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8E9F4">
      <w:pPr>
        <w:spacing w:line="840" w:lineRule="exact"/>
        <w:jc w:val="center"/>
        <w:rPr>
          <w:rFonts w:ascii="黑体" w:hAnsi="Courier New" w:eastAsia="黑体"/>
          <w:b/>
          <w:bCs/>
          <w:spacing w:val="36"/>
          <w:sz w:val="44"/>
          <w:szCs w:val="44"/>
        </w:rPr>
      </w:pPr>
      <w:bookmarkStart w:id="0" w:name="法定代表人或其委托代理人封面"/>
      <w:r>
        <w:rPr>
          <w:rFonts w:hint="eastAsia" w:ascii="黑体" w:hAnsi="Courier New" w:eastAsia="黑体"/>
          <w:b/>
          <w:bCs/>
          <w:spacing w:val="36"/>
          <w:sz w:val="44"/>
          <w:szCs w:val="44"/>
        </w:rPr>
        <w:t xml:space="preserve"> </w:t>
      </w:r>
    </w:p>
    <w:p w14:paraId="3E9DF8EE">
      <w:pPr>
        <w:spacing w:line="840" w:lineRule="exact"/>
        <w:jc w:val="center"/>
        <w:rPr>
          <w:rFonts w:ascii="黑体" w:hAnsi="Courier New" w:eastAsia="黑体"/>
          <w:b/>
          <w:bCs/>
          <w:spacing w:val="36"/>
          <w:sz w:val="44"/>
          <w:szCs w:val="44"/>
        </w:rPr>
      </w:pPr>
    </w:p>
    <w:p w14:paraId="6D7C8D7D">
      <w:pPr>
        <w:spacing w:line="840" w:lineRule="exact"/>
        <w:jc w:val="center"/>
        <w:rPr>
          <w:rFonts w:ascii="黑体" w:hAnsi="Courier New" w:eastAsia="黑体"/>
          <w:b/>
          <w:bCs/>
          <w:spacing w:val="36"/>
          <w:sz w:val="44"/>
          <w:szCs w:val="44"/>
        </w:rPr>
      </w:pPr>
    </w:p>
    <w:p w14:paraId="23DC1A80">
      <w:pPr>
        <w:spacing w:line="840" w:lineRule="exact"/>
        <w:jc w:val="center"/>
        <w:rPr>
          <w:rFonts w:ascii="黑体" w:hAnsi="Courier New" w:eastAsia="黑体"/>
          <w:b/>
          <w:bCs/>
          <w:spacing w:val="36"/>
          <w:sz w:val="44"/>
          <w:szCs w:val="44"/>
        </w:rPr>
      </w:pPr>
      <w:r>
        <w:rPr>
          <w:rFonts w:hint="eastAsia" w:ascii="黑体" w:hAnsi="Courier New" w:eastAsia="黑体"/>
          <w:b/>
          <w:bCs/>
          <w:spacing w:val="36"/>
          <w:sz w:val="44"/>
          <w:szCs w:val="44"/>
        </w:rPr>
        <w:t>江苏盛和房地产股份有限公司</w:t>
      </w:r>
    </w:p>
    <w:p w14:paraId="6B94D4A1">
      <w:pPr>
        <w:spacing w:line="840" w:lineRule="exact"/>
        <w:jc w:val="center"/>
        <w:rPr>
          <w:rFonts w:ascii="黑体" w:hAnsi="Courier New" w:eastAsia="黑体"/>
          <w:b/>
          <w:bCs/>
          <w:spacing w:val="36"/>
          <w:sz w:val="44"/>
          <w:szCs w:val="44"/>
        </w:rPr>
      </w:pPr>
      <w:r>
        <w:rPr>
          <w:rFonts w:hint="eastAsia" w:ascii="黑体" w:hAnsi="Courier New" w:eastAsia="黑体"/>
          <w:b/>
          <w:bCs/>
          <w:spacing w:val="36"/>
          <w:sz w:val="44"/>
          <w:szCs w:val="44"/>
        </w:rPr>
        <w:t>2025-2027年度材料品牌名录征集文件</w:t>
      </w:r>
    </w:p>
    <w:p w14:paraId="47AE206B">
      <w:pPr>
        <w:spacing w:line="400" w:lineRule="atLeast"/>
        <w:jc w:val="center"/>
        <w:rPr>
          <w:rFonts w:hint="eastAsia" w:ascii="黑体" w:hAnsi="Courier New" w:eastAsia="黑体"/>
          <w:b/>
          <w:bCs/>
          <w:spacing w:val="36"/>
          <w:sz w:val="44"/>
          <w:szCs w:val="44"/>
          <w:lang w:val="en-US" w:eastAsia="zh-CN"/>
        </w:rPr>
      </w:pPr>
      <w:r>
        <w:rPr>
          <w:rFonts w:hint="eastAsia" w:ascii="黑体" w:hAnsi="Courier New" w:eastAsia="黑体"/>
          <w:b/>
          <w:bCs/>
          <w:spacing w:val="36"/>
          <w:sz w:val="44"/>
          <w:szCs w:val="44"/>
        </w:rPr>
        <w:t>增补</w:t>
      </w:r>
      <w:r>
        <w:rPr>
          <w:rFonts w:hint="eastAsia" w:ascii="黑体" w:hAnsi="Courier New" w:eastAsia="黑体"/>
          <w:b/>
          <w:bCs/>
          <w:spacing w:val="36"/>
          <w:sz w:val="44"/>
          <w:szCs w:val="44"/>
          <w:lang w:val="en-US" w:eastAsia="zh-CN"/>
        </w:rPr>
        <w:t>批次</w:t>
      </w:r>
    </w:p>
    <w:p w14:paraId="7E1E937E">
      <w:pPr>
        <w:pStyle w:val="23"/>
        <w:jc w:val="center"/>
        <w:rPr>
          <w:rFonts w:ascii="黑体" w:eastAsia="黑体"/>
          <w:b/>
          <w:bCs/>
          <w:spacing w:val="36"/>
          <w:kern w:val="2"/>
          <w:sz w:val="44"/>
          <w:szCs w:val="44"/>
        </w:rPr>
      </w:pPr>
    </w:p>
    <w:p w14:paraId="760D34D1">
      <w:pPr>
        <w:pStyle w:val="23"/>
        <w:jc w:val="center"/>
        <w:rPr>
          <w:rFonts w:ascii="黑体" w:eastAsia="黑体"/>
          <w:b/>
          <w:bCs/>
          <w:spacing w:val="36"/>
          <w:kern w:val="2"/>
          <w:sz w:val="44"/>
          <w:szCs w:val="44"/>
        </w:rPr>
      </w:pPr>
    </w:p>
    <w:p w14:paraId="73B0336E">
      <w:pPr>
        <w:pStyle w:val="23"/>
        <w:jc w:val="center"/>
        <w:rPr>
          <w:rFonts w:ascii="黑体" w:eastAsia="黑体"/>
          <w:b/>
          <w:bCs/>
          <w:spacing w:val="36"/>
          <w:kern w:val="2"/>
          <w:sz w:val="44"/>
          <w:szCs w:val="44"/>
        </w:rPr>
      </w:pPr>
    </w:p>
    <w:p w14:paraId="49B1E664">
      <w:pPr>
        <w:pStyle w:val="23"/>
        <w:jc w:val="center"/>
        <w:rPr>
          <w:b/>
          <w:sz w:val="32"/>
          <w:szCs w:val="32"/>
        </w:rPr>
      </w:pPr>
    </w:p>
    <w:p w14:paraId="48E065AA">
      <w:pPr>
        <w:pStyle w:val="23"/>
        <w:jc w:val="center"/>
        <w:rPr>
          <w:b/>
          <w:sz w:val="32"/>
          <w:szCs w:val="32"/>
        </w:rPr>
      </w:pPr>
    </w:p>
    <w:p w14:paraId="63A914B4">
      <w:pPr>
        <w:pStyle w:val="23"/>
        <w:jc w:val="center"/>
        <w:rPr>
          <w:b/>
          <w:sz w:val="32"/>
          <w:szCs w:val="32"/>
        </w:rPr>
      </w:pPr>
    </w:p>
    <w:p w14:paraId="688C3772">
      <w:pPr>
        <w:pStyle w:val="23"/>
        <w:jc w:val="center"/>
        <w:rPr>
          <w:b/>
          <w:sz w:val="32"/>
          <w:szCs w:val="32"/>
        </w:rPr>
      </w:pPr>
    </w:p>
    <w:p w14:paraId="66380C7E">
      <w:pPr>
        <w:pStyle w:val="23"/>
        <w:jc w:val="center"/>
        <w:rPr>
          <w:b/>
          <w:sz w:val="32"/>
          <w:szCs w:val="32"/>
        </w:rPr>
      </w:pPr>
    </w:p>
    <w:p w14:paraId="0F443630">
      <w:pPr>
        <w:pStyle w:val="23"/>
        <w:jc w:val="center"/>
        <w:rPr>
          <w:b/>
          <w:sz w:val="32"/>
          <w:szCs w:val="32"/>
        </w:rPr>
      </w:pPr>
    </w:p>
    <w:p w14:paraId="46DF7EF1">
      <w:pPr>
        <w:pStyle w:val="23"/>
        <w:jc w:val="center"/>
        <w:rPr>
          <w:b/>
          <w:sz w:val="32"/>
          <w:szCs w:val="32"/>
        </w:rPr>
      </w:pPr>
    </w:p>
    <w:p w14:paraId="0715C38A">
      <w:pPr>
        <w:pStyle w:val="23"/>
        <w:snapToGrid w:val="0"/>
        <w:spacing w:line="480" w:lineRule="auto"/>
        <w:ind w:firstLine="1259" w:firstLineChars="273"/>
        <w:rPr>
          <w:rFonts w:ascii="黑体" w:eastAsia="黑体"/>
          <w:b/>
          <w:bCs/>
          <w:spacing w:val="70"/>
          <w:sz w:val="32"/>
          <w:szCs w:val="32"/>
        </w:rPr>
      </w:pPr>
    </w:p>
    <w:p w14:paraId="68FB2C65">
      <w:pPr>
        <w:pStyle w:val="23"/>
        <w:snapToGrid w:val="0"/>
        <w:spacing w:line="480" w:lineRule="auto"/>
        <w:ind w:firstLine="1259" w:firstLineChars="273"/>
        <w:rPr>
          <w:rFonts w:ascii="黑体" w:eastAsia="黑体"/>
          <w:b/>
          <w:bCs/>
          <w:spacing w:val="70"/>
          <w:sz w:val="32"/>
          <w:szCs w:val="32"/>
        </w:rPr>
      </w:pPr>
    </w:p>
    <w:p w14:paraId="06E2FF6D">
      <w:pPr>
        <w:pStyle w:val="23"/>
        <w:snapToGrid w:val="0"/>
        <w:spacing w:line="480" w:lineRule="auto"/>
        <w:ind w:firstLine="1259" w:firstLineChars="273"/>
        <w:rPr>
          <w:rFonts w:ascii="黑体" w:eastAsia="黑体"/>
          <w:b/>
          <w:bCs/>
          <w:sz w:val="32"/>
          <w:szCs w:val="32"/>
        </w:rPr>
      </w:pPr>
      <w:r>
        <w:rPr>
          <w:rFonts w:hint="eastAsia" w:ascii="黑体" w:eastAsia="黑体"/>
          <w:b/>
          <w:bCs/>
          <w:spacing w:val="70"/>
          <w:sz w:val="32"/>
          <w:szCs w:val="32"/>
        </w:rPr>
        <w:t>征集人：</w:t>
      </w:r>
      <w:r>
        <w:rPr>
          <w:rFonts w:hint="eastAsia" w:ascii="黑体" w:eastAsia="黑体"/>
          <w:b/>
          <w:bCs/>
          <w:sz w:val="32"/>
          <w:szCs w:val="32"/>
          <w:u w:val="single"/>
        </w:rPr>
        <w:t xml:space="preserve">  江苏盛和房地产股份有限公司   </w:t>
      </w:r>
    </w:p>
    <w:p w14:paraId="4D6DBF2E">
      <w:pPr>
        <w:jc w:val="center"/>
        <w:rPr>
          <w:rFonts w:ascii="黑体" w:eastAsia="黑体"/>
          <w:b/>
          <w:bCs/>
          <w:sz w:val="32"/>
          <w:szCs w:val="32"/>
        </w:rPr>
      </w:pPr>
    </w:p>
    <w:p w14:paraId="18F8BB41">
      <w:pPr>
        <w:jc w:val="center"/>
        <w:rPr>
          <w:rFonts w:ascii="宋体" w:hAnsi="宋体"/>
          <w:sz w:val="28"/>
        </w:rPr>
        <w:sectPr>
          <w:headerReference r:id="rId5" w:type="first"/>
          <w:headerReference r:id="rId3" w:type="default"/>
          <w:headerReference r:id="rId4" w:type="even"/>
          <w:pgSz w:w="11906" w:h="16838"/>
          <w:pgMar w:top="1440" w:right="986" w:bottom="1440" w:left="1155" w:header="720" w:footer="850" w:gutter="0"/>
          <w:pgNumType w:start="0"/>
          <w:cols w:space="720" w:num="1"/>
          <w:titlePg/>
          <w:docGrid w:linePitch="312" w:charSpace="0"/>
        </w:sectPr>
      </w:pPr>
      <w:r>
        <w:rPr>
          <w:rFonts w:hint="eastAsia" w:ascii="黑体" w:eastAsia="黑体"/>
          <w:b/>
          <w:bCs/>
          <w:sz w:val="32"/>
          <w:szCs w:val="32"/>
        </w:rPr>
        <w:t>二〇二五年</w:t>
      </w:r>
      <w:r>
        <w:rPr>
          <w:rFonts w:hint="eastAsia" w:ascii="黑体" w:eastAsia="黑体"/>
          <w:b/>
          <w:bCs/>
          <w:sz w:val="32"/>
          <w:szCs w:val="32"/>
          <w:lang w:val="en-US" w:eastAsia="zh-CN"/>
        </w:rPr>
        <w:t>10</w:t>
      </w:r>
      <w:r>
        <w:rPr>
          <w:rFonts w:hint="eastAsia" w:ascii="黑体" w:eastAsia="黑体"/>
          <w:b/>
          <w:bCs/>
          <w:sz w:val="32"/>
          <w:szCs w:val="32"/>
        </w:rPr>
        <w:t>月</w:t>
      </w:r>
      <w:r>
        <w:rPr>
          <w:rFonts w:ascii="宋体" w:hAnsi="宋体"/>
          <w:b/>
          <w:sz w:val="36"/>
        </w:rPr>
        <w:br w:type="page"/>
      </w:r>
      <w:bookmarkEnd w:id="0"/>
      <w:bookmarkStart w:id="1" w:name="_Toc188623169"/>
      <w:bookmarkStart w:id="2" w:name="_Toc389620163"/>
      <w:bookmarkStart w:id="3" w:name="_Toc385992323"/>
      <w:bookmarkStart w:id="4" w:name="_Toc497549383"/>
    </w:p>
    <w:p w14:paraId="66A8C846">
      <w:pPr>
        <w:pStyle w:val="2"/>
        <w:spacing w:before="240" w:line="440" w:lineRule="exact"/>
        <w:rPr>
          <w:rFonts w:ascii="宋体" w:hAnsi="宋体"/>
          <w:b w:val="0"/>
          <w:sz w:val="44"/>
          <w:szCs w:val="44"/>
        </w:rPr>
      </w:pPr>
      <w:bookmarkStart w:id="5" w:name="_Toc197404895"/>
      <w:bookmarkStart w:id="6" w:name="_Toc372555578"/>
      <w:bookmarkStart w:id="7" w:name="_Toc276575914"/>
      <w:bookmarkStart w:id="8" w:name="_Toc68697649"/>
      <w:r>
        <w:rPr>
          <w:rFonts w:ascii="宋体" w:hAnsi="宋体"/>
          <w:b w:val="0"/>
          <w:sz w:val="44"/>
          <w:szCs w:val="44"/>
        </w:rPr>
        <w:t>致</w:t>
      </w:r>
      <w:bookmarkEnd w:id="1"/>
      <w:bookmarkEnd w:id="5"/>
      <w:bookmarkEnd w:id="6"/>
      <w:bookmarkEnd w:id="7"/>
      <w:bookmarkEnd w:id="8"/>
      <w:r>
        <w:rPr>
          <w:rFonts w:hint="eastAsia" w:ascii="宋体" w:hAnsi="宋体"/>
          <w:b w:val="0"/>
          <w:sz w:val="44"/>
          <w:szCs w:val="44"/>
        </w:rPr>
        <w:t>申请人</w:t>
      </w:r>
    </w:p>
    <w:p w14:paraId="74181F1C">
      <w:pPr>
        <w:pStyle w:val="23"/>
        <w:spacing w:before="240" w:beforeLines="100" w:after="120" w:afterLines="50" w:line="360" w:lineRule="auto"/>
        <w:ind w:firstLine="480" w:firstLineChars="200"/>
        <w:rPr>
          <w:rFonts w:hAnsi="宋体"/>
          <w:sz w:val="24"/>
        </w:rPr>
      </w:pPr>
      <w:r>
        <w:rPr>
          <w:rFonts w:hAnsi="宋体"/>
          <w:sz w:val="24"/>
        </w:rPr>
        <w:t>本</w:t>
      </w:r>
      <w:r>
        <w:rPr>
          <w:rFonts w:hint="eastAsia" w:hAnsi="宋体"/>
          <w:sz w:val="24"/>
        </w:rPr>
        <w:t>征集</w:t>
      </w:r>
      <w:r>
        <w:rPr>
          <w:rFonts w:hAnsi="宋体"/>
          <w:sz w:val="24"/>
        </w:rPr>
        <w:t>文件是依据有关法律、法规、规章和规范性文件的规定，根据本</w:t>
      </w:r>
      <w:r>
        <w:rPr>
          <w:rFonts w:hint="eastAsia" w:hAnsi="宋体"/>
          <w:sz w:val="24"/>
        </w:rPr>
        <w:t>征集品类</w:t>
      </w:r>
      <w:r>
        <w:rPr>
          <w:rFonts w:hAnsi="宋体"/>
          <w:sz w:val="24"/>
        </w:rPr>
        <w:t>的特点和需要编制的。</w:t>
      </w:r>
    </w:p>
    <w:p w14:paraId="5C6E74C6">
      <w:pPr>
        <w:pStyle w:val="23"/>
        <w:spacing w:before="240" w:beforeLines="100" w:after="120" w:afterLines="50" w:line="360" w:lineRule="auto"/>
        <w:ind w:firstLine="480" w:firstLineChars="200"/>
        <w:rPr>
          <w:rFonts w:hAnsi="宋体"/>
          <w:sz w:val="24"/>
        </w:rPr>
      </w:pPr>
      <w:r>
        <w:rPr>
          <w:rFonts w:hint="eastAsia" w:hAnsi="宋体"/>
          <w:sz w:val="24"/>
        </w:rPr>
        <w:t>征集</w:t>
      </w:r>
      <w:r>
        <w:rPr>
          <w:rFonts w:hAnsi="宋体"/>
          <w:sz w:val="24"/>
        </w:rPr>
        <w:t>文件的编制遵循公开、公平、公正和诚实信用的原则，</w:t>
      </w:r>
      <w:r>
        <w:rPr>
          <w:rFonts w:hint="eastAsia" w:hAnsi="宋体"/>
          <w:sz w:val="24"/>
        </w:rPr>
        <w:t>征集</w:t>
      </w:r>
      <w:r>
        <w:rPr>
          <w:rFonts w:hAnsi="宋体"/>
          <w:sz w:val="24"/>
        </w:rPr>
        <w:t>文件的内容已清楚地反映了</w:t>
      </w:r>
      <w:bookmarkStart w:id="9" w:name="_Hlk115353624"/>
      <w:r>
        <w:rPr>
          <w:rFonts w:hint="eastAsia" w:hAnsi="宋体"/>
          <w:b/>
          <w:sz w:val="24"/>
          <w:u w:val="single"/>
        </w:rPr>
        <w:t>江苏盛和房地产股份有限公司材料品牌名录</w:t>
      </w:r>
      <w:bookmarkEnd w:id="9"/>
      <w:r>
        <w:rPr>
          <w:rFonts w:hint="eastAsia" w:hAnsi="宋体"/>
          <w:sz w:val="24"/>
        </w:rPr>
        <w:t>公开征集的工作内容和基本</w:t>
      </w:r>
      <w:r>
        <w:rPr>
          <w:rFonts w:hAnsi="宋体"/>
          <w:sz w:val="24"/>
        </w:rPr>
        <w:t>要求。我们要求</w:t>
      </w:r>
      <w:r>
        <w:rPr>
          <w:rFonts w:hint="eastAsia" w:hAnsi="宋体"/>
          <w:sz w:val="24"/>
        </w:rPr>
        <w:t>申请人</w:t>
      </w:r>
      <w:r>
        <w:rPr>
          <w:rFonts w:hAnsi="宋体"/>
          <w:sz w:val="24"/>
        </w:rPr>
        <w:t>必须完全响应本</w:t>
      </w:r>
      <w:r>
        <w:rPr>
          <w:rFonts w:hint="eastAsia" w:hAnsi="宋体"/>
          <w:sz w:val="24"/>
        </w:rPr>
        <w:t>征集</w:t>
      </w:r>
      <w:r>
        <w:rPr>
          <w:rFonts w:hAnsi="宋体"/>
          <w:sz w:val="24"/>
        </w:rPr>
        <w:t>文件的实质性内容。</w:t>
      </w:r>
    </w:p>
    <w:p w14:paraId="1482B6A9">
      <w:pPr>
        <w:pStyle w:val="23"/>
        <w:spacing w:before="240" w:beforeLines="100" w:after="120" w:afterLines="50" w:line="360" w:lineRule="auto"/>
        <w:ind w:firstLine="480" w:firstLineChars="200"/>
        <w:rPr>
          <w:rFonts w:hAnsi="宋体"/>
          <w:sz w:val="24"/>
        </w:rPr>
      </w:pPr>
      <w:r>
        <w:rPr>
          <w:rFonts w:hint="eastAsia" w:hAnsi="宋体"/>
          <w:sz w:val="24"/>
        </w:rPr>
        <w:t>获取了本征集文件的申请人,请</w:t>
      </w:r>
      <w:r>
        <w:rPr>
          <w:rFonts w:hAnsi="宋体"/>
          <w:sz w:val="24"/>
        </w:rPr>
        <w:t>随时查看</w:t>
      </w:r>
      <w:r>
        <w:rPr>
          <w:rFonts w:hAnsi="宋体"/>
          <w:b/>
          <w:sz w:val="24"/>
        </w:rPr>
        <w:t>“</w:t>
      </w:r>
      <w:r>
        <w:rPr>
          <w:rFonts w:hint="eastAsia" w:hAnsi="宋体"/>
          <w:b/>
          <w:sz w:val="24"/>
        </w:rPr>
        <w:t>沿海集团官网、盛和房地产官网</w:t>
      </w:r>
      <w:r>
        <w:rPr>
          <w:rFonts w:hAnsi="宋体"/>
          <w:b/>
          <w:sz w:val="24"/>
        </w:rPr>
        <w:t>”</w:t>
      </w:r>
      <w:r>
        <w:rPr>
          <w:rFonts w:hAnsi="宋体"/>
          <w:sz w:val="24"/>
        </w:rPr>
        <w:t>中有关该项目</w:t>
      </w:r>
      <w:r>
        <w:rPr>
          <w:rFonts w:hint="eastAsia" w:hAnsi="宋体"/>
          <w:color w:val="FF0000"/>
          <w:sz w:val="24"/>
        </w:rPr>
        <w:t>补充说明</w:t>
      </w:r>
      <w:r>
        <w:rPr>
          <w:rFonts w:hAnsi="宋体"/>
          <w:sz w:val="24"/>
        </w:rPr>
        <w:t>文件的信息</w:t>
      </w:r>
      <w:r>
        <w:rPr>
          <w:rFonts w:hint="eastAsia" w:hAnsi="宋体"/>
          <w:sz w:val="24"/>
        </w:rPr>
        <w:t>，征集文件、答疑、</w:t>
      </w:r>
      <w:r>
        <w:rPr>
          <w:rFonts w:hint="eastAsia" w:hAnsi="宋体"/>
          <w:color w:val="FF0000"/>
          <w:sz w:val="24"/>
        </w:rPr>
        <w:t>补充说明</w:t>
      </w:r>
      <w:r>
        <w:rPr>
          <w:rFonts w:hint="eastAsia" w:hAnsi="宋体"/>
          <w:sz w:val="24"/>
        </w:rPr>
        <w:t>内容不一致时，以最后发出的为准。</w:t>
      </w:r>
    </w:p>
    <w:p w14:paraId="75A625FE">
      <w:pPr>
        <w:pStyle w:val="23"/>
        <w:spacing w:before="240" w:beforeLines="100" w:after="120" w:afterLines="50" w:line="360" w:lineRule="auto"/>
        <w:ind w:firstLine="480" w:firstLineChars="200"/>
        <w:rPr>
          <w:rFonts w:hAnsi="宋体"/>
          <w:sz w:val="24"/>
        </w:rPr>
      </w:pPr>
      <w:r>
        <w:rPr>
          <w:rFonts w:hint="eastAsia" w:hAnsi="宋体"/>
          <w:sz w:val="24"/>
        </w:rPr>
        <w:t>申请人须对</w:t>
      </w:r>
      <w:r>
        <w:rPr>
          <w:rFonts w:hint="eastAsia" w:hAnsi="宋体"/>
          <w:color w:val="FF0000"/>
          <w:sz w:val="24"/>
        </w:rPr>
        <w:t>递交资料</w:t>
      </w:r>
      <w:r>
        <w:rPr>
          <w:rFonts w:hint="eastAsia" w:hAnsi="宋体"/>
          <w:sz w:val="24"/>
        </w:rPr>
        <w:t>的真实性负责。征集人有权将征集文件的部分或全部内容向外公示，若公示期间收到有关弄虚作假投诉的，申请人将提请有关行政管理部门查处。一旦查实将严格按照法律法规以及《承诺函》的有关承诺作出处理。</w:t>
      </w:r>
    </w:p>
    <w:p w14:paraId="020C6EBF">
      <w:pPr>
        <w:pStyle w:val="23"/>
        <w:spacing w:line="360" w:lineRule="auto"/>
        <w:ind w:firstLine="420" w:firstLineChars="175"/>
        <w:rPr>
          <w:rFonts w:hAnsi="宋体"/>
          <w:sz w:val="24"/>
        </w:rPr>
      </w:pPr>
    </w:p>
    <w:p w14:paraId="32015766">
      <w:pPr>
        <w:pStyle w:val="23"/>
        <w:spacing w:line="360" w:lineRule="auto"/>
        <w:ind w:firstLine="420" w:firstLineChars="175"/>
        <w:rPr>
          <w:rFonts w:hAnsi="宋体"/>
          <w:sz w:val="24"/>
        </w:rPr>
      </w:pPr>
      <w:r>
        <w:rPr>
          <w:rFonts w:hint="eastAsia" w:hAnsi="宋体"/>
          <w:sz w:val="24"/>
        </w:rPr>
        <w:t>征集</w:t>
      </w:r>
      <w:r>
        <w:rPr>
          <w:rFonts w:hAnsi="宋体"/>
          <w:sz w:val="24"/>
        </w:rPr>
        <w:t>人（盖章）：</w:t>
      </w:r>
      <w:r>
        <w:rPr>
          <w:rFonts w:hint="eastAsia" w:hAnsi="宋体"/>
          <w:sz w:val="24"/>
        </w:rPr>
        <w:t>江苏盛和房地产股份</w:t>
      </w:r>
      <w:r>
        <w:rPr>
          <w:rFonts w:hAnsi="宋体"/>
          <w:sz w:val="24"/>
        </w:rPr>
        <w:t>有限公司</w:t>
      </w:r>
    </w:p>
    <w:p w14:paraId="7882BEDE">
      <w:pPr>
        <w:pStyle w:val="23"/>
        <w:spacing w:line="360" w:lineRule="auto"/>
        <w:ind w:firstLine="420" w:firstLineChars="175"/>
        <w:rPr>
          <w:rFonts w:hAnsi="宋体"/>
          <w:sz w:val="24"/>
        </w:rPr>
      </w:pPr>
      <w:r>
        <w:rPr>
          <w:rFonts w:hint="eastAsia" w:hAnsi="宋体"/>
          <w:sz w:val="24"/>
        </w:rPr>
        <w:t>征集</w:t>
      </w:r>
      <w:r>
        <w:rPr>
          <w:rFonts w:hAnsi="宋体"/>
          <w:sz w:val="24"/>
        </w:rPr>
        <w:t>人地址：</w:t>
      </w:r>
      <w:r>
        <w:rPr>
          <w:rFonts w:hint="eastAsia" w:hAnsi="宋体"/>
          <w:sz w:val="24"/>
        </w:rPr>
        <w:t>江苏省南通市崇川区启瑞广场16楼</w:t>
      </w:r>
    </w:p>
    <w:p w14:paraId="4AE1412F">
      <w:pPr>
        <w:pStyle w:val="23"/>
        <w:spacing w:line="360" w:lineRule="auto"/>
        <w:ind w:right="94" w:rightChars="45" w:firstLine="420" w:firstLineChars="175"/>
        <w:rPr>
          <w:rFonts w:hAnsi="宋体"/>
          <w:sz w:val="24"/>
        </w:rPr>
      </w:pPr>
      <w:r>
        <w:rPr>
          <w:rFonts w:hAnsi="宋体"/>
          <w:sz w:val="24"/>
        </w:rPr>
        <w:t>邮政编码：</w:t>
      </w:r>
      <w:r>
        <w:rPr>
          <w:rFonts w:hint="eastAsia" w:hAnsi="宋体"/>
          <w:sz w:val="24"/>
        </w:rPr>
        <w:t>226000</w:t>
      </w:r>
    </w:p>
    <w:p w14:paraId="3E8E8FB3">
      <w:pPr>
        <w:pStyle w:val="23"/>
        <w:spacing w:line="360" w:lineRule="auto"/>
        <w:ind w:firstLine="420" w:firstLineChars="175"/>
        <w:rPr>
          <w:rFonts w:hAnsi="宋体"/>
          <w:sz w:val="24"/>
          <w:u w:val="single"/>
        </w:rPr>
      </w:pPr>
      <w:r>
        <w:rPr>
          <w:rFonts w:hAnsi="宋体"/>
          <w:sz w:val="24"/>
        </w:rPr>
        <w:t>联 系 人：</w:t>
      </w:r>
      <w:r>
        <w:rPr>
          <w:rFonts w:hint="eastAsia" w:hAnsi="宋体"/>
          <w:color w:val="000000" w:themeColor="text1"/>
          <w:sz w:val="24"/>
          <w14:textFill>
            <w14:solidFill>
              <w14:schemeClr w14:val="tx1"/>
            </w14:solidFill>
          </w14:textFill>
        </w:rPr>
        <w:t>张工</w:t>
      </w:r>
      <w:r>
        <w:rPr>
          <w:rFonts w:hint="eastAsia" w:hAnsi="宋体"/>
          <w:sz w:val="24"/>
        </w:rPr>
        <w:t xml:space="preserve">   </w:t>
      </w:r>
      <w:r>
        <w:rPr>
          <w:rFonts w:hAnsi="宋体"/>
          <w:sz w:val="24"/>
        </w:rPr>
        <w:t xml:space="preserve">                  </w:t>
      </w:r>
    </w:p>
    <w:p w14:paraId="7E2BA7E1">
      <w:pPr>
        <w:pStyle w:val="23"/>
        <w:spacing w:line="360" w:lineRule="auto"/>
        <w:ind w:firstLine="420" w:firstLineChars="175"/>
        <w:rPr>
          <w:rFonts w:hAnsi="宋体"/>
          <w:sz w:val="24"/>
        </w:rPr>
      </w:pPr>
      <w:r>
        <w:rPr>
          <w:rFonts w:hAnsi="宋体"/>
          <w:sz w:val="24"/>
        </w:rPr>
        <w:t>联系电话：</w:t>
      </w:r>
      <w:bookmarkStart w:id="10" w:name="_Hlk115352467"/>
      <w:r>
        <w:rPr>
          <w:rFonts w:hint="eastAsia" w:hAnsi="宋体"/>
          <w:color w:val="FF0000"/>
          <w:sz w:val="24"/>
        </w:rPr>
        <w:t>13338619199</w:t>
      </w:r>
      <w:bookmarkEnd w:id="10"/>
    </w:p>
    <w:p w14:paraId="5D2DA1AF">
      <w:pPr>
        <w:pStyle w:val="23"/>
        <w:spacing w:line="360" w:lineRule="auto"/>
        <w:ind w:firstLine="420" w:firstLineChars="175"/>
        <w:rPr>
          <w:rFonts w:hAnsi="宋体"/>
          <w:sz w:val="24"/>
          <w:u w:val="single"/>
        </w:rPr>
      </w:pPr>
      <w:bookmarkStart w:id="11" w:name="_Toc188623172"/>
      <w:r>
        <w:rPr>
          <w:rFonts w:hint="eastAsia" w:hAnsi="宋体"/>
          <w:sz w:val="24"/>
        </w:rPr>
        <w:t>邮箱地址</w:t>
      </w:r>
      <w:r>
        <w:rPr>
          <w:rFonts w:hAnsi="宋体"/>
          <w:sz w:val="24"/>
        </w:rPr>
        <w:t>：</w:t>
      </w:r>
      <w:r>
        <w:rPr>
          <w:rFonts w:hint="eastAsia" w:hAnsi="宋体"/>
          <w:color w:val="FF0000"/>
          <w:sz w:val="24"/>
        </w:rPr>
        <w:t>zhangy@jsshfc.com</w:t>
      </w:r>
      <w:r>
        <w:rPr>
          <w:rFonts w:hAnsi="宋体"/>
          <w:color w:val="FF0000"/>
          <w:sz w:val="24"/>
        </w:rPr>
        <w:t>.c</w:t>
      </w:r>
      <w:r>
        <w:rPr>
          <w:rFonts w:hint="eastAsia" w:hAnsi="宋体"/>
          <w:color w:val="FF0000"/>
          <w:sz w:val="24"/>
        </w:rPr>
        <w:t>n</w:t>
      </w:r>
    </w:p>
    <w:p w14:paraId="4F2C3A8E">
      <w:pPr>
        <w:pStyle w:val="23"/>
        <w:spacing w:line="360" w:lineRule="auto"/>
        <w:ind w:firstLine="350" w:firstLineChars="175"/>
        <w:rPr>
          <w:rFonts w:hAnsi="宋体"/>
          <w:u w:val="single"/>
        </w:rPr>
      </w:pPr>
      <w:r>
        <w:fldChar w:fldCharType="begin"/>
      </w:r>
      <w:r>
        <w:instrText xml:space="preserve"> HYPERLINK "mailto:" </w:instrText>
      </w:r>
      <w:r>
        <w:fldChar w:fldCharType="separate"/>
      </w:r>
      <w:r>
        <w:fldChar w:fldCharType="end"/>
      </w:r>
      <w:r>
        <w:t xml:space="preserve"> </w:t>
      </w:r>
      <w:r>
        <w:rPr>
          <w:rFonts w:hAnsi="宋体"/>
          <w:sz w:val="24"/>
        </w:rPr>
        <w:t>日    期：202</w:t>
      </w:r>
      <w:r>
        <w:rPr>
          <w:rFonts w:hint="eastAsia" w:hAnsi="宋体"/>
          <w:sz w:val="24"/>
        </w:rPr>
        <w:t>5年</w:t>
      </w:r>
      <w:r>
        <w:rPr>
          <w:rFonts w:hint="eastAsia" w:hAnsi="宋体"/>
          <w:sz w:val="24"/>
          <w:lang w:val="en-US" w:eastAsia="zh-CN"/>
        </w:rPr>
        <w:t>10</w:t>
      </w:r>
      <w:r>
        <w:rPr>
          <w:rFonts w:hint="eastAsia" w:hAnsi="宋体"/>
          <w:sz w:val="24"/>
        </w:rPr>
        <w:t>月</w:t>
      </w:r>
      <w:r>
        <w:rPr>
          <w:rFonts w:hAnsi="宋体"/>
          <w:sz w:val="24"/>
        </w:rPr>
        <w:t xml:space="preserve"> </w:t>
      </w:r>
    </w:p>
    <w:p w14:paraId="6ECF3093">
      <w:pPr>
        <w:pStyle w:val="23"/>
        <w:spacing w:line="360" w:lineRule="auto"/>
        <w:ind w:firstLine="350" w:firstLineChars="175"/>
        <w:rPr>
          <w:rFonts w:hAnsi="宋体"/>
          <w:u w:val="single"/>
        </w:rPr>
      </w:pPr>
    </w:p>
    <w:p w14:paraId="1D877330">
      <w:pPr>
        <w:pStyle w:val="23"/>
        <w:spacing w:line="360" w:lineRule="auto"/>
        <w:ind w:firstLine="350" w:firstLineChars="175"/>
        <w:rPr>
          <w:rFonts w:hAnsi="宋体"/>
          <w:u w:val="single"/>
        </w:rPr>
      </w:pPr>
    </w:p>
    <w:p w14:paraId="4EEB05AF">
      <w:pPr>
        <w:pStyle w:val="23"/>
        <w:spacing w:line="360" w:lineRule="auto"/>
        <w:ind w:firstLine="350" w:firstLineChars="175"/>
        <w:rPr>
          <w:rFonts w:hAnsi="宋体"/>
          <w:u w:val="single"/>
        </w:rPr>
        <w:sectPr>
          <w:headerReference r:id="rId7" w:type="first"/>
          <w:footerReference r:id="rId9" w:type="first"/>
          <w:headerReference r:id="rId6" w:type="default"/>
          <w:footerReference r:id="rId8" w:type="default"/>
          <w:pgSz w:w="11906" w:h="16838"/>
          <w:pgMar w:top="1440" w:right="1440" w:bottom="1440" w:left="1440" w:header="720" w:footer="850" w:gutter="0"/>
          <w:pgNumType w:start="1"/>
          <w:cols w:space="720" w:num="1"/>
          <w:titlePg/>
          <w:docGrid w:linePitch="312" w:charSpace="0"/>
        </w:sectPr>
      </w:pPr>
    </w:p>
    <w:p w14:paraId="08B4D59E">
      <w:pPr>
        <w:pStyle w:val="2"/>
        <w:spacing w:before="240" w:line="360" w:lineRule="auto"/>
        <w:rPr>
          <w:rFonts w:ascii="宋体" w:hAnsi="宋体"/>
          <w:b w:val="0"/>
          <w:sz w:val="44"/>
          <w:szCs w:val="44"/>
        </w:rPr>
      </w:pPr>
      <w:bookmarkStart w:id="12" w:name="_Toc372555579"/>
      <w:bookmarkStart w:id="13" w:name="_Toc68697650"/>
      <w:bookmarkStart w:id="14" w:name="_Toc191203192"/>
      <w:bookmarkStart w:id="15" w:name="_Toc188439083"/>
      <w:r>
        <w:rPr>
          <w:rFonts w:hint="eastAsia" w:ascii="宋体" w:hAnsi="宋体"/>
          <w:b w:val="0"/>
          <w:sz w:val="44"/>
          <w:szCs w:val="44"/>
        </w:rPr>
        <w:t>征集文件</w:t>
      </w:r>
      <w:bookmarkStart w:id="16" w:name="OLE_LINK1"/>
      <w:r>
        <w:rPr>
          <w:rFonts w:hint="eastAsia" w:ascii="宋体" w:hAnsi="宋体"/>
          <w:b w:val="0"/>
          <w:sz w:val="44"/>
          <w:szCs w:val="44"/>
        </w:rPr>
        <w:t>无效和作废的情形</w:t>
      </w:r>
      <w:bookmarkEnd w:id="16"/>
      <w:r>
        <w:rPr>
          <w:rFonts w:hint="eastAsia" w:ascii="宋体" w:hAnsi="宋体"/>
          <w:b w:val="0"/>
          <w:sz w:val="44"/>
          <w:szCs w:val="44"/>
        </w:rPr>
        <w:t>摘要</w:t>
      </w:r>
      <w:bookmarkEnd w:id="12"/>
      <w:bookmarkEnd w:id="13"/>
      <w:bookmarkEnd w:id="14"/>
      <w:bookmarkEnd w:id="15"/>
    </w:p>
    <w:p w14:paraId="1C73CC11">
      <w:pPr>
        <w:pStyle w:val="23"/>
        <w:spacing w:line="360" w:lineRule="auto"/>
        <w:ind w:firstLine="482" w:firstLineChars="200"/>
        <w:rPr>
          <w:rFonts w:hAnsi="宋体"/>
          <w:b/>
          <w:bCs/>
          <w:sz w:val="24"/>
          <w:szCs w:val="36"/>
        </w:rPr>
      </w:pPr>
      <w:bookmarkStart w:id="17" w:name="_Toc191203193"/>
      <w:bookmarkStart w:id="18" w:name="_Toc188439084"/>
      <w:bookmarkStart w:id="19" w:name="_Toc68697652"/>
      <w:bookmarkStart w:id="20" w:name="_Toc177556346"/>
      <w:bookmarkStart w:id="21" w:name="_Toc160511641"/>
      <w:bookmarkStart w:id="22" w:name="_Toc171926852"/>
      <w:bookmarkStart w:id="23" w:name="_Toc139452645"/>
      <w:bookmarkStart w:id="24" w:name="_Toc169578098"/>
      <w:bookmarkStart w:id="25" w:name="_Toc160508212"/>
      <w:bookmarkStart w:id="26" w:name="_Toc188623170"/>
      <w:bookmarkStart w:id="27" w:name="_Toc177472875"/>
      <w:bookmarkStart w:id="28" w:name="_Toc197404896"/>
      <w:r>
        <w:rPr>
          <w:rFonts w:hint="eastAsia" w:hAnsi="宋体"/>
          <w:b/>
          <w:bCs/>
          <w:sz w:val="24"/>
          <w:szCs w:val="36"/>
        </w:rPr>
        <w:t>本次征集工作出现以下情形的申请文件均作为无效和作废处理。征集文件中有关无效和作废条款的阐述与本章节不一致的，以本章节内容为准。</w:t>
      </w:r>
      <w:bookmarkEnd w:id="17"/>
      <w:bookmarkEnd w:id="18"/>
    </w:p>
    <w:p w14:paraId="21686E76">
      <w:pPr>
        <w:spacing w:line="360" w:lineRule="auto"/>
        <w:ind w:firstLine="472" w:firstLineChars="196"/>
        <w:rPr>
          <w:rFonts w:ascii="宋体" w:hAnsi="宋体"/>
          <w:b/>
          <w:sz w:val="24"/>
          <w:szCs w:val="24"/>
        </w:rPr>
      </w:pPr>
      <w:r>
        <w:rPr>
          <w:rFonts w:hint="eastAsia" w:ascii="宋体" w:hAnsi="宋体"/>
          <w:b/>
          <w:sz w:val="24"/>
          <w:szCs w:val="24"/>
        </w:rPr>
        <w:t>一、申请文件不予受理的情形（由征集人负责判定）:</w:t>
      </w:r>
    </w:p>
    <w:p w14:paraId="3E6266E1">
      <w:pPr>
        <w:spacing w:line="360" w:lineRule="auto"/>
        <w:ind w:left="480"/>
        <w:rPr>
          <w:rFonts w:ascii="宋体" w:hAnsi="宋体"/>
          <w:bCs/>
          <w:sz w:val="24"/>
          <w:szCs w:val="32"/>
          <w:u w:val="single"/>
        </w:rPr>
      </w:pPr>
      <w:r>
        <w:rPr>
          <w:rFonts w:hint="eastAsia" w:ascii="宋体" w:hAnsi="宋体"/>
          <w:sz w:val="24"/>
        </w:rPr>
        <w:t>1.</w:t>
      </w:r>
      <w:r>
        <w:rPr>
          <w:rFonts w:hint="eastAsia" w:ascii="宋体" w:hAnsi="宋体"/>
          <w:sz w:val="24"/>
          <w:szCs w:val="24"/>
        </w:rPr>
        <w:t>申请文件</w:t>
      </w:r>
      <w:r>
        <w:rPr>
          <w:rFonts w:ascii="宋体" w:hAnsi="宋体"/>
          <w:sz w:val="24"/>
          <w:szCs w:val="24"/>
        </w:rPr>
        <w:t>在规定的</w:t>
      </w:r>
      <w:r>
        <w:rPr>
          <w:rFonts w:hint="eastAsia" w:ascii="宋体" w:hAnsi="宋体"/>
          <w:sz w:val="24"/>
          <w:szCs w:val="24"/>
        </w:rPr>
        <w:t>征集</w:t>
      </w:r>
      <w:r>
        <w:rPr>
          <w:rFonts w:ascii="宋体" w:hAnsi="宋体"/>
          <w:sz w:val="24"/>
          <w:szCs w:val="24"/>
        </w:rPr>
        <w:t>截止时间以后送达指定地点；</w:t>
      </w:r>
    </w:p>
    <w:p w14:paraId="6011A08D">
      <w:pPr>
        <w:spacing w:line="360" w:lineRule="auto"/>
        <w:ind w:firstLine="482"/>
        <w:rPr>
          <w:rFonts w:ascii="宋体" w:hAnsi="宋体"/>
          <w:bCs/>
          <w:sz w:val="24"/>
          <w:szCs w:val="24"/>
        </w:rPr>
      </w:pPr>
      <w:r>
        <w:rPr>
          <w:rFonts w:hint="eastAsia" w:ascii="宋体" w:hAnsi="宋体"/>
          <w:bCs/>
          <w:sz w:val="24"/>
          <w:szCs w:val="24"/>
        </w:rPr>
        <w:t>2.申请文件</w:t>
      </w:r>
      <w:r>
        <w:rPr>
          <w:rFonts w:ascii="宋体" w:hAnsi="宋体"/>
          <w:bCs/>
          <w:sz w:val="24"/>
          <w:szCs w:val="24"/>
        </w:rPr>
        <w:t>未按规定密封和加盖</w:t>
      </w:r>
      <w:r>
        <w:rPr>
          <w:rFonts w:hint="eastAsia" w:ascii="宋体" w:hAnsi="宋体"/>
          <w:bCs/>
          <w:sz w:val="24"/>
          <w:szCs w:val="24"/>
        </w:rPr>
        <w:t>申请人</w:t>
      </w:r>
      <w:r>
        <w:rPr>
          <w:rFonts w:ascii="宋体" w:hAnsi="宋体"/>
          <w:bCs/>
          <w:sz w:val="24"/>
          <w:szCs w:val="24"/>
        </w:rPr>
        <w:t>公章的</w:t>
      </w:r>
      <w:r>
        <w:rPr>
          <w:rFonts w:hint="eastAsia" w:ascii="宋体" w:hAnsi="宋体"/>
          <w:bCs/>
          <w:sz w:val="24"/>
          <w:szCs w:val="24"/>
        </w:rPr>
        <w:t>。</w:t>
      </w:r>
    </w:p>
    <w:p w14:paraId="1F4920C2">
      <w:pPr>
        <w:spacing w:line="360" w:lineRule="auto"/>
        <w:ind w:firstLine="480" w:firstLineChars="200"/>
        <w:rPr>
          <w:rFonts w:ascii="宋体" w:hAnsi="宋体"/>
          <w:b/>
          <w:sz w:val="24"/>
        </w:rPr>
      </w:pPr>
      <w:r>
        <w:rPr>
          <w:rFonts w:hint="eastAsia" w:ascii="宋体" w:hAnsi="宋体"/>
          <w:sz w:val="24"/>
          <w:szCs w:val="24"/>
        </w:rPr>
        <w:t>二、</w:t>
      </w:r>
      <w:r>
        <w:rPr>
          <w:rFonts w:hint="eastAsia" w:ascii="宋体" w:hAnsi="宋体"/>
          <w:b/>
          <w:sz w:val="24"/>
        </w:rPr>
        <w:t>申请文件有下列情形之一的，初步评审不合格，应作无效处理</w:t>
      </w:r>
      <w:r>
        <w:rPr>
          <w:rFonts w:hint="eastAsia" w:ascii="宋体" w:hAnsi="宋体"/>
          <w:b/>
          <w:bCs/>
          <w:sz w:val="24"/>
          <w:szCs w:val="32"/>
        </w:rPr>
        <w:t>（由评审小组负责判定）</w:t>
      </w:r>
      <w:r>
        <w:rPr>
          <w:rFonts w:hint="eastAsia" w:ascii="宋体" w:hAnsi="宋体"/>
          <w:b/>
          <w:sz w:val="24"/>
        </w:rPr>
        <w:t>:</w:t>
      </w:r>
    </w:p>
    <w:p w14:paraId="537A7CA8">
      <w:pPr>
        <w:spacing w:line="360" w:lineRule="auto"/>
        <w:ind w:left="480"/>
        <w:rPr>
          <w:rFonts w:ascii="宋体" w:hAnsi="宋体"/>
          <w:sz w:val="24"/>
        </w:rPr>
      </w:pPr>
      <w:r>
        <w:rPr>
          <w:rFonts w:hint="eastAsia" w:ascii="宋体" w:hAnsi="宋体"/>
          <w:sz w:val="24"/>
        </w:rPr>
        <w:t>1．申请文件未按要求加盖</w:t>
      </w:r>
      <w:r>
        <w:rPr>
          <w:rFonts w:hint="eastAsia" w:hAnsi="宋体"/>
          <w:sz w:val="24"/>
          <w:u w:val="single"/>
        </w:rPr>
        <w:t>申请人</w:t>
      </w:r>
      <w:r>
        <w:rPr>
          <w:rFonts w:hint="eastAsia" w:ascii="宋体" w:hAnsi="宋体"/>
          <w:sz w:val="24"/>
        </w:rPr>
        <w:t>公章的；</w:t>
      </w:r>
    </w:p>
    <w:p w14:paraId="1D0D0C21">
      <w:pPr>
        <w:spacing w:line="360" w:lineRule="auto"/>
        <w:ind w:left="480"/>
        <w:rPr>
          <w:rFonts w:ascii="宋体" w:hAnsi="宋体"/>
          <w:sz w:val="24"/>
        </w:rPr>
      </w:pPr>
      <w:r>
        <w:rPr>
          <w:rFonts w:hint="eastAsia" w:ascii="宋体" w:hAnsi="宋体"/>
          <w:sz w:val="24"/>
        </w:rPr>
        <w:t>2．申请文件</w:t>
      </w:r>
      <w:r>
        <w:rPr>
          <w:rFonts w:ascii="宋体" w:hAnsi="宋体"/>
          <w:sz w:val="24"/>
        </w:rPr>
        <w:t>未经法定代表人或其委托代理人签字</w:t>
      </w:r>
      <w:r>
        <w:rPr>
          <w:rFonts w:hint="eastAsia" w:ascii="宋体" w:hAnsi="宋体"/>
          <w:sz w:val="24"/>
        </w:rPr>
        <w:t>或</w:t>
      </w:r>
      <w:r>
        <w:rPr>
          <w:rFonts w:ascii="宋体" w:hAnsi="宋体"/>
          <w:sz w:val="24"/>
        </w:rPr>
        <w:t>盖</w:t>
      </w:r>
      <w:r>
        <w:rPr>
          <w:rFonts w:hint="eastAsia" w:ascii="宋体" w:hAnsi="宋体"/>
          <w:sz w:val="24"/>
        </w:rPr>
        <w:t>章</w:t>
      </w:r>
      <w:r>
        <w:rPr>
          <w:rFonts w:ascii="宋体" w:hAnsi="宋体"/>
          <w:sz w:val="24"/>
        </w:rPr>
        <w:t>的，或由委托代理人签字但未随</w:t>
      </w:r>
      <w:r>
        <w:rPr>
          <w:rFonts w:hint="eastAsia" w:ascii="宋体" w:hAnsi="宋体"/>
          <w:sz w:val="24"/>
        </w:rPr>
        <w:t>征集</w:t>
      </w:r>
      <w:r>
        <w:rPr>
          <w:rFonts w:ascii="宋体" w:hAnsi="宋体"/>
          <w:sz w:val="24"/>
        </w:rPr>
        <w:t>文件一起提供“法定代表人授权书”原件的；</w:t>
      </w:r>
    </w:p>
    <w:p w14:paraId="18971253">
      <w:pPr>
        <w:spacing w:line="360" w:lineRule="auto"/>
        <w:ind w:left="480"/>
        <w:rPr>
          <w:rFonts w:ascii="宋体" w:hAnsi="宋体"/>
          <w:sz w:val="24"/>
        </w:rPr>
      </w:pPr>
      <w:r>
        <w:rPr>
          <w:rFonts w:hint="eastAsia" w:ascii="宋体" w:hAnsi="宋体"/>
          <w:sz w:val="24"/>
        </w:rPr>
        <w:t>3．对固定的申请文件格式内容进行了实质性修改，或加进额外的条件；</w:t>
      </w:r>
    </w:p>
    <w:p w14:paraId="76A6C6CD">
      <w:pPr>
        <w:spacing w:line="360" w:lineRule="auto"/>
        <w:ind w:left="480"/>
        <w:rPr>
          <w:rFonts w:ascii="宋体" w:hAnsi="宋体"/>
          <w:sz w:val="24"/>
        </w:rPr>
      </w:pPr>
      <w:r>
        <w:rPr>
          <w:rFonts w:hint="eastAsia" w:ascii="宋体" w:hAnsi="宋体"/>
          <w:sz w:val="24"/>
        </w:rPr>
        <w:t>4.</w:t>
      </w:r>
      <w:r>
        <w:rPr>
          <w:rFonts w:ascii="宋体" w:hAnsi="宋体"/>
          <w:sz w:val="24"/>
        </w:rPr>
        <w:t xml:space="preserve"> </w:t>
      </w:r>
      <w:r>
        <w:rPr>
          <w:rFonts w:hint="eastAsia" w:ascii="宋体" w:hAnsi="宋体"/>
          <w:sz w:val="24"/>
        </w:rPr>
        <w:t>经</w:t>
      </w:r>
      <w:r>
        <w:rPr>
          <w:rFonts w:ascii="宋体" w:hAnsi="宋体"/>
          <w:sz w:val="24"/>
        </w:rPr>
        <w:t>审查</w:t>
      </w:r>
      <w:r>
        <w:rPr>
          <w:rFonts w:hint="eastAsia" w:hAnsi="宋体"/>
          <w:sz w:val="24"/>
          <w:u w:val="single"/>
        </w:rPr>
        <w:t>申请</w:t>
      </w:r>
      <w:r>
        <w:rPr>
          <w:rFonts w:hAnsi="宋体"/>
          <w:sz w:val="24"/>
          <w:u w:val="single"/>
        </w:rPr>
        <w:t>人</w:t>
      </w:r>
      <w:r>
        <w:rPr>
          <w:rFonts w:ascii="宋体" w:hAnsi="宋体"/>
          <w:sz w:val="24"/>
        </w:rPr>
        <w:t>不符合</w:t>
      </w:r>
      <w:r>
        <w:rPr>
          <w:rFonts w:hint="eastAsia" w:ascii="宋体" w:hAnsi="宋体"/>
          <w:sz w:val="24"/>
        </w:rPr>
        <w:t>资格</w:t>
      </w:r>
      <w:r>
        <w:rPr>
          <w:rFonts w:ascii="宋体" w:hAnsi="宋体"/>
          <w:sz w:val="24"/>
        </w:rPr>
        <w:t>要求的</w:t>
      </w:r>
      <w:r>
        <w:rPr>
          <w:rFonts w:hint="eastAsia" w:ascii="宋体" w:hAnsi="宋体"/>
          <w:sz w:val="24"/>
        </w:rPr>
        <w:t>。</w:t>
      </w:r>
    </w:p>
    <w:p w14:paraId="77259FB4">
      <w:pPr>
        <w:spacing w:line="360" w:lineRule="auto"/>
        <w:ind w:left="480"/>
        <w:rPr>
          <w:rFonts w:ascii="宋体" w:hAnsi="宋体"/>
          <w:b/>
          <w:sz w:val="24"/>
        </w:rPr>
      </w:pPr>
      <w:r>
        <w:rPr>
          <w:rFonts w:hint="eastAsia" w:ascii="宋体" w:hAnsi="宋体"/>
          <w:b/>
          <w:sz w:val="24"/>
        </w:rPr>
        <w:t>三、申请文件存在下列情形的，应作废处理（由评审小组负责判定）：</w:t>
      </w:r>
    </w:p>
    <w:p w14:paraId="796CB8B2">
      <w:pPr>
        <w:spacing w:line="360" w:lineRule="auto"/>
        <w:ind w:left="480"/>
        <w:rPr>
          <w:rFonts w:ascii="宋体" w:hAnsi="宋体"/>
          <w:sz w:val="24"/>
        </w:rPr>
      </w:pPr>
      <w:r>
        <w:rPr>
          <w:rFonts w:hint="eastAsia" w:ascii="宋体" w:hAnsi="宋体"/>
          <w:sz w:val="24"/>
        </w:rPr>
        <w:t>1．</w:t>
      </w:r>
      <w:r>
        <w:rPr>
          <w:rFonts w:hint="eastAsia" w:hAnsi="宋体"/>
          <w:sz w:val="24"/>
          <w:u w:val="single"/>
        </w:rPr>
        <w:t>申请人</w:t>
      </w:r>
      <w:r>
        <w:rPr>
          <w:rFonts w:hint="eastAsia" w:ascii="宋体" w:hAnsi="宋体"/>
          <w:sz w:val="24"/>
        </w:rPr>
        <w:t>以他人的名义参与本次征集或出现串通、弄虚作假情形的：</w:t>
      </w:r>
    </w:p>
    <w:p w14:paraId="5AF66BB0">
      <w:pPr>
        <w:spacing w:line="360" w:lineRule="auto"/>
        <w:ind w:left="480"/>
        <w:rPr>
          <w:rFonts w:ascii="宋体" w:hAnsi="宋体"/>
          <w:sz w:val="24"/>
        </w:rPr>
      </w:pPr>
      <w:r>
        <w:rPr>
          <w:rFonts w:hint="eastAsia" w:ascii="宋体" w:hAnsi="宋体"/>
          <w:sz w:val="24"/>
        </w:rPr>
        <w:t>2、不同</w:t>
      </w:r>
      <w:r>
        <w:rPr>
          <w:rFonts w:hint="eastAsia" w:hAnsi="宋体"/>
          <w:sz w:val="24"/>
          <w:u w:val="single"/>
        </w:rPr>
        <w:t>申请人</w:t>
      </w:r>
      <w:r>
        <w:rPr>
          <w:rFonts w:hint="eastAsia" w:ascii="宋体" w:hAnsi="宋体"/>
          <w:sz w:val="24"/>
        </w:rPr>
        <w:t>的申请文件内容存在非正常一致的；</w:t>
      </w:r>
    </w:p>
    <w:p w14:paraId="3A8E35D9">
      <w:pPr>
        <w:spacing w:line="360" w:lineRule="auto"/>
        <w:ind w:left="480"/>
        <w:rPr>
          <w:rFonts w:ascii="宋体" w:hAnsi="宋体"/>
          <w:sz w:val="24"/>
        </w:rPr>
      </w:pPr>
      <w:r>
        <w:rPr>
          <w:rFonts w:hint="eastAsia" w:ascii="宋体" w:hAnsi="宋体"/>
          <w:sz w:val="24"/>
        </w:rPr>
        <w:t>3、不同</w:t>
      </w:r>
      <w:r>
        <w:rPr>
          <w:rFonts w:hint="eastAsia" w:hAnsi="宋体"/>
          <w:sz w:val="24"/>
          <w:u w:val="single"/>
        </w:rPr>
        <w:t>申请人</w:t>
      </w:r>
      <w:r>
        <w:rPr>
          <w:rFonts w:hint="eastAsia" w:ascii="宋体" w:hAnsi="宋体"/>
          <w:sz w:val="24"/>
        </w:rPr>
        <w:t>的申请文件错漏之处一致的；</w:t>
      </w:r>
    </w:p>
    <w:p w14:paraId="7CB4A9C8">
      <w:pPr>
        <w:spacing w:line="360" w:lineRule="auto"/>
        <w:ind w:left="480"/>
        <w:rPr>
          <w:rFonts w:ascii="宋体" w:hAnsi="宋体"/>
          <w:sz w:val="24"/>
        </w:rPr>
      </w:pPr>
      <w:r>
        <w:rPr>
          <w:rFonts w:ascii="宋体" w:hAnsi="宋体"/>
          <w:sz w:val="24"/>
        </w:rPr>
        <w:t>4</w:t>
      </w:r>
      <w:r>
        <w:rPr>
          <w:rFonts w:hint="eastAsia" w:ascii="宋体" w:hAnsi="宋体"/>
          <w:sz w:val="24"/>
        </w:rPr>
        <w:t>、不同</w:t>
      </w:r>
      <w:r>
        <w:rPr>
          <w:rFonts w:hint="eastAsia" w:hAnsi="宋体"/>
          <w:sz w:val="24"/>
          <w:u w:val="single"/>
        </w:rPr>
        <w:t>申请人</w:t>
      </w:r>
      <w:r>
        <w:rPr>
          <w:rFonts w:hint="eastAsia" w:ascii="宋体" w:hAnsi="宋体"/>
          <w:sz w:val="24"/>
        </w:rPr>
        <w:t>的申请文件由同一单位或者同一个人编制的；</w:t>
      </w:r>
    </w:p>
    <w:p w14:paraId="39E269B3">
      <w:pPr>
        <w:spacing w:line="360" w:lineRule="auto"/>
        <w:ind w:left="480"/>
        <w:rPr>
          <w:rFonts w:ascii="宋体" w:hAnsi="宋体"/>
          <w:sz w:val="24"/>
        </w:rPr>
      </w:pPr>
      <w:r>
        <w:rPr>
          <w:rFonts w:ascii="宋体" w:hAnsi="宋体"/>
          <w:sz w:val="24"/>
        </w:rPr>
        <w:t>5</w:t>
      </w:r>
      <w:r>
        <w:rPr>
          <w:rFonts w:hint="eastAsia" w:ascii="宋体" w:hAnsi="宋体"/>
          <w:sz w:val="24"/>
        </w:rPr>
        <w:t>、不同</w:t>
      </w:r>
      <w:r>
        <w:rPr>
          <w:rFonts w:hint="eastAsia" w:hAnsi="宋体"/>
          <w:sz w:val="24"/>
          <w:u w:val="single"/>
        </w:rPr>
        <w:t>申请人</w:t>
      </w:r>
      <w:r>
        <w:rPr>
          <w:rFonts w:hint="eastAsia" w:ascii="宋体" w:hAnsi="宋体"/>
          <w:sz w:val="24"/>
        </w:rPr>
        <w:t>的申请文件相互混装的；</w:t>
      </w:r>
    </w:p>
    <w:p w14:paraId="3DFDBE3C">
      <w:pPr>
        <w:spacing w:line="360" w:lineRule="auto"/>
        <w:ind w:left="480"/>
        <w:rPr>
          <w:rFonts w:ascii="宋体" w:hAnsi="宋体"/>
          <w:sz w:val="24"/>
        </w:rPr>
      </w:pPr>
      <w:r>
        <w:rPr>
          <w:rFonts w:ascii="宋体" w:hAnsi="宋体"/>
          <w:sz w:val="24"/>
        </w:rPr>
        <w:t>6</w:t>
      </w:r>
      <w:r>
        <w:rPr>
          <w:rFonts w:hint="eastAsia" w:ascii="宋体" w:hAnsi="宋体"/>
          <w:sz w:val="24"/>
        </w:rPr>
        <w:t>、不同</w:t>
      </w:r>
      <w:r>
        <w:rPr>
          <w:rFonts w:hint="eastAsia" w:hAnsi="宋体"/>
          <w:sz w:val="24"/>
          <w:u w:val="single"/>
        </w:rPr>
        <w:t>申请人</w:t>
      </w:r>
      <w:r>
        <w:rPr>
          <w:rFonts w:hint="eastAsia" w:ascii="宋体" w:hAnsi="宋体"/>
          <w:sz w:val="24"/>
        </w:rPr>
        <w:t>委托同一人参与本次征集的；</w:t>
      </w:r>
    </w:p>
    <w:p w14:paraId="4A77E534">
      <w:pPr>
        <w:spacing w:line="360" w:lineRule="auto"/>
        <w:ind w:left="480"/>
        <w:rPr>
          <w:rFonts w:ascii="宋体" w:hAnsi="宋体"/>
          <w:sz w:val="24"/>
        </w:rPr>
      </w:pPr>
      <w:r>
        <w:rPr>
          <w:rFonts w:ascii="宋体" w:hAnsi="宋体"/>
          <w:sz w:val="24"/>
        </w:rPr>
        <w:t>7</w:t>
      </w:r>
      <w:r>
        <w:rPr>
          <w:rFonts w:hint="eastAsia" w:ascii="宋体" w:hAnsi="宋体"/>
          <w:sz w:val="24"/>
        </w:rPr>
        <w:t>、</w:t>
      </w:r>
      <w:r>
        <w:rPr>
          <w:rFonts w:hint="eastAsia" w:hAnsi="宋体"/>
          <w:sz w:val="24"/>
          <w:u w:val="single"/>
        </w:rPr>
        <w:t>申请人</w:t>
      </w:r>
      <w:r>
        <w:rPr>
          <w:rFonts w:hint="eastAsia" w:ascii="宋体" w:hAnsi="宋体"/>
          <w:sz w:val="24"/>
        </w:rPr>
        <w:t>拒不按照评审小组要求对申请文件进行澄清、说明、补充说明的。</w:t>
      </w:r>
    </w:p>
    <w:p w14:paraId="74A0DAD2">
      <w:pPr>
        <w:spacing w:line="360" w:lineRule="auto"/>
        <w:ind w:left="480"/>
        <w:rPr>
          <w:rFonts w:ascii="宋体" w:hAnsi="宋体"/>
          <w:b/>
          <w:sz w:val="24"/>
        </w:rPr>
      </w:pPr>
      <w:r>
        <w:rPr>
          <w:rFonts w:hint="eastAsia" w:ascii="宋体" w:hAnsi="宋体"/>
          <w:b/>
          <w:sz w:val="24"/>
        </w:rPr>
        <w:t>四</w:t>
      </w:r>
      <w:r>
        <w:rPr>
          <w:rFonts w:ascii="宋体" w:hAnsi="宋体"/>
          <w:b/>
          <w:sz w:val="24"/>
        </w:rPr>
        <w:t>、本项目不接受有下列情形之一的</w:t>
      </w:r>
      <w:r>
        <w:rPr>
          <w:rFonts w:hint="eastAsia" w:ascii="宋体" w:hAnsi="宋体"/>
          <w:b/>
          <w:sz w:val="24"/>
        </w:rPr>
        <w:t>申请人</w:t>
      </w:r>
      <w:r>
        <w:rPr>
          <w:rFonts w:ascii="宋体" w:hAnsi="宋体"/>
          <w:b/>
          <w:sz w:val="24"/>
        </w:rPr>
        <w:t>参与</w:t>
      </w:r>
      <w:r>
        <w:rPr>
          <w:rFonts w:hint="eastAsia" w:ascii="宋体" w:hAnsi="宋体"/>
          <w:b/>
          <w:sz w:val="24"/>
        </w:rPr>
        <w:t>招募</w:t>
      </w:r>
      <w:r>
        <w:rPr>
          <w:rFonts w:ascii="宋体" w:hAnsi="宋体"/>
          <w:b/>
          <w:sz w:val="24"/>
        </w:rPr>
        <w:t>：</w:t>
      </w:r>
    </w:p>
    <w:p w14:paraId="11721988">
      <w:pPr>
        <w:spacing w:line="360" w:lineRule="auto"/>
        <w:ind w:left="480"/>
        <w:rPr>
          <w:rFonts w:hAnsi="宋体"/>
          <w:sz w:val="32"/>
          <w:szCs w:val="32"/>
        </w:rPr>
        <w:sectPr>
          <w:headerReference r:id="rId10" w:type="default"/>
          <w:pgSz w:w="11906" w:h="16838"/>
          <w:pgMar w:top="1440" w:right="1440" w:bottom="1440" w:left="1440" w:header="720" w:footer="850" w:gutter="0"/>
          <w:cols w:space="720" w:num="1"/>
          <w:docGrid w:linePitch="312" w:charSpace="0"/>
        </w:sectPr>
      </w:pPr>
      <w:r>
        <w:rPr>
          <w:rFonts w:ascii="宋体" w:hAnsi="宋体"/>
          <w:sz w:val="24"/>
        </w:rPr>
        <w:t>1</w:t>
      </w:r>
      <w:r>
        <w:rPr>
          <w:rFonts w:hint="eastAsia" w:ascii="宋体" w:hAnsi="宋体"/>
          <w:sz w:val="24"/>
        </w:rPr>
        <w:t>、</w:t>
      </w:r>
      <w:r>
        <w:rPr>
          <w:rFonts w:ascii="宋体" w:hAnsi="宋体"/>
          <w:sz w:val="24"/>
        </w:rPr>
        <w:t>联合体申请人</w:t>
      </w:r>
      <w:r>
        <w:rPr>
          <w:rFonts w:hint="eastAsia" w:ascii="宋体" w:hAnsi="宋体"/>
          <w:sz w:val="24"/>
        </w:rPr>
        <w:t>（可委托代理商申请）。</w:t>
      </w:r>
    </w:p>
    <w:p w14:paraId="49C7123D">
      <w:pPr>
        <w:pStyle w:val="2"/>
        <w:spacing w:line="440" w:lineRule="exact"/>
        <w:rPr>
          <w:rFonts w:ascii="宋体" w:hAnsi="宋体"/>
          <w:b w:val="0"/>
          <w:sz w:val="44"/>
          <w:szCs w:val="44"/>
        </w:rPr>
      </w:pPr>
      <w:r>
        <w:rPr>
          <w:rFonts w:ascii="宋体" w:hAnsi="宋体"/>
          <w:b w:val="0"/>
          <w:sz w:val="44"/>
          <w:szCs w:val="44"/>
        </w:rPr>
        <w:t>第</w:t>
      </w:r>
      <w:r>
        <w:rPr>
          <w:rFonts w:hint="eastAsia" w:ascii="宋体" w:hAnsi="宋体"/>
          <w:b w:val="0"/>
          <w:sz w:val="44"/>
          <w:szCs w:val="44"/>
        </w:rPr>
        <w:t>一篇  征集</w:t>
      </w:r>
      <w:r>
        <w:rPr>
          <w:rFonts w:ascii="宋体" w:hAnsi="宋体"/>
          <w:b w:val="0"/>
          <w:sz w:val="44"/>
          <w:szCs w:val="44"/>
        </w:rPr>
        <w:t>须知</w:t>
      </w:r>
      <w:bookmarkEnd w:id="11"/>
      <w:bookmarkEnd w:id="19"/>
      <w:bookmarkEnd w:id="20"/>
      <w:bookmarkEnd w:id="21"/>
      <w:bookmarkEnd w:id="22"/>
      <w:bookmarkEnd w:id="23"/>
      <w:bookmarkEnd w:id="24"/>
      <w:bookmarkEnd w:id="25"/>
      <w:bookmarkEnd w:id="26"/>
      <w:bookmarkEnd w:id="27"/>
      <w:bookmarkEnd w:id="28"/>
    </w:p>
    <w:p w14:paraId="75138D2B">
      <w:pPr>
        <w:pStyle w:val="3"/>
        <w:rPr>
          <w:rFonts w:ascii="宋体" w:hAnsi="宋体" w:eastAsia="宋体"/>
          <w:b/>
          <w:bCs/>
          <w:szCs w:val="28"/>
        </w:rPr>
      </w:pPr>
      <w:bookmarkStart w:id="29" w:name="_Toc68697653"/>
      <w:bookmarkStart w:id="30" w:name="_Toc197404897"/>
      <w:r>
        <w:rPr>
          <w:rFonts w:hint="eastAsia" w:ascii="宋体" w:hAnsi="宋体" w:eastAsia="宋体"/>
          <w:b/>
          <w:bCs/>
          <w:szCs w:val="28"/>
        </w:rPr>
        <w:t>第一章 总则</w:t>
      </w:r>
      <w:bookmarkEnd w:id="29"/>
      <w:bookmarkEnd w:id="30"/>
    </w:p>
    <w:p w14:paraId="0A1B90C1">
      <w:pPr>
        <w:pStyle w:val="4"/>
        <w:numPr>
          <w:ilvl w:val="2"/>
          <w:numId w:val="0"/>
        </w:numPr>
        <w:spacing w:before="240" w:beforeLines="100" w:after="120" w:afterLines="50" w:line="560" w:lineRule="exact"/>
        <w:ind w:left="840" w:leftChars="200"/>
        <w:rPr>
          <w:rFonts w:ascii="宋体" w:hAnsi="宋体"/>
          <w:bCs/>
          <w:sz w:val="24"/>
          <w:szCs w:val="24"/>
        </w:rPr>
      </w:pPr>
      <w:bookmarkStart w:id="31" w:name="_Toc518494118"/>
      <w:bookmarkStart w:id="32" w:name="_Toc197404898"/>
      <w:bookmarkStart w:id="33" w:name="_Toc68697654"/>
      <w:r>
        <w:rPr>
          <w:rFonts w:hint="eastAsia" w:ascii="宋体" w:hAnsi="宋体"/>
          <w:bCs/>
          <w:sz w:val="24"/>
          <w:szCs w:val="24"/>
        </w:rPr>
        <w:t>一、</w:t>
      </w:r>
      <w:bookmarkEnd w:id="31"/>
      <w:bookmarkEnd w:id="32"/>
      <w:bookmarkStart w:id="34" w:name="_Toc197404899"/>
      <w:r>
        <w:rPr>
          <w:rFonts w:hint="eastAsia" w:ascii="宋体" w:hAnsi="宋体"/>
          <w:bCs/>
          <w:sz w:val="24"/>
          <w:szCs w:val="24"/>
        </w:rPr>
        <w:t>服务内容</w:t>
      </w:r>
      <w:bookmarkEnd w:id="33"/>
      <w:r>
        <w:rPr>
          <w:rFonts w:hint="eastAsia" w:ascii="宋体" w:hAnsi="宋体"/>
          <w:bCs/>
          <w:sz w:val="24"/>
          <w:szCs w:val="24"/>
        </w:rPr>
        <w:t>及期限</w:t>
      </w:r>
    </w:p>
    <w:bookmarkEnd w:id="34"/>
    <w:p w14:paraId="5E8CDF67">
      <w:pPr>
        <w:pStyle w:val="23"/>
        <w:spacing w:line="360" w:lineRule="auto"/>
        <w:ind w:firstLine="480" w:firstLineChars="200"/>
        <w:rPr>
          <w:rFonts w:hAnsi="宋体"/>
          <w:color w:val="FF0000"/>
          <w:sz w:val="24"/>
          <w:szCs w:val="24"/>
        </w:rPr>
      </w:pPr>
      <w:r>
        <w:rPr>
          <w:rFonts w:hint="eastAsia" w:hAnsi="宋体"/>
          <w:sz w:val="24"/>
          <w:szCs w:val="24"/>
        </w:rPr>
        <w:t>（一）</w:t>
      </w:r>
      <w:bookmarkStart w:id="35" w:name="_Hlk115353680"/>
      <w:r>
        <w:rPr>
          <w:rFonts w:hint="eastAsia" w:hAnsi="宋体"/>
          <w:sz w:val="24"/>
          <w:szCs w:val="24"/>
        </w:rPr>
        <w:t>为规范江苏盛和房地产股份有限公司材料品牌名录的选用，统一征集文件、合同品牌推荐提高采购效率，培育可长期合作的材料设备供应商，现拟通过公开征集方式确定材料设备名录品牌商</w:t>
      </w:r>
      <w:bookmarkEnd w:id="35"/>
      <w:r>
        <w:rPr>
          <w:rFonts w:hint="eastAsia" w:hAnsi="宋体"/>
          <w:sz w:val="24"/>
          <w:szCs w:val="24"/>
        </w:rPr>
        <w:t>（入围详见评定办法），</w:t>
      </w:r>
      <w:bookmarkStart w:id="36" w:name="_Hlk115353749"/>
      <w:r>
        <w:rPr>
          <w:rFonts w:hint="eastAsia" w:hAnsi="宋体"/>
          <w:sz w:val="24"/>
          <w:szCs w:val="24"/>
        </w:rPr>
        <w:t>本次拟征集入围材料类别如下：</w:t>
      </w:r>
      <w:r>
        <w:rPr>
          <w:rFonts w:hAnsi="宋体"/>
          <w:color w:val="FF0000"/>
          <w:sz w:val="24"/>
          <w:szCs w:val="24"/>
        </w:rPr>
        <w:t xml:space="preserve"> </w:t>
      </w:r>
    </w:p>
    <w:p w14:paraId="5D636176">
      <w:pPr>
        <w:pStyle w:val="23"/>
        <w:spacing w:line="360" w:lineRule="auto"/>
        <w:ind w:firstLine="480" w:firstLineChars="200"/>
        <w:rPr>
          <w:rFonts w:hint="eastAsia" w:hAnsi="宋体"/>
          <w:sz w:val="24"/>
          <w:szCs w:val="24"/>
        </w:rPr>
      </w:pPr>
      <w:r>
        <w:rPr>
          <w:rFonts w:hint="eastAsia" w:hAnsi="宋体"/>
          <w:sz w:val="24"/>
          <w:szCs w:val="24"/>
        </w:rPr>
        <w:t>1、包1：水槽</w:t>
      </w:r>
    </w:p>
    <w:p w14:paraId="1491660D">
      <w:pPr>
        <w:pStyle w:val="23"/>
        <w:spacing w:line="360" w:lineRule="auto"/>
        <w:ind w:firstLine="480" w:firstLineChars="200"/>
        <w:rPr>
          <w:rFonts w:hint="eastAsia" w:hAnsi="宋体" w:eastAsia="宋体"/>
          <w:sz w:val="24"/>
          <w:szCs w:val="24"/>
          <w:lang w:val="en-US" w:eastAsia="zh-CN"/>
        </w:rPr>
      </w:pPr>
      <w:r>
        <w:rPr>
          <w:rFonts w:hint="eastAsia" w:hAnsi="宋体"/>
          <w:sz w:val="24"/>
          <w:szCs w:val="24"/>
          <w:lang w:val="en-US" w:eastAsia="zh-CN"/>
        </w:rPr>
        <w:t>2、</w:t>
      </w:r>
      <w:r>
        <w:rPr>
          <w:rFonts w:hint="eastAsia" w:hAnsi="宋体"/>
          <w:sz w:val="24"/>
          <w:szCs w:val="24"/>
        </w:rPr>
        <w:t>包</w:t>
      </w:r>
      <w:r>
        <w:rPr>
          <w:rFonts w:hint="eastAsia" w:hAnsi="宋体"/>
          <w:sz w:val="24"/>
          <w:szCs w:val="24"/>
          <w:lang w:val="en-US" w:eastAsia="zh-CN"/>
        </w:rPr>
        <w:t>2</w:t>
      </w:r>
      <w:r>
        <w:rPr>
          <w:rFonts w:hint="eastAsia" w:hAnsi="宋体"/>
          <w:sz w:val="24"/>
          <w:szCs w:val="24"/>
        </w:rPr>
        <w:t>：</w:t>
      </w:r>
      <w:r>
        <w:rPr>
          <w:rFonts w:hint="eastAsia" w:hAnsi="宋体"/>
          <w:sz w:val="24"/>
          <w:szCs w:val="24"/>
          <w:lang w:val="en-US" w:eastAsia="zh-CN"/>
        </w:rPr>
        <w:t>厨房电器（合资、外资）</w:t>
      </w:r>
    </w:p>
    <w:p w14:paraId="489ECD0D">
      <w:pPr>
        <w:pStyle w:val="23"/>
        <w:spacing w:line="360" w:lineRule="auto"/>
        <w:ind w:firstLine="480" w:firstLineChars="200"/>
        <w:rPr>
          <w:rFonts w:hint="default" w:hAnsi="宋体" w:eastAsia="宋体"/>
          <w:sz w:val="24"/>
          <w:szCs w:val="24"/>
          <w:lang w:val="en-US" w:eastAsia="zh-CN"/>
        </w:rPr>
      </w:pPr>
      <w:r>
        <w:rPr>
          <w:rFonts w:hint="eastAsia" w:hAnsi="宋体"/>
          <w:sz w:val="24"/>
          <w:szCs w:val="24"/>
          <w:lang w:val="en-US" w:eastAsia="zh-CN"/>
        </w:rPr>
        <w:t>3</w:t>
      </w:r>
      <w:r>
        <w:rPr>
          <w:rFonts w:hint="eastAsia" w:hAnsi="宋体"/>
          <w:sz w:val="24"/>
          <w:szCs w:val="24"/>
        </w:rPr>
        <w:t>、包</w:t>
      </w:r>
      <w:r>
        <w:rPr>
          <w:rFonts w:hint="eastAsia" w:hAnsi="宋体"/>
          <w:sz w:val="24"/>
          <w:szCs w:val="24"/>
          <w:lang w:val="en-US" w:eastAsia="zh-CN"/>
        </w:rPr>
        <w:t>3</w:t>
      </w:r>
      <w:r>
        <w:rPr>
          <w:rFonts w:hint="eastAsia" w:hAnsi="宋体"/>
          <w:sz w:val="24"/>
          <w:szCs w:val="24"/>
        </w:rPr>
        <w:t>：</w:t>
      </w:r>
      <w:r>
        <w:rPr>
          <w:rFonts w:hint="eastAsia" w:hAnsi="宋体"/>
          <w:sz w:val="24"/>
          <w:szCs w:val="24"/>
          <w:lang w:val="en-US" w:eastAsia="zh-CN"/>
        </w:rPr>
        <w:t>保温材料（国产）</w:t>
      </w:r>
    </w:p>
    <w:p w14:paraId="0F2D35C1">
      <w:pPr>
        <w:pStyle w:val="23"/>
        <w:spacing w:line="360" w:lineRule="auto"/>
        <w:ind w:firstLine="480" w:firstLineChars="200"/>
        <w:rPr>
          <w:rFonts w:hint="default" w:hAnsi="宋体" w:eastAsia="宋体"/>
          <w:sz w:val="24"/>
          <w:szCs w:val="24"/>
          <w:lang w:val="en-US" w:eastAsia="zh-CN"/>
        </w:rPr>
      </w:pPr>
      <w:r>
        <w:rPr>
          <w:rFonts w:hint="eastAsia" w:hAnsi="宋体"/>
          <w:sz w:val="24"/>
          <w:szCs w:val="24"/>
          <w:lang w:val="en-US" w:eastAsia="zh-CN"/>
        </w:rPr>
        <w:t>4</w:t>
      </w:r>
      <w:r>
        <w:rPr>
          <w:rFonts w:hint="eastAsia" w:hAnsi="宋体"/>
          <w:sz w:val="24"/>
          <w:szCs w:val="24"/>
        </w:rPr>
        <w:t>、包</w:t>
      </w:r>
      <w:r>
        <w:rPr>
          <w:rFonts w:hint="eastAsia" w:hAnsi="宋体"/>
          <w:sz w:val="24"/>
          <w:szCs w:val="24"/>
          <w:lang w:val="en-US" w:eastAsia="zh-CN"/>
        </w:rPr>
        <w:t>4</w:t>
      </w:r>
      <w:r>
        <w:rPr>
          <w:rFonts w:hint="eastAsia" w:hAnsi="宋体"/>
          <w:sz w:val="24"/>
          <w:szCs w:val="24"/>
        </w:rPr>
        <w:t>：</w:t>
      </w:r>
      <w:r>
        <w:rPr>
          <w:rFonts w:hint="eastAsia" w:hAnsi="宋体"/>
          <w:sz w:val="24"/>
          <w:szCs w:val="24"/>
          <w:lang w:val="en-US" w:eastAsia="zh-CN"/>
        </w:rPr>
        <w:t>智能家居（有线）</w:t>
      </w:r>
    </w:p>
    <w:p w14:paraId="0BFCE3DA">
      <w:pPr>
        <w:pStyle w:val="23"/>
        <w:spacing w:line="360" w:lineRule="auto"/>
        <w:ind w:firstLine="480" w:firstLineChars="200"/>
        <w:rPr>
          <w:rFonts w:hint="default" w:hAnsi="宋体" w:eastAsia="宋体"/>
          <w:sz w:val="24"/>
          <w:szCs w:val="24"/>
          <w:lang w:val="en-US" w:eastAsia="zh-CN"/>
        </w:rPr>
      </w:pPr>
      <w:r>
        <w:rPr>
          <w:rFonts w:hint="eastAsia" w:hAnsi="宋体"/>
          <w:sz w:val="24"/>
          <w:szCs w:val="24"/>
          <w:lang w:val="en-US" w:eastAsia="zh-CN"/>
        </w:rPr>
        <w:t>5</w:t>
      </w:r>
      <w:r>
        <w:rPr>
          <w:rFonts w:hint="eastAsia" w:hAnsi="宋体"/>
          <w:sz w:val="24"/>
          <w:szCs w:val="24"/>
        </w:rPr>
        <w:t>、包</w:t>
      </w:r>
      <w:r>
        <w:rPr>
          <w:rFonts w:hint="eastAsia" w:hAnsi="宋体"/>
          <w:sz w:val="24"/>
          <w:szCs w:val="24"/>
          <w:lang w:val="en-US" w:eastAsia="zh-CN"/>
        </w:rPr>
        <w:t>5</w:t>
      </w:r>
      <w:r>
        <w:rPr>
          <w:rFonts w:hint="eastAsia" w:hAnsi="宋体"/>
          <w:sz w:val="24"/>
          <w:szCs w:val="24"/>
        </w:rPr>
        <w:t>：</w:t>
      </w:r>
      <w:r>
        <w:rPr>
          <w:rFonts w:hint="eastAsia" w:hAnsi="宋体"/>
          <w:sz w:val="24"/>
          <w:szCs w:val="24"/>
          <w:lang w:val="en-US" w:eastAsia="zh-CN"/>
        </w:rPr>
        <w:t>铝合金型材</w:t>
      </w:r>
    </w:p>
    <w:p w14:paraId="48ED1B28">
      <w:pPr>
        <w:pStyle w:val="23"/>
        <w:spacing w:line="360" w:lineRule="auto"/>
        <w:ind w:firstLine="480" w:firstLineChars="200"/>
        <w:rPr>
          <w:rFonts w:hint="default" w:hAnsi="宋体" w:eastAsia="宋体"/>
          <w:sz w:val="24"/>
          <w:szCs w:val="24"/>
          <w:lang w:val="en-US" w:eastAsia="zh-CN"/>
        </w:rPr>
      </w:pPr>
      <w:r>
        <w:rPr>
          <w:rFonts w:hint="eastAsia" w:hAnsi="宋体"/>
          <w:sz w:val="24"/>
          <w:szCs w:val="24"/>
          <w:lang w:val="en-US" w:eastAsia="zh-CN"/>
        </w:rPr>
        <w:t>6</w:t>
      </w:r>
      <w:r>
        <w:rPr>
          <w:rFonts w:hint="eastAsia" w:hAnsi="宋体"/>
          <w:sz w:val="24"/>
          <w:szCs w:val="24"/>
        </w:rPr>
        <w:t>、包</w:t>
      </w:r>
      <w:r>
        <w:rPr>
          <w:rFonts w:hint="eastAsia" w:hAnsi="宋体"/>
          <w:sz w:val="24"/>
          <w:szCs w:val="24"/>
          <w:lang w:val="en-US" w:eastAsia="zh-CN"/>
        </w:rPr>
        <w:t>6</w:t>
      </w:r>
      <w:r>
        <w:rPr>
          <w:rFonts w:hint="eastAsia" w:hAnsi="宋体"/>
          <w:sz w:val="24"/>
          <w:szCs w:val="24"/>
        </w:rPr>
        <w:t>：</w:t>
      </w:r>
      <w:r>
        <w:rPr>
          <w:rFonts w:hint="eastAsia" w:hAnsi="宋体"/>
          <w:sz w:val="24"/>
          <w:szCs w:val="24"/>
          <w:lang w:val="en-US" w:eastAsia="zh-CN"/>
        </w:rPr>
        <w:t>门窗密封材料</w:t>
      </w:r>
    </w:p>
    <w:p w14:paraId="0D888232">
      <w:pPr>
        <w:pStyle w:val="23"/>
        <w:spacing w:line="360" w:lineRule="auto"/>
        <w:ind w:firstLine="480" w:firstLineChars="200"/>
        <w:rPr>
          <w:rFonts w:hint="eastAsia" w:hAnsi="宋体"/>
          <w:sz w:val="24"/>
          <w:szCs w:val="24"/>
          <w:lang w:val="en-US" w:eastAsia="zh-CN"/>
        </w:rPr>
      </w:pPr>
      <w:r>
        <w:rPr>
          <w:rFonts w:hint="eastAsia" w:hAnsi="宋体"/>
          <w:sz w:val="24"/>
          <w:szCs w:val="24"/>
          <w:lang w:val="en-US" w:eastAsia="zh-CN"/>
        </w:rPr>
        <w:t>7</w:t>
      </w:r>
      <w:r>
        <w:rPr>
          <w:rFonts w:hint="eastAsia" w:hAnsi="宋体"/>
          <w:sz w:val="24"/>
          <w:szCs w:val="24"/>
        </w:rPr>
        <w:t>、包</w:t>
      </w:r>
      <w:r>
        <w:rPr>
          <w:rFonts w:hint="eastAsia" w:hAnsi="宋体"/>
          <w:sz w:val="24"/>
          <w:szCs w:val="24"/>
          <w:lang w:val="en-US" w:eastAsia="zh-CN"/>
        </w:rPr>
        <w:t>7</w:t>
      </w:r>
      <w:r>
        <w:rPr>
          <w:rFonts w:hint="eastAsia" w:hAnsi="宋体"/>
          <w:sz w:val="24"/>
          <w:szCs w:val="24"/>
        </w:rPr>
        <w:t>：</w:t>
      </w:r>
      <w:r>
        <w:rPr>
          <w:rFonts w:hint="eastAsia" w:hAnsi="宋体"/>
          <w:sz w:val="24"/>
          <w:szCs w:val="24"/>
          <w:lang w:val="en-US" w:eastAsia="zh-CN"/>
        </w:rPr>
        <w:t>铝板</w:t>
      </w:r>
    </w:p>
    <w:bookmarkEnd w:id="36"/>
    <w:p w14:paraId="710D5EE6">
      <w:pPr>
        <w:pStyle w:val="23"/>
        <w:spacing w:line="360" w:lineRule="auto"/>
        <w:ind w:firstLine="480" w:firstLineChars="200"/>
        <w:rPr>
          <w:rFonts w:hint="eastAsia" w:hAnsi="宋体"/>
          <w:sz w:val="24"/>
          <w:szCs w:val="24"/>
          <w:lang w:val="en-US" w:eastAsia="zh-CN"/>
        </w:rPr>
      </w:pPr>
      <w:r>
        <w:rPr>
          <w:rFonts w:hint="eastAsia" w:hAnsi="宋体"/>
          <w:sz w:val="24"/>
          <w:szCs w:val="24"/>
          <w:lang w:val="en-US" w:eastAsia="zh-CN"/>
        </w:rPr>
        <w:t>8、包8：百叶玻璃</w:t>
      </w:r>
    </w:p>
    <w:p w14:paraId="156361DD">
      <w:pPr>
        <w:pStyle w:val="23"/>
        <w:spacing w:line="360" w:lineRule="auto"/>
        <w:ind w:firstLine="480" w:firstLineChars="200"/>
        <w:rPr>
          <w:rFonts w:hint="eastAsia" w:hAnsi="宋体"/>
          <w:sz w:val="24"/>
          <w:szCs w:val="24"/>
          <w:lang w:val="en-US" w:eastAsia="zh-CN"/>
        </w:rPr>
      </w:pPr>
      <w:r>
        <w:rPr>
          <w:rFonts w:hint="eastAsia" w:hAnsi="宋体"/>
          <w:sz w:val="24"/>
          <w:szCs w:val="24"/>
          <w:lang w:val="en-US" w:eastAsia="zh-CN"/>
        </w:rPr>
        <w:t>9、包9：玻璃</w:t>
      </w:r>
    </w:p>
    <w:p w14:paraId="3AD82818">
      <w:pPr>
        <w:pStyle w:val="23"/>
        <w:spacing w:line="360" w:lineRule="auto"/>
        <w:ind w:firstLine="480" w:firstLineChars="200"/>
        <w:rPr>
          <w:rFonts w:hint="eastAsia" w:hAnsi="宋体"/>
          <w:sz w:val="24"/>
          <w:szCs w:val="24"/>
          <w:lang w:val="en-US" w:eastAsia="zh-CN"/>
        </w:rPr>
      </w:pPr>
      <w:r>
        <w:rPr>
          <w:rFonts w:hint="eastAsia" w:hAnsi="宋体"/>
          <w:sz w:val="24"/>
          <w:szCs w:val="24"/>
          <w:lang w:val="en-US" w:eastAsia="zh-CN"/>
        </w:rPr>
        <w:t>10、包10：细木工板</w:t>
      </w:r>
    </w:p>
    <w:p w14:paraId="77C2267E">
      <w:pPr>
        <w:pStyle w:val="23"/>
        <w:spacing w:line="360" w:lineRule="auto"/>
        <w:ind w:firstLine="480" w:firstLineChars="200"/>
        <w:rPr>
          <w:rFonts w:hint="eastAsia" w:hAnsi="宋体"/>
          <w:sz w:val="24"/>
          <w:szCs w:val="24"/>
          <w:lang w:val="en-US" w:eastAsia="zh-CN"/>
        </w:rPr>
      </w:pPr>
      <w:r>
        <w:rPr>
          <w:rFonts w:hint="eastAsia" w:hAnsi="宋体"/>
          <w:sz w:val="24"/>
          <w:szCs w:val="24"/>
          <w:lang w:val="en-US" w:eastAsia="zh-CN"/>
        </w:rPr>
        <w:t>11：包11：周界报警</w:t>
      </w:r>
    </w:p>
    <w:p w14:paraId="55923970">
      <w:pPr>
        <w:pStyle w:val="23"/>
        <w:spacing w:line="360" w:lineRule="auto"/>
        <w:ind w:firstLine="480" w:firstLineChars="200"/>
        <w:rPr>
          <w:rFonts w:hint="eastAsia" w:hAnsi="宋体"/>
          <w:sz w:val="24"/>
          <w:szCs w:val="24"/>
          <w:lang w:val="en-US" w:eastAsia="zh-CN"/>
        </w:rPr>
      </w:pPr>
      <w:r>
        <w:rPr>
          <w:rFonts w:hint="eastAsia" w:hAnsi="宋体"/>
          <w:sz w:val="24"/>
          <w:szCs w:val="24"/>
          <w:lang w:val="en-US" w:eastAsia="zh-CN"/>
        </w:rPr>
        <w:t>12：包12：消防及火灾报警</w:t>
      </w:r>
    </w:p>
    <w:p w14:paraId="6272CCBE">
      <w:pPr>
        <w:pStyle w:val="23"/>
        <w:spacing w:line="360" w:lineRule="auto"/>
        <w:ind w:firstLine="480" w:firstLineChars="200"/>
        <w:rPr>
          <w:rFonts w:hint="default" w:hAnsi="宋体"/>
          <w:sz w:val="24"/>
          <w:szCs w:val="24"/>
          <w:lang w:val="en-US" w:eastAsia="zh-CN"/>
        </w:rPr>
      </w:pPr>
      <w:r>
        <w:rPr>
          <w:rFonts w:hint="eastAsia" w:hAnsi="宋体"/>
          <w:sz w:val="24"/>
          <w:szCs w:val="24"/>
          <w:lang w:val="en-US" w:eastAsia="zh-CN"/>
        </w:rPr>
        <w:t>13：包13：ALC预制墙板</w:t>
      </w:r>
    </w:p>
    <w:p w14:paraId="22CE9A83">
      <w:pPr>
        <w:pStyle w:val="23"/>
        <w:spacing w:line="360" w:lineRule="auto"/>
        <w:ind w:firstLine="480" w:firstLineChars="200"/>
        <w:rPr>
          <w:rFonts w:hint="eastAsia" w:hAnsi="宋体"/>
          <w:sz w:val="24"/>
          <w:szCs w:val="24"/>
          <w:lang w:val="en-US" w:eastAsia="zh-CN"/>
        </w:rPr>
      </w:pPr>
    </w:p>
    <w:p w14:paraId="54F4D5EE">
      <w:pPr>
        <w:pStyle w:val="23"/>
        <w:spacing w:line="360" w:lineRule="auto"/>
        <w:ind w:firstLine="480" w:firstLineChars="200"/>
        <w:rPr>
          <w:rFonts w:hAnsi="宋体"/>
          <w:sz w:val="24"/>
          <w:szCs w:val="24"/>
        </w:rPr>
      </w:pPr>
      <w:r>
        <w:rPr>
          <w:rFonts w:hint="eastAsia" w:hAnsi="宋体"/>
          <w:sz w:val="24"/>
          <w:szCs w:val="24"/>
        </w:rPr>
        <w:t>如为代理商参加的，仅可以代理一种品牌。</w:t>
      </w:r>
    </w:p>
    <w:p w14:paraId="4FBFDC9C">
      <w:pPr>
        <w:pStyle w:val="23"/>
        <w:spacing w:line="360" w:lineRule="auto"/>
        <w:ind w:firstLine="480" w:firstLineChars="200"/>
        <w:rPr>
          <w:rFonts w:hAnsi="宋体"/>
          <w:sz w:val="24"/>
          <w:szCs w:val="24"/>
        </w:rPr>
      </w:pPr>
      <w:r>
        <w:rPr>
          <w:rFonts w:hint="eastAsia" w:hAnsi="宋体"/>
          <w:sz w:val="24"/>
          <w:szCs w:val="24"/>
        </w:rPr>
        <w:t>（二）本次征集品牌名录服务期限</w:t>
      </w:r>
      <w:r>
        <w:rPr>
          <w:rFonts w:hint="eastAsia" w:hAnsi="宋体"/>
          <w:sz w:val="24"/>
          <w:szCs w:val="24"/>
          <w:highlight w:val="yellow"/>
        </w:rPr>
        <w:t>：2年（开始时间为品牌名录入围公示时间）。</w:t>
      </w:r>
    </w:p>
    <w:p w14:paraId="0E7F1BA6">
      <w:pPr>
        <w:pStyle w:val="4"/>
        <w:numPr>
          <w:ilvl w:val="2"/>
          <w:numId w:val="0"/>
        </w:numPr>
        <w:tabs>
          <w:tab w:val="left" w:pos="420"/>
          <w:tab w:val="clear" w:pos="1260"/>
        </w:tabs>
        <w:spacing w:before="240" w:beforeLines="100" w:after="120" w:afterLines="50" w:line="360" w:lineRule="auto"/>
        <w:ind w:left="1260" w:hanging="1260"/>
        <w:rPr>
          <w:rFonts w:ascii="宋体" w:hAnsi="宋体"/>
          <w:bCs/>
          <w:sz w:val="24"/>
          <w:szCs w:val="24"/>
        </w:rPr>
      </w:pPr>
      <w:r>
        <w:rPr>
          <w:rFonts w:hint="eastAsia" w:ascii="宋体" w:hAnsi="宋体"/>
          <w:bCs/>
          <w:sz w:val="24"/>
          <w:szCs w:val="24"/>
        </w:rPr>
        <w:tab/>
      </w:r>
      <w:bookmarkStart w:id="37" w:name="_Toc68697655"/>
      <w:r>
        <w:rPr>
          <w:rFonts w:hint="eastAsia" w:ascii="宋体" w:hAnsi="宋体"/>
          <w:bCs/>
          <w:sz w:val="24"/>
          <w:szCs w:val="24"/>
        </w:rPr>
        <w:t>二、申请人资格条件</w:t>
      </w:r>
      <w:bookmarkEnd w:id="37"/>
    </w:p>
    <w:p w14:paraId="3D547404">
      <w:pPr>
        <w:pStyle w:val="23"/>
        <w:spacing w:line="360" w:lineRule="auto"/>
        <w:ind w:firstLine="480" w:firstLineChars="200"/>
        <w:rPr>
          <w:rFonts w:hAnsi="宋体"/>
          <w:sz w:val="24"/>
          <w:szCs w:val="24"/>
        </w:rPr>
      </w:pPr>
      <w:bookmarkStart w:id="38" w:name="_Hlk115355061"/>
      <w:bookmarkStart w:id="39" w:name="_Toc197404900"/>
      <w:bookmarkStart w:id="40" w:name="_Toc68697656"/>
      <w:r>
        <w:rPr>
          <w:rFonts w:hint="eastAsia" w:hAnsi="宋体"/>
          <w:sz w:val="24"/>
          <w:szCs w:val="24"/>
        </w:rPr>
        <w:t>（一）须为中华人民共和国境内合法经营、具有独立法人资格的品牌商或代理商，依法登记成立时间不得晚于201</w:t>
      </w:r>
      <w:r>
        <w:rPr>
          <w:rFonts w:hAnsi="宋体"/>
          <w:sz w:val="24"/>
          <w:szCs w:val="24"/>
        </w:rPr>
        <w:t>9</w:t>
      </w:r>
      <w:r>
        <w:rPr>
          <w:rFonts w:hint="eastAsia" w:hAnsi="宋体"/>
          <w:sz w:val="24"/>
          <w:szCs w:val="24"/>
        </w:rPr>
        <w:t>年1月1日（需提供品牌商营业执照、商标注册文件或商标授权）。</w:t>
      </w:r>
    </w:p>
    <w:p w14:paraId="37677838">
      <w:pPr>
        <w:pStyle w:val="23"/>
        <w:spacing w:line="360" w:lineRule="auto"/>
        <w:ind w:firstLine="480" w:firstLineChars="200"/>
        <w:rPr>
          <w:rFonts w:hAnsi="宋体"/>
          <w:sz w:val="24"/>
          <w:szCs w:val="24"/>
        </w:rPr>
      </w:pPr>
      <w:r>
        <w:rPr>
          <w:rFonts w:hint="eastAsia" w:hAnsi="宋体"/>
          <w:sz w:val="24"/>
          <w:szCs w:val="24"/>
        </w:rPr>
        <w:t>（二）本次征集申请如品牌商与代理商均报名申请，则以品牌商报名为准。如代理商报名申请，代理商需提供厂商的授权委托证明文件，并按全国总代理优先于区域总代理优先于其他代理，如出现多家代理，按厂家给与为本次征集证明的有效证明材料时间最早的为准（不得早于报名约定时间），如时间相同，按登记时间为准。</w:t>
      </w:r>
    </w:p>
    <w:p w14:paraId="031FAE68">
      <w:pPr>
        <w:pStyle w:val="23"/>
        <w:spacing w:line="360" w:lineRule="auto"/>
        <w:ind w:firstLine="480" w:firstLineChars="200"/>
        <w:rPr>
          <w:rFonts w:hAnsi="宋体"/>
          <w:sz w:val="24"/>
          <w:szCs w:val="24"/>
        </w:rPr>
      </w:pPr>
      <w:r>
        <w:rPr>
          <w:rFonts w:hint="eastAsia" w:hAnsi="宋体"/>
          <w:sz w:val="24"/>
          <w:szCs w:val="24"/>
        </w:rPr>
        <w:t>（三）其他要求：不接受联合体申请。</w:t>
      </w:r>
      <w:bookmarkEnd w:id="38"/>
    </w:p>
    <w:p w14:paraId="71728B65">
      <w:pPr>
        <w:pStyle w:val="4"/>
        <w:numPr>
          <w:ilvl w:val="2"/>
          <w:numId w:val="0"/>
        </w:numPr>
        <w:spacing w:before="240" w:beforeLines="100" w:after="120" w:afterLines="50" w:line="480" w:lineRule="exact"/>
        <w:ind w:firstLine="472" w:firstLineChars="196"/>
        <w:rPr>
          <w:rFonts w:ascii="宋体" w:hAnsi="宋体"/>
          <w:bCs/>
          <w:sz w:val="24"/>
          <w:szCs w:val="24"/>
        </w:rPr>
      </w:pPr>
      <w:r>
        <w:rPr>
          <w:rFonts w:hint="eastAsia" w:ascii="宋体" w:hAnsi="宋体"/>
          <w:bCs/>
          <w:sz w:val="24"/>
          <w:szCs w:val="24"/>
        </w:rPr>
        <w:t>三、</w:t>
      </w:r>
      <w:bookmarkEnd w:id="39"/>
      <w:r>
        <w:rPr>
          <w:rFonts w:hint="eastAsia" w:ascii="宋体" w:hAnsi="宋体"/>
          <w:bCs/>
          <w:sz w:val="24"/>
          <w:szCs w:val="24"/>
        </w:rPr>
        <w:t>征集时间安排</w:t>
      </w:r>
      <w:bookmarkEnd w:id="40"/>
    </w:p>
    <w:p w14:paraId="525A83B3">
      <w:pPr>
        <w:spacing w:line="360" w:lineRule="auto"/>
        <w:ind w:firstLine="480" w:firstLineChars="200"/>
        <w:rPr>
          <w:rFonts w:ascii="宋体" w:hAnsi="宋体"/>
          <w:sz w:val="24"/>
          <w:szCs w:val="24"/>
        </w:rPr>
      </w:pPr>
      <w:bookmarkStart w:id="41" w:name="_Toc68697657"/>
      <w:bookmarkStart w:id="42" w:name="_Toc518494123"/>
      <w:bookmarkStart w:id="43" w:name="_Toc197404901"/>
      <w:r>
        <w:rPr>
          <w:rFonts w:hint="eastAsia" w:ascii="宋体" w:hAnsi="宋体"/>
          <w:sz w:val="24"/>
          <w:szCs w:val="24"/>
        </w:rPr>
        <w:t>具体</w:t>
      </w:r>
      <w:r>
        <w:rPr>
          <w:rFonts w:ascii="宋体" w:hAnsi="宋体"/>
          <w:sz w:val="24"/>
          <w:szCs w:val="24"/>
        </w:rPr>
        <w:t>以</w:t>
      </w:r>
      <w:r>
        <w:rPr>
          <w:rFonts w:hint="eastAsia" w:ascii="宋体" w:hAnsi="宋体"/>
          <w:sz w:val="24"/>
          <w:szCs w:val="24"/>
        </w:rPr>
        <w:t>征集</w:t>
      </w:r>
      <w:r>
        <w:rPr>
          <w:rFonts w:ascii="宋体" w:hAnsi="宋体"/>
          <w:sz w:val="24"/>
          <w:szCs w:val="24"/>
        </w:rPr>
        <w:t>公告时间为准。</w:t>
      </w:r>
    </w:p>
    <w:p w14:paraId="757B4B0E">
      <w:pPr>
        <w:pStyle w:val="4"/>
        <w:numPr>
          <w:ilvl w:val="2"/>
          <w:numId w:val="0"/>
        </w:numPr>
        <w:spacing w:before="240" w:beforeLines="100" w:after="120" w:afterLines="50" w:line="560" w:lineRule="exact"/>
        <w:ind w:firstLine="472" w:firstLineChars="196"/>
        <w:rPr>
          <w:rFonts w:ascii="宋体" w:hAnsi="宋体"/>
          <w:bCs/>
          <w:sz w:val="24"/>
          <w:szCs w:val="24"/>
        </w:rPr>
      </w:pPr>
      <w:r>
        <w:rPr>
          <w:rFonts w:hint="eastAsia" w:ascii="宋体" w:hAnsi="宋体"/>
          <w:bCs/>
          <w:sz w:val="24"/>
          <w:szCs w:val="24"/>
        </w:rPr>
        <w:t>四、征集费用</w:t>
      </w:r>
      <w:bookmarkEnd w:id="41"/>
      <w:bookmarkEnd w:id="42"/>
      <w:bookmarkEnd w:id="43"/>
    </w:p>
    <w:p w14:paraId="67C171D4">
      <w:pPr>
        <w:pStyle w:val="19"/>
        <w:ind w:left="0" w:leftChars="0" w:firstLine="480" w:firstLineChars="200"/>
        <w:rPr>
          <w:rFonts w:ascii="宋体" w:hAnsi="宋体"/>
          <w:bCs/>
          <w:sz w:val="24"/>
        </w:rPr>
      </w:pPr>
      <w:bookmarkStart w:id="44" w:name="_Toc197404902"/>
      <w:r>
        <w:rPr>
          <w:rFonts w:hint="eastAsia" w:ascii="宋体" w:hAnsi="宋体"/>
          <w:bCs/>
          <w:sz w:val="24"/>
        </w:rPr>
        <w:t>本次征集工作专家评审费由入围单位支付，按实结算。</w:t>
      </w:r>
    </w:p>
    <w:p w14:paraId="0338D226">
      <w:pPr>
        <w:pStyle w:val="19"/>
        <w:ind w:left="0" w:leftChars="0" w:firstLine="480" w:firstLineChars="200"/>
        <w:rPr>
          <w:rFonts w:ascii="宋体" w:hAnsi="宋体"/>
          <w:sz w:val="24"/>
        </w:rPr>
      </w:pPr>
      <w:r>
        <w:rPr>
          <w:rFonts w:hint="eastAsia" w:ascii="宋体" w:hAnsi="宋体"/>
          <w:sz w:val="24"/>
        </w:rPr>
        <w:t>本次征集无论结果如何，申请人均自行承担因参加征集申请而发生的一切费用。不得</w:t>
      </w:r>
      <w:r>
        <w:rPr>
          <w:rFonts w:ascii="宋体" w:hAnsi="宋体"/>
          <w:sz w:val="24"/>
        </w:rPr>
        <w:t>因此向</w:t>
      </w:r>
      <w:r>
        <w:rPr>
          <w:rFonts w:hint="eastAsia" w:ascii="宋体" w:hAnsi="宋体"/>
          <w:sz w:val="24"/>
        </w:rPr>
        <w:t>征集人</w:t>
      </w:r>
      <w:r>
        <w:rPr>
          <w:rFonts w:ascii="宋体" w:hAnsi="宋体"/>
          <w:sz w:val="24"/>
        </w:rPr>
        <w:t>提出任何</w:t>
      </w:r>
      <w:r>
        <w:rPr>
          <w:rFonts w:hint="eastAsia" w:ascii="宋体" w:hAnsi="宋体"/>
          <w:sz w:val="24"/>
        </w:rPr>
        <w:t>经济</w:t>
      </w:r>
      <w:r>
        <w:rPr>
          <w:rFonts w:ascii="宋体" w:hAnsi="宋体"/>
          <w:sz w:val="24"/>
        </w:rPr>
        <w:t>索赔。</w:t>
      </w:r>
    </w:p>
    <w:p w14:paraId="35E2A025">
      <w:pPr>
        <w:pStyle w:val="3"/>
        <w:spacing w:line="560" w:lineRule="exact"/>
        <w:rPr>
          <w:rFonts w:ascii="宋体" w:hAnsi="宋体" w:eastAsia="宋体"/>
          <w:b/>
          <w:bCs/>
          <w:szCs w:val="28"/>
        </w:rPr>
      </w:pPr>
      <w:bookmarkStart w:id="45" w:name="_Toc68697658"/>
      <w:r>
        <w:rPr>
          <w:rFonts w:hint="eastAsia" w:ascii="宋体" w:hAnsi="宋体" w:eastAsia="宋体"/>
          <w:b/>
          <w:bCs/>
          <w:szCs w:val="28"/>
        </w:rPr>
        <w:t>第二章  征集文件</w:t>
      </w:r>
      <w:bookmarkEnd w:id="44"/>
      <w:bookmarkEnd w:id="45"/>
    </w:p>
    <w:p w14:paraId="522688F4">
      <w:pPr>
        <w:pStyle w:val="4"/>
        <w:numPr>
          <w:ilvl w:val="2"/>
          <w:numId w:val="0"/>
        </w:numPr>
        <w:spacing w:before="240" w:beforeLines="100" w:after="120" w:afterLines="50" w:line="560" w:lineRule="exact"/>
        <w:ind w:firstLine="472" w:firstLineChars="196"/>
        <w:rPr>
          <w:rFonts w:ascii="宋体" w:hAnsi="宋体"/>
          <w:bCs/>
          <w:sz w:val="24"/>
        </w:rPr>
      </w:pPr>
      <w:bookmarkStart w:id="46" w:name="_Toc68697659"/>
      <w:r>
        <w:rPr>
          <w:rFonts w:hint="eastAsia" w:ascii="宋体" w:hAnsi="宋体"/>
          <w:bCs/>
          <w:sz w:val="24"/>
        </w:rPr>
        <w:t>一、征集文件的构成</w:t>
      </w:r>
      <w:bookmarkEnd w:id="46"/>
    </w:p>
    <w:p w14:paraId="2B60DD7F">
      <w:pPr>
        <w:pStyle w:val="19"/>
        <w:tabs>
          <w:tab w:val="left" w:pos="1050"/>
        </w:tabs>
        <w:spacing w:line="560" w:lineRule="exact"/>
        <w:ind w:left="0" w:leftChars="0" w:firstLine="480" w:firstLineChars="200"/>
        <w:rPr>
          <w:rFonts w:ascii="宋体" w:hAnsi="宋体"/>
          <w:sz w:val="24"/>
          <w:szCs w:val="24"/>
        </w:rPr>
      </w:pPr>
      <w:r>
        <w:rPr>
          <w:rFonts w:hint="eastAsia" w:ascii="宋体" w:hAnsi="宋体"/>
          <w:sz w:val="24"/>
          <w:szCs w:val="24"/>
        </w:rPr>
        <w:t>征集文件用以阐明所需征集须知、征集与评审打分程序，征集文件由下述部分组成：</w:t>
      </w:r>
    </w:p>
    <w:p w14:paraId="3E1E1758">
      <w:pPr>
        <w:pStyle w:val="19"/>
        <w:tabs>
          <w:tab w:val="left" w:pos="1050"/>
        </w:tabs>
        <w:spacing w:line="560" w:lineRule="exact"/>
        <w:ind w:left="0" w:leftChars="0" w:firstLine="482" w:firstLineChars="200"/>
        <w:rPr>
          <w:rFonts w:ascii="宋体" w:hAnsi="宋体"/>
          <w:b/>
          <w:bCs/>
          <w:sz w:val="24"/>
          <w:szCs w:val="24"/>
        </w:rPr>
      </w:pPr>
      <w:r>
        <w:rPr>
          <w:rFonts w:hint="eastAsia" w:ascii="宋体" w:hAnsi="宋体"/>
          <w:b/>
          <w:bCs/>
          <w:sz w:val="24"/>
          <w:szCs w:val="24"/>
        </w:rPr>
        <w:t>致申请人</w:t>
      </w:r>
    </w:p>
    <w:p w14:paraId="23726C61">
      <w:pPr>
        <w:pStyle w:val="19"/>
        <w:spacing w:line="560" w:lineRule="exact"/>
        <w:ind w:left="0" w:leftChars="0" w:firstLine="482" w:firstLineChars="200"/>
        <w:rPr>
          <w:rFonts w:ascii="宋体" w:hAnsi="宋体"/>
          <w:b/>
          <w:bCs/>
          <w:sz w:val="24"/>
          <w:szCs w:val="24"/>
        </w:rPr>
      </w:pPr>
      <w:r>
        <w:rPr>
          <w:rFonts w:hint="eastAsia" w:ascii="宋体" w:hAnsi="宋体"/>
          <w:b/>
          <w:bCs/>
          <w:sz w:val="24"/>
          <w:szCs w:val="24"/>
        </w:rPr>
        <w:t>征集文件无效和作废的情形摘要</w:t>
      </w:r>
    </w:p>
    <w:p w14:paraId="77B47DCE">
      <w:pPr>
        <w:pStyle w:val="19"/>
        <w:numPr>
          <w:ilvl w:val="0"/>
          <w:numId w:val="1"/>
        </w:numPr>
        <w:spacing w:line="560" w:lineRule="exact"/>
        <w:ind w:leftChars="0" w:firstLineChars="0"/>
        <w:rPr>
          <w:rFonts w:ascii="宋体" w:hAnsi="宋体"/>
          <w:b/>
          <w:bCs/>
          <w:sz w:val="24"/>
          <w:szCs w:val="24"/>
        </w:rPr>
      </w:pPr>
      <w:r>
        <w:rPr>
          <w:rFonts w:hint="eastAsia" w:ascii="宋体" w:hAnsi="宋体"/>
          <w:b/>
          <w:bCs/>
          <w:sz w:val="24"/>
          <w:szCs w:val="24"/>
        </w:rPr>
        <w:t>征集须知</w:t>
      </w:r>
    </w:p>
    <w:p w14:paraId="624B4D5B">
      <w:pPr>
        <w:pStyle w:val="19"/>
        <w:numPr>
          <w:ilvl w:val="0"/>
          <w:numId w:val="1"/>
        </w:numPr>
        <w:spacing w:line="560" w:lineRule="exact"/>
        <w:ind w:leftChars="0" w:firstLineChars="0"/>
        <w:rPr>
          <w:rFonts w:ascii="宋体" w:hAnsi="宋体"/>
          <w:b/>
          <w:bCs/>
          <w:sz w:val="24"/>
          <w:szCs w:val="24"/>
        </w:rPr>
      </w:pPr>
      <w:r>
        <w:rPr>
          <w:rFonts w:hint="eastAsia" w:ascii="宋体" w:hAnsi="宋体"/>
          <w:b/>
          <w:bCs/>
          <w:sz w:val="24"/>
          <w:szCs w:val="24"/>
        </w:rPr>
        <w:t>申请文件格式</w:t>
      </w:r>
    </w:p>
    <w:p w14:paraId="7DE39045">
      <w:pPr>
        <w:pStyle w:val="19"/>
        <w:numPr>
          <w:ilvl w:val="0"/>
          <w:numId w:val="1"/>
        </w:numPr>
        <w:spacing w:line="560" w:lineRule="exact"/>
        <w:ind w:leftChars="0" w:firstLineChars="0"/>
        <w:rPr>
          <w:rFonts w:ascii="宋体" w:hAnsi="宋体"/>
          <w:b/>
          <w:bCs/>
          <w:sz w:val="24"/>
          <w:szCs w:val="24"/>
        </w:rPr>
      </w:pPr>
      <w:r>
        <w:rPr>
          <w:rFonts w:hint="eastAsia" w:ascii="宋体" w:hAnsi="宋体"/>
          <w:b/>
          <w:bCs/>
          <w:sz w:val="24"/>
          <w:szCs w:val="24"/>
        </w:rPr>
        <w:t>入围通知书（格式</w:t>
      </w:r>
      <w:r>
        <w:rPr>
          <w:rFonts w:ascii="宋体" w:hAnsi="宋体"/>
          <w:b/>
          <w:bCs/>
          <w:sz w:val="24"/>
          <w:szCs w:val="24"/>
        </w:rPr>
        <w:t>）</w:t>
      </w:r>
    </w:p>
    <w:p w14:paraId="1E229CB5">
      <w:pPr>
        <w:pStyle w:val="4"/>
        <w:numPr>
          <w:ilvl w:val="2"/>
          <w:numId w:val="0"/>
        </w:numPr>
        <w:spacing w:before="240" w:beforeLines="100" w:after="120" w:afterLines="50" w:line="560" w:lineRule="exact"/>
        <w:ind w:firstLine="472" w:firstLineChars="196"/>
        <w:rPr>
          <w:rFonts w:ascii="宋体" w:hAnsi="宋体"/>
          <w:bCs/>
          <w:sz w:val="24"/>
        </w:rPr>
      </w:pPr>
      <w:bookmarkStart w:id="47" w:name="_Toc68697660"/>
      <w:bookmarkStart w:id="48" w:name="_Toc197404903"/>
      <w:r>
        <w:rPr>
          <w:rFonts w:hint="eastAsia" w:ascii="宋体" w:hAnsi="宋体"/>
          <w:bCs/>
          <w:sz w:val="24"/>
        </w:rPr>
        <w:t>二、征集文件的补充说明、澄清、修改</w:t>
      </w:r>
      <w:bookmarkEnd w:id="47"/>
      <w:bookmarkEnd w:id="48"/>
      <w:r>
        <w:rPr>
          <w:rFonts w:hint="eastAsia" w:ascii="宋体" w:hAnsi="宋体"/>
          <w:bCs/>
          <w:sz w:val="24"/>
        </w:rPr>
        <w:t>、答疑</w:t>
      </w:r>
    </w:p>
    <w:p w14:paraId="30E28620">
      <w:pPr>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sz w:val="24"/>
        </w:rPr>
        <w:t>申请人</w:t>
      </w:r>
      <w:r>
        <w:rPr>
          <w:rFonts w:ascii="宋体" w:hAnsi="宋体"/>
          <w:sz w:val="24"/>
          <w:szCs w:val="24"/>
        </w:rPr>
        <w:t>若对</w:t>
      </w:r>
      <w:r>
        <w:rPr>
          <w:rFonts w:hint="eastAsia" w:ascii="宋体" w:hAnsi="宋体"/>
          <w:sz w:val="24"/>
          <w:szCs w:val="24"/>
        </w:rPr>
        <w:t>征集</w:t>
      </w:r>
      <w:r>
        <w:rPr>
          <w:rFonts w:ascii="宋体" w:hAnsi="宋体"/>
          <w:sz w:val="24"/>
          <w:szCs w:val="24"/>
        </w:rPr>
        <w:t>文件有疑问，需要</w:t>
      </w:r>
      <w:r>
        <w:rPr>
          <w:rFonts w:hint="eastAsia" w:ascii="宋体" w:hAnsi="宋体"/>
          <w:sz w:val="24"/>
          <w:szCs w:val="24"/>
        </w:rPr>
        <w:t>征集</w:t>
      </w:r>
      <w:r>
        <w:rPr>
          <w:rFonts w:ascii="宋体" w:hAnsi="宋体"/>
          <w:sz w:val="24"/>
          <w:szCs w:val="24"/>
        </w:rPr>
        <w:t>人予以澄清，</w:t>
      </w:r>
      <w:r>
        <w:rPr>
          <w:rFonts w:hint="eastAsia" w:ascii="宋体" w:hAnsi="宋体"/>
          <w:kern w:val="0"/>
          <w:sz w:val="24"/>
          <w:szCs w:val="24"/>
        </w:rPr>
        <w:t>应于</w:t>
      </w:r>
      <w:r>
        <w:rPr>
          <w:rFonts w:hint="eastAsia" w:ascii="宋体" w:hAnsi="宋体"/>
          <w:b/>
          <w:kern w:val="0"/>
          <w:sz w:val="24"/>
          <w:szCs w:val="24"/>
          <w:u w:val="single"/>
        </w:rPr>
        <w:t>征集截止日5</w:t>
      </w:r>
      <w:r>
        <w:rPr>
          <w:rFonts w:hint="eastAsia" w:ascii="宋体" w:hAnsi="宋体"/>
          <w:b/>
          <w:sz w:val="24"/>
          <w:szCs w:val="24"/>
          <w:u w:val="single"/>
        </w:rPr>
        <w:t>日前</w:t>
      </w:r>
      <w:r>
        <w:rPr>
          <w:rFonts w:ascii="宋体" w:hAnsi="宋体"/>
          <w:sz w:val="24"/>
          <w:szCs w:val="24"/>
        </w:rPr>
        <w:t>以书面形式向</w:t>
      </w:r>
      <w:r>
        <w:rPr>
          <w:rFonts w:hint="eastAsia" w:ascii="宋体" w:hAnsi="宋体"/>
          <w:sz w:val="24"/>
          <w:szCs w:val="24"/>
        </w:rPr>
        <w:t>征集</w:t>
      </w:r>
      <w:r>
        <w:rPr>
          <w:rFonts w:ascii="宋体" w:hAnsi="宋体"/>
          <w:sz w:val="24"/>
          <w:szCs w:val="24"/>
        </w:rPr>
        <w:t>人提出，送至</w:t>
      </w:r>
      <w:r>
        <w:rPr>
          <w:rFonts w:hint="eastAsia" w:ascii="宋体" w:hAnsi="宋体"/>
          <w:sz w:val="24"/>
          <w:szCs w:val="24"/>
        </w:rPr>
        <w:t>征集</w:t>
      </w:r>
      <w:r>
        <w:rPr>
          <w:rFonts w:ascii="宋体" w:hAnsi="宋体"/>
          <w:sz w:val="24"/>
          <w:szCs w:val="24"/>
        </w:rPr>
        <w:t>文件</w:t>
      </w:r>
      <w:r>
        <w:rPr>
          <w:rFonts w:hint="eastAsia" w:ascii="宋体" w:hAnsi="宋体"/>
          <w:sz w:val="24"/>
          <w:szCs w:val="24"/>
        </w:rPr>
        <w:t>“致</w:t>
      </w:r>
      <w:r>
        <w:rPr>
          <w:rFonts w:hint="eastAsia" w:ascii="宋体" w:hAnsi="宋体"/>
          <w:sz w:val="24"/>
        </w:rPr>
        <w:t>申请人</w:t>
      </w:r>
      <w:r>
        <w:rPr>
          <w:rFonts w:hint="eastAsia" w:ascii="宋体" w:hAnsi="宋体"/>
          <w:sz w:val="24"/>
          <w:szCs w:val="24"/>
        </w:rPr>
        <w:t>”</w:t>
      </w:r>
      <w:r>
        <w:rPr>
          <w:rFonts w:ascii="宋体" w:hAnsi="宋体"/>
          <w:sz w:val="24"/>
          <w:szCs w:val="24"/>
        </w:rPr>
        <w:t>中写明的</w:t>
      </w:r>
      <w:r>
        <w:rPr>
          <w:rFonts w:hint="eastAsia" w:ascii="宋体" w:hAnsi="宋体"/>
          <w:sz w:val="24"/>
          <w:szCs w:val="24"/>
        </w:rPr>
        <w:t>征集</w:t>
      </w:r>
      <w:r>
        <w:rPr>
          <w:rFonts w:ascii="宋体" w:hAnsi="宋体"/>
          <w:sz w:val="24"/>
          <w:szCs w:val="24"/>
        </w:rPr>
        <w:t>人地址</w:t>
      </w:r>
      <w:r>
        <w:rPr>
          <w:rFonts w:hint="eastAsia" w:ascii="宋体" w:hAnsi="宋体"/>
          <w:sz w:val="24"/>
          <w:szCs w:val="24"/>
        </w:rPr>
        <w:t>，</w:t>
      </w:r>
      <w:r>
        <w:rPr>
          <w:rFonts w:ascii="宋体" w:hAnsi="宋体"/>
          <w:sz w:val="24"/>
          <w:szCs w:val="24"/>
        </w:rPr>
        <w:t>逾期不予受理。不论是</w:t>
      </w:r>
      <w:r>
        <w:rPr>
          <w:rFonts w:hint="eastAsia" w:ascii="宋体" w:hAnsi="宋体"/>
          <w:sz w:val="24"/>
          <w:szCs w:val="24"/>
        </w:rPr>
        <w:t>征集</w:t>
      </w:r>
      <w:r>
        <w:rPr>
          <w:rFonts w:ascii="宋体" w:hAnsi="宋体"/>
          <w:sz w:val="24"/>
          <w:szCs w:val="24"/>
        </w:rPr>
        <w:t>人根据需要主动对</w:t>
      </w:r>
      <w:r>
        <w:rPr>
          <w:rFonts w:hint="eastAsia" w:ascii="宋体" w:hAnsi="宋体"/>
          <w:sz w:val="24"/>
          <w:szCs w:val="24"/>
        </w:rPr>
        <w:t>征集</w:t>
      </w:r>
      <w:r>
        <w:rPr>
          <w:rFonts w:ascii="宋体" w:hAnsi="宋体"/>
          <w:sz w:val="24"/>
          <w:szCs w:val="24"/>
        </w:rPr>
        <w:t>文件进行必要的澄清或是根据</w:t>
      </w:r>
      <w:r>
        <w:rPr>
          <w:rFonts w:hint="eastAsia" w:ascii="宋体" w:hAnsi="宋体"/>
          <w:sz w:val="24"/>
        </w:rPr>
        <w:t>申请人</w:t>
      </w:r>
      <w:r>
        <w:rPr>
          <w:rFonts w:ascii="宋体" w:hAnsi="宋体"/>
          <w:sz w:val="24"/>
          <w:szCs w:val="24"/>
        </w:rPr>
        <w:t>的要求对</w:t>
      </w:r>
      <w:r>
        <w:rPr>
          <w:rFonts w:hint="eastAsia" w:ascii="宋体" w:hAnsi="宋体"/>
          <w:sz w:val="24"/>
          <w:szCs w:val="24"/>
        </w:rPr>
        <w:t>征集</w:t>
      </w:r>
      <w:r>
        <w:rPr>
          <w:rFonts w:ascii="宋体" w:hAnsi="宋体"/>
          <w:sz w:val="24"/>
          <w:szCs w:val="24"/>
        </w:rPr>
        <w:t>文件做出澄清，</w:t>
      </w:r>
      <w:r>
        <w:rPr>
          <w:rFonts w:hint="eastAsia" w:ascii="宋体" w:hAnsi="宋体"/>
          <w:sz w:val="24"/>
          <w:szCs w:val="24"/>
        </w:rPr>
        <w:t>征集</w:t>
      </w:r>
      <w:r>
        <w:rPr>
          <w:rFonts w:ascii="宋体" w:hAnsi="宋体"/>
          <w:sz w:val="24"/>
          <w:szCs w:val="24"/>
        </w:rPr>
        <w:t>人</w:t>
      </w:r>
      <w:r>
        <w:rPr>
          <w:rFonts w:hint="eastAsia" w:ascii="宋体" w:hAnsi="宋体"/>
          <w:sz w:val="24"/>
          <w:szCs w:val="24"/>
        </w:rPr>
        <w:t>的补充说明、澄清、修改及答疑</w:t>
      </w:r>
      <w:r>
        <w:rPr>
          <w:rFonts w:ascii="宋体" w:hAnsi="宋体"/>
          <w:sz w:val="24"/>
          <w:szCs w:val="24"/>
        </w:rPr>
        <w:t>文件都将在</w:t>
      </w:r>
      <w:r>
        <w:rPr>
          <w:rFonts w:hint="eastAsia" w:ascii="宋体" w:hAnsi="宋体"/>
          <w:b/>
          <w:kern w:val="0"/>
          <w:sz w:val="24"/>
          <w:szCs w:val="24"/>
          <w:u w:val="single"/>
        </w:rPr>
        <w:t>征集截止日2</w:t>
      </w:r>
      <w:r>
        <w:rPr>
          <w:rFonts w:ascii="宋体" w:hAnsi="宋体"/>
          <w:b/>
          <w:kern w:val="0"/>
          <w:sz w:val="24"/>
          <w:szCs w:val="24"/>
          <w:u w:val="single"/>
        </w:rPr>
        <w:t>日</w:t>
      </w:r>
      <w:r>
        <w:rPr>
          <w:rFonts w:hint="eastAsia" w:ascii="宋体" w:hAnsi="宋体"/>
          <w:b/>
          <w:kern w:val="0"/>
          <w:sz w:val="24"/>
          <w:szCs w:val="24"/>
          <w:u w:val="single"/>
        </w:rPr>
        <w:t>前</w:t>
      </w:r>
      <w:r>
        <w:rPr>
          <w:rFonts w:hint="eastAsia" w:ascii="宋体" w:hAnsi="宋体"/>
          <w:sz w:val="24"/>
          <w:szCs w:val="24"/>
        </w:rPr>
        <w:t>通过</w:t>
      </w:r>
      <w:r>
        <w:rPr>
          <w:rFonts w:hAnsi="宋体"/>
          <w:b/>
          <w:sz w:val="24"/>
        </w:rPr>
        <w:t>“</w:t>
      </w:r>
      <w:r>
        <w:rPr>
          <w:rFonts w:hint="eastAsia" w:hAnsi="宋体"/>
          <w:b/>
          <w:sz w:val="24"/>
        </w:rPr>
        <w:t>沿海集团官网、盛和房地产官网</w:t>
      </w:r>
      <w:r>
        <w:rPr>
          <w:rFonts w:hAnsi="宋体"/>
          <w:b/>
          <w:sz w:val="24"/>
        </w:rPr>
        <w:t>”</w:t>
      </w:r>
      <w:r>
        <w:rPr>
          <w:rFonts w:ascii="宋体" w:hAnsi="宋体"/>
          <w:sz w:val="24"/>
          <w:szCs w:val="24"/>
        </w:rPr>
        <w:t>向所有</w:t>
      </w:r>
      <w:r>
        <w:rPr>
          <w:rFonts w:hint="eastAsia" w:ascii="宋体" w:hAnsi="宋体"/>
          <w:sz w:val="24"/>
          <w:szCs w:val="24"/>
        </w:rPr>
        <w:t>申请人</w:t>
      </w:r>
      <w:r>
        <w:rPr>
          <w:rFonts w:ascii="宋体" w:hAnsi="宋体"/>
          <w:sz w:val="24"/>
          <w:szCs w:val="24"/>
        </w:rPr>
        <w:t>公示。</w:t>
      </w:r>
      <w:r>
        <w:rPr>
          <w:rFonts w:hint="eastAsia" w:ascii="宋体" w:hAnsi="宋体"/>
          <w:sz w:val="24"/>
        </w:rPr>
        <w:t>申请人</w:t>
      </w:r>
      <w:r>
        <w:rPr>
          <w:rFonts w:ascii="宋体" w:hAnsi="宋体"/>
          <w:sz w:val="24"/>
          <w:szCs w:val="24"/>
        </w:rPr>
        <w:t>应随时查看</w:t>
      </w:r>
      <w:r>
        <w:rPr>
          <w:rFonts w:hAnsi="宋体"/>
          <w:b/>
          <w:sz w:val="24"/>
        </w:rPr>
        <w:t>“</w:t>
      </w:r>
      <w:r>
        <w:rPr>
          <w:rFonts w:hint="eastAsia" w:hAnsi="宋体"/>
          <w:b/>
          <w:sz w:val="24"/>
        </w:rPr>
        <w:t>沿海集团官网、盛和房地产官网</w:t>
      </w:r>
      <w:r>
        <w:rPr>
          <w:rFonts w:hAnsi="宋体"/>
          <w:b/>
          <w:sz w:val="24"/>
        </w:rPr>
        <w:t>”</w:t>
      </w:r>
      <w:r>
        <w:rPr>
          <w:rFonts w:hint="eastAsia" w:ascii="宋体" w:hAnsi="宋体"/>
          <w:sz w:val="24"/>
          <w:szCs w:val="24"/>
        </w:rPr>
        <w:t>中</w:t>
      </w:r>
      <w:r>
        <w:rPr>
          <w:rFonts w:ascii="宋体" w:hAnsi="宋体"/>
          <w:sz w:val="24"/>
          <w:szCs w:val="24"/>
        </w:rPr>
        <w:t>有关该项目</w:t>
      </w:r>
      <w:r>
        <w:rPr>
          <w:rFonts w:hint="eastAsia" w:ascii="宋体" w:hAnsi="宋体"/>
          <w:sz w:val="24"/>
          <w:szCs w:val="24"/>
        </w:rPr>
        <w:t>补充说明、澄清、修改及答疑</w:t>
      </w:r>
      <w:r>
        <w:rPr>
          <w:rFonts w:ascii="宋体" w:hAnsi="宋体"/>
          <w:sz w:val="24"/>
          <w:szCs w:val="24"/>
        </w:rPr>
        <w:t>文件的信息</w:t>
      </w:r>
      <w:r>
        <w:rPr>
          <w:rFonts w:hint="eastAsia" w:ascii="宋体" w:hAnsi="宋体"/>
          <w:sz w:val="24"/>
          <w:szCs w:val="24"/>
        </w:rPr>
        <w:t>。否则，</w:t>
      </w:r>
      <w:r>
        <w:rPr>
          <w:rFonts w:ascii="宋体" w:hAnsi="宋体"/>
          <w:sz w:val="24"/>
          <w:szCs w:val="24"/>
        </w:rPr>
        <w:t>由此导致的不利后果由</w:t>
      </w:r>
      <w:r>
        <w:rPr>
          <w:rFonts w:hint="eastAsia" w:ascii="宋体" w:hAnsi="宋体"/>
          <w:sz w:val="24"/>
        </w:rPr>
        <w:t>申请人</w:t>
      </w:r>
      <w:r>
        <w:rPr>
          <w:rFonts w:ascii="宋体" w:hAnsi="宋体"/>
          <w:sz w:val="24"/>
          <w:szCs w:val="24"/>
        </w:rPr>
        <w:t>自负。</w:t>
      </w:r>
      <w:r>
        <w:rPr>
          <w:rFonts w:hint="eastAsia" w:ascii="宋体" w:hAnsi="宋体"/>
          <w:sz w:val="24"/>
          <w:szCs w:val="24"/>
        </w:rPr>
        <w:t>征集</w:t>
      </w:r>
      <w:r>
        <w:rPr>
          <w:rFonts w:ascii="宋体" w:hAnsi="宋体"/>
          <w:sz w:val="24"/>
          <w:szCs w:val="24"/>
        </w:rPr>
        <w:t>文件的</w:t>
      </w:r>
      <w:r>
        <w:rPr>
          <w:rFonts w:hint="eastAsia" w:ascii="宋体" w:hAnsi="宋体"/>
          <w:sz w:val="24"/>
          <w:szCs w:val="24"/>
        </w:rPr>
        <w:t>补充说明、澄清、修改及答疑</w:t>
      </w:r>
      <w:r>
        <w:rPr>
          <w:rFonts w:ascii="宋体" w:hAnsi="宋体"/>
          <w:sz w:val="24"/>
          <w:szCs w:val="24"/>
        </w:rPr>
        <w:t>作为</w:t>
      </w:r>
      <w:r>
        <w:rPr>
          <w:rFonts w:hint="eastAsia" w:ascii="宋体" w:hAnsi="宋体"/>
          <w:sz w:val="24"/>
          <w:szCs w:val="24"/>
        </w:rPr>
        <w:t>征集</w:t>
      </w:r>
      <w:r>
        <w:rPr>
          <w:rFonts w:ascii="宋体" w:hAnsi="宋体"/>
          <w:sz w:val="24"/>
          <w:szCs w:val="24"/>
        </w:rPr>
        <w:t>文件的组成部分，具有约束力。</w:t>
      </w:r>
    </w:p>
    <w:p w14:paraId="7D404034">
      <w:pPr>
        <w:spacing w:line="360" w:lineRule="auto"/>
        <w:ind w:firstLine="480" w:firstLineChars="200"/>
        <w:rPr>
          <w:rFonts w:ascii="宋体" w:hAnsi="宋体"/>
          <w:sz w:val="24"/>
        </w:rPr>
      </w:pPr>
      <w:r>
        <w:rPr>
          <w:rFonts w:hint="eastAsia" w:ascii="宋体" w:hAnsi="宋体"/>
          <w:sz w:val="24"/>
          <w:szCs w:val="24"/>
        </w:rPr>
        <w:t>2、征集</w:t>
      </w:r>
      <w:r>
        <w:rPr>
          <w:rFonts w:hint="eastAsia" w:ascii="宋体" w:hAnsi="宋体"/>
          <w:sz w:val="24"/>
        </w:rPr>
        <w:t>人对在</w:t>
      </w:r>
      <w:r>
        <w:rPr>
          <w:rFonts w:hint="eastAsia" w:ascii="宋体" w:hAnsi="宋体"/>
          <w:b/>
          <w:kern w:val="0"/>
          <w:sz w:val="24"/>
          <w:szCs w:val="24"/>
          <w:u w:val="single"/>
        </w:rPr>
        <w:t>征集截止日</w:t>
      </w:r>
      <w:r>
        <w:rPr>
          <w:rFonts w:hint="eastAsia" w:ascii="宋体" w:hAnsi="宋体"/>
          <w:b/>
          <w:sz w:val="24"/>
          <w:szCs w:val="24"/>
          <w:u w:val="single"/>
        </w:rPr>
        <w:t>5日</w:t>
      </w:r>
      <w:r>
        <w:rPr>
          <w:rFonts w:hint="eastAsia" w:ascii="宋体" w:hAnsi="宋体"/>
          <w:b/>
          <w:kern w:val="0"/>
          <w:sz w:val="24"/>
          <w:szCs w:val="24"/>
          <w:u w:val="single"/>
        </w:rPr>
        <w:t>前</w:t>
      </w:r>
      <w:r>
        <w:rPr>
          <w:rFonts w:hint="eastAsia" w:ascii="宋体" w:hAnsi="宋体"/>
          <w:sz w:val="24"/>
        </w:rPr>
        <w:t>收到的以书面函件的方式要求澄清的问题，将视具体情况进行澄清，招募人的澄清将</w:t>
      </w:r>
      <w:r>
        <w:rPr>
          <w:rFonts w:hint="eastAsia" w:ascii="宋体" w:hAnsi="宋体"/>
          <w:sz w:val="24"/>
          <w:szCs w:val="24"/>
        </w:rPr>
        <w:t>通过</w:t>
      </w:r>
      <w:r>
        <w:rPr>
          <w:rFonts w:hAnsi="宋体"/>
          <w:b/>
          <w:sz w:val="24"/>
        </w:rPr>
        <w:t>“</w:t>
      </w:r>
      <w:r>
        <w:rPr>
          <w:rFonts w:hint="eastAsia" w:hAnsi="宋体"/>
          <w:b/>
          <w:sz w:val="24"/>
        </w:rPr>
        <w:t>沿海集团官网、盛和房地产官网</w:t>
      </w:r>
      <w:r>
        <w:rPr>
          <w:rFonts w:hAnsi="宋体"/>
          <w:b/>
          <w:sz w:val="24"/>
        </w:rPr>
        <w:t>”</w:t>
      </w:r>
      <w:r>
        <w:rPr>
          <w:rFonts w:ascii="宋体" w:hAnsi="宋体"/>
          <w:sz w:val="24"/>
          <w:szCs w:val="24"/>
        </w:rPr>
        <w:t>向所有</w:t>
      </w:r>
      <w:r>
        <w:rPr>
          <w:rFonts w:hint="eastAsia" w:ascii="宋体" w:hAnsi="宋体"/>
          <w:sz w:val="24"/>
        </w:rPr>
        <w:t>申请人</w:t>
      </w:r>
      <w:r>
        <w:rPr>
          <w:rFonts w:ascii="宋体" w:hAnsi="宋体"/>
          <w:sz w:val="24"/>
          <w:szCs w:val="24"/>
        </w:rPr>
        <w:t>公</w:t>
      </w:r>
      <w:r>
        <w:rPr>
          <w:rFonts w:hint="eastAsia" w:ascii="宋体" w:hAnsi="宋体"/>
          <w:sz w:val="24"/>
          <w:szCs w:val="24"/>
        </w:rPr>
        <w:t>示</w:t>
      </w:r>
      <w:r>
        <w:rPr>
          <w:rFonts w:hint="eastAsia" w:ascii="宋体" w:hAnsi="宋体"/>
          <w:sz w:val="24"/>
        </w:rPr>
        <w:t>。如征集人认为申请人所提出的问题已在征集文件中明确说明，或可以根据征集文件做出明确的推断，征集人将不再予以澄清。</w:t>
      </w:r>
    </w:p>
    <w:p w14:paraId="24EC0F24">
      <w:pPr>
        <w:spacing w:line="360" w:lineRule="auto"/>
        <w:rPr>
          <w:rFonts w:ascii="宋体" w:hAnsi="宋体"/>
          <w:sz w:val="24"/>
          <w:szCs w:val="24"/>
        </w:rPr>
      </w:pPr>
      <w:r>
        <w:rPr>
          <w:rFonts w:hint="eastAsia" w:ascii="宋体" w:hAnsi="宋体"/>
          <w:sz w:val="24"/>
        </w:rPr>
        <w:t xml:space="preserve">    3、征集</w:t>
      </w:r>
      <w:r>
        <w:rPr>
          <w:rFonts w:ascii="宋体" w:hAnsi="宋体"/>
          <w:sz w:val="24"/>
          <w:szCs w:val="24"/>
        </w:rPr>
        <w:t>文件发出后，在</w:t>
      </w:r>
      <w:r>
        <w:rPr>
          <w:rFonts w:hint="eastAsia" w:ascii="宋体" w:hAnsi="宋体"/>
          <w:b/>
          <w:kern w:val="0"/>
          <w:sz w:val="24"/>
          <w:szCs w:val="24"/>
          <w:u w:val="single"/>
        </w:rPr>
        <w:t>征集截止日</w:t>
      </w:r>
      <w:r>
        <w:rPr>
          <w:rFonts w:ascii="宋体" w:hAnsi="宋体"/>
          <w:b/>
          <w:kern w:val="0"/>
          <w:sz w:val="24"/>
          <w:szCs w:val="24"/>
          <w:u w:val="single"/>
        </w:rPr>
        <w:t>5日</w:t>
      </w:r>
      <w:r>
        <w:rPr>
          <w:rFonts w:hint="eastAsia" w:ascii="宋体" w:hAnsi="宋体"/>
          <w:b/>
          <w:kern w:val="0"/>
          <w:sz w:val="24"/>
          <w:szCs w:val="24"/>
          <w:u w:val="single"/>
        </w:rPr>
        <w:t>前</w:t>
      </w:r>
      <w:r>
        <w:rPr>
          <w:rFonts w:ascii="宋体" w:hAnsi="宋体"/>
          <w:sz w:val="24"/>
          <w:szCs w:val="24"/>
        </w:rPr>
        <w:t>的任何时候，确需要变更</w:t>
      </w:r>
      <w:r>
        <w:rPr>
          <w:rFonts w:hint="eastAsia" w:ascii="宋体" w:hAnsi="宋体"/>
          <w:sz w:val="24"/>
          <w:szCs w:val="24"/>
        </w:rPr>
        <w:t>征集</w:t>
      </w:r>
      <w:r>
        <w:rPr>
          <w:rFonts w:ascii="宋体" w:hAnsi="宋体"/>
          <w:sz w:val="24"/>
          <w:szCs w:val="24"/>
        </w:rPr>
        <w:t>文件内容的，</w:t>
      </w:r>
      <w:r>
        <w:rPr>
          <w:rFonts w:hint="eastAsia" w:ascii="宋体" w:hAnsi="宋体"/>
          <w:sz w:val="24"/>
          <w:szCs w:val="24"/>
        </w:rPr>
        <w:t>征集</w:t>
      </w:r>
      <w:r>
        <w:rPr>
          <w:rFonts w:ascii="宋体" w:hAnsi="宋体"/>
          <w:sz w:val="24"/>
          <w:szCs w:val="24"/>
        </w:rPr>
        <w:t>人可主动或在解答</w:t>
      </w:r>
      <w:r>
        <w:rPr>
          <w:rFonts w:hint="eastAsia" w:ascii="宋体" w:hAnsi="宋体"/>
          <w:sz w:val="24"/>
        </w:rPr>
        <w:t>申请人</w:t>
      </w:r>
      <w:r>
        <w:rPr>
          <w:rFonts w:ascii="宋体" w:hAnsi="宋体"/>
          <w:sz w:val="24"/>
          <w:szCs w:val="24"/>
        </w:rPr>
        <w:t>提出的澄清问题时对</w:t>
      </w:r>
      <w:r>
        <w:rPr>
          <w:rFonts w:hint="eastAsia" w:ascii="宋体" w:hAnsi="宋体"/>
          <w:sz w:val="24"/>
          <w:szCs w:val="24"/>
        </w:rPr>
        <w:t>征集</w:t>
      </w:r>
      <w:r>
        <w:rPr>
          <w:rFonts w:ascii="宋体" w:hAnsi="宋体"/>
          <w:sz w:val="24"/>
          <w:szCs w:val="24"/>
        </w:rPr>
        <w:t>文件进行修改。</w:t>
      </w:r>
    </w:p>
    <w:p w14:paraId="0F0DA27C">
      <w:pPr>
        <w:spacing w:line="360" w:lineRule="auto"/>
        <w:rPr>
          <w:rFonts w:ascii="宋体" w:hAnsi="宋体"/>
          <w:sz w:val="28"/>
        </w:rPr>
      </w:pPr>
      <w:r>
        <w:rPr>
          <w:rFonts w:hint="eastAsia" w:ascii="宋体" w:hAnsi="宋体"/>
          <w:sz w:val="24"/>
          <w:szCs w:val="24"/>
        </w:rPr>
        <w:t xml:space="preserve">    4、征集</w:t>
      </w:r>
      <w:r>
        <w:rPr>
          <w:rFonts w:ascii="宋体" w:hAnsi="宋体"/>
          <w:sz w:val="24"/>
          <w:szCs w:val="24"/>
        </w:rPr>
        <w:t>文件、</w:t>
      </w:r>
      <w:r>
        <w:rPr>
          <w:rFonts w:hint="eastAsia" w:ascii="宋体" w:hAnsi="宋体"/>
          <w:sz w:val="24"/>
          <w:szCs w:val="24"/>
        </w:rPr>
        <w:t>补充说明文件、</w:t>
      </w:r>
      <w:r>
        <w:rPr>
          <w:rFonts w:ascii="宋体" w:hAnsi="宋体"/>
          <w:sz w:val="24"/>
          <w:szCs w:val="24"/>
        </w:rPr>
        <w:t>澄清(答疑)、澄清(答疑</w:t>
      </w:r>
      <w:r>
        <w:rPr>
          <w:rFonts w:hint="eastAsia" w:ascii="宋体" w:hAnsi="宋体"/>
          <w:sz w:val="24"/>
          <w:szCs w:val="24"/>
        </w:rPr>
        <w:t>)会议纪要、</w:t>
      </w:r>
      <w:r>
        <w:rPr>
          <w:rFonts w:ascii="宋体" w:hAnsi="宋体"/>
          <w:sz w:val="24"/>
          <w:szCs w:val="24"/>
        </w:rPr>
        <w:t>修改(补充)函件内容均以书面明确的内容为准。当</w:t>
      </w:r>
      <w:r>
        <w:rPr>
          <w:rFonts w:hint="eastAsia" w:ascii="宋体" w:hAnsi="宋体"/>
          <w:sz w:val="24"/>
          <w:szCs w:val="24"/>
        </w:rPr>
        <w:t>征集</w:t>
      </w:r>
      <w:r>
        <w:rPr>
          <w:rFonts w:ascii="宋体" w:hAnsi="宋体"/>
          <w:sz w:val="24"/>
          <w:szCs w:val="24"/>
        </w:rPr>
        <w:t>文件、</w:t>
      </w:r>
      <w:r>
        <w:rPr>
          <w:rFonts w:hint="eastAsia" w:ascii="宋体" w:hAnsi="宋体"/>
          <w:sz w:val="24"/>
          <w:szCs w:val="24"/>
        </w:rPr>
        <w:t>补充说明文件、</w:t>
      </w:r>
      <w:r>
        <w:rPr>
          <w:rFonts w:ascii="宋体" w:hAnsi="宋体"/>
          <w:sz w:val="24"/>
          <w:szCs w:val="24"/>
        </w:rPr>
        <w:t>澄清(答疑)</w:t>
      </w:r>
      <w:r>
        <w:rPr>
          <w:rFonts w:hint="eastAsia" w:ascii="宋体" w:hAnsi="宋体"/>
          <w:sz w:val="24"/>
          <w:szCs w:val="24"/>
        </w:rPr>
        <w:t>、</w:t>
      </w:r>
      <w:r>
        <w:rPr>
          <w:rFonts w:ascii="宋体" w:hAnsi="宋体"/>
          <w:sz w:val="24"/>
          <w:szCs w:val="24"/>
        </w:rPr>
        <w:t>纪要、修改(补充)函件内容相互矛盾时，以最后发出的为准。</w:t>
      </w:r>
    </w:p>
    <w:p w14:paraId="191F30B0">
      <w:pPr>
        <w:spacing w:line="360" w:lineRule="auto"/>
        <w:ind w:firstLine="480"/>
        <w:rPr>
          <w:rFonts w:ascii="宋体" w:hAnsi="宋体"/>
          <w:sz w:val="24"/>
          <w:szCs w:val="24"/>
        </w:rPr>
      </w:pPr>
      <w:r>
        <w:rPr>
          <w:rFonts w:hint="eastAsia" w:ascii="宋体" w:hAnsi="宋体"/>
          <w:sz w:val="24"/>
          <w:szCs w:val="24"/>
        </w:rPr>
        <w:t>5、</w:t>
      </w:r>
      <w:r>
        <w:rPr>
          <w:rFonts w:ascii="宋体" w:hAnsi="宋体"/>
          <w:sz w:val="24"/>
          <w:szCs w:val="24"/>
        </w:rPr>
        <w:t>为使</w:t>
      </w:r>
      <w:r>
        <w:rPr>
          <w:rFonts w:hint="eastAsia" w:ascii="宋体" w:hAnsi="宋体"/>
          <w:sz w:val="24"/>
        </w:rPr>
        <w:t>申请人</w:t>
      </w:r>
      <w:r>
        <w:rPr>
          <w:rFonts w:ascii="宋体" w:hAnsi="宋体"/>
          <w:sz w:val="24"/>
          <w:szCs w:val="24"/>
        </w:rPr>
        <w:t>在编写</w:t>
      </w:r>
      <w:r>
        <w:rPr>
          <w:rFonts w:hint="eastAsia" w:ascii="宋体" w:hAnsi="宋体"/>
          <w:sz w:val="24"/>
          <w:szCs w:val="24"/>
        </w:rPr>
        <w:t>申请文件</w:t>
      </w:r>
      <w:r>
        <w:rPr>
          <w:rFonts w:ascii="宋体" w:hAnsi="宋体"/>
          <w:sz w:val="24"/>
          <w:szCs w:val="24"/>
        </w:rPr>
        <w:t>时有充分时间对</w:t>
      </w:r>
      <w:r>
        <w:rPr>
          <w:rFonts w:hint="eastAsia" w:ascii="宋体" w:hAnsi="宋体"/>
          <w:sz w:val="24"/>
          <w:szCs w:val="24"/>
        </w:rPr>
        <w:t>征集</w:t>
      </w:r>
      <w:r>
        <w:rPr>
          <w:rFonts w:ascii="宋体" w:hAnsi="宋体"/>
          <w:sz w:val="24"/>
          <w:szCs w:val="24"/>
        </w:rPr>
        <w:t>文件的</w:t>
      </w:r>
      <w:r>
        <w:rPr>
          <w:rFonts w:hint="eastAsia" w:ascii="宋体" w:hAnsi="宋体"/>
          <w:sz w:val="24"/>
          <w:szCs w:val="24"/>
        </w:rPr>
        <w:t>补充说明、</w:t>
      </w:r>
      <w:r>
        <w:rPr>
          <w:rFonts w:ascii="宋体" w:hAnsi="宋体"/>
          <w:sz w:val="24"/>
          <w:szCs w:val="24"/>
        </w:rPr>
        <w:t>修改部分进行研究，</w:t>
      </w:r>
      <w:r>
        <w:rPr>
          <w:rFonts w:hint="eastAsia" w:ascii="宋体" w:hAnsi="宋体"/>
          <w:sz w:val="24"/>
          <w:szCs w:val="24"/>
        </w:rPr>
        <w:t>征集</w:t>
      </w:r>
      <w:r>
        <w:rPr>
          <w:rFonts w:ascii="宋体" w:hAnsi="宋体"/>
          <w:sz w:val="24"/>
          <w:szCs w:val="24"/>
        </w:rPr>
        <w:t>人</w:t>
      </w:r>
      <w:r>
        <w:rPr>
          <w:rFonts w:hint="eastAsia" w:ascii="宋体" w:hAnsi="宋体"/>
          <w:sz w:val="24"/>
          <w:szCs w:val="24"/>
        </w:rPr>
        <w:t>有权</w:t>
      </w:r>
      <w:r>
        <w:rPr>
          <w:rFonts w:ascii="宋体" w:hAnsi="宋体"/>
          <w:sz w:val="24"/>
          <w:szCs w:val="24"/>
        </w:rPr>
        <w:t>适当延长递交</w:t>
      </w:r>
      <w:r>
        <w:rPr>
          <w:rFonts w:hint="eastAsia" w:ascii="宋体" w:hAnsi="宋体"/>
          <w:sz w:val="24"/>
          <w:szCs w:val="24"/>
        </w:rPr>
        <w:t>申请文件</w:t>
      </w:r>
      <w:r>
        <w:rPr>
          <w:rFonts w:ascii="宋体" w:hAnsi="宋体"/>
          <w:sz w:val="24"/>
          <w:szCs w:val="24"/>
        </w:rPr>
        <w:t>的截止日期。</w:t>
      </w:r>
    </w:p>
    <w:p w14:paraId="5C9B87E8">
      <w:pPr>
        <w:pStyle w:val="3"/>
        <w:spacing w:line="560" w:lineRule="exact"/>
        <w:rPr>
          <w:rFonts w:ascii="宋体" w:hAnsi="宋体" w:eastAsia="宋体"/>
          <w:b/>
          <w:bCs/>
        </w:rPr>
      </w:pPr>
      <w:bookmarkStart w:id="49" w:name="_Toc68697661"/>
      <w:bookmarkStart w:id="50" w:name="_Toc197404904"/>
      <w:r>
        <w:rPr>
          <w:rFonts w:hint="eastAsia" w:ascii="宋体" w:hAnsi="宋体" w:eastAsia="宋体"/>
          <w:b/>
          <w:bCs/>
        </w:rPr>
        <w:t>第三章  申请文件的编写</w:t>
      </w:r>
      <w:bookmarkEnd w:id="49"/>
      <w:bookmarkEnd w:id="50"/>
    </w:p>
    <w:p w14:paraId="55B9C36B">
      <w:pPr>
        <w:pStyle w:val="4"/>
        <w:numPr>
          <w:ilvl w:val="2"/>
          <w:numId w:val="0"/>
        </w:numPr>
        <w:spacing w:before="240" w:beforeLines="100" w:after="120" w:afterLines="50" w:line="560" w:lineRule="exact"/>
        <w:ind w:firstLine="472" w:firstLineChars="196"/>
        <w:rPr>
          <w:rFonts w:ascii="宋体" w:hAnsi="宋体"/>
          <w:bCs/>
          <w:sz w:val="24"/>
        </w:rPr>
      </w:pPr>
      <w:bookmarkStart w:id="51" w:name="_Toc68697662"/>
      <w:bookmarkStart w:id="52" w:name="_Toc197404905"/>
      <w:r>
        <w:rPr>
          <w:rFonts w:hint="eastAsia" w:ascii="宋体" w:hAnsi="宋体"/>
          <w:bCs/>
          <w:sz w:val="24"/>
        </w:rPr>
        <w:t>一、申请文件的组成及要求</w:t>
      </w:r>
      <w:bookmarkEnd w:id="51"/>
      <w:bookmarkEnd w:id="52"/>
    </w:p>
    <w:p w14:paraId="528ACE8A">
      <w:pPr>
        <w:spacing w:line="360" w:lineRule="auto"/>
        <w:ind w:firstLine="480" w:firstLineChars="200"/>
        <w:rPr>
          <w:rFonts w:ascii="宋体" w:hAnsi="宋体"/>
          <w:sz w:val="24"/>
          <w:szCs w:val="24"/>
        </w:rPr>
      </w:pPr>
      <w:r>
        <w:rPr>
          <w:rFonts w:hint="eastAsia" w:ascii="宋体" w:hAnsi="宋体"/>
          <w:sz w:val="24"/>
          <w:szCs w:val="24"/>
        </w:rPr>
        <w:t>（一）申请人应仔细阅读征集文件的所有内容，申请人的全部资料必须真实准确、详细和直观，以便征集人作出有依据的判断，证明其满足上述要求及有能力和有充分的资源能有效地履行供货义务。</w:t>
      </w:r>
    </w:p>
    <w:p w14:paraId="322268D6">
      <w:pPr>
        <w:spacing w:line="360" w:lineRule="auto"/>
        <w:ind w:firstLine="480" w:firstLineChars="200"/>
        <w:rPr>
          <w:rFonts w:ascii="宋体" w:hAnsi="宋体"/>
          <w:sz w:val="24"/>
          <w:szCs w:val="24"/>
        </w:rPr>
      </w:pPr>
      <w:r>
        <w:rPr>
          <w:rFonts w:hint="eastAsia" w:ascii="宋体" w:hAnsi="宋体"/>
          <w:sz w:val="24"/>
          <w:szCs w:val="24"/>
        </w:rPr>
        <w:t>（二）申请人必须按要求编制征集申请文件</w:t>
      </w:r>
      <w:r>
        <w:rPr>
          <w:rFonts w:hint="eastAsia" w:ascii="宋体" w:hAnsi="宋体"/>
          <w:sz w:val="24"/>
          <w:szCs w:val="24"/>
          <w:u w:val="single"/>
        </w:rPr>
        <w:t>，</w:t>
      </w:r>
      <w:r>
        <w:rPr>
          <w:rFonts w:hint="eastAsia" w:ascii="宋体" w:hAnsi="宋体"/>
          <w:b/>
          <w:sz w:val="24"/>
          <w:szCs w:val="24"/>
          <w:u w:val="single"/>
        </w:rPr>
        <w:t>同时在编制目录时编制对应的页码。所提供的各类证明材料如为复印件，申请人应在复印件上加盖公章确认其真实性。</w:t>
      </w:r>
      <w:r>
        <w:rPr>
          <w:rFonts w:hint="eastAsia" w:ascii="宋体" w:hAnsi="宋体"/>
          <w:sz w:val="24"/>
          <w:szCs w:val="24"/>
        </w:rPr>
        <w:t>任何提供虚假证明资料的申请人，均将被取消入围的资格。</w:t>
      </w:r>
    </w:p>
    <w:p w14:paraId="6D1CB860">
      <w:pPr>
        <w:spacing w:line="360" w:lineRule="auto"/>
        <w:ind w:firstLine="480" w:firstLineChars="200"/>
        <w:rPr>
          <w:rFonts w:ascii="宋体" w:hAnsi="宋体"/>
          <w:sz w:val="24"/>
          <w:szCs w:val="24"/>
        </w:rPr>
      </w:pPr>
      <w:r>
        <w:rPr>
          <w:rFonts w:hint="eastAsia" w:ascii="宋体" w:hAnsi="宋体"/>
          <w:sz w:val="24"/>
          <w:szCs w:val="24"/>
        </w:rPr>
        <w:t>（三）申请文件格式要求：申请文件采用中文编写，A4纸印刷。</w:t>
      </w:r>
    </w:p>
    <w:p w14:paraId="01DA2487">
      <w:pPr>
        <w:spacing w:line="360" w:lineRule="auto"/>
        <w:ind w:firstLine="482" w:firstLineChars="200"/>
        <w:rPr>
          <w:rFonts w:ascii="宋体" w:hAnsi="宋体"/>
          <w:b/>
          <w:sz w:val="24"/>
          <w:szCs w:val="24"/>
          <w:u w:val="single"/>
        </w:rPr>
      </w:pPr>
      <w:r>
        <w:rPr>
          <w:rFonts w:hint="eastAsia" w:ascii="宋体" w:hAnsi="宋体"/>
          <w:b/>
          <w:sz w:val="24"/>
          <w:szCs w:val="24"/>
          <w:u w:val="single"/>
        </w:rPr>
        <w:t>申请文件建议按照“资格审查文件”、“综合评审材料”分别装订成册。</w:t>
      </w:r>
    </w:p>
    <w:p w14:paraId="28B80704">
      <w:pPr>
        <w:pStyle w:val="4"/>
        <w:numPr>
          <w:ilvl w:val="2"/>
          <w:numId w:val="0"/>
        </w:numPr>
        <w:spacing w:before="240" w:beforeLines="100" w:after="120" w:afterLines="50" w:line="560" w:lineRule="exact"/>
        <w:ind w:firstLine="472" w:firstLineChars="196"/>
        <w:rPr>
          <w:rFonts w:ascii="宋体" w:hAnsi="宋体"/>
          <w:bCs/>
          <w:sz w:val="24"/>
        </w:rPr>
      </w:pPr>
      <w:bookmarkStart w:id="53" w:name="_Toc68697663"/>
      <w:bookmarkStart w:id="54" w:name="_Toc197404906"/>
      <w:r>
        <w:rPr>
          <w:rFonts w:hint="eastAsia" w:ascii="宋体" w:hAnsi="宋体"/>
          <w:bCs/>
          <w:sz w:val="24"/>
        </w:rPr>
        <w:t>二、申请文件内容编写要求</w:t>
      </w:r>
      <w:bookmarkEnd w:id="53"/>
      <w:bookmarkEnd w:id="54"/>
    </w:p>
    <w:p w14:paraId="36F1F23B">
      <w:pPr>
        <w:spacing w:line="360" w:lineRule="auto"/>
        <w:ind w:firstLine="482" w:firstLineChars="200"/>
        <w:rPr>
          <w:rFonts w:ascii="宋体" w:hAnsi="宋体"/>
          <w:b/>
          <w:sz w:val="24"/>
          <w:szCs w:val="24"/>
        </w:rPr>
      </w:pPr>
      <w:r>
        <w:rPr>
          <w:rFonts w:hint="eastAsia" w:ascii="宋体" w:hAnsi="宋体"/>
          <w:b/>
          <w:sz w:val="24"/>
          <w:szCs w:val="24"/>
        </w:rPr>
        <w:t>（一）“资格审查文件”的编写</w:t>
      </w:r>
    </w:p>
    <w:p w14:paraId="7AE6A0BD">
      <w:pPr>
        <w:spacing w:line="360" w:lineRule="auto"/>
        <w:ind w:firstLine="480" w:firstLineChars="200"/>
        <w:rPr>
          <w:rFonts w:ascii="宋体" w:hAnsi="宋体"/>
          <w:sz w:val="24"/>
          <w:szCs w:val="24"/>
        </w:rPr>
      </w:pPr>
      <w:r>
        <w:rPr>
          <w:rFonts w:hint="eastAsia" w:ascii="宋体" w:hAnsi="宋体"/>
          <w:sz w:val="24"/>
          <w:szCs w:val="24"/>
        </w:rPr>
        <w:t>1、申请人应按照征集文件第二篇“申请文件格式”的要求编写。“资格审查文件”根据征集文件要求应包括以下几个主要内容：</w:t>
      </w:r>
    </w:p>
    <w:p w14:paraId="7CB174A8">
      <w:pPr>
        <w:spacing w:line="360" w:lineRule="auto"/>
        <w:ind w:firstLine="480" w:firstLineChars="200"/>
        <w:rPr>
          <w:rFonts w:ascii="宋体" w:hAnsi="宋体"/>
          <w:sz w:val="24"/>
          <w:szCs w:val="24"/>
        </w:rPr>
      </w:pPr>
      <w:r>
        <w:rPr>
          <w:rFonts w:hint="eastAsia" w:ascii="宋体" w:hAnsi="宋体"/>
          <w:sz w:val="24"/>
          <w:szCs w:val="24"/>
        </w:rPr>
        <w:t>（1）企业法人营业执照复印件加盖公章、</w:t>
      </w:r>
      <w:r>
        <w:rPr>
          <w:rFonts w:ascii="宋体" w:hAnsi="宋体"/>
          <w:sz w:val="24"/>
          <w:szCs w:val="24"/>
        </w:rPr>
        <w:t>商标注册文件</w:t>
      </w:r>
      <w:r>
        <w:rPr>
          <w:rFonts w:hint="eastAsia" w:ascii="宋体" w:hAnsi="宋体"/>
          <w:sz w:val="24"/>
          <w:szCs w:val="24"/>
        </w:rPr>
        <w:t>复印件</w:t>
      </w:r>
      <w:r>
        <w:rPr>
          <w:rFonts w:ascii="宋体" w:hAnsi="宋体"/>
          <w:sz w:val="24"/>
          <w:szCs w:val="24"/>
        </w:rPr>
        <w:t>加盖公章或商标授权文件加盖公章。</w:t>
      </w:r>
    </w:p>
    <w:p w14:paraId="3ED556EE">
      <w:pPr>
        <w:spacing w:line="360" w:lineRule="auto"/>
        <w:ind w:firstLine="480" w:firstLineChars="200"/>
        <w:rPr>
          <w:rFonts w:ascii="宋体" w:hAnsi="宋体"/>
          <w:sz w:val="24"/>
          <w:szCs w:val="24"/>
        </w:rPr>
      </w:pPr>
      <w:r>
        <w:rPr>
          <w:rFonts w:hint="eastAsia" w:ascii="宋体" w:hAnsi="宋体"/>
          <w:sz w:val="24"/>
          <w:szCs w:val="24"/>
        </w:rPr>
        <w:t>（2）法定代表人资格证明原件</w:t>
      </w:r>
      <w:r>
        <w:rPr>
          <w:rFonts w:ascii="宋体" w:hAnsi="宋体"/>
          <w:sz w:val="24"/>
          <w:szCs w:val="24"/>
        </w:rPr>
        <w:t>（加盖公章）</w:t>
      </w:r>
    </w:p>
    <w:p w14:paraId="1974B2B8">
      <w:pPr>
        <w:spacing w:line="360" w:lineRule="auto"/>
        <w:ind w:firstLine="480" w:firstLineChars="200"/>
        <w:rPr>
          <w:rFonts w:ascii="宋体" w:hAnsi="宋体"/>
          <w:sz w:val="24"/>
          <w:szCs w:val="24"/>
        </w:rPr>
      </w:pPr>
      <w:r>
        <w:rPr>
          <w:rFonts w:hint="eastAsia" w:ascii="宋体" w:hAnsi="宋体"/>
          <w:sz w:val="24"/>
          <w:szCs w:val="24"/>
        </w:rPr>
        <w:t>（3）法定代表人授权</w:t>
      </w:r>
      <w:r>
        <w:rPr>
          <w:rFonts w:ascii="宋体" w:hAnsi="宋体"/>
          <w:sz w:val="24"/>
          <w:szCs w:val="24"/>
        </w:rPr>
        <w:t>代理人的</w:t>
      </w:r>
      <w:r>
        <w:rPr>
          <w:rFonts w:hint="eastAsia" w:ascii="宋体" w:hAnsi="宋体"/>
          <w:sz w:val="24"/>
          <w:szCs w:val="24"/>
        </w:rPr>
        <w:t>委托书原件（加盖</w:t>
      </w:r>
      <w:r>
        <w:rPr>
          <w:rFonts w:ascii="宋体" w:hAnsi="宋体"/>
          <w:sz w:val="24"/>
          <w:szCs w:val="24"/>
        </w:rPr>
        <w:t>公章</w:t>
      </w:r>
      <w:r>
        <w:rPr>
          <w:rFonts w:hint="eastAsia" w:ascii="宋体" w:hAnsi="宋体"/>
          <w:sz w:val="24"/>
          <w:szCs w:val="24"/>
        </w:rPr>
        <w:t>）</w:t>
      </w:r>
    </w:p>
    <w:p w14:paraId="2CF8F08C">
      <w:pPr>
        <w:spacing w:line="360" w:lineRule="auto"/>
        <w:ind w:firstLine="480" w:firstLineChars="200"/>
        <w:rPr>
          <w:rFonts w:ascii="宋体" w:hAnsi="宋体"/>
          <w:sz w:val="24"/>
          <w:szCs w:val="24"/>
        </w:rPr>
      </w:pPr>
      <w:r>
        <w:rPr>
          <w:rFonts w:hint="eastAsia" w:ascii="宋体" w:hAnsi="宋体"/>
          <w:sz w:val="24"/>
          <w:szCs w:val="24"/>
        </w:rPr>
        <w:t>（4）征集公告</w:t>
      </w:r>
      <w:r>
        <w:rPr>
          <w:rFonts w:ascii="宋体" w:hAnsi="宋体"/>
          <w:sz w:val="24"/>
          <w:szCs w:val="24"/>
        </w:rPr>
        <w:t>要求的资质条件的相关</w:t>
      </w:r>
      <w:r>
        <w:rPr>
          <w:rFonts w:hint="eastAsia" w:ascii="宋体" w:hAnsi="宋体"/>
          <w:sz w:val="24"/>
          <w:szCs w:val="24"/>
        </w:rPr>
        <w:t>证明</w:t>
      </w:r>
      <w:r>
        <w:rPr>
          <w:rFonts w:ascii="宋体" w:hAnsi="宋体"/>
          <w:sz w:val="24"/>
          <w:szCs w:val="24"/>
        </w:rPr>
        <w:t>资料</w:t>
      </w:r>
      <w:r>
        <w:rPr>
          <w:rFonts w:hint="eastAsia" w:ascii="宋体" w:hAnsi="宋体"/>
          <w:sz w:val="24"/>
          <w:szCs w:val="24"/>
        </w:rPr>
        <w:t>（加盖</w:t>
      </w:r>
      <w:r>
        <w:rPr>
          <w:rFonts w:ascii="宋体" w:hAnsi="宋体"/>
          <w:sz w:val="24"/>
          <w:szCs w:val="24"/>
        </w:rPr>
        <w:t>公章</w:t>
      </w:r>
      <w:r>
        <w:rPr>
          <w:rFonts w:hint="eastAsia" w:ascii="宋体" w:hAnsi="宋体"/>
          <w:sz w:val="24"/>
          <w:szCs w:val="24"/>
        </w:rPr>
        <w:t>）</w:t>
      </w:r>
      <w:r>
        <w:rPr>
          <w:rFonts w:hint="eastAsia" w:ascii="宋体" w:hAnsi="宋体"/>
          <w:b/>
          <w:sz w:val="24"/>
          <w:szCs w:val="24"/>
        </w:rPr>
        <w:t>。</w:t>
      </w:r>
    </w:p>
    <w:p w14:paraId="6530EB12">
      <w:pPr>
        <w:spacing w:line="360" w:lineRule="auto"/>
        <w:ind w:firstLine="482" w:firstLineChars="200"/>
        <w:rPr>
          <w:rFonts w:ascii="宋体" w:hAnsi="宋体"/>
          <w:b/>
          <w:sz w:val="24"/>
          <w:szCs w:val="24"/>
        </w:rPr>
      </w:pPr>
      <w:r>
        <w:rPr>
          <w:rFonts w:hint="eastAsia" w:ascii="宋体" w:hAnsi="宋体"/>
          <w:b/>
          <w:sz w:val="24"/>
          <w:szCs w:val="24"/>
        </w:rPr>
        <w:t>（二）“综合评审</w:t>
      </w:r>
      <w:r>
        <w:rPr>
          <w:rFonts w:ascii="宋体" w:hAnsi="宋体"/>
          <w:b/>
          <w:sz w:val="24"/>
          <w:szCs w:val="24"/>
        </w:rPr>
        <w:t>材料</w:t>
      </w:r>
      <w:r>
        <w:rPr>
          <w:rFonts w:hint="eastAsia" w:ascii="宋体" w:hAnsi="宋体"/>
          <w:b/>
          <w:sz w:val="24"/>
          <w:szCs w:val="24"/>
        </w:rPr>
        <w:t>”的编写</w:t>
      </w:r>
    </w:p>
    <w:p w14:paraId="20B704EE">
      <w:pPr>
        <w:pStyle w:val="19"/>
        <w:snapToGrid w:val="0"/>
        <w:ind w:left="0" w:leftChars="0" w:firstLine="482" w:firstLineChars="200"/>
        <w:rPr>
          <w:rFonts w:ascii="宋体" w:hAnsi="宋体"/>
          <w:b/>
          <w:sz w:val="24"/>
          <w:szCs w:val="24"/>
          <w:u w:val="single"/>
        </w:rPr>
      </w:pPr>
      <w:r>
        <w:rPr>
          <w:rFonts w:hint="eastAsia" w:ascii="宋体" w:hAnsi="宋体"/>
          <w:b/>
          <w:sz w:val="24"/>
          <w:szCs w:val="24"/>
          <w:u w:val="single"/>
        </w:rPr>
        <w:t>1、申请人应按照征集文件第二篇“申请文件格式”的要求编写，“综合评审材料”根据征集</w:t>
      </w:r>
      <w:r>
        <w:rPr>
          <w:rFonts w:ascii="宋体" w:hAnsi="宋体"/>
          <w:b/>
          <w:sz w:val="24"/>
          <w:szCs w:val="24"/>
          <w:u w:val="single"/>
        </w:rPr>
        <w:t>文件的要求</w:t>
      </w:r>
      <w:r>
        <w:rPr>
          <w:rFonts w:hint="eastAsia" w:ascii="宋体" w:hAnsi="宋体"/>
          <w:b/>
          <w:sz w:val="24"/>
          <w:szCs w:val="24"/>
          <w:u w:val="single"/>
        </w:rPr>
        <w:t>应包括以下几个主要内容：</w:t>
      </w:r>
    </w:p>
    <w:p w14:paraId="2844EDD0">
      <w:pPr>
        <w:pStyle w:val="19"/>
        <w:snapToGrid w:val="0"/>
        <w:ind w:left="0" w:leftChars="0" w:firstLine="482" w:firstLineChars="200"/>
        <w:rPr>
          <w:rFonts w:ascii="宋体" w:hAnsi="宋体"/>
          <w:b/>
          <w:sz w:val="24"/>
          <w:szCs w:val="24"/>
          <w:u w:val="single"/>
        </w:rPr>
      </w:pPr>
      <w:r>
        <w:rPr>
          <w:rFonts w:hint="eastAsia" w:ascii="宋体" w:hAnsi="宋体"/>
          <w:b/>
          <w:sz w:val="24"/>
          <w:szCs w:val="24"/>
          <w:u w:val="single"/>
        </w:rPr>
        <w:t>（1）申报材料真实性承诺书；</w:t>
      </w:r>
    </w:p>
    <w:p w14:paraId="776405BF">
      <w:pPr>
        <w:pStyle w:val="19"/>
        <w:snapToGrid w:val="0"/>
        <w:ind w:left="0" w:leftChars="0" w:firstLine="482" w:firstLineChars="200"/>
        <w:rPr>
          <w:rFonts w:ascii="宋体" w:hAnsi="宋体"/>
          <w:b/>
          <w:sz w:val="24"/>
          <w:szCs w:val="24"/>
          <w:u w:val="single"/>
        </w:rPr>
      </w:pPr>
      <w:r>
        <w:rPr>
          <w:rFonts w:hint="eastAsia" w:ascii="宋体" w:hAnsi="宋体"/>
          <w:b/>
          <w:sz w:val="24"/>
          <w:szCs w:val="24"/>
          <w:u w:val="single"/>
        </w:rPr>
        <w:t>（2）入围承诺书；</w:t>
      </w:r>
    </w:p>
    <w:p w14:paraId="533D71A3">
      <w:pPr>
        <w:pStyle w:val="19"/>
        <w:snapToGrid w:val="0"/>
        <w:ind w:left="0" w:leftChars="0" w:firstLine="482" w:firstLineChars="200"/>
        <w:rPr>
          <w:rFonts w:ascii="宋体" w:hAnsi="宋体"/>
          <w:b/>
          <w:sz w:val="24"/>
          <w:szCs w:val="24"/>
          <w:u w:val="single"/>
        </w:rPr>
      </w:pPr>
      <w:r>
        <w:rPr>
          <w:rFonts w:hint="eastAsia" w:ascii="宋体" w:hAnsi="宋体"/>
          <w:b/>
          <w:sz w:val="24"/>
          <w:szCs w:val="24"/>
          <w:u w:val="single"/>
        </w:rPr>
        <w:t>（3）材料设备品牌商基本信息表及相关证明资料。</w:t>
      </w:r>
    </w:p>
    <w:p w14:paraId="773D60CA">
      <w:pPr>
        <w:pStyle w:val="19"/>
        <w:snapToGrid w:val="0"/>
        <w:ind w:left="0" w:leftChars="0" w:firstLine="482" w:firstLineChars="200"/>
        <w:rPr>
          <w:rFonts w:ascii="宋体" w:hAnsi="宋体"/>
          <w:b/>
          <w:sz w:val="24"/>
          <w:szCs w:val="24"/>
          <w:highlight w:val="yellow"/>
          <w:u w:val="single"/>
        </w:rPr>
      </w:pPr>
      <w:r>
        <w:rPr>
          <w:rFonts w:hint="eastAsia" w:ascii="宋体" w:hAnsi="宋体"/>
          <w:b/>
          <w:sz w:val="24"/>
          <w:szCs w:val="24"/>
          <w:u w:val="single"/>
        </w:rPr>
        <w:t>（4）评审所需提供的所有材料。</w:t>
      </w:r>
    </w:p>
    <w:p w14:paraId="08B718C7">
      <w:pPr>
        <w:pStyle w:val="4"/>
        <w:numPr>
          <w:ilvl w:val="2"/>
          <w:numId w:val="0"/>
        </w:numPr>
        <w:spacing w:before="240" w:beforeLines="100" w:after="120" w:afterLines="50" w:line="560" w:lineRule="exact"/>
        <w:ind w:firstLine="472" w:firstLineChars="196"/>
        <w:rPr>
          <w:rFonts w:ascii="宋体" w:hAnsi="宋体"/>
          <w:bCs/>
          <w:sz w:val="24"/>
        </w:rPr>
      </w:pPr>
      <w:bookmarkStart w:id="55" w:name="_Toc197404907"/>
      <w:bookmarkStart w:id="56" w:name="_Toc68697664"/>
      <w:r>
        <w:rPr>
          <w:rFonts w:hint="eastAsia" w:ascii="宋体" w:hAnsi="宋体"/>
          <w:bCs/>
          <w:sz w:val="24"/>
        </w:rPr>
        <w:t>三、申请人的承诺</w:t>
      </w:r>
      <w:bookmarkEnd w:id="55"/>
      <w:bookmarkEnd w:id="56"/>
    </w:p>
    <w:p w14:paraId="733E3347">
      <w:pPr>
        <w:spacing w:line="360" w:lineRule="auto"/>
        <w:ind w:firstLine="480" w:firstLineChars="200"/>
        <w:rPr>
          <w:rFonts w:ascii="宋体" w:hAnsi="宋体"/>
          <w:sz w:val="24"/>
        </w:rPr>
      </w:pPr>
      <w:r>
        <w:rPr>
          <w:rFonts w:hint="eastAsia" w:ascii="宋体" w:hAnsi="宋体"/>
          <w:sz w:val="24"/>
        </w:rPr>
        <w:t>申请人必须对下列各项做出承诺：</w:t>
      </w:r>
    </w:p>
    <w:p w14:paraId="34421258">
      <w:pPr>
        <w:spacing w:line="360" w:lineRule="auto"/>
        <w:ind w:firstLine="480" w:firstLineChars="200"/>
        <w:rPr>
          <w:rFonts w:ascii="宋体" w:hAnsi="宋体"/>
          <w:sz w:val="24"/>
        </w:rPr>
      </w:pPr>
      <w:r>
        <w:rPr>
          <w:rFonts w:hint="eastAsia" w:ascii="宋体" w:hAnsi="宋体"/>
          <w:sz w:val="24"/>
        </w:rPr>
        <w:t>1、申请人所提供的资料真实可靠，并完全接受征集人对征集文件的最终审核结果。如经审核申请人申请文件存在虚假资料，征集人有权随时终止其申请（或中选）资格，记录该申请人的不良行为，并由该申请人赔偿由此给征集人造成的损失。</w:t>
      </w:r>
    </w:p>
    <w:p w14:paraId="65C69501">
      <w:pPr>
        <w:spacing w:line="360" w:lineRule="auto"/>
        <w:ind w:firstLine="480" w:firstLineChars="200"/>
        <w:rPr>
          <w:rFonts w:ascii="宋体" w:hAnsi="宋体"/>
          <w:sz w:val="24"/>
        </w:rPr>
      </w:pPr>
      <w:r>
        <w:rPr>
          <w:rFonts w:hint="eastAsia" w:ascii="宋体" w:hAnsi="宋体"/>
          <w:sz w:val="24"/>
        </w:rPr>
        <w:t>2、申请人保证在征集过程中，严守国家法律、法规，本着诚实守信的原则，无互相串通征集报价、无排挤其它申请人的合法权益、无向征集人或评审小组成员行贿谋取中选、无以他人名义征集或以其它方式弄虚作假骗取中选的不良行为。</w:t>
      </w:r>
    </w:p>
    <w:p w14:paraId="0E4F3BCE">
      <w:pPr>
        <w:spacing w:line="360" w:lineRule="auto"/>
        <w:ind w:firstLine="480" w:firstLineChars="200"/>
        <w:rPr>
          <w:rFonts w:ascii="宋体" w:hAnsi="宋体"/>
          <w:sz w:val="24"/>
        </w:rPr>
      </w:pPr>
      <w:r>
        <w:rPr>
          <w:rFonts w:hint="eastAsia" w:ascii="宋体" w:hAnsi="宋体"/>
          <w:sz w:val="24"/>
        </w:rPr>
        <w:t>3、申请人同意：①由于非征集人原因（如因国家审批或政策环境、南通市城市规划等因素）导致该项目被取消或无法实施，征集人将否决所有征集；②征集人可以否决所有征集而无须说明理由，征集人不承担因此给申请人造成的损失；③申请人收到入围通知书后，征集人可以在市场推广材料上以及推销宣传上合法使用中选人的标志和名称。</w:t>
      </w:r>
    </w:p>
    <w:p w14:paraId="10B60BA8">
      <w:pPr>
        <w:pStyle w:val="19"/>
        <w:spacing w:line="560" w:lineRule="exact"/>
        <w:ind w:left="0" w:leftChars="0" w:firstLine="400" w:firstLineChars="200"/>
        <w:rPr>
          <w:rFonts w:ascii="宋体" w:hAnsi="宋体"/>
        </w:rPr>
      </w:pPr>
    </w:p>
    <w:p w14:paraId="32E9D9E3">
      <w:pPr>
        <w:pStyle w:val="3"/>
        <w:spacing w:line="560" w:lineRule="exact"/>
        <w:rPr>
          <w:rFonts w:ascii="宋体" w:hAnsi="宋体" w:eastAsia="宋体"/>
          <w:b/>
          <w:bCs/>
        </w:rPr>
      </w:pPr>
      <w:bookmarkStart w:id="57" w:name="_Toc197404908"/>
      <w:bookmarkStart w:id="58" w:name="_Toc68697665"/>
      <w:r>
        <w:rPr>
          <w:rFonts w:hint="eastAsia" w:ascii="宋体" w:hAnsi="宋体" w:eastAsia="宋体"/>
          <w:b/>
          <w:bCs/>
        </w:rPr>
        <w:t>第四章 申请文件的签章及封装要求</w:t>
      </w:r>
      <w:bookmarkEnd w:id="57"/>
      <w:bookmarkEnd w:id="58"/>
    </w:p>
    <w:p w14:paraId="5058B999">
      <w:pPr>
        <w:pStyle w:val="19"/>
        <w:snapToGrid w:val="0"/>
        <w:ind w:left="0" w:leftChars="0" w:firstLine="482" w:firstLineChars="200"/>
        <w:rPr>
          <w:rFonts w:ascii="宋体" w:hAnsi="宋体"/>
          <w:b/>
          <w:sz w:val="24"/>
        </w:rPr>
      </w:pPr>
      <w:r>
        <w:rPr>
          <w:rFonts w:hint="eastAsia" w:ascii="宋体" w:hAnsi="宋体"/>
          <w:b/>
          <w:sz w:val="24"/>
        </w:rPr>
        <w:t>一、申请文件的份数</w:t>
      </w:r>
    </w:p>
    <w:p w14:paraId="76D4FE24">
      <w:pPr>
        <w:pStyle w:val="19"/>
        <w:ind w:left="0" w:leftChars="0" w:firstLine="482" w:firstLineChars="200"/>
        <w:rPr>
          <w:rFonts w:ascii="宋体" w:hAnsi="宋体"/>
          <w:b/>
          <w:sz w:val="24"/>
          <w:szCs w:val="21"/>
          <w:u w:val="single"/>
        </w:rPr>
      </w:pPr>
      <w:r>
        <w:rPr>
          <w:rFonts w:hint="eastAsia" w:ascii="宋体" w:hAnsi="宋体"/>
          <w:b/>
          <w:sz w:val="24"/>
        </w:rPr>
        <w:t>申请人应</w:t>
      </w:r>
      <w:bookmarkStart w:id="59" w:name="_Hlk115355218"/>
      <w:r>
        <w:rPr>
          <w:rFonts w:hint="eastAsia" w:ascii="宋体" w:hAnsi="宋体"/>
          <w:b/>
          <w:sz w:val="24"/>
        </w:rPr>
        <w:t>提交申请文件</w:t>
      </w:r>
      <w:bookmarkEnd w:id="59"/>
      <w:r>
        <w:rPr>
          <w:rFonts w:hint="eastAsia" w:ascii="宋体" w:hAnsi="宋体"/>
          <w:b/>
          <w:sz w:val="24"/>
        </w:rPr>
        <w:t>应包含</w:t>
      </w:r>
      <w:r>
        <w:rPr>
          <w:rFonts w:hint="eastAsia" w:ascii="宋体" w:hAnsi="宋体"/>
          <w:b/>
          <w:sz w:val="24"/>
          <w:u w:val="single"/>
        </w:rPr>
        <w:t>3套</w:t>
      </w:r>
      <w:r>
        <w:rPr>
          <w:rFonts w:hint="eastAsia" w:ascii="宋体" w:hAnsi="宋体"/>
          <w:b/>
          <w:sz w:val="24"/>
          <w:szCs w:val="21"/>
          <w:u w:val="single"/>
        </w:rPr>
        <w:t>“资格审查文件”，</w:t>
      </w:r>
      <w:r>
        <w:rPr>
          <w:rFonts w:hint="eastAsia" w:ascii="宋体" w:hAnsi="宋体"/>
          <w:b/>
          <w:sz w:val="24"/>
          <w:u w:val="single"/>
        </w:rPr>
        <w:t>正本1套、副本2套</w:t>
      </w:r>
      <w:r>
        <w:rPr>
          <w:rFonts w:hint="eastAsia" w:ascii="宋体" w:hAnsi="宋体"/>
          <w:b/>
          <w:sz w:val="24"/>
          <w:szCs w:val="21"/>
          <w:u w:val="single"/>
        </w:rPr>
        <w:t>；</w:t>
      </w:r>
    </w:p>
    <w:p w14:paraId="6426A9EE">
      <w:pPr>
        <w:pStyle w:val="19"/>
        <w:ind w:left="0" w:leftChars="0" w:firstLine="482" w:firstLineChars="200"/>
        <w:rPr>
          <w:rFonts w:ascii="宋体" w:hAnsi="宋体"/>
          <w:b/>
          <w:sz w:val="24"/>
        </w:rPr>
      </w:pPr>
      <w:r>
        <w:rPr>
          <w:rFonts w:hint="eastAsia" w:ascii="宋体" w:hAnsi="宋体"/>
          <w:b/>
          <w:sz w:val="24"/>
          <w:szCs w:val="21"/>
          <w:u w:val="single"/>
        </w:rPr>
        <w:t>“综合评审材料”则需要3套：</w:t>
      </w:r>
      <w:r>
        <w:rPr>
          <w:rFonts w:hint="eastAsia" w:ascii="宋体" w:hAnsi="宋体"/>
          <w:b/>
          <w:sz w:val="24"/>
          <w:u w:val="single"/>
        </w:rPr>
        <w:t>正本1套、副本2套；</w:t>
      </w:r>
      <w:r>
        <w:rPr>
          <w:rFonts w:hint="eastAsia" w:ascii="宋体" w:hAnsi="宋体"/>
          <w:b/>
          <w:sz w:val="24"/>
        </w:rPr>
        <w:t>在每一册综合评审</w:t>
      </w:r>
      <w:r>
        <w:rPr>
          <w:rFonts w:ascii="宋体" w:hAnsi="宋体"/>
          <w:b/>
          <w:sz w:val="24"/>
        </w:rPr>
        <w:t>材料</w:t>
      </w:r>
      <w:r>
        <w:rPr>
          <w:rFonts w:hint="eastAsia" w:ascii="宋体" w:hAnsi="宋体"/>
          <w:b/>
          <w:sz w:val="24"/>
        </w:rPr>
        <w:t>上要明确注明“正本”和“副本”，一旦正本和副本发现差异，以正本为准。</w:t>
      </w:r>
    </w:p>
    <w:p w14:paraId="3A51FD3B">
      <w:pPr>
        <w:pStyle w:val="19"/>
        <w:snapToGrid w:val="0"/>
        <w:spacing w:line="560" w:lineRule="exact"/>
        <w:ind w:left="0" w:leftChars="0" w:firstLine="482" w:firstLineChars="200"/>
        <w:rPr>
          <w:rFonts w:ascii="宋体" w:hAnsi="宋体"/>
          <w:b/>
          <w:sz w:val="24"/>
        </w:rPr>
      </w:pPr>
      <w:r>
        <w:rPr>
          <w:rFonts w:hint="eastAsia" w:ascii="宋体" w:hAnsi="宋体"/>
          <w:b/>
          <w:sz w:val="24"/>
        </w:rPr>
        <w:t>二、申请文件的签章</w:t>
      </w:r>
    </w:p>
    <w:p w14:paraId="766C9E3E">
      <w:pPr>
        <w:pStyle w:val="19"/>
        <w:ind w:left="0" w:leftChars="0" w:firstLine="480" w:firstLineChars="200"/>
        <w:rPr>
          <w:rFonts w:ascii="宋体" w:hAnsi="宋体"/>
          <w:sz w:val="24"/>
        </w:rPr>
      </w:pPr>
      <w:r>
        <w:rPr>
          <w:rFonts w:hint="eastAsia" w:ascii="宋体" w:hAnsi="宋体"/>
          <w:sz w:val="24"/>
        </w:rPr>
        <w:t>1、所有申请文件（正、副本）均须加盖公章。</w:t>
      </w:r>
    </w:p>
    <w:p w14:paraId="3FFF9A3F">
      <w:pPr>
        <w:pStyle w:val="19"/>
        <w:ind w:left="0" w:leftChars="0" w:firstLine="480" w:firstLineChars="200"/>
        <w:rPr>
          <w:rFonts w:ascii="宋体" w:hAnsi="宋体"/>
          <w:sz w:val="24"/>
        </w:rPr>
      </w:pPr>
      <w:r>
        <w:rPr>
          <w:rFonts w:hint="eastAsia" w:ascii="宋体" w:hAnsi="宋体"/>
          <w:sz w:val="24"/>
        </w:rPr>
        <w:t>2、申请文件均应使用不能擦去的墨水打印或书写，并由申请人正式授权人签署。有增加或修正的各项，都应由签字人签字证明。</w:t>
      </w:r>
    </w:p>
    <w:p w14:paraId="4BCD481D">
      <w:pPr>
        <w:pStyle w:val="19"/>
        <w:ind w:left="0" w:leftChars="0" w:firstLine="480" w:firstLineChars="200"/>
        <w:rPr>
          <w:rFonts w:ascii="宋体" w:hAnsi="宋体"/>
          <w:sz w:val="24"/>
        </w:rPr>
      </w:pPr>
      <w:r>
        <w:rPr>
          <w:rFonts w:hint="eastAsia" w:ascii="宋体" w:hAnsi="宋体"/>
          <w:sz w:val="24"/>
        </w:rPr>
        <w:t>3、申请文件应无涂改和行间插字，除非这些删改是根据征集人指示进行，或是申请人造成的必须修改的错误。在后一种情况下，修改处应由授权签字人签字证明。</w:t>
      </w:r>
    </w:p>
    <w:p w14:paraId="1D546996">
      <w:pPr>
        <w:pStyle w:val="19"/>
        <w:snapToGrid w:val="0"/>
        <w:ind w:left="0" w:leftChars="0" w:firstLine="480" w:firstLineChars="200"/>
        <w:rPr>
          <w:rFonts w:ascii="宋体" w:hAnsi="宋体"/>
          <w:sz w:val="24"/>
        </w:rPr>
      </w:pPr>
      <w:bookmarkStart w:id="60" w:name="_Toc36527858"/>
      <w:r>
        <w:rPr>
          <w:rFonts w:hint="eastAsia" w:ascii="宋体" w:hAnsi="宋体"/>
          <w:sz w:val="24"/>
        </w:rPr>
        <w:t>三、申请文件的密封与</w:t>
      </w:r>
      <w:bookmarkEnd w:id="60"/>
      <w:r>
        <w:rPr>
          <w:rFonts w:hint="eastAsia" w:ascii="宋体" w:hAnsi="宋体"/>
          <w:sz w:val="24"/>
        </w:rPr>
        <w:t>标识</w:t>
      </w:r>
    </w:p>
    <w:p w14:paraId="4A636C4B">
      <w:pPr>
        <w:pStyle w:val="19"/>
        <w:ind w:left="0" w:leftChars="0" w:firstLine="480" w:firstLineChars="200"/>
        <w:rPr>
          <w:rFonts w:ascii="宋体" w:hAnsi="宋体"/>
          <w:sz w:val="24"/>
        </w:rPr>
      </w:pPr>
      <w:r>
        <w:rPr>
          <w:rFonts w:hint="eastAsia" w:ascii="宋体" w:hAnsi="宋体"/>
          <w:sz w:val="24"/>
        </w:rPr>
        <w:t>1、申请文件必须按规定密封，在外层包封封口处加盖申请人单位公章。</w:t>
      </w:r>
    </w:p>
    <w:p w14:paraId="633E5A0D">
      <w:pPr>
        <w:pStyle w:val="19"/>
        <w:ind w:left="0" w:leftChars="0" w:firstLine="480" w:firstLineChars="200"/>
        <w:rPr>
          <w:rFonts w:ascii="宋体" w:hAnsi="宋体"/>
          <w:sz w:val="24"/>
        </w:rPr>
      </w:pPr>
      <w:r>
        <w:rPr>
          <w:rFonts w:hint="eastAsia" w:ascii="宋体" w:hAnsi="宋体"/>
          <w:sz w:val="24"/>
        </w:rPr>
        <w:t>2、申请人应按以下规定密封申请文件并加写标识：</w:t>
      </w:r>
    </w:p>
    <w:p w14:paraId="6A1198A2">
      <w:pPr>
        <w:widowControl/>
        <w:overflowPunct w:val="0"/>
        <w:autoSpaceDE w:val="0"/>
        <w:autoSpaceDN w:val="0"/>
        <w:adjustRightInd w:val="0"/>
        <w:snapToGrid w:val="0"/>
        <w:spacing w:line="360" w:lineRule="auto"/>
        <w:ind w:firstLine="482" w:firstLineChars="200"/>
        <w:textAlignment w:val="baseline"/>
        <w:rPr>
          <w:rFonts w:ascii="宋体" w:hAnsi="宋体"/>
          <w:b/>
          <w:sz w:val="24"/>
        </w:rPr>
      </w:pPr>
      <w:r>
        <w:rPr>
          <w:rFonts w:hint="eastAsia" w:ascii="宋体" w:hAnsi="宋体"/>
          <w:b/>
          <w:sz w:val="24"/>
        </w:rPr>
        <w:t>将申请文件的所有文件封包后，密封加盖申请人公章。</w:t>
      </w:r>
    </w:p>
    <w:p w14:paraId="40197EFB">
      <w:pPr>
        <w:adjustRightInd w:val="0"/>
        <w:snapToGrid w:val="0"/>
        <w:spacing w:line="360" w:lineRule="auto"/>
        <w:ind w:firstLine="482" w:firstLineChars="200"/>
        <w:rPr>
          <w:rFonts w:ascii="宋体" w:hAnsi="宋体"/>
          <w:b/>
          <w:bCs/>
          <w:sz w:val="24"/>
          <w:u w:val="single"/>
        </w:rPr>
      </w:pPr>
      <w:r>
        <w:rPr>
          <w:rFonts w:hint="eastAsia" w:ascii="宋体" w:hAnsi="宋体"/>
          <w:b/>
          <w:bCs/>
          <w:sz w:val="24"/>
        </w:rPr>
        <w:t>项目名称：</w:t>
      </w:r>
      <w:r>
        <w:rPr>
          <w:rFonts w:hint="eastAsia" w:ascii="宋体" w:hAnsi="宋体"/>
          <w:b/>
          <w:bCs/>
          <w:sz w:val="24"/>
          <w:u w:val="single"/>
        </w:rPr>
        <w:t xml:space="preserve">江苏盛和房地产股份有限公司 </w:t>
      </w:r>
      <w:r>
        <w:rPr>
          <w:rFonts w:hint="eastAsia" w:ascii="宋体" w:hAnsi="宋体"/>
          <w:b/>
          <w:bCs/>
          <w:color w:val="FF0000"/>
          <w:sz w:val="24"/>
          <w:u w:val="single"/>
        </w:rPr>
        <w:t>包名称</w:t>
      </w:r>
      <w:r>
        <w:rPr>
          <w:rFonts w:ascii="宋体" w:hAnsi="宋体"/>
          <w:b/>
          <w:bCs/>
          <w:sz w:val="24"/>
          <w:u w:val="single"/>
        </w:rPr>
        <w:t xml:space="preserve"> </w:t>
      </w:r>
      <w:r>
        <w:rPr>
          <w:rFonts w:hint="eastAsia" w:ascii="宋体" w:hAnsi="宋体"/>
          <w:b/>
          <w:bCs/>
          <w:sz w:val="24"/>
          <w:u w:val="single"/>
        </w:rPr>
        <w:t>材料品牌名录申请文件</w:t>
      </w:r>
    </w:p>
    <w:p w14:paraId="2D292DE3">
      <w:pPr>
        <w:pStyle w:val="3"/>
        <w:spacing w:line="560" w:lineRule="exact"/>
        <w:rPr>
          <w:rFonts w:ascii="宋体" w:hAnsi="宋体" w:eastAsia="宋体"/>
          <w:b/>
          <w:bCs/>
        </w:rPr>
      </w:pPr>
      <w:bookmarkStart w:id="61" w:name="_Toc36527859"/>
      <w:bookmarkStart w:id="62" w:name="_Toc197404909"/>
      <w:bookmarkStart w:id="63" w:name="_Toc68697666"/>
      <w:r>
        <w:rPr>
          <w:rFonts w:hint="eastAsia" w:ascii="宋体" w:hAnsi="宋体" w:eastAsia="宋体"/>
          <w:b/>
          <w:bCs/>
        </w:rPr>
        <w:t xml:space="preserve">第五章 </w:t>
      </w:r>
      <w:bookmarkEnd w:id="61"/>
      <w:r>
        <w:rPr>
          <w:rFonts w:hint="eastAsia" w:ascii="宋体" w:hAnsi="宋体" w:eastAsia="宋体"/>
          <w:b/>
          <w:bCs/>
        </w:rPr>
        <w:t>申请文件递交</w:t>
      </w:r>
      <w:bookmarkEnd w:id="62"/>
      <w:bookmarkEnd w:id="63"/>
    </w:p>
    <w:p w14:paraId="1FD23AFA">
      <w:pPr>
        <w:spacing w:line="360" w:lineRule="auto"/>
        <w:ind w:firstLine="480" w:firstLineChars="200"/>
        <w:rPr>
          <w:rFonts w:ascii="宋体" w:hAnsi="宋体"/>
          <w:sz w:val="24"/>
        </w:rPr>
      </w:pPr>
      <w:r>
        <w:rPr>
          <w:rFonts w:hint="eastAsia" w:ascii="宋体" w:hAnsi="宋体"/>
          <w:sz w:val="24"/>
        </w:rPr>
        <w:t>一、申请人应按本征集规定的地点、日期和时间递交申请文件</w:t>
      </w:r>
      <w:bookmarkStart w:id="64" w:name="_Toc36527860"/>
    </w:p>
    <w:p w14:paraId="5F2D56AB">
      <w:pPr>
        <w:spacing w:line="360" w:lineRule="auto"/>
        <w:ind w:firstLine="480" w:firstLineChars="200"/>
        <w:rPr>
          <w:rFonts w:ascii="宋体" w:hAnsi="宋体"/>
          <w:b/>
          <w:sz w:val="24"/>
        </w:rPr>
      </w:pPr>
      <w:r>
        <w:rPr>
          <w:rFonts w:hint="eastAsia" w:ascii="宋体" w:hAnsi="宋体"/>
          <w:sz w:val="24"/>
        </w:rPr>
        <w:t>申请文件</w:t>
      </w:r>
      <w:r>
        <w:rPr>
          <w:rFonts w:hint="eastAsia" w:hAnsi="宋体"/>
          <w:sz w:val="24"/>
          <w:szCs w:val="24"/>
        </w:rPr>
        <w:t>递交方式：现场递交。递交地址：南通市崇文路1号启瑞广场主楼</w:t>
      </w:r>
      <w:r>
        <w:rPr>
          <w:rFonts w:hAnsi="宋体"/>
          <w:sz w:val="24"/>
          <w:szCs w:val="24"/>
        </w:rPr>
        <w:t>5</w:t>
      </w:r>
      <w:r>
        <w:rPr>
          <w:rFonts w:hint="eastAsia" w:hAnsi="宋体"/>
          <w:sz w:val="24"/>
          <w:szCs w:val="24"/>
        </w:rPr>
        <w:t>楼开标室，收件人：张宇，联系电话：</w:t>
      </w:r>
      <w:r>
        <w:rPr>
          <w:rFonts w:hAnsi="宋体"/>
          <w:sz w:val="24"/>
          <w:szCs w:val="24"/>
        </w:rPr>
        <w:t xml:space="preserve">13338619199 </w:t>
      </w:r>
      <w:r>
        <w:rPr>
          <w:rFonts w:hint="eastAsia" w:hAnsi="宋体"/>
          <w:sz w:val="24"/>
          <w:szCs w:val="24"/>
        </w:rPr>
        <w:t>）。</w:t>
      </w:r>
    </w:p>
    <w:p w14:paraId="6962D3C2">
      <w:pPr>
        <w:spacing w:line="360" w:lineRule="auto"/>
        <w:ind w:firstLine="480" w:firstLineChars="200"/>
        <w:rPr>
          <w:rFonts w:ascii="宋体" w:hAnsi="宋体"/>
          <w:b/>
          <w:sz w:val="24"/>
        </w:rPr>
      </w:pPr>
      <w:r>
        <w:rPr>
          <w:rFonts w:hint="eastAsia" w:ascii="宋体" w:hAnsi="宋体"/>
          <w:sz w:val="24"/>
        </w:rPr>
        <w:t>二、</w:t>
      </w:r>
      <w:bookmarkEnd w:id="64"/>
      <w:r>
        <w:rPr>
          <w:rFonts w:hint="eastAsia" w:ascii="宋体" w:hAnsi="宋体"/>
          <w:sz w:val="24"/>
        </w:rPr>
        <w:t>申请文件递交截止时间：202</w:t>
      </w:r>
      <w:r>
        <w:rPr>
          <w:rFonts w:ascii="宋体" w:hAnsi="宋体"/>
          <w:sz w:val="24"/>
        </w:rPr>
        <w:t>5</w:t>
      </w:r>
      <w:r>
        <w:rPr>
          <w:rFonts w:hint="eastAsia" w:ascii="宋体" w:hAnsi="宋体"/>
          <w:sz w:val="24"/>
        </w:rPr>
        <w:t>年</w:t>
      </w:r>
      <w:r>
        <w:rPr>
          <w:rFonts w:ascii="宋体" w:hAnsi="宋体"/>
          <w:sz w:val="24"/>
        </w:rPr>
        <w:t>5</w:t>
      </w:r>
      <w:r>
        <w:rPr>
          <w:rFonts w:hint="eastAsia" w:ascii="宋体" w:hAnsi="宋体"/>
          <w:sz w:val="24"/>
        </w:rPr>
        <w:t>月</w:t>
      </w:r>
      <w:r>
        <w:rPr>
          <w:rFonts w:ascii="宋体" w:hAnsi="宋体"/>
          <w:sz w:val="24"/>
        </w:rPr>
        <w:t>21</w:t>
      </w:r>
      <w:r>
        <w:rPr>
          <w:rFonts w:hint="eastAsia" w:ascii="宋体" w:hAnsi="宋体"/>
          <w:sz w:val="24"/>
        </w:rPr>
        <w:t>日，</w:t>
      </w:r>
      <w:r>
        <w:rPr>
          <w:rFonts w:ascii="宋体" w:hAnsi="宋体"/>
          <w:sz w:val="24"/>
        </w:rPr>
        <w:t>10</w:t>
      </w:r>
      <w:r>
        <w:rPr>
          <w:rFonts w:hint="eastAsia" w:ascii="宋体" w:hAnsi="宋体"/>
          <w:sz w:val="24"/>
        </w:rPr>
        <w:t>:</w:t>
      </w:r>
      <w:r>
        <w:rPr>
          <w:rFonts w:ascii="宋体" w:hAnsi="宋体"/>
          <w:sz w:val="24"/>
        </w:rPr>
        <w:t>0</w:t>
      </w:r>
      <w:r>
        <w:rPr>
          <w:rFonts w:hint="eastAsia" w:ascii="宋体" w:hAnsi="宋体"/>
          <w:sz w:val="24"/>
        </w:rPr>
        <w:t>0整（北京时间）。在申请文件递交截止时间以后</w:t>
      </w:r>
      <w:r>
        <w:rPr>
          <w:rFonts w:ascii="宋体" w:hAnsi="宋体"/>
          <w:bCs/>
          <w:sz w:val="24"/>
          <w:szCs w:val="24"/>
        </w:rPr>
        <w:t>逾期</w:t>
      </w:r>
      <w:r>
        <w:rPr>
          <w:rFonts w:hint="eastAsia" w:ascii="宋体" w:hAnsi="宋体"/>
          <w:bCs/>
          <w:sz w:val="24"/>
          <w:szCs w:val="24"/>
        </w:rPr>
        <w:t>递交</w:t>
      </w:r>
      <w:r>
        <w:rPr>
          <w:rFonts w:ascii="宋体" w:hAnsi="宋体"/>
          <w:bCs/>
          <w:sz w:val="24"/>
          <w:szCs w:val="24"/>
        </w:rPr>
        <w:t>的或者未送达指定地点的</w:t>
      </w:r>
      <w:r>
        <w:rPr>
          <w:rFonts w:hint="eastAsia" w:ascii="宋体" w:hAnsi="宋体"/>
          <w:bCs/>
          <w:sz w:val="24"/>
          <w:szCs w:val="24"/>
        </w:rPr>
        <w:t>申请文件将不</w:t>
      </w:r>
      <w:r>
        <w:rPr>
          <w:rFonts w:ascii="宋体" w:hAnsi="宋体"/>
          <w:bCs/>
          <w:sz w:val="24"/>
          <w:szCs w:val="24"/>
        </w:rPr>
        <w:t>予受理</w:t>
      </w:r>
      <w:r>
        <w:rPr>
          <w:rFonts w:hint="eastAsia" w:ascii="宋体" w:hAnsi="宋体"/>
          <w:bCs/>
          <w:sz w:val="24"/>
          <w:szCs w:val="24"/>
        </w:rPr>
        <w:t>。</w:t>
      </w:r>
    </w:p>
    <w:p w14:paraId="0F629A10">
      <w:pPr>
        <w:pStyle w:val="3"/>
        <w:spacing w:line="560" w:lineRule="exact"/>
        <w:rPr>
          <w:rFonts w:ascii="宋体" w:hAnsi="宋体" w:eastAsia="宋体"/>
          <w:b/>
          <w:bCs/>
        </w:rPr>
      </w:pPr>
      <w:bookmarkStart w:id="65" w:name="_Toc197404910"/>
      <w:bookmarkStart w:id="66" w:name="_Toc68697667"/>
      <w:r>
        <w:rPr>
          <w:rFonts w:hint="eastAsia" w:ascii="宋体" w:hAnsi="宋体" w:eastAsia="宋体"/>
          <w:b/>
          <w:bCs/>
        </w:rPr>
        <w:t>第六章  申请文件有效期</w:t>
      </w:r>
      <w:bookmarkEnd w:id="65"/>
      <w:bookmarkEnd w:id="66"/>
    </w:p>
    <w:p w14:paraId="54BD1075">
      <w:pPr>
        <w:spacing w:line="360" w:lineRule="auto"/>
        <w:ind w:firstLine="480" w:firstLineChars="200"/>
        <w:rPr>
          <w:rFonts w:ascii="宋体" w:hAnsi="宋体"/>
          <w:sz w:val="24"/>
          <w:szCs w:val="24"/>
        </w:rPr>
      </w:pPr>
      <w:bookmarkStart w:id="67" w:name="_Toc197404911"/>
      <w:bookmarkStart w:id="68" w:name="_Toc68697668"/>
      <w:r>
        <w:rPr>
          <w:rFonts w:hint="eastAsia" w:ascii="宋体" w:hAnsi="宋体"/>
          <w:sz w:val="24"/>
          <w:szCs w:val="24"/>
        </w:rPr>
        <w:t>一、自规定的征集文件递交截止期限起60</w:t>
      </w:r>
      <w:r>
        <w:rPr>
          <w:rFonts w:ascii="宋体" w:hAnsi="宋体"/>
          <w:sz w:val="24"/>
          <w:szCs w:val="24"/>
        </w:rPr>
        <w:t>天内，招募</w:t>
      </w:r>
      <w:r>
        <w:rPr>
          <w:rFonts w:hint="eastAsia" w:ascii="宋体" w:hAnsi="宋体"/>
          <w:sz w:val="24"/>
          <w:szCs w:val="24"/>
        </w:rPr>
        <w:t>文件</w:t>
      </w:r>
      <w:r>
        <w:rPr>
          <w:rFonts w:ascii="宋体" w:hAnsi="宋体"/>
          <w:sz w:val="24"/>
          <w:szCs w:val="24"/>
        </w:rPr>
        <w:t>均保持有效。</w:t>
      </w:r>
    </w:p>
    <w:p w14:paraId="742D3EA1">
      <w:pPr>
        <w:spacing w:line="360" w:lineRule="auto"/>
        <w:ind w:firstLine="480" w:firstLineChars="200"/>
        <w:rPr>
          <w:rFonts w:ascii="宋体" w:hAnsi="宋体"/>
          <w:sz w:val="24"/>
          <w:szCs w:val="24"/>
        </w:rPr>
      </w:pPr>
      <w:r>
        <w:rPr>
          <w:rFonts w:hint="eastAsia" w:ascii="宋体" w:hAnsi="宋体"/>
          <w:sz w:val="24"/>
          <w:szCs w:val="24"/>
        </w:rPr>
        <w:t>二、在</w:t>
      </w:r>
      <w:r>
        <w:rPr>
          <w:rFonts w:ascii="宋体" w:hAnsi="宋体"/>
          <w:sz w:val="24"/>
          <w:szCs w:val="24"/>
        </w:rPr>
        <w:t>特殊的情况下，在原定</w:t>
      </w:r>
      <w:r>
        <w:rPr>
          <w:rFonts w:hint="eastAsia" w:ascii="宋体" w:hAnsi="宋体"/>
          <w:sz w:val="24"/>
          <w:szCs w:val="24"/>
        </w:rPr>
        <w:t>征集</w:t>
      </w:r>
      <w:r>
        <w:rPr>
          <w:rFonts w:ascii="宋体" w:hAnsi="宋体"/>
          <w:sz w:val="24"/>
          <w:szCs w:val="24"/>
        </w:rPr>
        <w:t>有效期满之前，</w:t>
      </w:r>
      <w:r>
        <w:rPr>
          <w:rFonts w:hint="eastAsia" w:ascii="宋体" w:hAnsi="宋体"/>
          <w:sz w:val="24"/>
          <w:szCs w:val="24"/>
        </w:rPr>
        <w:t>征集</w:t>
      </w:r>
      <w:r>
        <w:rPr>
          <w:rFonts w:ascii="宋体" w:hAnsi="宋体"/>
          <w:sz w:val="24"/>
          <w:szCs w:val="24"/>
        </w:rPr>
        <w:t>人可以根据需要以书面形式向</w:t>
      </w:r>
      <w:r>
        <w:rPr>
          <w:rFonts w:hint="eastAsia" w:ascii="宋体" w:hAnsi="宋体"/>
          <w:sz w:val="24"/>
        </w:rPr>
        <w:t>申请人</w:t>
      </w:r>
      <w:r>
        <w:rPr>
          <w:rFonts w:ascii="宋体" w:hAnsi="宋体"/>
          <w:sz w:val="24"/>
          <w:szCs w:val="24"/>
        </w:rPr>
        <w:t>提出延长有效期的要求，对此要求</w:t>
      </w:r>
      <w:r>
        <w:rPr>
          <w:rFonts w:hint="eastAsia" w:ascii="宋体" w:hAnsi="宋体"/>
          <w:sz w:val="24"/>
        </w:rPr>
        <w:t>申请人</w:t>
      </w:r>
      <w:r>
        <w:rPr>
          <w:rFonts w:ascii="宋体" w:hAnsi="宋体"/>
          <w:sz w:val="24"/>
          <w:szCs w:val="24"/>
        </w:rPr>
        <w:t>须以书面形式予以答复。同意延长有效期的</w:t>
      </w:r>
      <w:r>
        <w:rPr>
          <w:rFonts w:hint="eastAsia" w:ascii="宋体" w:hAnsi="宋体"/>
          <w:sz w:val="24"/>
        </w:rPr>
        <w:t>申请人</w:t>
      </w:r>
      <w:r>
        <w:rPr>
          <w:rFonts w:ascii="宋体" w:hAnsi="宋体"/>
          <w:sz w:val="24"/>
          <w:szCs w:val="24"/>
        </w:rPr>
        <w:t>不能要求也不允许修改其</w:t>
      </w:r>
      <w:r>
        <w:rPr>
          <w:rFonts w:hint="eastAsia" w:ascii="宋体" w:hAnsi="宋体"/>
          <w:sz w:val="24"/>
          <w:szCs w:val="24"/>
        </w:rPr>
        <w:t>申请文件</w:t>
      </w:r>
      <w:r>
        <w:rPr>
          <w:rFonts w:ascii="宋体" w:hAnsi="宋体"/>
          <w:sz w:val="24"/>
          <w:szCs w:val="24"/>
        </w:rPr>
        <w:t>。</w:t>
      </w:r>
    </w:p>
    <w:p w14:paraId="06C8966F">
      <w:pPr>
        <w:pStyle w:val="3"/>
        <w:spacing w:line="560" w:lineRule="exact"/>
        <w:rPr>
          <w:rFonts w:ascii="宋体" w:hAnsi="宋体" w:eastAsia="宋体"/>
          <w:b/>
          <w:bCs/>
        </w:rPr>
      </w:pPr>
      <w:r>
        <w:rPr>
          <w:rFonts w:hint="eastAsia" w:ascii="宋体" w:hAnsi="宋体" w:eastAsia="宋体"/>
          <w:b/>
          <w:bCs/>
        </w:rPr>
        <w:t xml:space="preserve">第七章  </w:t>
      </w:r>
      <w:bookmarkEnd w:id="67"/>
      <w:r>
        <w:rPr>
          <w:rFonts w:hint="eastAsia" w:ascii="宋体" w:hAnsi="宋体" w:eastAsia="宋体"/>
          <w:b/>
          <w:bCs/>
        </w:rPr>
        <w:t>开</w:t>
      </w:r>
      <w:bookmarkEnd w:id="68"/>
      <w:r>
        <w:rPr>
          <w:rFonts w:hint="eastAsia" w:ascii="宋体" w:hAnsi="宋体" w:eastAsia="宋体"/>
          <w:b/>
          <w:bCs/>
        </w:rPr>
        <w:t>启</w:t>
      </w:r>
      <w:r>
        <w:rPr>
          <w:rFonts w:ascii="宋体" w:hAnsi="宋体" w:eastAsia="宋体"/>
          <w:b/>
          <w:bCs/>
        </w:rPr>
        <w:t>申请文件</w:t>
      </w:r>
    </w:p>
    <w:p w14:paraId="583FE22F">
      <w:pPr>
        <w:spacing w:line="360" w:lineRule="auto"/>
        <w:ind w:firstLine="480" w:firstLineChars="200"/>
        <w:rPr>
          <w:rFonts w:ascii="宋体" w:hAnsi="宋体"/>
          <w:sz w:val="24"/>
          <w:szCs w:val="24"/>
        </w:rPr>
      </w:pPr>
      <w:r>
        <w:rPr>
          <w:rFonts w:hint="eastAsia" w:ascii="宋体" w:hAnsi="宋体"/>
          <w:sz w:val="24"/>
          <w:szCs w:val="24"/>
        </w:rPr>
        <w:t>一、截止后首先进入开启申请文件环节，征集人举行开启申请文件会议。</w:t>
      </w:r>
    </w:p>
    <w:p w14:paraId="25D51851">
      <w:pPr>
        <w:spacing w:line="360" w:lineRule="auto"/>
        <w:ind w:firstLine="480" w:firstLineChars="200"/>
        <w:rPr>
          <w:rFonts w:ascii="宋体" w:hAnsi="宋体"/>
          <w:sz w:val="24"/>
          <w:szCs w:val="24"/>
        </w:rPr>
      </w:pPr>
      <w:r>
        <w:rPr>
          <w:rFonts w:hint="eastAsia" w:ascii="宋体" w:hAnsi="宋体"/>
          <w:sz w:val="24"/>
          <w:szCs w:val="24"/>
        </w:rPr>
        <w:t>二、</w:t>
      </w:r>
      <w:r>
        <w:rPr>
          <w:rFonts w:ascii="宋体" w:hAnsi="宋体"/>
          <w:sz w:val="24"/>
          <w:szCs w:val="24"/>
        </w:rPr>
        <w:t>开启</w:t>
      </w:r>
      <w:r>
        <w:rPr>
          <w:rFonts w:hint="eastAsia" w:ascii="宋体" w:hAnsi="宋体"/>
          <w:sz w:val="24"/>
          <w:szCs w:val="24"/>
        </w:rPr>
        <w:t>申请文件</w:t>
      </w:r>
      <w:r>
        <w:rPr>
          <w:rFonts w:ascii="宋体" w:hAnsi="宋体"/>
          <w:sz w:val="24"/>
          <w:szCs w:val="24"/>
        </w:rPr>
        <w:t>会议由</w:t>
      </w:r>
      <w:r>
        <w:rPr>
          <w:rFonts w:hint="eastAsia" w:ascii="宋体" w:hAnsi="宋体"/>
          <w:sz w:val="24"/>
          <w:szCs w:val="24"/>
        </w:rPr>
        <w:t>征集</w:t>
      </w:r>
      <w:r>
        <w:rPr>
          <w:rFonts w:ascii="宋体" w:hAnsi="宋体"/>
          <w:sz w:val="24"/>
          <w:szCs w:val="24"/>
        </w:rPr>
        <w:t>人主持</w:t>
      </w:r>
      <w:r>
        <w:rPr>
          <w:rFonts w:hint="eastAsia" w:ascii="宋体" w:hAnsi="宋体"/>
          <w:sz w:val="24"/>
          <w:szCs w:val="24"/>
        </w:rPr>
        <w:t>。</w:t>
      </w:r>
    </w:p>
    <w:p w14:paraId="7B129CD6">
      <w:pPr>
        <w:spacing w:line="360" w:lineRule="auto"/>
        <w:ind w:firstLine="480" w:firstLineChars="200"/>
        <w:rPr>
          <w:rFonts w:ascii="宋体" w:hAnsi="宋体"/>
          <w:sz w:val="24"/>
          <w:szCs w:val="24"/>
        </w:rPr>
      </w:pPr>
      <w:r>
        <w:rPr>
          <w:rFonts w:hint="eastAsia" w:ascii="宋体" w:hAnsi="宋体"/>
          <w:sz w:val="24"/>
          <w:szCs w:val="24"/>
        </w:rPr>
        <w:t>三、</w:t>
      </w:r>
      <w:r>
        <w:rPr>
          <w:rFonts w:ascii="宋体" w:hAnsi="宋体"/>
          <w:sz w:val="24"/>
          <w:szCs w:val="24"/>
        </w:rPr>
        <w:t>由</w:t>
      </w:r>
      <w:r>
        <w:rPr>
          <w:rFonts w:hint="eastAsia" w:ascii="宋体" w:hAnsi="宋体"/>
          <w:sz w:val="24"/>
          <w:szCs w:val="24"/>
        </w:rPr>
        <w:t>征集</w:t>
      </w:r>
      <w:r>
        <w:rPr>
          <w:rFonts w:ascii="宋体" w:hAnsi="宋体"/>
          <w:sz w:val="24"/>
          <w:szCs w:val="24"/>
        </w:rPr>
        <w:t>人监</w:t>
      </w:r>
      <w:r>
        <w:rPr>
          <w:rFonts w:hint="eastAsia" w:ascii="宋体" w:hAnsi="宋体"/>
          <w:sz w:val="24"/>
          <w:szCs w:val="24"/>
        </w:rPr>
        <w:t>审人员</w:t>
      </w:r>
      <w:r>
        <w:rPr>
          <w:rFonts w:ascii="宋体" w:hAnsi="宋体"/>
          <w:sz w:val="24"/>
          <w:szCs w:val="24"/>
        </w:rPr>
        <w:t>监督检查</w:t>
      </w:r>
      <w:r>
        <w:rPr>
          <w:rFonts w:hint="eastAsia" w:ascii="宋体" w:hAnsi="宋体"/>
          <w:sz w:val="24"/>
          <w:szCs w:val="24"/>
        </w:rPr>
        <w:t>所有申请文件</w:t>
      </w:r>
      <w:r>
        <w:rPr>
          <w:rFonts w:ascii="宋体" w:hAnsi="宋体"/>
          <w:sz w:val="24"/>
          <w:szCs w:val="24"/>
        </w:rPr>
        <w:t>的密封情况</w:t>
      </w:r>
      <w:r>
        <w:rPr>
          <w:rFonts w:hint="eastAsia" w:ascii="宋体" w:hAnsi="宋体"/>
          <w:sz w:val="24"/>
          <w:szCs w:val="24"/>
        </w:rPr>
        <w:t>，也可以由征集人委托的公证机构进行检查并公证。</w:t>
      </w:r>
    </w:p>
    <w:p w14:paraId="1417AD8A">
      <w:pPr>
        <w:spacing w:line="360" w:lineRule="auto"/>
        <w:ind w:firstLine="480" w:firstLineChars="200"/>
        <w:rPr>
          <w:rFonts w:ascii="宋体" w:hAnsi="宋体"/>
          <w:sz w:val="24"/>
          <w:szCs w:val="24"/>
        </w:rPr>
      </w:pPr>
      <w:r>
        <w:rPr>
          <w:rFonts w:hint="eastAsia" w:ascii="宋体" w:hAnsi="宋体"/>
          <w:sz w:val="24"/>
          <w:szCs w:val="24"/>
        </w:rPr>
        <w:t>四、经确认无误后，由征集人拆封申请文件，宣读申请人名称，是否符合密封</w:t>
      </w:r>
      <w:r>
        <w:rPr>
          <w:rFonts w:ascii="宋体" w:hAnsi="宋体"/>
          <w:sz w:val="24"/>
          <w:szCs w:val="24"/>
        </w:rPr>
        <w:t>盖章要求</w:t>
      </w:r>
      <w:r>
        <w:rPr>
          <w:rFonts w:hint="eastAsia" w:ascii="宋体" w:hAnsi="宋体"/>
          <w:sz w:val="24"/>
          <w:szCs w:val="24"/>
        </w:rPr>
        <w:t>等。</w:t>
      </w:r>
    </w:p>
    <w:p w14:paraId="6B693AE8">
      <w:pPr>
        <w:spacing w:line="360" w:lineRule="auto"/>
        <w:ind w:firstLine="480" w:firstLineChars="200"/>
        <w:rPr>
          <w:rFonts w:ascii="宋体" w:hAnsi="宋体"/>
          <w:sz w:val="24"/>
          <w:szCs w:val="24"/>
        </w:rPr>
      </w:pPr>
      <w:r>
        <w:rPr>
          <w:rFonts w:hint="eastAsia" w:ascii="宋体" w:hAnsi="宋体"/>
          <w:sz w:val="24"/>
          <w:szCs w:val="24"/>
        </w:rPr>
        <w:t>五、征集人将作开启申请文件记录，以存档备查。</w:t>
      </w:r>
    </w:p>
    <w:p w14:paraId="3F05C3D4">
      <w:pPr>
        <w:spacing w:line="360" w:lineRule="auto"/>
        <w:ind w:firstLine="480" w:firstLineChars="200"/>
        <w:rPr>
          <w:rFonts w:ascii="宋体" w:hAnsi="宋体"/>
          <w:sz w:val="24"/>
          <w:szCs w:val="24"/>
        </w:rPr>
      </w:pPr>
      <w:r>
        <w:rPr>
          <w:rFonts w:hint="eastAsia" w:ascii="宋体" w:hAnsi="宋体"/>
          <w:sz w:val="24"/>
          <w:szCs w:val="24"/>
        </w:rPr>
        <w:t>六、按本须知规定宣布为不予受理情形的申请文件，不予送交评审小组评审。</w:t>
      </w:r>
    </w:p>
    <w:p w14:paraId="5B366512">
      <w:pPr>
        <w:spacing w:line="360" w:lineRule="auto"/>
        <w:ind w:firstLine="480" w:firstLineChars="200"/>
        <w:rPr>
          <w:rFonts w:ascii="宋体" w:hAnsi="宋体"/>
          <w:bCs/>
          <w:sz w:val="24"/>
          <w:szCs w:val="24"/>
        </w:rPr>
      </w:pPr>
      <w:r>
        <w:rPr>
          <w:rFonts w:hint="eastAsia" w:ascii="宋体" w:hAnsi="宋体"/>
          <w:sz w:val="24"/>
          <w:szCs w:val="24"/>
        </w:rPr>
        <w:t>七、开启申请文件结束后，进入评审环节。申请文件</w:t>
      </w:r>
      <w:r>
        <w:rPr>
          <w:rFonts w:cs="宋体" w:asciiTheme="minorEastAsia" w:hAnsiTheme="minorEastAsia" w:eastAsiaTheme="minorEastAsia"/>
          <w:sz w:val="24"/>
          <w:szCs w:val="24"/>
          <w:lang w:val="zh-TW" w:eastAsia="zh-TW"/>
        </w:rPr>
        <w:t>移交</w:t>
      </w:r>
      <w:r>
        <w:rPr>
          <w:rFonts w:hint="eastAsia" w:cs="宋体" w:asciiTheme="minorEastAsia" w:hAnsiTheme="minorEastAsia" w:eastAsiaTheme="minorEastAsia"/>
          <w:sz w:val="24"/>
          <w:szCs w:val="24"/>
        </w:rPr>
        <w:t>评审小组</w:t>
      </w:r>
      <w:r>
        <w:rPr>
          <w:rFonts w:hint="eastAsia" w:ascii="宋体" w:hAnsi="宋体"/>
          <w:sz w:val="24"/>
          <w:szCs w:val="24"/>
        </w:rPr>
        <w:t>，</w:t>
      </w:r>
      <w:r>
        <w:rPr>
          <w:rFonts w:hint="eastAsia" w:cs="宋体" w:asciiTheme="minorEastAsia" w:hAnsiTheme="minorEastAsia" w:eastAsiaTheme="minorEastAsia"/>
          <w:sz w:val="24"/>
          <w:szCs w:val="24"/>
        </w:rPr>
        <w:t>评审小组</w:t>
      </w:r>
      <w:r>
        <w:rPr>
          <w:rFonts w:hint="eastAsia" w:ascii="宋体" w:hAnsi="宋体"/>
          <w:sz w:val="24"/>
          <w:szCs w:val="24"/>
        </w:rPr>
        <w:t>对申请人的申请文件进行评审打分</w:t>
      </w:r>
      <w:r>
        <w:rPr>
          <w:rFonts w:ascii="宋体" w:hAnsi="宋体"/>
          <w:bCs/>
          <w:sz w:val="24"/>
          <w:szCs w:val="24"/>
        </w:rPr>
        <w:t>。</w:t>
      </w:r>
    </w:p>
    <w:p w14:paraId="50D04133">
      <w:pPr>
        <w:spacing w:line="360" w:lineRule="auto"/>
        <w:ind w:firstLine="482" w:firstLineChars="200"/>
        <w:rPr>
          <w:rFonts w:ascii="宋体" w:hAnsi="宋体"/>
          <w:b/>
          <w:sz w:val="24"/>
          <w:szCs w:val="24"/>
        </w:rPr>
      </w:pPr>
      <w:r>
        <w:rPr>
          <w:rFonts w:hint="eastAsia" w:ascii="宋体" w:hAnsi="宋体"/>
          <w:b/>
          <w:sz w:val="24"/>
          <w:szCs w:val="24"/>
        </w:rPr>
        <w:t>九、申请文件有下列情形之一的，征集人将不予受理：</w:t>
      </w:r>
    </w:p>
    <w:p w14:paraId="60621D50">
      <w:pPr>
        <w:spacing w:line="360" w:lineRule="auto"/>
        <w:ind w:firstLine="482" w:firstLineChars="200"/>
        <w:rPr>
          <w:rFonts w:ascii="宋体" w:hAnsi="宋体"/>
          <w:b/>
          <w:sz w:val="24"/>
          <w:szCs w:val="24"/>
        </w:rPr>
      </w:pPr>
      <w:r>
        <w:rPr>
          <w:rFonts w:hint="eastAsia" w:ascii="宋体" w:hAnsi="宋体"/>
          <w:b/>
          <w:sz w:val="24"/>
          <w:szCs w:val="24"/>
        </w:rPr>
        <w:t>（1）申请文件</w:t>
      </w:r>
      <w:r>
        <w:rPr>
          <w:rFonts w:ascii="宋体" w:hAnsi="宋体"/>
          <w:b/>
          <w:sz w:val="24"/>
          <w:szCs w:val="24"/>
        </w:rPr>
        <w:t>在规定的</w:t>
      </w:r>
      <w:r>
        <w:rPr>
          <w:rFonts w:hint="eastAsia" w:ascii="宋体" w:hAnsi="宋体"/>
          <w:b/>
          <w:sz w:val="24"/>
          <w:szCs w:val="24"/>
        </w:rPr>
        <w:t>递交</w:t>
      </w:r>
      <w:r>
        <w:rPr>
          <w:rFonts w:ascii="宋体" w:hAnsi="宋体"/>
          <w:b/>
          <w:sz w:val="24"/>
          <w:szCs w:val="24"/>
        </w:rPr>
        <w:t>时间以后送达的或者未送达指定地点的；</w:t>
      </w:r>
    </w:p>
    <w:p w14:paraId="2F0B7376">
      <w:pPr>
        <w:spacing w:line="360" w:lineRule="auto"/>
        <w:ind w:firstLine="482" w:firstLineChars="200"/>
        <w:rPr>
          <w:rFonts w:ascii="宋体" w:hAnsi="宋体"/>
          <w:b/>
          <w:sz w:val="24"/>
          <w:szCs w:val="24"/>
        </w:rPr>
      </w:pPr>
      <w:r>
        <w:rPr>
          <w:rFonts w:hint="eastAsia" w:ascii="宋体" w:hAnsi="宋体"/>
          <w:b/>
          <w:sz w:val="24"/>
          <w:szCs w:val="24"/>
        </w:rPr>
        <w:t>（2）申请文件</w:t>
      </w:r>
      <w:r>
        <w:rPr>
          <w:rFonts w:ascii="宋体" w:hAnsi="宋体"/>
          <w:b/>
          <w:sz w:val="24"/>
          <w:szCs w:val="24"/>
        </w:rPr>
        <w:t>未按规定密封和加盖</w:t>
      </w:r>
      <w:r>
        <w:rPr>
          <w:rFonts w:hint="eastAsia" w:ascii="宋体" w:hAnsi="宋体"/>
          <w:b/>
          <w:sz w:val="24"/>
          <w:szCs w:val="24"/>
        </w:rPr>
        <w:t>申请人</w:t>
      </w:r>
      <w:r>
        <w:rPr>
          <w:rFonts w:ascii="宋体" w:hAnsi="宋体"/>
          <w:b/>
          <w:sz w:val="24"/>
          <w:szCs w:val="24"/>
        </w:rPr>
        <w:t>公章的</w:t>
      </w:r>
      <w:r>
        <w:rPr>
          <w:rFonts w:hint="eastAsia" w:ascii="宋体" w:hAnsi="宋体"/>
          <w:b/>
          <w:sz w:val="24"/>
          <w:szCs w:val="24"/>
        </w:rPr>
        <w:t>。</w:t>
      </w:r>
    </w:p>
    <w:p w14:paraId="655930D5">
      <w:pPr>
        <w:pStyle w:val="3"/>
        <w:spacing w:line="360" w:lineRule="auto"/>
        <w:rPr>
          <w:rFonts w:ascii="宋体" w:hAnsi="宋体" w:eastAsia="宋体"/>
          <w:b/>
        </w:rPr>
      </w:pPr>
      <w:bookmarkStart w:id="69" w:name="_Toc68697669"/>
      <w:r>
        <w:rPr>
          <w:rFonts w:ascii="宋体" w:hAnsi="宋体" w:eastAsia="宋体"/>
          <w:b/>
        </w:rPr>
        <w:t>第</w:t>
      </w:r>
      <w:r>
        <w:rPr>
          <w:rFonts w:hint="eastAsia" w:ascii="宋体" w:hAnsi="宋体" w:eastAsia="宋体"/>
          <w:b/>
        </w:rPr>
        <w:t>八</w:t>
      </w:r>
      <w:r>
        <w:rPr>
          <w:rFonts w:ascii="宋体" w:hAnsi="宋体" w:eastAsia="宋体"/>
          <w:b/>
        </w:rPr>
        <w:t>章</w:t>
      </w:r>
      <w:r>
        <w:rPr>
          <w:rFonts w:hint="eastAsia" w:ascii="宋体" w:hAnsi="宋体" w:eastAsia="宋体"/>
          <w:b/>
        </w:rPr>
        <w:t xml:space="preserve"> </w:t>
      </w:r>
      <w:bookmarkEnd w:id="69"/>
      <w:r>
        <w:rPr>
          <w:rFonts w:hint="eastAsia" w:ascii="宋体" w:hAnsi="宋体" w:eastAsia="宋体"/>
          <w:b/>
        </w:rPr>
        <w:t>评标定标</w:t>
      </w:r>
    </w:p>
    <w:p w14:paraId="29B359B6">
      <w:pPr>
        <w:spacing w:line="360" w:lineRule="auto"/>
        <w:ind w:firstLine="482" w:firstLineChars="200"/>
        <w:rPr>
          <w:rFonts w:ascii="宋体" w:hAnsi="宋体"/>
          <w:b/>
          <w:sz w:val="24"/>
          <w:szCs w:val="24"/>
        </w:rPr>
      </w:pPr>
      <w:r>
        <w:rPr>
          <w:rFonts w:hint="eastAsia" w:ascii="宋体" w:hAnsi="宋体"/>
          <w:b/>
          <w:sz w:val="24"/>
          <w:szCs w:val="24"/>
        </w:rPr>
        <w:t>本次征集</w:t>
      </w:r>
      <w:r>
        <w:rPr>
          <w:rFonts w:ascii="宋体" w:hAnsi="宋体"/>
          <w:b/>
          <w:sz w:val="24"/>
          <w:szCs w:val="24"/>
        </w:rPr>
        <w:t>采用</w:t>
      </w:r>
      <w:r>
        <w:rPr>
          <w:rFonts w:hint="eastAsia" w:ascii="宋体" w:hAnsi="宋体"/>
          <w:b/>
          <w:sz w:val="24"/>
          <w:szCs w:val="24"/>
        </w:rPr>
        <w:t xml:space="preserve"> “综合评分法”确定品牌入围</w:t>
      </w:r>
      <w:r>
        <w:rPr>
          <w:rFonts w:ascii="宋体" w:hAnsi="宋体"/>
          <w:b/>
          <w:sz w:val="24"/>
          <w:szCs w:val="24"/>
        </w:rPr>
        <w:t>单位</w:t>
      </w:r>
      <w:r>
        <w:rPr>
          <w:rFonts w:hint="eastAsia" w:ascii="宋体" w:hAnsi="宋体"/>
          <w:b/>
          <w:sz w:val="24"/>
          <w:szCs w:val="24"/>
        </w:rPr>
        <w:t>。征集流程包括资格审查、综合评审及入围定标三个环节，征集人委托代理机构组织成立评审小组负责评标工作。</w:t>
      </w:r>
    </w:p>
    <w:p w14:paraId="60855808">
      <w:pPr>
        <w:spacing w:line="360" w:lineRule="auto"/>
        <w:ind w:firstLine="482" w:firstLineChars="200"/>
        <w:rPr>
          <w:rFonts w:ascii="宋体" w:hAnsi="宋体"/>
          <w:b/>
          <w:bCs/>
          <w:sz w:val="24"/>
          <w:szCs w:val="24"/>
        </w:rPr>
      </w:pPr>
      <w:r>
        <w:rPr>
          <w:rFonts w:hint="eastAsia" w:ascii="宋体" w:hAnsi="宋体"/>
          <w:b/>
          <w:bCs/>
          <w:sz w:val="24"/>
          <w:szCs w:val="24"/>
        </w:rPr>
        <w:t>一、资格审查</w:t>
      </w:r>
    </w:p>
    <w:p w14:paraId="768F1E98">
      <w:pPr>
        <w:spacing w:line="360" w:lineRule="auto"/>
        <w:ind w:firstLine="480"/>
        <w:rPr>
          <w:rFonts w:ascii="宋体" w:hAnsi="宋体"/>
          <w:bCs/>
          <w:sz w:val="24"/>
          <w:szCs w:val="24"/>
        </w:rPr>
      </w:pPr>
      <w:r>
        <w:rPr>
          <w:rFonts w:hint="eastAsia" w:ascii="宋体" w:hAnsi="宋体"/>
          <w:bCs/>
          <w:sz w:val="24"/>
          <w:szCs w:val="24"/>
        </w:rPr>
        <w:t>1.</w:t>
      </w:r>
      <w:r>
        <w:rPr>
          <w:rFonts w:hint="eastAsia" w:ascii="宋体" w:hAnsi="宋体"/>
          <w:b/>
          <w:bCs/>
          <w:sz w:val="24"/>
          <w:szCs w:val="24"/>
        </w:rPr>
        <w:t>开启申请文件后，进入资格</w:t>
      </w:r>
      <w:r>
        <w:rPr>
          <w:rFonts w:ascii="宋体" w:hAnsi="宋体"/>
          <w:b/>
          <w:bCs/>
          <w:sz w:val="24"/>
          <w:szCs w:val="24"/>
        </w:rPr>
        <w:t>审查</w:t>
      </w:r>
      <w:r>
        <w:rPr>
          <w:rFonts w:hint="eastAsia" w:ascii="宋体" w:hAnsi="宋体"/>
          <w:b/>
          <w:bCs/>
          <w:sz w:val="24"/>
          <w:szCs w:val="24"/>
        </w:rPr>
        <w:t>环节。</w:t>
      </w:r>
      <w:r>
        <w:rPr>
          <w:rFonts w:hint="eastAsia" w:ascii="宋体" w:hAnsi="宋体"/>
          <w:bCs/>
          <w:sz w:val="24"/>
          <w:szCs w:val="24"/>
        </w:rPr>
        <w:t>评审小组先对申请文件的“资格审查文件”进行评审，只有通过资格审查的参选单位才有资格进入“综合评审”环节。</w:t>
      </w:r>
    </w:p>
    <w:p w14:paraId="6B959870">
      <w:pPr>
        <w:spacing w:line="360" w:lineRule="auto"/>
        <w:ind w:firstLine="482" w:firstLineChars="200"/>
        <w:rPr>
          <w:rFonts w:ascii="宋体" w:hAnsi="宋体"/>
          <w:b/>
          <w:bCs/>
          <w:sz w:val="24"/>
          <w:szCs w:val="24"/>
        </w:rPr>
      </w:pPr>
      <w:r>
        <w:rPr>
          <w:rFonts w:hint="eastAsia" w:ascii="宋体" w:hAnsi="宋体"/>
          <w:b/>
          <w:bCs/>
          <w:sz w:val="24"/>
          <w:szCs w:val="24"/>
        </w:rPr>
        <w:t>二、综合评审</w:t>
      </w:r>
    </w:p>
    <w:p w14:paraId="6505FE31">
      <w:pPr>
        <w:spacing w:line="360" w:lineRule="auto"/>
        <w:ind w:firstLine="480" w:firstLineChars="200"/>
        <w:rPr>
          <w:rFonts w:ascii="宋体" w:hAnsi="宋体"/>
          <w:bCs/>
          <w:color w:val="FF0000"/>
          <w:sz w:val="24"/>
          <w:szCs w:val="24"/>
        </w:rPr>
      </w:pPr>
      <w:r>
        <w:rPr>
          <w:rFonts w:hint="eastAsia" w:ascii="宋体" w:hAnsi="宋体"/>
          <w:sz w:val="24"/>
          <w:szCs w:val="24"/>
        </w:rPr>
        <w:t>1.</w:t>
      </w:r>
      <w:r>
        <w:rPr>
          <w:rFonts w:hint="eastAsia" w:ascii="宋体" w:hAnsi="宋体"/>
          <w:bCs/>
          <w:sz w:val="24"/>
          <w:szCs w:val="24"/>
        </w:rPr>
        <w:t>综合评审采用评分制，满分为100分。评审小组按照评审标准对申请人综合评审材料进行评审，评审完成后，形成综合评审分数</w:t>
      </w:r>
      <w:r>
        <w:rPr>
          <w:rFonts w:hint="eastAsia" w:ascii="宋体" w:hAnsi="宋体"/>
          <w:bCs/>
          <w:color w:val="FF0000"/>
          <w:sz w:val="24"/>
          <w:szCs w:val="24"/>
        </w:rPr>
        <w:t>。</w:t>
      </w:r>
    </w:p>
    <w:p w14:paraId="31F5813B">
      <w:pPr>
        <w:spacing w:line="360" w:lineRule="auto"/>
        <w:ind w:firstLine="480"/>
        <w:rPr>
          <w:rFonts w:eastAsia="PMingLiU" w:cs="宋体" w:asciiTheme="minorEastAsia" w:hAnsiTheme="minorEastAsia"/>
          <w:b/>
          <w:sz w:val="24"/>
          <w:szCs w:val="24"/>
          <w:lang w:val="zh-TW"/>
        </w:rPr>
      </w:pPr>
      <w:r>
        <w:rPr>
          <w:rFonts w:hint="eastAsia" w:cs="宋体" w:asciiTheme="minorEastAsia" w:hAnsiTheme="minorEastAsia" w:eastAsiaTheme="minorEastAsia"/>
          <w:b/>
          <w:sz w:val="24"/>
          <w:szCs w:val="24"/>
        </w:rPr>
        <w:t>三、入围定标</w:t>
      </w:r>
    </w:p>
    <w:p w14:paraId="326B8FB3">
      <w:pPr>
        <w:spacing w:line="360" w:lineRule="auto"/>
        <w:ind w:firstLine="480"/>
        <w:rPr>
          <w:rFonts w:eastAsia="PMingLiU" w:cs="宋体" w:asciiTheme="minorEastAsia" w:hAnsiTheme="minorEastAsia"/>
          <w:sz w:val="24"/>
          <w:szCs w:val="24"/>
          <w:highlight w:val="yellow"/>
          <w:lang w:val="zh-TW" w:eastAsia="zh-TW"/>
        </w:rPr>
      </w:pPr>
      <w:r>
        <w:rPr>
          <w:rFonts w:hint="eastAsia" w:ascii="宋体" w:hAnsi="宋体"/>
          <w:sz w:val="24"/>
        </w:rPr>
        <w:t>1.综合评审完成后，</w:t>
      </w:r>
      <w:r>
        <w:rPr>
          <w:rFonts w:ascii="宋体" w:hAnsi="宋体"/>
          <w:sz w:val="24"/>
        </w:rPr>
        <w:t>由</w:t>
      </w:r>
      <w:r>
        <w:rPr>
          <w:rFonts w:hint="eastAsia" w:ascii="宋体" w:hAnsi="宋体"/>
          <w:sz w:val="24"/>
        </w:rPr>
        <w:t>评审小组根据评分排名顺序确定入围品牌名单，确定申请人品牌商进入江苏盛和房地产股份有限公司材料品牌名录。</w:t>
      </w:r>
      <w:r>
        <w:rPr>
          <w:rFonts w:hint="eastAsia" w:cs="宋体" w:asciiTheme="minorEastAsia" w:hAnsiTheme="minorEastAsia" w:eastAsiaTheme="minorEastAsia"/>
          <w:sz w:val="24"/>
          <w:szCs w:val="24"/>
          <w:lang w:val="zh-TW" w:eastAsia="zh-TW"/>
        </w:rPr>
        <w:t>除去以上进入</w:t>
      </w:r>
      <w:r>
        <w:rPr>
          <w:rFonts w:hint="eastAsia" w:cs="宋体" w:asciiTheme="minorEastAsia" w:hAnsiTheme="minorEastAsia" w:eastAsiaTheme="minorEastAsia"/>
          <w:sz w:val="24"/>
          <w:szCs w:val="24"/>
        </w:rPr>
        <w:t>品牌名录</w:t>
      </w:r>
      <w:r>
        <w:rPr>
          <w:rFonts w:hint="eastAsia" w:cs="宋体" w:asciiTheme="minorEastAsia" w:hAnsiTheme="minorEastAsia" w:eastAsiaTheme="minorEastAsia"/>
          <w:sz w:val="24"/>
          <w:szCs w:val="24"/>
          <w:lang w:val="zh-TW" w:eastAsia="zh-TW"/>
        </w:rPr>
        <w:t>的品牌，其余均为落选品牌。</w:t>
      </w:r>
      <w:bookmarkStart w:id="70" w:name="_Toc434234592"/>
      <w:bookmarkStart w:id="71" w:name="_Toc388259588"/>
      <w:bookmarkStart w:id="72" w:name="_Toc197404913"/>
      <w:bookmarkStart w:id="73" w:name="_Toc290560899"/>
      <w:bookmarkStart w:id="74" w:name="_Toc68697670"/>
      <w:bookmarkStart w:id="75" w:name="_Toc197404912"/>
    </w:p>
    <w:p w14:paraId="637482A4">
      <w:pPr>
        <w:spacing w:line="360" w:lineRule="auto"/>
        <w:ind w:firstLine="480"/>
        <w:rPr>
          <w:rFonts w:cs="宋体" w:asciiTheme="minorEastAsia" w:hAnsiTheme="minorEastAsia" w:eastAsiaTheme="minorEastAsia"/>
          <w:sz w:val="24"/>
          <w:szCs w:val="24"/>
          <w:lang w:val="zh-TW"/>
        </w:rPr>
      </w:pPr>
      <w:r>
        <w:rPr>
          <w:rFonts w:hint="eastAsia" w:cs="宋体" w:asciiTheme="minorEastAsia" w:hAnsiTheme="minorEastAsia" w:eastAsiaTheme="minorEastAsia"/>
          <w:sz w:val="24"/>
          <w:szCs w:val="24"/>
          <w:lang w:val="zh-TW"/>
        </w:rPr>
        <w:t>2.</w:t>
      </w:r>
      <w:r>
        <w:rPr>
          <w:rFonts w:hint="eastAsia" w:cs="宋体" w:asciiTheme="minorEastAsia" w:hAnsiTheme="minorEastAsia" w:eastAsiaTheme="minorEastAsia"/>
          <w:sz w:val="24"/>
          <w:szCs w:val="24"/>
        </w:rPr>
        <w:t>评审小组定标</w:t>
      </w:r>
      <w:r>
        <w:rPr>
          <w:rFonts w:hint="eastAsia" w:cs="宋体" w:asciiTheme="minorEastAsia" w:hAnsiTheme="minorEastAsia" w:eastAsiaTheme="minorEastAsia"/>
          <w:sz w:val="24"/>
          <w:szCs w:val="24"/>
          <w:lang w:val="zh-TW"/>
        </w:rPr>
        <w:t>的原则：</w:t>
      </w:r>
    </w:p>
    <w:p w14:paraId="07C4CBC3">
      <w:pPr>
        <w:spacing w:line="360" w:lineRule="auto"/>
        <w:ind w:firstLine="480"/>
        <w:rPr>
          <w:rFonts w:cs="宋体" w:asciiTheme="minorEastAsia" w:hAnsiTheme="minorEastAsia" w:eastAsiaTheme="minorEastAsia"/>
          <w:sz w:val="24"/>
          <w:szCs w:val="24"/>
          <w:lang w:val="zh-TW"/>
        </w:rPr>
      </w:pPr>
      <w:r>
        <w:rPr>
          <w:rFonts w:hint="eastAsia" w:cs="宋体" w:asciiTheme="minorEastAsia" w:hAnsiTheme="minorEastAsia" w:eastAsiaTheme="minorEastAsia"/>
          <w:sz w:val="24"/>
          <w:szCs w:val="24"/>
          <w:lang w:val="zh-TW"/>
        </w:rPr>
        <w:t>（1）申请人的企业综合实力 (包括品牌生产商规模、检测体系、质量体系、售后服务、同类业绩、研发能力等)，</w:t>
      </w:r>
      <w:r>
        <w:rPr>
          <w:rFonts w:hint="eastAsia" w:cs="宋体" w:asciiTheme="minorEastAsia" w:hAnsiTheme="minorEastAsia" w:eastAsiaTheme="minorEastAsia"/>
          <w:sz w:val="24"/>
          <w:szCs w:val="24"/>
        </w:rPr>
        <w:t>根据综合评分排名顺序</w:t>
      </w:r>
      <w:r>
        <w:rPr>
          <w:rFonts w:hint="eastAsia" w:cs="宋体" w:asciiTheme="minorEastAsia" w:hAnsiTheme="minorEastAsia" w:eastAsiaTheme="minorEastAsia"/>
          <w:sz w:val="24"/>
          <w:szCs w:val="24"/>
          <w:lang w:val="zh-TW"/>
        </w:rPr>
        <w:t xml:space="preserve">； </w:t>
      </w:r>
    </w:p>
    <w:p w14:paraId="23C9A6D2">
      <w:pPr>
        <w:spacing w:line="360" w:lineRule="auto"/>
        <w:ind w:firstLine="480"/>
        <w:rPr>
          <w:rFonts w:cs="宋体" w:asciiTheme="minorEastAsia" w:hAnsiTheme="minorEastAsia" w:eastAsiaTheme="minorEastAsia"/>
          <w:sz w:val="24"/>
          <w:szCs w:val="24"/>
          <w:lang w:val="zh-TW"/>
        </w:rPr>
      </w:pPr>
      <w:r>
        <w:rPr>
          <w:rFonts w:hint="eastAsia" w:cs="宋体" w:asciiTheme="minorEastAsia" w:hAnsiTheme="minorEastAsia" w:eastAsiaTheme="minorEastAsia"/>
          <w:sz w:val="24"/>
          <w:szCs w:val="24"/>
          <w:lang w:val="zh-TW"/>
        </w:rPr>
        <w:t>（</w:t>
      </w:r>
      <w:r>
        <w:rPr>
          <w:rFonts w:hint="eastAsia" w:cs="宋体" w:asciiTheme="minorEastAsia" w:hAnsiTheme="minorEastAsia" w:eastAsiaTheme="minorEastAsia"/>
          <w:sz w:val="24"/>
          <w:szCs w:val="24"/>
        </w:rPr>
        <w:t>2</w:t>
      </w:r>
      <w:r>
        <w:rPr>
          <w:rFonts w:hint="eastAsia" w:cs="宋体" w:asciiTheme="minorEastAsia" w:hAnsiTheme="minorEastAsia" w:eastAsiaTheme="minorEastAsia"/>
          <w:sz w:val="24"/>
          <w:szCs w:val="24"/>
          <w:lang w:val="zh-TW"/>
        </w:rPr>
        <w:t>）申请文件对招募文件其他重要内容的响应情况。</w:t>
      </w:r>
    </w:p>
    <w:p w14:paraId="0A119BDC">
      <w:pPr>
        <w:spacing w:line="360" w:lineRule="auto"/>
        <w:ind w:firstLine="480"/>
        <w:rPr>
          <w:rFonts w:cs="宋体" w:asciiTheme="minorEastAsia" w:hAnsiTheme="minorEastAsia" w:eastAsiaTheme="minorEastAsia"/>
          <w:sz w:val="24"/>
          <w:szCs w:val="24"/>
          <w:lang w:val="zh-TW"/>
        </w:rPr>
      </w:pPr>
      <w:r>
        <w:rPr>
          <w:rFonts w:hint="eastAsia" w:cs="宋体" w:asciiTheme="minorEastAsia" w:hAnsiTheme="minorEastAsia" w:eastAsiaTheme="minorEastAsia"/>
          <w:sz w:val="24"/>
          <w:szCs w:val="24"/>
          <w:lang w:val="zh-TW"/>
        </w:rPr>
        <w:t>3.</w:t>
      </w:r>
      <w:r>
        <w:rPr>
          <w:rFonts w:hint="eastAsia" w:cs="宋体" w:asciiTheme="minorEastAsia" w:hAnsiTheme="minorEastAsia" w:eastAsiaTheme="minorEastAsia"/>
          <w:sz w:val="24"/>
          <w:szCs w:val="24"/>
        </w:rPr>
        <w:t>入围定标</w:t>
      </w:r>
      <w:r>
        <w:rPr>
          <w:rFonts w:cs="宋体" w:asciiTheme="minorEastAsia" w:hAnsiTheme="minorEastAsia" w:eastAsiaTheme="minorEastAsia"/>
          <w:sz w:val="24"/>
          <w:szCs w:val="24"/>
          <w:lang w:val="zh-TW"/>
        </w:rPr>
        <w:t>办法</w:t>
      </w:r>
    </w:p>
    <w:p w14:paraId="60950B08">
      <w:pPr>
        <w:spacing w:line="360" w:lineRule="auto"/>
        <w:ind w:firstLine="480"/>
        <w:rPr>
          <w:rFonts w:cs="宋体" w:asciiTheme="minorEastAsia" w:hAnsiTheme="minorEastAsia" w:eastAsiaTheme="minorEastAsia"/>
          <w:sz w:val="24"/>
          <w:szCs w:val="24"/>
          <w:lang w:val="zh-TW"/>
        </w:rPr>
      </w:pPr>
      <w:r>
        <w:rPr>
          <w:rFonts w:hint="eastAsia" w:cs="宋体" w:asciiTheme="minorEastAsia" w:hAnsiTheme="minorEastAsia" w:eastAsiaTheme="minorEastAsia"/>
          <w:sz w:val="24"/>
          <w:szCs w:val="24"/>
          <w:lang w:val="zh-TW"/>
        </w:rPr>
        <w:t>（1）由</w:t>
      </w:r>
      <w:r>
        <w:rPr>
          <w:rFonts w:hint="eastAsia" w:cs="宋体" w:asciiTheme="minorEastAsia" w:hAnsiTheme="minorEastAsia" w:eastAsiaTheme="minorEastAsia"/>
          <w:sz w:val="24"/>
          <w:szCs w:val="24"/>
        </w:rPr>
        <w:t>评审小组</w:t>
      </w:r>
      <w:r>
        <w:rPr>
          <w:rFonts w:hint="eastAsia" w:cs="宋体" w:asciiTheme="minorEastAsia" w:hAnsiTheme="minorEastAsia" w:eastAsiaTheme="minorEastAsia"/>
          <w:sz w:val="24"/>
          <w:szCs w:val="24"/>
          <w:lang w:val="zh-TW"/>
        </w:rPr>
        <w:t>成员</w:t>
      </w:r>
      <w:r>
        <w:rPr>
          <w:rFonts w:hint="eastAsia" w:cs="宋体" w:asciiTheme="minorEastAsia" w:hAnsiTheme="minorEastAsia" w:eastAsiaTheme="minorEastAsia"/>
          <w:sz w:val="24"/>
          <w:szCs w:val="24"/>
        </w:rPr>
        <w:t>根据综合评分排名顺序直接确定的</w:t>
      </w:r>
      <w:r>
        <w:rPr>
          <w:rFonts w:hint="eastAsia" w:cs="宋体" w:asciiTheme="minorEastAsia" w:hAnsiTheme="minorEastAsia" w:eastAsiaTheme="minorEastAsia"/>
          <w:sz w:val="24"/>
          <w:szCs w:val="24"/>
          <w:lang w:val="zh-TW"/>
        </w:rPr>
        <w:t>方式，</w:t>
      </w:r>
      <w:r>
        <w:rPr>
          <w:rFonts w:hint="eastAsia" w:ascii="宋体" w:hAnsi="宋体" w:eastAsiaTheme="minorEastAsia"/>
          <w:sz w:val="24"/>
        </w:rPr>
        <w:t>超过6</w:t>
      </w:r>
      <w:r>
        <w:rPr>
          <w:rFonts w:ascii="宋体" w:hAnsi="宋体" w:eastAsiaTheme="minorEastAsia"/>
          <w:sz w:val="24"/>
        </w:rPr>
        <w:t>0</w:t>
      </w:r>
      <w:r>
        <w:rPr>
          <w:rFonts w:hint="eastAsia" w:ascii="宋体" w:hAnsi="宋体" w:eastAsiaTheme="minorEastAsia"/>
          <w:sz w:val="24"/>
        </w:rPr>
        <w:t>分的的申请人品牌入围</w:t>
      </w:r>
      <w:r>
        <w:rPr>
          <w:rFonts w:hint="eastAsia" w:cs="宋体" w:asciiTheme="minorEastAsia" w:hAnsiTheme="minorEastAsia" w:eastAsiaTheme="minorEastAsia"/>
          <w:sz w:val="24"/>
          <w:szCs w:val="24"/>
          <w:lang w:val="zh-TW"/>
        </w:rPr>
        <w:t>。</w:t>
      </w:r>
      <w:r>
        <w:rPr>
          <w:rFonts w:hint="eastAsia" w:cs="宋体" w:asciiTheme="minorEastAsia" w:hAnsiTheme="minorEastAsia" w:eastAsiaTheme="minorEastAsia"/>
          <w:sz w:val="24"/>
          <w:szCs w:val="24"/>
        </w:rPr>
        <w:t>评审小组在入围名单上</w:t>
      </w:r>
      <w:r>
        <w:rPr>
          <w:rFonts w:hint="eastAsia" w:cs="宋体" w:asciiTheme="minorEastAsia" w:hAnsiTheme="minorEastAsia" w:eastAsiaTheme="minorEastAsia"/>
          <w:sz w:val="24"/>
          <w:szCs w:val="24"/>
          <w:lang w:val="zh-TW"/>
        </w:rPr>
        <w:t>签署姓名。</w:t>
      </w:r>
    </w:p>
    <w:p w14:paraId="50D51004">
      <w:pPr>
        <w:pStyle w:val="3"/>
      </w:pPr>
      <w:r>
        <w:t>第</w:t>
      </w:r>
      <w:r>
        <w:rPr>
          <w:rFonts w:hint="eastAsia"/>
        </w:rPr>
        <w:t>九</w:t>
      </w:r>
      <w:r>
        <w:t>章  确定</w:t>
      </w:r>
      <w:r>
        <w:rPr>
          <w:rFonts w:hint="eastAsia"/>
        </w:rPr>
        <w:t>入围品牌</w:t>
      </w:r>
    </w:p>
    <w:bookmarkEnd w:id="70"/>
    <w:bookmarkEnd w:id="71"/>
    <w:bookmarkEnd w:id="72"/>
    <w:bookmarkEnd w:id="73"/>
    <w:bookmarkEnd w:id="74"/>
    <w:p w14:paraId="18D448B1">
      <w:pPr>
        <w:pStyle w:val="23"/>
        <w:adjustRightInd/>
        <w:snapToGrid w:val="0"/>
        <w:spacing w:line="360" w:lineRule="auto"/>
        <w:ind w:firstLine="480" w:firstLineChars="200"/>
        <w:textAlignment w:val="auto"/>
        <w:rPr>
          <w:rFonts w:hAnsi="宋体"/>
          <w:bCs/>
          <w:sz w:val="24"/>
          <w:szCs w:val="22"/>
        </w:rPr>
      </w:pPr>
      <w:bookmarkStart w:id="76" w:name="_Toc399494429"/>
      <w:r>
        <w:rPr>
          <w:rFonts w:hint="eastAsia" w:hAnsi="宋体"/>
          <w:bCs/>
          <w:sz w:val="24"/>
        </w:rPr>
        <w:t>一、征集人制定书面的</w:t>
      </w:r>
      <w:r>
        <w:rPr>
          <w:rFonts w:hint="eastAsia" w:hAnsi="宋体"/>
          <w:bCs/>
          <w:color w:val="FF0000"/>
          <w:sz w:val="24"/>
        </w:rPr>
        <w:t>定标</w:t>
      </w:r>
      <w:r>
        <w:rPr>
          <w:rFonts w:hint="eastAsia" w:hAnsi="宋体"/>
          <w:bCs/>
          <w:sz w:val="24"/>
        </w:rPr>
        <w:t>报告</w:t>
      </w:r>
      <w:r>
        <w:rPr>
          <w:rFonts w:hAnsi="宋体"/>
          <w:bCs/>
          <w:sz w:val="24"/>
        </w:rPr>
        <w:t>，确定</w:t>
      </w:r>
      <w:r>
        <w:rPr>
          <w:rFonts w:hint="eastAsia" w:hAnsi="宋体"/>
          <w:bCs/>
          <w:sz w:val="24"/>
        </w:rPr>
        <w:t>入围单位人选</w:t>
      </w:r>
      <w:r>
        <w:rPr>
          <w:rFonts w:hAnsi="宋体"/>
          <w:bCs/>
          <w:sz w:val="24"/>
        </w:rPr>
        <w:t>。</w:t>
      </w:r>
    </w:p>
    <w:p w14:paraId="22F55C9C">
      <w:pPr>
        <w:pStyle w:val="23"/>
        <w:adjustRightInd/>
        <w:snapToGrid w:val="0"/>
        <w:spacing w:line="360" w:lineRule="auto"/>
        <w:ind w:firstLine="480" w:firstLineChars="200"/>
        <w:textAlignment w:val="auto"/>
        <w:rPr>
          <w:rFonts w:hAnsi="宋体"/>
          <w:bCs/>
          <w:sz w:val="24"/>
        </w:rPr>
      </w:pPr>
      <w:r>
        <w:rPr>
          <w:rFonts w:hint="eastAsia" w:hAnsi="宋体"/>
          <w:bCs/>
          <w:sz w:val="24"/>
        </w:rPr>
        <w:t>二、征集</w:t>
      </w:r>
      <w:r>
        <w:rPr>
          <w:rFonts w:hAnsi="宋体"/>
          <w:bCs/>
          <w:sz w:val="24"/>
        </w:rPr>
        <w:t>人在发出</w:t>
      </w:r>
      <w:r>
        <w:rPr>
          <w:rFonts w:hint="eastAsia" w:hAnsi="宋体"/>
          <w:bCs/>
          <w:color w:val="FF0000"/>
          <w:sz w:val="24"/>
        </w:rPr>
        <w:t>入围</w:t>
      </w:r>
      <w:r>
        <w:rPr>
          <w:rFonts w:hAnsi="宋体"/>
          <w:bCs/>
          <w:sz w:val="24"/>
        </w:rPr>
        <w:t>通知书前的任何时候，有权依据</w:t>
      </w:r>
      <w:r>
        <w:rPr>
          <w:rFonts w:hint="eastAsia" w:hAnsi="宋体"/>
          <w:bCs/>
          <w:sz w:val="24"/>
        </w:rPr>
        <w:t>定标</w:t>
      </w:r>
      <w:r>
        <w:rPr>
          <w:rFonts w:hAnsi="宋体"/>
          <w:bCs/>
          <w:sz w:val="24"/>
        </w:rPr>
        <w:t>报告接受或拒绝任何</w:t>
      </w:r>
      <w:r>
        <w:rPr>
          <w:rFonts w:hint="eastAsia" w:hAnsi="宋体"/>
          <w:bCs/>
          <w:sz w:val="24"/>
        </w:rPr>
        <w:t>征集</w:t>
      </w:r>
      <w:r>
        <w:rPr>
          <w:rFonts w:hAnsi="宋体"/>
          <w:bCs/>
          <w:sz w:val="24"/>
        </w:rPr>
        <w:t>，而且</w:t>
      </w:r>
      <w:r>
        <w:rPr>
          <w:rFonts w:hint="eastAsia" w:hAnsi="宋体"/>
          <w:bCs/>
          <w:sz w:val="24"/>
        </w:rPr>
        <w:t>征集</w:t>
      </w:r>
      <w:r>
        <w:rPr>
          <w:rFonts w:hAnsi="宋体"/>
          <w:bCs/>
          <w:sz w:val="24"/>
        </w:rPr>
        <w:t>人不承担因此产生的任何责任，也无须将这样做的理由通知</w:t>
      </w:r>
      <w:r>
        <w:rPr>
          <w:rFonts w:hint="eastAsia" w:hAnsi="宋体"/>
          <w:sz w:val="24"/>
          <w:szCs w:val="24"/>
        </w:rPr>
        <w:t>申请人</w:t>
      </w:r>
      <w:r>
        <w:rPr>
          <w:rFonts w:hAnsi="宋体"/>
          <w:bCs/>
          <w:sz w:val="24"/>
        </w:rPr>
        <w:t>。</w:t>
      </w:r>
    </w:p>
    <w:p w14:paraId="39EE89E4">
      <w:pPr>
        <w:pStyle w:val="23"/>
        <w:adjustRightInd/>
        <w:snapToGrid w:val="0"/>
        <w:spacing w:line="360" w:lineRule="auto"/>
        <w:ind w:firstLine="480" w:firstLineChars="200"/>
        <w:textAlignment w:val="auto"/>
        <w:rPr>
          <w:rFonts w:hAnsi="宋体"/>
          <w:bCs/>
          <w:sz w:val="24"/>
        </w:rPr>
      </w:pPr>
      <w:r>
        <w:rPr>
          <w:rFonts w:hint="eastAsia" w:hAnsi="宋体"/>
          <w:bCs/>
          <w:sz w:val="24"/>
        </w:rPr>
        <w:t>三、</w:t>
      </w:r>
      <w:r>
        <w:rPr>
          <w:rFonts w:hAnsi="宋体"/>
          <w:bCs/>
          <w:sz w:val="24"/>
        </w:rPr>
        <w:t>在</w:t>
      </w:r>
      <w:r>
        <w:rPr>
          <w:rFonts w:hint="eastAsia" w:hAnsi="宋体"/>
          <w:bCs/>
          <w:sz w:val="24"/>
        </w:rPr>
        <w:t>征集</w:t>
      </w:r>
      <w:r>
        <w:rPr>
          <w:rFonts w:hAnsi="宋体"/>
          <w:bCs/>
          <w:sz w:val="24"/>
        </w:rPr>
        <w:t>有效期内，</w:t>
      </w:r>
      <w:r>
        <w:rPr>
          <w:rFonts w:hint="eastAsia" w:hAnsi="宋体"/>
          <w:bCs/>
          <w:sz w:val="24"/>
        </w:rPr>
        <w:t>征集</w:t>
      </w:r>
      <w:r>
        <w:rPr>
          <w:rFonts w:hAnsi="宋体"/>
          <w:bCs/>
          <w:sz w:val="24"/>
        </w:rPr>
        <w:t>人将</w:t>
      </w:r>
      <w:r>
        <w:rPr>
          <w:rFonts w:hint="eastAsia" w:hAnsi="宋体"/>
          <w:bCs/>
          <w:sz w:val="24"/>
        </w:rPr>
        <w:t>入围</w:t>
      </w:r>
      <w:r>
        <w:rPr>
          <w:rFonts w:hAnsi="宋体"/>
          <w:bCs/>
          <w:sz w:val="24"/>
        </w:rPr>
        <w:t>结果在</w:t>
      </w:r>
      <w:r>
        <w:rPr>
          <w:rFonts w:hint="eastAsia" w:hAnsi="宋体"/>
          <w:bCs/>
          <w:sz w:val="24"/>
        </w:rPr>
        <w:t>征集</w:t>
      </w:r>
      <w:r>
        <w:rPr>
          <w:rFonts w:hAnsi="宋体"/>
          <w:bCs/>
          <w:sz w:val="24"/>
        </w:rPr>
        <w:t>人网站公示，</w:t>
      </w:r>
      <w:r>
        <w:rPr>
          <w:rFonts w:hint="eastAsia" w:hAnsi="宋体"/>
          <w:bCs/>
          <w:sz w:val="24"/>
        </w:rPr>
        <w:t>公示</w:t>
      </w:r>
      <w:r>
        <w:rPr>
          <w:rFonts w:hAnsi="宋体"/>
          <w:bCs/>
          <w:sz w:val="24"/>
        </w:rPr>
        <w:t>3个工作日。</w:t>
      </w:r>
    </w:p>
    <w:p w14:paraId="0F2CB2AB">
      <w:pPr>
        <w:pStyle w:val="3"/>
      </w:pPr>
      <w:bookmarkStart w:id="77" w:name="_Toc68697672"/>
      <w:r>
        <w:rPr>
          <w:rFonts w:hint="eastAsia"/>
        </w:rPr>
        <w:t>第</w:t>
      </w:r>
      <w:r>
        <w:t>十章</w:t>
      </w:r>
      <w:r>
        <w:rPr>
          <w:rFonts w:hint="eastAsia"/>
        </w:rPr>
        <w:t xml:space="preserve"> </w:t>
      </w:r>
      <w:bookmarkEnd w:id="77"/>
      <w:r>
        <w:rPr>
          <w:rFonts w:hint="eastAsia"/>
        </w:rPr>
        <w:t>入围后续安排</w:t>
      </w:r>
    </w:p>
    <w:p w14:paraId="40CEFE7F">
      <w:pPr>
        <w:pStyle w:val="23"/>
        <w:adjustRightInd/>
        <w:snapToGrid w:val="0"/>
        <w:spacing w:line="360" w:lineRule="auto"/>
        <w:ind w:firstLine="480" w:firstLineChars="200"/>
        <w:textAlignment w:val="auto"/>
        <w:rPr>
          <w:rFonts w:hAnsi="宋体"/>
          <w:bCs/>
          <w:sz w:val="24"/>
        </w:rPr>
      </w:pPr>
      <w:bookmarkStart w:id="78" w:name="_Hlk115355005"/>
      <w:r>
        <w:rPr>
          <w:rFonts w:hint="eastAsia" w:hAnsi="宋体"/>
          <w:bCs/>
          <w:sz w:val="24"/>
        </w:rPr>
        <w:t>入围品牌将作为江苏盛和房地产股份有限公司建设项目乙供品牌推荐或集采甲供材料设备进行管理（如</w:t>
      </w:r>
      <w:r>
        <w:rPr>
          <w:rFonts w:hAnsi="宋体"/>
          <w:bCs/>
          <w:sz w:val="24"/>
        </w:rPr>
        <w:t>在相应的招标项目</w:t>
      </w:r>
      <w:r>
        <w:rPr>
          <w:rFonts w:hint="eastAsia" w:hAnsi="宋体"/>
          <w:bCs/>
          <w:sz w:val="24"/>
        </w:rPr>
        <w:t>、合同</w:t>
      </w:r>
      <w:r>
        <w:rPr>
          <w:rFonts w:hAnsi="宋体"/>
          <w:bCs/>
          <w:sz w:val="24"/>
        </w:rPr>
        <w:t>文件</w:t>
      </w:r>
      <w:r>
        <w:rPr>
          <w:rFonts w:hint="eastAsia" w:hAnsi="宋体"/>
          <w:bCs/>
          <w:sz w:val="24"/>
        </w:rPr>
        <w:t>中载明材料设备参考品牌等）。征集人每年根据履约评价对入围品牌商进行动态管理定期更新，及时清除不合格的品牌商，同时按公司规定将符合条件的品牌商补充入围。</w:t>
      </w:r>
      <w:bookmarkEnd w:id="78"/>
    </w:p>
    <w:bookmarkEnd w:id="2"/>
    <w:bookmarkEnd w:id="3"/>
    <w:bookmarkEnd w:id="4"/>
    <w:bookmarkEnd w:id="75"/>
    <w:bookmarkEnd w:id="76"/>
    <w:p w14:paraId="0642A063">
      <w:pPr>
        <w:rPr>
          <w:rFonts w:hAnsi="宋体"/>
          <w:b/>
          <w:bCs/>
          <w:sz w:val="28"/>
        </w:rPr>
      </w:pPr>
      <w:bookmarkStart w:id="79" w:name="_Toc68697673"/>
      <w:bookmarkStart w:id="80" w:name="_Toc276575939"/>
      <w:bookmarkStart w:id="81" w:name="_Toc17781"/>
      <w:bookmarkStart w:id="82" w:name="_Toc399494431"/>
      <w:bookmarkStart w:id="83" w:name="_Toc5323"/>
      <w:bookmarkStart w:id="84" w:name="_Toc399494430"/>
      <w:bookmarkStart w:id="85" w:name="_Toc16508"/>
      <w:r>
        <w:rPr>
          <w:rFonts w:hAnsi="宋体"/>
          <w:b/>
          <w:bCs/>
          <w:sz w:val="28"/>
        </w:rPr>
        <w:br w:type="page"/>
      </w:r>
    </w:p>
    <w:p w14:paraId="450FB49B">
      <w:pPr>
        <w:pStyle w:val="23"/>
        <w:adjustRightInd/>
        <w:snapToGrid w:val="0"/>
        <w:spacing w:line="360" w:lineRule="auto"/>
        <w:ind w:firstLine="562" w:firstLineChars="200"/>
        <w:textAlignment w:val="auto"/>
      </w:pPr>
      <w:r>
        <w:rPr>
          <w:rFonts w:hint="eastAsia" w:hAnsi="宋体"/>
          <w:b/>
          <w:bCs/>
          <w:sz w:val="28"/>
        </w:rPr>
        <w:t>附件：评定标办法</w:t>
      </w:r>
    </w:p>
    <w:p w14:paraId="06907275">
      <w:pPr>
        <w:pStyle w:val="4"/>
        <w:numPr>
          <w:ilvl w:val="2"/>
          <w:numId w:val="0"/>
        </w:numPr>
        <w:spacing w:before="240" w:beforeLines="100" w:after="120" w:afterLines="50" w:line="560" w:lineRule="exact"/>
        <w:ind w:firstLine="472" w:firstLineChars="196"/>
        <w:rPr>
          <w:rFonts w:ascii="宋体" w:hAnsi="宋体"/>
          <w:bCs/>
          <w:sz w:val="24"/>
        </w:rPr>
      </w:pPr>
      <w:r>
        <w:rPr>
          <w:rFonts w:hint="eastAsia" w:ascii="宋体" w:hAnsi="宋体"/>
          <w:bCs/>
          <w:sz w:val="24"/>
        </w:rPr>
        <w:t>一、总则</w:t>
      </w:r>
      <w:bookmarkEnd w:id="79"/>
      <w:bookmarkEnd w:id="80"/>
    </w:p>
    <w:p w14:paraId="6E83A54E">
      <w:pPr>
        <w:spacing w:line="360" w:lineRule="auto"/>
        <w:ind w:firstLine="480" w:firstLineChars="200"/>
        <w:rPr>
          <w:rFonts w:ascii="宋体" w:hAnsi="宋体"/>
          <w:sz w:val="24"/>
        </w:rPr>
      </w:pPr>
      <w:r>
        <w:rPr>
          <w:rFonts w:hint="eastAsia" w:ascii="宋体" w:hAnsi="宋体"/>
          <w:sz w:val="24"/>
        </w:rPr>
        <w:t>为了保证本次征集工作的公开、公平和公正，使评审工作规范化、标准化、科学化，选择有经验、有实力、社会信誉好的单位入围公司材料设备品牌名录，依据相关征集的法律、法规，特制定本评审方法。本方法作为征集文件的一部分，一切与评审工作有关的人员在评审过程中必须遵守本方法的各项规定。</w:t>
      </w:r>
    </w:p>
    <w:p w14:paraId="4B698105">
      <w:pPr>
        <w:pStyle w:val="4"/>
        <w:numPr>
          <w:ilvl w:val="2"/>
          <w:numId w:val="0"/>
        </w:numPr>
        <w:spacing w:before="240" w:beforeLines="100" w:after="120" w:afterLines="50" w:line="360" w:lineRule="auto"/>
        <w:ind w:firstLine="472" w:firstLineChars="196"/>
        <w:rPr>
          <w:rFonts w:ascii="宋体" w:hAnsi="宋体"/>
          <w:bCs/>
          <w:sz w:val="24"/>
        </w:rPr>
      </w:pPr>
      <w:bookmarkStart w:id="86" w:name="_Toc68697674"/>
      <w:bookmarkStart w:id="87" w:name="_Toc68697675"/>
      <w:r>
        <w:rPr>
          <w:rFonts w:hint="eastAsia" w:ascii="宋体" w:hAnsi="宋体"/>
          <w:bCs/>
          <w:sz w:val="24"/>
        </w:rPr>
        <w:t>二、评标定标组织</w:t>
      </w:r>
      <w:bookmarkEnd w:id="86"/>
    </w:p>
    <w:p w14:paraId="29877502">
      <w:pPr>
        <w:tabs>
          <w:tab w:val="left" w:pos="420"/>
        </w:tabs>
        <w:spacing w:line="360" w:lineRule="auto"/>
        <w:ind w:firstLine="480" w:firstLineChars="200"/>
        <w:rPr>
          <w:rFonts w:ascii="宋体" w:hAnsi="宋体"/>
          <w:sz w:val="24"/>
        </w:rPr>
      </w:pPr>
      <w:r>
        <w:rPr>
          <w:rFonts w:hint="eastAsia" w:ascii="宋体" w:hAnsi="宋体"/>
          <w:sz w:val="24"/>
        </w:rPr>
        <w:t>（一）评审及</w:t>
      </w:r>
      <w:r>
        <w:rPr>
          <w:rFonts w:ascii="宋体" w:hAnsi="宋体"/>
          <w:sz w:val="24"/>
        </w:rPr>
        <w:t>定标</w:t>
      </w:r>
      <w:r>
        <w:rPr>
          <w:rFonts w:hint="eastAsia" w:ascii="宋体" w:hAnsi="宋体"/>
          <w:sz w:val="24"/>
        </w:rPr>
        <w:t>小组组成</w:t>
      </w:r>
    </w:p>
    <w:p w14:paraId="4CA09F8C">
      <w:pPr>
        <w:spacing w:line="360" w:lineRule="auto"/>
        <w:ind w:firstLine="480" w:firstLineChars="200"/>
        <w:rPr>
          <w:rFonts w:ascii="宋体" w:hAnsi="宋体"/>
          <w:sz w:val="24"/>
        </w:rPr>
      </w:pPr>
      <w:r>
        <w:rPr>
          <w:rFonts w:hint="eastAsia" w:ascii="宋体" w:hAnsi="宋体"/>
          <w:sz w:val="24"/>
        </w:rPr>
        <w:t>1.</w:t>
      </w:r>
      <w:r>
        <w:rPr>
          <w:rFonts w:ascii="宋体" w:hAnsi="宋体"/>
          <w:sz w:val="24"/>
        </w:rPr>
        <w:t>由</w:t>
      </w:r>
      <w:r>
        <w:rPr>
          <w:rFonts w:hint="eastAsia" w:ascii="宋体" w:hAnsi="宋体"/>
          <w:sz w:val="24"/>
        </w:rPr>
        <w:t>征集</w:t>
      </w:r>
      <w:r>
        <w:rPr>
          <w:rFonts w:ascii="宋体" w:hAnsi="宋体"/>
          <w:sz w:val="24"/>
        </w:rPr>
        <w:t>人</w:t>
      </w:r>
      <w:r>
        <w:rPr>
          <w:rFonts w:hint="eastAsia" w:ascii="宋体" w:hAnsi="宋体"/>
          <w:sz w:val="24"/>
        </w:rPr>
        <w:t>委托代理机构</w:t>
      </w:r>
      <w:r>
        <w:rPr>
          <w:rFonts w:ascii="宋体" w:hAnsi="宋体"/>
          <w:sz w:val="24"/>
        </w:rPr>
        <w:t>在开启</w:t>
      </w:r>
      <w:r>
        <w:rPr>
          <w:rFonts w:hint="eastAsia" w:ascii="宋体" w:hAnsi="宋体"/>
          <w:sz w:val="24"/>
        </w:rPr>
        <w:t>申请文件</w:t>
      </w:r>
      <w:r>
        <w:rPr>
          <w:rFonts w:ascii="宋体" w:hAnsi="宋体"/>
          <w:sz w:val="24"/>
        </w:rPr>
        <w:t>前</w:t>
      </w:r>
      <w:r>
        <w:rPr>
          <w:rFonts w:hint="eastAsia" w:ascii="宋体" w:hAnsi="宋体"/>
          <w:sz w:val="24"/>
        </w:rPr>
        <w:t>组织成立评审小组，成员由征集人代表和有关专家依法组成</w:t>
      </w:r>
      <w:r>
        <w:rPr>
          <w:rFonts w:ascii="宋体" w:hAnsi="宋体"/>
          <w:sz w:val="24"/>
        </w:rPr>
        <w:t>。</w:t>
      </w:r>
    </w:p>
    <w:p w14:paraId="4915A52F">
      <w:pPr>
        <w:spacing w:line="360" w:lineRule="auto"/>
        <w:ind w:firstLine="480" w:firstLineChars="200"/>
        <w:rPr>
          <w:rFonts w:ascii="宋体" w:hAnsi="宋体"/>
          <w:sz w:val="24"/>
        </w:rPr>
      </w:pPr>
      <w:r>
        <w:rPr>
          <w:rFonts w:hint="eastAsia" w:ascii="宋体" w:hAnsi="宋体"/>
          <w:sz w:val="24"/>
        </w:rPr>
        <w:t>2.评审小组成员数量为</w:t>
      </w:r>
      <w:r>
        <w:rPr>
          <w:rFonts w:ascii="宋体" w:hAnsi="宋体"/>
          <w:sz w:val="24"/>
        </w:rPr>
        <w:t>3</w:t>
      </w:r>
      <w:r>
        <w:rPr>
          <w:rFonts w:hint="eastAsia" w:ascii="宋体" w:hAnsi="宋体"/>
          <w:sz w:val="24"/>
        </w:rPr>
        <w:t>人以上单数，其中征集人评委不超过1人；技术、经济等方面的专家不得少于成员总数的三分之二。</w:t>
      </w:r>
    </w:p>
    <w:p w14:paraId="5E6EE86B">
      <w:pPr>
        <w:spacing w:line="360" w:lineRule="auto"/>
        <w:ind w:firstLine="480" w:firstLineChars="200"/>
        <w:rPr>
          <w:rFonts w:ascii="宋体" w:hAnsi="宋体"/>
          <w:sz w:val="24"/>
        </w:rPr>
      </w:pPr>
      <w:r>
        <w:rPr>
          <w:rFonts w:hint="eastAsia" w:ascii="宋体" w:hAnsi="宋体"/>
          <w:sz w:val="24"/>
        </w:rPr>
        <w:t>（二）评标及定标小组职责</w:t>
      </w:r>
    </w:p>
    <w:p w14:paraId="5FD743BC">
      <w:pPr>
        <w:spacing w:line="360" w:lineRule="auto"/>
        <w:ind w:firstLine="480" w:firstLineChars="200"/>
        <w:rPr>
          <w:rFonts w:ascii="宋体" w:hAnsi="宋体"/>
          <w:sz w:val="24"/>
        </w:rPr>
      </w:pPr>
      <w:r>
        <w:rPr>
          <w:rFonts w:hint="eastAsia" w:ascii="宋体" w:hAnsi="宋体"/>
          <w:sz w:val="24"/>
        </w:rPr>
        <w:t>1.负责依据征集文件、本评审原则与程序对申请文件进行客观公正的评审；负责评审过程中的质疑；根据评审标准及答疑结果对</w:t>
      </w:r>
      <w:r>
        <w:rPr>
          <w:rFonts w:hint="eastAsia" w:ascii="宋体" w:hAnsi="宋体"/>
          <w:sz w:val="24"/>
          <w:szCs w:val="24"/>
        </w:rPr>
        <w:t>申请人</w:t>
      </w:r>
      <w:r>
        <w:rPr>
          <w:rFonts w:hint="eastAsia" w:ascii="宋体" w:hAnsi="宋体"/>
          <w:sz w:val="24"/>
        </w:rPr>
        <w:t>的申请文件进行评审；编写评审报告。</w:t>
      </w:r>
    </w:p>
    <w:p w14:paraId="604E6E98">
      <w:pPr>
        <w:spacing w:line="360" w:lineRule="auto"/>
        <w:ind w:firstLine="480" w:firstLineChars="200"/>
        <w:rPr>
          <w:rFonts w:ascii="宋体" w:hAnsi="宋体"/>
          <w:sz w:val="24"/>
        </w:rPr>
      </w:pPr>
      <w:r>
        <w:rPr>
          <w:rFonts w:hint="eastAsia" w:ascii="宋体" w:hAnsi="宋体"/>
          <w:sz w:val="24"/>
        </w:rPr>
        <w:t>2.负责依据征集文件、入围定标原则与程序对申请文件进行客观公正的评审，确定</w:t>
      </w:r>
      <w:r>
        <w:rPr>
          <w:rFonts w:ascii="宋体" w:hAnsi="宋体"/>
          <w:sz w:val="24"/>
        </w:rPr>
        <w:t>入</w:t>
      </w:r>
      <w:r>
        <w:rPr>
          <w:rFonts w:hint="eastAsia" w:ascii="宋体" w:hAnsi="宋体"/>
          <w:sz w:val="24"/>
        </w:rPr>
        <w:t>围品牌。</w:t>
      </w:r>
    </w:p>
    <w:p w14:paraId="3BF59B41">
      <w:pPr>
        <w:spacing w:line="360" w:lineRule="auto"/>
        <w:ind w:firstLine="480" w:firstLineChars="200"/>
        <w:rPr>
          <w:rFonts w:ascii="宋体" w:hAnsi="宋体"/>
          <w:sz w:val="24"/>
        </w:rPr>
      </w:pPr>
      <w:r>
        <w:rPr>
          <w:rFonts w:hint="eastAsia" w:ascii="宋体" w:hAnsi="宋体"/>
          <w:sz w:val="24"/>
        </w:rPr>
        <w:t>（三）征集人派出监督专员负责监督征集、评定标全过程。</w:t>
      </w:r>
    </w:p>
    <w:p w14:paraId="5851E4E1">
      <w:pPr>
        <w:spacing w:line="360" w:lineRule="auto"/>
        <w:ind w:firstLine="480" w:firstLineChars="200"/>
        <w:rPr>
          <w:rFonts w:ascii="宋体" w:hAnsi="宋体"/>
          <w:sz w:val="24"/>
        </w:rPr>
      </w:pPr>
      <w:r>
        <w:rPr>
          <w:rFonts w:hint="eastAsia" w:ascii="宋体" w:hAnsi="宋体"/>
          <w:sz w:val="24"/>
        </w:rPr>
        <w:t>（四）征集、评定标全过程的会务工作由盛和房地产管理工作小组负责。</w:t>
      </w:r>
    </w:p>
    <w:bookmarkEnd w:id="87"/>
    <w:p w14:paraId="58C66487">
      <w:pPr>
        <w:pStyle w:val="4"/>
        <w:numPr>
          <w:ilvl w:val="2"/>
          <w:numId w:val="0"/>
        </w:numPr>
        <w:spacing w:before="240" w:beforeLines="100" w:after="120" w:afterLines="50" w:line="560" w:lineRule="exact"/>
        <w:ind w:firstLine="472" w:firstLineChars="196"/>
        <w:rPr>
          <w:rFonts w:ascii="宋体" w:hAnsi="宋体"/>
          <w:bCs/>
          <w:sz w:val="24"/>
        </w:rPr>
      </w:pPr>
      <w:bookmarkStart w:id="88" w:name="_Toc68697676"/>
      <w:r>
        <w:rPr>
          <w:rFonts w:hint="eastAsia" w:ascii="宋体" w:hAnsi="宋体"/>
          <w:bCs/>
          <w:sz w:val="24"/>
        </w:rPr>
        <w:t>三、评审方法与程序</w:t>
      </w:r>
    </w:p>
    <w:p w14:paraId="4E0B723F">
      <w:pPr>
        <w:spacing w:line="360" w:lineRule="auto"/>
        <w:ind w:firstLine="482" w:firstLineChars="200"/>
        <w:rPr>
          <w:rFonts w:ascii="宋体" w:hAnsi="宋体"/>
          <w:b/>
          <w:sz w:val="24"/>
          <w:szCs w:val="24"/>
        </w:rPr>
      </w:pPr>
      <w:r>
        <w:rPr>
          <w:rFonts w:hint="eastAsia" w:ascii="宋体" w:hAnsi="宋体"/>
          <w:b/>
          <w:sz w:val="24"/>
          <w:szCs w:val="24"/>
        </w:rPr>
        <w:t>本次征集</w:t>
      </w:r>
      <w:r>
        <w:rPr>
          <w:rFonts w:ascii="宋体" w:hAnsi="宋体"/>
          <w:b/>
          <w:sz w:val="24"/>
          <w:szCs w:val="24"/>
        </w:rPr>
        <w:t>采用</w:t>
      </w:r>
      <w:r>
        <w:rPr>
          <w:rFonts w:hint="eastAsia" w:ascii="宋体" w:hAnsi="宋体"/>
          <w:b/>
          <w:color w:val="FF0000"/>
          <w:sz w:val="24"/>
          <w:szCs w:val="24"/>
        </w:rPr>
        <w:t>“综合评分法”</w:t>
      </w:r>
      <w:r>
        <w:rPr>
          <w:rFonts w:hint="eastAsia" w:ascii="宋体" w:hAnsi="宋体"/>
          <w:b/>
          <w:sz w:val="24"/>
          <w:szCs w:val="24"/>
        </w:rPr>
        <w:t>确定品牌入围</w:t>
      </w:r>
      <w:r>
        <w:rPr>
          <w:rFonts w:ascii="宋体" w:hAnsi="宋体"/>
          <w:b/>
          <w:sz w:val="24"/>
          <w:szCs w:val="24"/>
        </w:rPr>
        <w:t>单位</w:t>
      </w:r>
      <w:r>
        <w:rPr>
          <w:rFonts w:hint="eastAsia" w:ascii="宋体" w:hAnsi="宋体"/>
          <w:b/>
          <w:sz w:val="24"/>
          <w:szCs w:val="24"/>
        </w:rPr>
        <w:t>。征集流程包括资格审查、综合评审及入围定标三个环节。</w:t>
      </w:r>
    </w:p>
    <w:p w14:paraId="7D342C2F">
      <w:pPr>
        <w:pStyle w:val="4"/>
        <w:numPr>
          <w:ilvl w:val="2"/>
          <w:numId w:val="0"/>
        </w:numPr>
        <w:spacing w:before="240" w:beforeLines="100" w:after="120" w:afterLines="50" w:line="360" w:lineRule="auto"/>
        <w:ind w:firstLine="482" w:firstLineChars="200"/>
        <w:rPr>
          <w:rFonts w:ascii="宋体" w:hAnsi="宋体"/>
          <w:bCs/>
          <w:sz w:val="24"/>
        </w:rPr>
      </w:pPr>
      <w:r>
        <w:rPr>
          <w:rFonts w:hint="eastAsia" w:ascii="宋体" w:hAnsi="宋体"/>
          <w:bCs/>
          <w:sz w:val="24"/>
        </w:rPr>
        <w:t>四、评审标准</w:t>
      </w:r>
      <w:bookmarkEnd w:id="88"/>
    </w:p>
    <w:p w14:paraId="558FEFE6">
      <w:pPr>
        <w:spacing w:line="360" w:lineRule="auto"/>
        <w:ind w:firstLine="480" w:firstLineChars="200"/>
        <w:rPr>
          <w:rFonts w:ascii="宋体" w:hAnsi="宋体"/>
          <w:sz w:val="24"/>
          <w:szCs w:val="24"/>
        </w:rPr>
      </w:pPr>
      <w:r>
        <w:rPr>
          <w:rFonts w:hint="eastAsia" w:ascii="宋体" w:hAnsi="宋体"/>
          <w:sz w:val="24"/>
          <w:szCs w:val="24"/>
        </w:rPr>
        <w:t>评审打分的相应内容详见附件表格。</w:t>
      </w:r>
    </w:p>
    <w:p w14:paraId="0DF328E5">
      <w:pPr>
        <w:pStyle w:val="4"/>
        <w:numPr>
          <w:ilvl w:val="2"/>
          <w:numId w:val="0"/>
        </w:numPr>
        <w:spacing w:before="240" w:beforeLines="100" w:after="120" w:afterLines="50" w:line="360" w:lineRule="auto"/>
        <w:ind w:firstLine="482" w:firstLineChars="200"/>
        <w:rPr>
          <w:rFonts w:ascii="宋体" w:hAnsi="宋体"/>
          <w:bCs/>
          <w:sz w:val="24"/>
        </w:rPr>
      </w:pPr>
      <w:bookmarkStart w:id="89" w:name="_Toc518494145"/>
      <w:bookmarkStart w:id="90" w:name="_Toc68697678"/>
      <w:r>
        <w:rPr>
          <w:rFonts w:hint="eastAsia" w:ascii="宋体" w:hAnsi="宋体"/>
          <w:bCs/>
          <w:sz w:val="24"/>
        </w:rPr>
        <w:t>五、</w:t>
      </w:r>
      <w:bookmarkEnd w:id="89"/>
      <w:r>
        <w:rPr>
          <w:rFonts w:hint="eastAsia" w:ascii="宋体" w:hAnsi="宋体"/>
          <w:bCs/>
          <w:sz w:val="24"/>
        </w:rPr>
        <w:t>评审守则</w:t>
      </w:r>
      <w:bookmarkEnd w:id="90"/>
    </w:p>
    <w:p w14:paraId="4474809B">
      <w:pPr>
        <w:spacing w:line="360" w:lineRule="auto"/>
        <w:ind w:firstLine="480" w:firstLineChars="200"/>
        <w:rPr>
          <w:rFonts w:ascii="宋体" w:hAnsi="宋体"/>
          <w:sz w:val="24"/>
          <w:szCs w:val="24"/>
        </w:rPr>
      </w:pPr>
      <w:r>
        <w:rPr>
          <w:rFonts w:hint="eastAsia" w:ascii="宋体" w:hAnsi="宋体"/>
          <w:sz w:val="24"/>
          <w:szCs w:val="24"/>
        </w:rPr>
        <w:t>（一）必须遵守评定标纪律，不得泄密；</w:t>
      </w:r>
    </w:p>
    <w:p w14:paraId="4476829D">
      <w:pPr>
        <w:spacing w:line="360" w:lineRule="auto"/>
        <w:ind w:firstLine="480" w:firstLineChars="200"/>
        <w:rPr>
          <w:rFonts w:ascii="宋体" w:hAnsi="宋体"/>
          <w:sz w:val="24"/>
          <w:szCs w:val="24"/>
        </w:rPr>
      </w:pPr>
      <w:r>
        <w:rPr>
          <w:rFonts w:hint="eastAsia" w:ascii="宋体" w:hAnsi="宋体"/>
          <w:sz w:val="24"/>
          <w:szCs w:val="24"/>
        </w:rPr>
        <w:t>（二）必须公正、公平，不得徇私；</w:t>
      </w:r>
    </w:p>
    <w:p w14:paraId="117DA5BE">
      <w:pPr>
        <w:spacing w:line="360" w:lineRule="auto"/>
        <w:ind w:firstLine="480" w:firstLineChars="200"/>
        <w:rPr>
          <w:rFonts w:ascii="宋体" w:hAnsi="宋体"/>
          <w:sz w:val="24"/>
          <w:szCs w:val="24"/>
        </w:rPr>
      </w:pPr>
      <w:r>
        <w:rPr>
          <w:rFonts w:hint="eastAsia" w:ascii="宋体" w:hAnsi="宋体"/>
          <w:sz w:val="24"/>
          <w:szCs w:val="24"/>
        </w:rPr>
        <w:t>（三）必须科学严谨，不得草率马虎；</w:t>
      </w:r>
    </w:p>
    <w:p w14:paraId="1C4C224C">
      <w:pPr>
        <w:spacing w:line="360" w:lineRule="auto"/>
        <w:ind w:firstLine="480" w:firstLineChars="200"/>
        <w:rPr>
          <w:rFonts w:ascii="宋体" w:hAnsi="宋体"/>
          <w:sz w:val="24"/>
          <w:szCs w:val="24"/>
        </w:rPr>
      </w:pPr>
      <w:r>
        <w:rPr>
          <w:rFonts w:hint="eastAsia" w:ascii="宋体" w:hAnsi="宋体"/>
          <w:sz w:val="24"/>
          <w:szCs w:val="24"/>
        </w:rPr>
        <w:t>（四）必须客观，不得带有成见；</w:t>
      </w:r>
    </w:p>
    <w:p w14:paraId="2FCC80E5">
      <w:pPr>
        <w:spacing w:line="360" w:lineRule="auto"/>
        <w:ind w:firstLine="480" w:firstLineChars="200"/>
        <w:rPr>
          <w:rFonts w:ascii="宋体" w:hAnsi="宋体"/>
          <w:sz w:val="24"/>
          <w:szCs w:val="24"/>
        </w:rPr>
      </w:pPr>
      <w:r>
        <w:rPr>
          <w:rFonts w:hint="eastAsia" w:ascii="宋体" w:hAnsi="宋体"/>
          <w:sz w:val="24"/>
          <w:szCs w:val="24"/>
        </w:rPr>
        <w:t>（五）必须平等，不得强加于人。</w:t>
      </w:r>
    </w:p>
    <w:p w14:paraId="2CA49CFA">
      <w:pPr>
        <w:spacing w:line="360" w:lineRule="auto"/>
        <w:ind w:firstLine="600" w:firstLineChars="249"/>
        <w:rPr>
          <w:rFonts w:ascii="宋体" w:hAnsi="宋体"/>
          <w:b/>
          <w:bCs/>
          <w:sz w:val="24"/>
        </w:rPr>
      </w:pPr>
      <w:r>
        <w:rPr>
          <w:rFonts w:hint="eastAsia" w:ascii="宋体" w:hAnsi="宋体"/>
          <w:b/>
          <w:bCs/>
          <w:sz w:val="24"/>
        </w:rPr>
        <w:t>所有与征集评审活动有关的人员必须遵守国家、地方政府制定的法律、法规和市建设行政主管部门及征集</w:t>
      </w:r>
      <w:r>
        <w:rPr>
          <w:rFonts w:ascii="宋体" w:hAnsi="宋体"/>
          <w:b/>
          <w:bCs/>
          <w:sz w:val="24"/>
        </w:rPr>
        <w:t>人</w:t>
      </w:r>
      <w:r>
        <w:rPr>
          <w:rFonts w:hint="eastAsia" w:ascii="宋体" w:hAnsi="宋体"/>
          <w:b/>
          <w:bCs/>
          <w:sz w:val="24"/>
        </w:rPr>
        <w:t>的相关规定，遵守保密制度；如有违犯，将按有关规定给予行政处分；情节严重、构成犯罪的，交由司法机关依法追究其法律。</w:t>
      </w:r>
    </w:p>
    <w:p w14:paraId="5379AF60">
      <w:pPr>
        <w:spacing w:line="360" w:lineRule="auto"/>
        <w:ind w:firstLine="600" w:firstLineChars="249"/>
        <w:rPr>
          <w:rFonts w:ascii="宋体" w:hAnsi="宋体"/>
          <w:b/>
          <w:sz w:val="24"/>
        </w:rPr>
      </w:pPr>
      <w:r>
        <w:rPr>
          <w:rFonts w:ascii="宋体" w:hAnsi="宋体"/>
          <w:b/>
          <w:sz w:val="24"/>
        </w:rPr>
        <w:br w:type="page"/>
      </w:r>
    </w:p>
    <w:p w14:paraId="7E49DC13">
      <w:pPr>
        <w:spacing w:line="360" w:lineRule="auto"/>
        <w:rPr>
          <w:rFonts w:ascii="宋体" w:hAnsi="宋体"/>
          <w:b/>
          <w:bCs/>
          <w:sz w:val="24"/>
        </w:rPr>
      </w:pPr>
      <w:r>
        <w:rPr>
          <w:rFonts w:hint="eastAsia" w:ascii="宋体" w:hAnsi="宋体"/>
          <w:b/>
          <w:sz w:val="24"/>
        </w:rPr>
        <w:t>附表1：</w:t>
      </w:r>
      <w:bookmarkEnd w:id="81"/>
      <w:bookmarkEnd w:id="82"/>
      <w:bookmarkEnd w:id="83"/>
      <w:bookmarkEnd w:id="84"/>
      <w:bookmarkEnd w:id="85"/>
      <w:r>
        <w:rPr>
          <w:rFonts w:hint="eastAsia" w:ascii="宋体" w:hAnsi="宋体"/>
          <w:b/>
          <w:sz w:val="24"/>
          <w:szCs w:val="24"/>
        </w:rPr>
        <w:t>申请人</w:t>
      </w:r>
      <w:r>
        <w:rPr>
          <w:rFonts w:hint="eastAsia" w:ascii="宋体" w:hAnsi="宋体"/>
          <w:b/>
          <w:bCs/>
          <w:sz w:val="24"/>
        </w:rPr>
        <w:t xml:space="preserve">简称表 </w:t>
      </w:r>
      <w:r>
        <w:rPr>
          <w:rFonts w:hint="eastAsia" w:ascii="宋体" w:hAnsi="宋体"/>
          <w:b/>
          <w:bCs/>
          <w:color w:val="FF0000"/>
          <w:sz w:val="24"/>
        </w:rPr>
        <w:t>包（   ）</w:t>
      </w:r>
    </w:p>
    <w:p w14:paraId="728CBBD0">
      <w:pPr>
        <w:spacing w:line="360" w:lineRule="auto"/>
        <w:ind w:firstLine="600" w:firstLineChars="249"/>
        <w:rPr>
          <w:rFonts w:ascii="宋体" w:hAnsi="宋体"/>
          <w:b/>
          <w:bCs/>
          <w:sz w:val="24"/>
        </w:rPr>
      </w:pPr>
    </w:p>
    <w:p w14:paraId="1C0DFE98">
      <w:pPr>
        <w:spacing w:line="480" w:lineRule="exact"/>
        <w:jc w:val="center"/>
        <w:rPr>
          <w:rFonts w:ascii="宋体" w:hAnsi="宋体" w:cs="宋体"/>
          <w:b/>
          <w:bCs/>
          <w:kern w:val="0"/>
          <w:sz w:val="32"/>
          <w:szCs w:val="32"/>
        </w:rPr>
      </w:pPr>
      <w:r>
        <w:rPr>
          <w:rFonts w:hint="eastAsia" w:ascii="宋体" w:hAnsi="宋体" w:cs="宋体"/>
          <w:b/>
          <w:bCs/>
          <w:kern w:val="0"/>
          <w:sz w:val="32"/>
          <w:szCs w:val="32"/>
        </w:rPr>
        <w:t>材料品牌名录征集申请人简称表</w:t>
      </w:r>
    </w:p>
    <w:p w14:paraId="5FECD393">
      <w:pPr>
        <w:wordWrap w:val="0"/>
        <w:spacing w:after="120" w:afterLines="50" w:line="480" w:lineRule="exact"/>
        <w:jc w:val="right"/>
        <w:rPr>
          <w:rFonts w:ascii="宋体" w:hAnsi="宋体"/>
          <w:sz w:val="24"/>
          <w:szCs w:val="24"/>
        </w:rPr>
      </w:pPr>
      <w:r>
        <w:rPr>
          <w:rFonts w:hint="eastAsia" w:ascii="宋体" w:hAnsi="宋体"/>
          <w:sz w:val="24"/>
          <w:szCs w:val="24"/>
        </w:rPr>
        <w:t>日期：       年      月      日</w:t>
      </w:r>
    </w:p>
    <w:tbl>
      <w:tblPr>
        <w:tblStyle w:val="47"/>
        <w:tblW w:w="9501" w:type="dxa"/>
        <w:jc w:val="center"/>
        <w:tblLayout w:type="fixed"/>
        <w:tblCellMar>
          <w:top w:w="0" w:type="dxa"/>
          <w:left w:w="0" w:type="dxa"/>
          <w:bottom w:w="0" w:type="dxa"/>
          <w:right w:w="0" w:type="dxa"/>
        </w:tblCellMar>
      </w:tblPr>
      <w:tblGrid>
        <w:gridCol w:w="787"/>
        <w:gridCol w:w="4281"/>
        <w:gridCol w:w="2471"/>
        <w:gridCol w:w="1962"/>
      </w:tblGrid>
      <w:tr w14:paraId="4329350D">
        <w:tblPrEx>
          <w:tblCellMar>
            <w:top w:w="0" w:type="dxa"/>
            <w:left w:w="0" w:type="dxa"/>
            <w:bottom w:w="0" w:type="dxa"/>
            <w:right w:w="0" w:type="dxa"/>
          </w:tblCellMar>
        </w:tblPrEx>
        <w:trPr>
          <w:trHeight w:val="649"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739FFFF7">
            <w:pPr>
              <w:widowControl/>
              <w:spacing w:line="480" w:lineRule="exact"/>
              <w:jc w:val="center"/>
              <w:rPr>
                <w:rFonts w:ascii="宋体" w:hAnsi="宋体" w:cs="Arial"/>
                <w:b/>
                <w:bCs/>
                <w:kern w:val="0"/>
                <w:szCs w:val="24"/>
              </w:rPr>
            </w:pPr>
            <w:r>
              <w:rPr>
                <w:rFonts w:hint="eastAsia" w:ascii="宋体" w:hAnsi="宋体" w:cs="Arial"/>
                <w:b/>
                <w:bCs/>
                <w:kern w:val="0"/>
                <w:sz w:val="24"/>
              </w:rPr>
              <w:t>序号</w:t>
            </w:r>
          </w:p>
        </w:tc>
        <w:tc>
          <w:tcPr>
            <w:tcW w:w="4281" w:type="dxa"/>
            <w:tcBorders>
              <w:top w:val="single" w:color="auto" w:sz="4" w:space="0"/>
              <w:left w:val="nil"/>
              <w:bottom w:val="single" w:color="auto" w:sz="4" w:space="0"/>
              <w:right w:val="single" w:color="auto" w:sz="4" w:space="0"/>
            </w:tcBorders>
            <w:vAlign w:val="center"/>
          </w:tcPr>
          <w:p w14:paraId="1D0AA477">
            <w:pPr>
              <w:widowControl/>
              <w:spacing w:line="480" w:lineRule="exact"/>
              <w:jc w:val="center"/>
              <w:rPr>
                <w:rFonts w:ascii="宋体" w:hAnsi="宋体" w:cs="Arial"/>
                <w:b/>
                <w:bCs/>
                <w:kern w:val="0"/>
                <w:szCs w:val="24"/>
              </w:rPr>
            </w:pPr>
            <w:r>
              <w:rPr>
                <w:rFonts w:hint="eastAsia" w:ascii="宋体" w:hAnsi="宋体"/>
                <w:b/>
                <w:sz w:val="24"/>
                <w:szCs w:val="24"/>
              </w:rPr>
              <w:t>申请人</w:t>
            </w:r>
            <w:r>
              <w:rPr>
                <w:rFonts w:hint="eastAsia" w:ascii="宋体" w:hAnsi="宋体" w:cs="Arial"/>
                <w:b/>
                <w:bCs/>
                <w:kern w:val="0"/>
                <w:sz w:val="24"/>
              </w:rPr>
              <w:t>全称</w:t>
            </w:r>
          </w:p>
        </w:tc>
        <w:tc>
          <w:tcPr>
            <w:tcW w:w="2471" w:type="dxa"/>
            <w:tcBorders>
              <w:top w:val="single" w:color="auto" w:sz="4" w:space="0"/>
              <w:left w:val="nil"/>
              <w:bottom w:val="single" w:color="auto" w:sz="4" w:space="0"/>
              <w:right w:val="single" w:color="auto" w:sz="4" w:space="0"/>
            </w:tcBorders>
            <w:vAlign w:val="center"/>
          </w:tcPr>
          <w:p w14:paraId="30ADB8B1">
            <w:pPr>
              <w:widowControl/>
              <w:spacing w:line="480" w:lineRule="exact"/>
              <w:jc w:val="center"/>
              <w:rPr>
                <w:rFonts w:ascii="宋体" w:hAnsi="宋体" w:cs="Arial"/>
                <w:b/>
                <w:bCs/>
                <w:kern w:val="0"/>
                <w:szCs w:val="24"/>
              </w:rPr>
            </w:pPr>
            <w:r>
              <w:rPr>
                <w:rFonts w:hint="eastAsia" w:ascii="宋体" w:hAnsi="宋体"/>
                <w:b/>
                <w:sz w:val="24"/>
                <w:szCs w:val="24"/>
              </w:rPr>
              <w:t>申请人</w:t>
            </w:r>
            <w:r>
              <w:rPr>
                <w:rFonts w:hint="eastAsia" w:ascii="宋体" w:hAnsi="宋体" w:cs="Arial"/>
                <w:b/>
                <w:bCs/>
                <w:kern w:val="0"/>
                <w:sz w:val="24"/>
              </w:rPr>
              <w:t>简称</w:t>
            </w:r>
          </w:p>
        </w:tc>
        <w:tc>
          <w:tcPr>
            <w:tcW w:w="1962" w:type="dxa"/>
            <w:tcBorders>
              <w:top w:val="single" w:color="auto" w:sz="4" w:space="0"/>
              <w:left w:val="nil"/>
              <w:bottom w:val="single" w:color="auto" w:sz="4" w:space="0"/>
              <w:right w:val="single" w:color="auto" w:sz="4" w:space="0"/>
            </w:tcBorders>
            <w:vAlign w:val="center"/>
          </w:tcPr>
          <w:p w14:paraId="293F688E">
            <w:pPr>
              <w:widowControl/>
              <w:spacing w:line="480" w:lineRule="exact"/>
              <w:jc w:val="center"/>
              <w:rPr>
                <w:rFonts w:ascii="宋体" w:hAnsi="宋体" w:cs="Arial"/>
                <w:b/>
                <w:bCs/>
                <w:kern w:val="0"/>
              </w:rPr>
            </w:pPr>
            <w:r>
              <w:rPr>
                <w:rFonts w:hint="eastAsia" w:ascii="宋体" w:hAnsi="宋体" w:cs="Arial"/>
                <w:b/>
                <w:bCs/>
                <w:kern w:val="0"/>
                <w:sz w:val="24"/>
              </w:rPr>
              <w:t>备注</w:t>
            </w:r>
          </w:p>
        </w:tc>
      </w:tr>
      <w:tr w14:paraId="6B336FEC">
        <w:tblPrEx>
          <w:tblCellMar>
            <w:top w:w="0" w:type="dxa"/>
            <w:left w:w="0" w:type="dxa"/>
            <w:bottom w:w="0" w:type="dxa"/>
            <w:right w:w="0" w:type="dxa"/>
          </w:tblCellMar>
        </w:tblPrEx>
        <w:trPr>
          <w:trHeight w:val="567"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5139326B">
            <w:pPr>
              <w:widowControl/>
              <w:spacing w:line="480" w:lineRule="exact"/>
              <w:jc w:val="center"/>
              <w:rPr>
                <w:rFonts w:ascii="宋体" w:hAnsi="宋体" w:cs="Arial"/>
                <w:kern w:val="0"/>
              </w:rPr>
            </w:pPr>
            <w:r>
              <w:rPr>
                <w:rFonts w:hint="eastAsia" w:ascii="宋体" w:hAnsi="宋体" w:cs="Arial"/>
                <w:kern w:val="0"/>
                <w:sz w:val="24"/>
              </w:rPr>
              <w:t>1</w:t>
            </w:r>
          </w:p>
        </w:tc>
        <w:tc>
          <w:tcPr>
            <w:tcW w:w="4281" w:type="dxa"/>
            <w:tcBorders>
              <w:top w:val="single" w:color="auto" w:sz="4" w:space="0"/>
              <w:left w:val="nil"/>
              <w:bottom w:val="single" w:color="auto" w:sz="4" w:space="0"/>
              <w:right w:val="single" w:color="auto" w:sz="4" w:space="0"/>
            </w:tcBorders>
            <w:vAlign w:val="center"/>
          </w:tcPr>
          <w:p w14:paraId="00C5F0CC">
            <w:pPr>
              <w:widowControl/>
              <w:spacing w:line="480" w:lineRule="exact"/>
              <w:jc w:val="center"/>
              <w:rPr>
                <w:rFonts w:ascii="宋体" w:hAnsi="宋体" w:cs="Arial"/>
                <w:kern w:val="0"/>
                <w:szCs w:val="24"/>
              </w:rPr>
            </w:pPr>
          </w:p>
        </w:tc>
        <w:tc>
          <w:tcPr>
            <w:tcW w:w="2471" w:type="dxa"/>
            <w:tcBorders>
              <w:top w:val="single" w:color="auto" w:sz="4" w:space="0"/>
              <w:left w:val="nil"/>
              <w:bottom w:val="single" w:color="auto" w:sz="4" w:space="0"/>
              <w:right w:val="single" w:color="auto" w:sz="4" w:space="0"/>
            </w:tcBorders>
            <w:vAlign w:val="center"/>
          </w:tcPr>
          <w:p w14:paraId="73541CB1">
            <w:pPr>
              <w:widowControl/>
              <w:spacing w:line="480" w:lineRule="exact"/>
              <w:jc w:val="center"/>
              <w:rPr>
                <w:rFonts w:ascii="宋体" w:hAnsi="宋体" w:cs="Arial"/>
                <w:kern w:val="0"/>
                <w:szCs w:val="24"/>
              </w:rPr>
            </w:pPr>
          </w:p>
        </w:tc>
        <w:tc>
          <w:tcPr>
            <w:tcW w:w="1962" w:type="dxa"/>
            <w:tcBorders>
              <w:top w:val="single" w:color="auto" w:sz="4" w:space="0"/>
              <w:left w:val="nil"/>
              <w:bottom w:val="single" w:color="auto" w:sz="4" w:space="0"/>
              <w:right w:val="single" w:color="auto" w:sz="4" w:space="0"/>
            </w:tcBorders>
            <w:vAlign w:val="center"/>
          </w:tcPr>
          <w:p w14:paraId="1FAE850F">
            <w:pPr>
              <w:widowControl/>
              <w:spacing w:line="480" w:lineRule="exact"/>
              <w:jc w:val="center"/>
              <w:rPr>
                <w:rFonts w:ascii="宋体" w:hAnsi="宋体" w:cs="Arial"/>
                <w:kern w:val="0"/>
                <w:szCs w:val="24"/>
              </w:rPr>
            </w:pPr>
          </w:p>
        </w:tc>
      </w:tr>
      <w:tr w14:paraId="114849F5">
        <w:tblPrEx>
          <w:tblCellMar>
            <w:top w:w="0" w:type="dxa"/>
            <w:left w:w="0" w:type="dxa"/>
            <w:bottom w:w="0" w:type="dxa"/>
            <w:right w:w="0" w:type="dxa"/>
          </w:tblCellMar>
        </w:tblPrEx>
        <w:trPr>
          <w:trHeight w:val="567"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58A47F1B">
            <w:pPr>
              <w:widowControl/>
              <w:spacing w:line="480" w:lineRule="exact"/>
              <w:jc w:val="center"/>
              <w:rPr>
                <w:rFonts w:ascii="宋体" w:hAnsi="宋体" w:cs="Arial"/>
                <w:kern w:val="0"/>
              </w:rPr>
            </w:pPr>
            <w:r>
              <w:rPr>
                <w:rFonts w:hint="eastAsia" w:ascii="宋体" w:hAnsi="宋体" w:cs="Arial"/>
                <w:kern w:val="0"/>
                <w:sz w:val="24"/>
              </w:rPr>
              <w:t>2</w:t>
            </w:r>
          </w:p>
        </w:tc>
        <w:tc>
          <w:tcPr>
            <w:tcW w:w="4281" w:type="dxa"/>
            <w:tcBorders>
              <w:top w:val="single" w:color="auto" w:sz="4" w:space="0"/>
              <w:left w:val="nil"/>
              <w:bottom w:val="single" w:color="auto" w:sz="4" w:space="0"/>
              <w:right w:val="single" w:color="auto" w:sz="4" w:space="0"/>
            </w:tcBorders>
            <w:vAlign w:val="center"/>
          </w:tcPr>
          <w:p w14:paraId="1A5F691D">
            <w:pPr>
              <w:widowControl/>
              <w:spacing w:line="480" w:lineRule="exact"/>
              <w:jc w:val="center"/>
              <w:rPr>
                <w:rFonts w:ascii="宋体" w:hAnsi="宋体" w:cs="Arial"/>
                <w:kern w:val="0"/>
                <w:szCs w:val="24"/>
              </w:rPr>
            </w:pPr>
          </w:p>
        </w:tc>
        <w:tc>
          <w:tcPr>
            <w:tcW w:w="2471" w:type="dxa"/>
            <w:tcBorders>
              <w:top w:val="single" w:color="auto" w:sz="4" w:space="0"/>
              <w:left w:val="nil"/>
              <w:bottom w:val="single" w:color="auto" w:sz="4" w:space="0"/>
              <w:right w:val="single" w:color="auto" w:sz="4" w:space="0"/>
            </w:tcBorders>
            <w:vAlign w:val="center"/>
          </w:tcPr>
          <w:p w14:paraId="3F68F34C">
            <w:pPr>
              <w:widowControl/>
              <w:spacing w:line="480" w:lineRule="exact"/>
              <w:jc w:val="center"/>
              <w:rPr>
                <w:rFonts w:ascii="宋体" w:hAnsi="宋体" w:cs="Arial"/>
                <w:kern w:val="0"/>
                <w:szCs w:val="24"/>
              </w:rPr>
            </w:pPr>
          </w:p>
        </w:tc>
        <w:tc>
          <w:tcPr>
            <w:tcW w:w="1962" w:type="dxa"/>
            <w:tcBorders>
              <w:top w:val="single" w:color="auto" w:sz="4" w:space="0"/>
              <w:left w:val="nil"/>
              <w:bottom w:val="single" w:color="auto" w:sz="4" w:space="0"/>
              <w:right w:val="single" w:color="auto" w:sz="4" w:space="0"/>
            </w:tcBorders>
            <w:vAlign w:val="center"/>
          </w:tcPr>
          <w:p w14:paraId="6AB7914B">
            <w:pPr>
              <w:widowControl/>
              <w:spacing w:line="480" w:lineRule="exact"/>
              <w:jc w:val="center"/>
              <w:rPr>
                <w:rFonts w:ascii="宋体" w:hAnsi="宋体" w:cs="Arial"/>
                <w:kern w:val="0"/>
                <w:szCs w:val="24"/>
              </w:rPr>
            </w:pPr>
          </w:p>
        </w:tc>
      </w:tr>
      <w:tr w14:paraId="0D5EE4F9">
        <w:tblPrEx>
          <w:tblCellMar>
            <w:top w:w="0" w:type="dxa"/>
            <w:left w:w="0" w:type="dxa"/>
            <w:bottom w:w="0" w:type="dxa"/>
            <w:right w:w="0" w:type="dxa"/>
          </w:tblCellMar>
        </w:tblPrEx>
        <w:trPr>
          <w:trHeight w:val="567"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77BB6093">
            <w:pPr>
              <w:widowControl/>
              <w:spacing w:line="480" w:lineRule="exact"/>
              <w:jc w:val="center"/>
              <w:rPr>
                <w:rFonts w:ascii="宋体" w:hAnsi="宋体" w:cs="Arial"/>
                <w:kern w:val="0"/>
              </w:rPr>
            </w:pPr>
            <w:r>
              <w:rPr>
                <w:rFonts w:hint="eastAsia" w:ascii="宋体" w:hAnsi="宋体" w:cs="Arial"/>
                <w:kern w:val="0"/>
                <w:sz w:val="24"/>
              </w:rPr>
              <w:t>3</w:t>
            </w:r>
          </w:p>
        </w:tc>
        <w:tc>
          <w:tcPr>
            <w:tcW w:w="4281" w:type="dxa"/>
            <w:tcBorders>
              <w:top w:val="single" w:color="auto" w:sz="4" w:space="0"/>
              <w:left w:val="nil"/>
              <w:bottom w:val="single" w:color="auto" w:sz="4" w:space="0"/>
              <w:right w:val="single" w:color="auto" w:sz="4" w:space="0"/>
            </w:tcBorders>
            <w:vAlign w:val="center"/>
          </w:tcPr>
          <w:p w14:paraId="4E4DFBEE">
            <w:pPr>
              <w:widowControl/>
              <w:spacing w:line="480" w:lineRule="exact"/>
              <w:jc w:val="center"/>
              <w:rPr>
                <w:rFonts w:ascii="宋体" w:hAnsi="宋体" w:cs="Arial"/>
                <w:kern w:val="0"/>
                <w:szCs w:val="24"/>
              </w:rPr>
            </w:pPr>
          </w:p>
        </w:tc>
        <w:tc>
          <w:tcPr>
            <w:tcW w:w="2471" w:type="dxa"/>
            <w:tcBorders>
              <w:top w:val="single" w:color="auto" w:sz="4" w:space="0"/>
              <w:left w:val="nil"/>
              <w:bottom w:val="single" w:color="auto" w:sz="4" w:space="0"/>
              <w:right w:val="single" w:color="auto" w:sz="4" w:space="0"/>
            </w:tcBorders>
            <w:vAlign w:val="center"/>
          </w:tcPr>
          <w:p w14:paraId="7171D7A6">
            <w:pPr>
              <w:widowControl/>
              <w:spacing w:line="480" w:lineRule="exact"/>
              <w:jc w:val="center"/>
              <w:rPr>
                <w:rFonts w:ascii="宋体" w:hAnsi="宋体" w:cs="Arial"/>
                <w:kern w:val="0"/>
                <w:szCs w:val="24"/>
              </w:rPr>
            </w:pPr>
          </w:p>
        </w:tc>
        <w:tc>
          <w:tcPr>
            <w:tcW w:w="1962" w:type="dxa"/>
            <w:tcBorders>
              <w:top w:val="single" w:color="auto" w:sz="4" w:space="0"/>
              <w:left w:val="nil"/>
              <w:bottom w:val="single" w:color="auto" w:sz="4" w:space="0"/>
              <w:right w:val="single" w:color="auto" w:sz="4" w:space="0"/>
            </w:tcBorders>
            <w:vAlign w:val="center"/>
          </w:tcPr>
          <w:p w14:paraId="6E6F0E55">
            <w:pPr>
              <w:widowControl/>
              <w:spacing w:line="480" w:lineRule="exact"/>
              <w:jc w:val="center"/>
              <w:rPr>
                <w:rFonts w:ascii="宋体" w:hAnsi="宋体" w:cs="Arial"/>
                <w:kern w:val="0"/>
                <w:szCs w:val="24"/>
              </w:rPr>
            </w:pPr>
          </w:p>
        </w:tc>
      </w:tr>
      <w:tr w14:paraId="14E086A6">
        <w:tblPrEx>
          <w:tblCellMar>
            <w:top w:w="0" w:type="dxa"/>
            <w:left w:w="0" w:type="dxa"/>
            <w:bottom w:w="0" w:type="dxa"/>
            <w:right w:w="0" w:type="dxa"/>
          </w:tblCellMar>
        </w:tblPrEx>
        <w:trPr>
          <w:trHeight w:val="567"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3A3150CA">
            <w:pPr>
              <w:widowControl/>
              <w:spacing w:line="480" w:lineRule="exact"/>
              <w:jc w:val="center"/>
              <w:rPr>
                <w:rFonts w:ascii="宋体" w:hAnsi="宋体" w:cs="Arial"/>
                <w:kern w:val="0"/>
              </w:rPr>
            </w:pPr>
          </w:p>
        </w:tc>
        <w:tc>
          <w:tcPr>
            <w:tcW w:w="4281" w:type="dxa"/>
            <w:tcBorders>
              <w:top w:val="single" w:color="auto" w:sz="4" w:space="0"/>
              <w:left w:val="nil"/>
              <w:bottom w:val="single" w:color="auto" w:sz="4" w:space="0"/>
              <w:right w:val="single" w:color="auto" w:sz="4" w:space="0"/>
            </w:tcBorders>
            <w:vAlign w:val="center"/>
          </w:tcPr>
          <w:p w14:paraId="1DF1A4A9">
            <w:pPr>
              <w:widowControl/>
              <w:spacing w:line="480" w:lineRule="exact"/>
              <w:jc w:val="center"/>
              <w:rPr>
                <w:rFonts w:ascii="宋体" w:hAnsi="宋体" w:cs="Arial"/>
                <w:kern w:val="0"/>
                <w:szCs w:val="24"/>
              </w:rPr>
            </w:pPr>
          </w:p>
        </w:tc>
        <w:tc>
          <w:tcPr>
            <w:tcW w:w="2471" w:type="dxa"/>
            <w:tcBorders>
              <w:top w:val="single" w:color="auto" w:sz="4" w:space="0"/>
              <w:left w:val="nil"/>
              <w:bottom w:val="single" w:color="auto" w:sz="4" w:space="0"/>
              <w:right w:val="single" w:color="auto" w:sz="4" w:space="0"/>
            </w:tcBorders>
            <w:vAlign w:val="center"/>
          </w:tcPr>
          <w:p w14:paraId="35724310">
            <w:pPr>
              <w:widowControl/>
              <w:spacing w:line="480" w:lineRule="exact"/>
              <w:jc w:val="center"/>
              <w:rPr>
                <w:rFonts w:ascii="宋体" w:hAnsi="宋体" w:cs="Arial"/>
                <w:kern w:val="0"/>
                <w:szCs w:val="24"/>
              </w:rPr>
            </w:pPr>
          </w:p>
        </w:tc>
        <w:tc>
          <w:tcPr>
            <w:tcW w:w="1962" w:type="dxa"/>
            <w:tcBorders>
              <w:top w:val="single" w:color="auto" w:sz="4" w:space="0"/>
              <w:left w:val="nil"/>
              <w:bottom w:val="single" w:color="auto" w:sz="4" w:space="0"/>
              <w:right w:val="single" w:color="auto" w:sz="4" w:space="0"/>
            </w:tcBorders>
            <w:vAlign w:val="center"/>
          </w:tcPr>
          <w:p w14:paraId="1AEA6F7E">
            <w:pPr>
              <w:widowControl/>
              <w:spacing w:line="480" w:lineRule="exact"/>
              <w:jc w:val="center"/>
              <w:rPr>
                <w:rFonts w:ascii="宋体" w:hAnsi="宋体" w:cs="Arial"/>
                <w:kern w:val="0"/>
                <w:szCs w:val="24"/>
              </w:rPr>
            </w:pPr>
          </w:p>
        </w:tc>
      </w:tr>
      <w:tr w14:paraId="74F9143D">
        <w:tblPrEx>
          <w:tblCellMar>
            <w:top w:w="0" w:type="dxa"/>
            <w:left w:w="0" w:type="dxa"/>
            <w:bottom w:w="0" w:type="dxa"/>
            <w:right w:w="0" w:type="dxa"/>
          </w:tblCellMar>
        </w:tblPrEx>
        <w:trPr>
          <w:trHeight w:val="567"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7F70C96F">
            <w:pPr>
              <w:widowControl/>
              <w:spacing w:line="480" w:lineRule="exact"/>
              <w:jc w:val="center"/>
              <w:rPr>
                <w:rFonts w:ascii="宋体" w:hAnsi="宋体" w:cs="Arial"/>
                <w:kern w:val="0"/>
              </w:rPr>
            </w:pPr>
          </w:p>
        </w:tc>
        <w:tc>
          <w:tcPr>
            <w:tcW w:w="4281" w:type="dxa"/>
            <w:tcBorders>
              <w:top w:val="single" w:color="auto" w:sz="4" w:space="0"/>
              <w:left w:val="nil"/>
              <w:bottom w:val="single" w:color="auto" w:sz="4" w:space="0"/>
              <w:right w:val="single" w:color="auto" w:sz="4" w:space="0"/>
            </w:tcBorders>
            <w:vAlign w:val="center"/>
          </w:tcPr>
          <w:p w14:paraId="40DB1F69">
            <w:pPr>
              <w:widowControl/>
              <w:spacing w:line="480" w:lineRule="exact"/>
              <w:jc w:val="center"/>
              <w:rPr>
                <w:rFonts w:ascii="宋体" w:hAnsi="宋体" w:cs="Arial"/>
                <w:kern w:val="0"/>
                <w:szCs w:val="24"/>
              </w:rPr>
            </w:pPr>
          </w:p>
        </w:tc>
        <w:tc>
          <w:tcPr>
            <w:tcW w:w="2471" w:type="dxa"/>
            <w:tcBorders>
              <w:top w:val="single" w:color="auto" w:sz="4" w:space="0"/>
              <w:left w:val="nil"/>
              <w:bottom w:val="single" w:color="auto" w:sz="4" w:space="0"/>
              <w:right w:val="single" w:color="auto" w:sz="4" w:space="0"/>
            </w:tcBorders>
            <w:vAlign w:val="center"/>
          </w:tcPr>
          <w:p w14:paraId="57A757AF">
            <w:pPr>
              <w:widowControl/>
              <w:spacing w:line="480" w:lineRule="exact"/>
              <w:jc w:val="center"/>
              <w:rPr>
                <w:rFonts w:ascii="宋体" w:hAnsi="宋体" w:cs="Arial"/>
                <w:kern w:val="0"/>
                <w:szCs w:val="24"/>
              </w:rPr>
            </w:pPr>
          </w:p>
        </w:tc>
        <w:tc>
          <w:tcPr>
            <w:tcW w:w="1962" w:type="dxa"/>
            <w:tcBorders>
              <w:top w:val="single" w:color="auto" w:sz="4" w:space="0"/>
              <w:left w:val="nil"/>
              <w:bottom w:val="single" w:color="auto" w:sz="4" w:space="0"/>
              <w:right w:val="single" w:color="auto" w:sz="4" w:space="0"/>
            </w:tcBorders>
            <w:vAlign w:val="center"/>
          </w:tcPr>
          <w:p w14:paraId="63018EE1">
            <w:pPr>
              <w:widowControl/>
              <w:spacing w:line="480" w:lineRule="exact"/>
              <w:jc w:val="center"/>
              <w:rPr>
                <w:rFonts w:ascii="宋体" w:hAnsi="宋体" w:cs="Arial"/>
                <w:kern w:val="0"/>
                <w:szCs w:val="24"/>
              </w:rPr>
            </w:pPr>
          </w:p>
        </w:tc>
      </w:tr>
      <w:tr w14:paraId="19DE840F">
        <w:tblPrEx>
          <w:tblCellMar>
            <w:top w:w="0" w:type="dxa"/>
            <w:left w:w="0" w:type="dxa"/>
            <w:bottom w:w="0" w:type="dxa"/>
            <w:right w:w="0" w:type="dxa"/>
          </w:tblCellMar>
        </w:tblPrEx>
        <w:trPr>
          <w:trHeight w:val="567"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51A29FB8">
            <w:pPr>
              <w:widowControl/>
              <w:spacing w:line="480" w:lineRule="exact"/>
              <w:jc w:val="center"/>
              <w:rPr>
                <w:rFonts w:ascii="宋体" w:hAnsi="宋体" w:cs="Arial"/>
                <w:kern w:val="0"/>
                <w:sz w:val="24"/>
              </w:rPr>
            </w:pPr>
          </w:p>
        </w:tc>
        <w:tc>
          <w:tcPr>
            <w:tcW w:w="4281" w:type="dxa"/>
            <w:tcBorders>
              <w:top w:val="single" w:color="auto" w:sz="4" w:space="0"/>
              <w:left w:val="nil"/>
              <w:bottom w:val="single" w:color="auto" w:sz="4" w:space="0"/>
              <w:right w:val="single" w:color="auto" w:sz="4" w:space="0"/>
            </w:tcBorders>
            <w:vAlign w:val="center"/>
          </w:tcPr>
          <w:p w14:paraId="39DA6AFA">
            <w:pPr>
              <w:widowControl/>
              <w:spacing w:line="480" w:lineRule="exact"/>
              <w:jc w:val="center"/>
              <w:rPr>
                <w:rFonts w:ascii="宋体" w:hAnsi="宋体" w:cs="Arial"/>
                <w:kern w:val="0"/>
                <w:szCs w:val="24"/>
              </w:rPr>
            </w:pPr>
          </w:p>
        </w:tc>
        <w:tc>
          <w:tcPr>
            <w:tcW w:w="2471" w:type="dxa"/>
            <w:tcBorders>
              <w:top w:val="single" w:color="auto" w:sz="4" w:space="0"/>
              <w:left w:val="nil"/>
              <w:bottom w:val="single" w:color="auto" w:sz="4" w:space="0"/>
              <w:right w:val="single" w:color="auto" w:sz="4" w:space="0"/>
            </w:tcBorders>
            <w:vAlign w:val="center"/>
          </w:tcPr>
          <w:p w14:paraId="5E39C49E">
            <w:pPr>
              <w:widowControl/>
              <w:spacing w:line="480" w:lineRule="exact"/>
              <w:jc w:val="center"/>
              <w:rPr>
                <w:rFonts w:ascii="宋体" w:hAnsi="宋体" w:cs="Arial"/>
                <w:kern w:val="0"/>
                <w:szCs w:val="24"/>
              </w:rPr>
            </w:pPr>
          </w:p>
        </w:tc>
        <w:tc>
          <w:tcPr>
            <w:tcW w:w="1962" w:type="dxa"/>
            <w:tcBorders>
              <w:top w:val="single" w:color="auto" w:sz="4" w:space="0"/>
              <w:left w:val="nil"/>
              <w:bottom w:val="single" w:color="auto" w:sz="4" w:space="0"/>
              <w:right w:val="single" w:color="auto" w:sz="4" w:space="0"/>
            </w:tcBorders>
            <w:vAlign w:val="center"/>
          </w:tcPr>
          <w:p w14:paraId="6D340B20">
            <w:pPr>
              <w:widowControl/>
              <w:spacing w:line="480" w:lineRule="exact"/>
              <w:jc w:val="center"/>
              <w:rPr>
                <w:rFonts w:ascii="宋体" w:hAnsi="宋体" w:cs="Arial"/>
                <w:kern w:val="0"/>
                <w:szCs w:val="24"/>
              </w:rPr>
            </w:pPr>
          </w:p>
        </w:tc>
      </w:tr>
      <w:tr w14:paraId="2F427C67">
        <w:tblPrEx>
          <w:tblCellMar>
            <w:top w:w="0" w:type="dxa"/>
            <w:left w:w="0" w:type="dxa"/>
            <w:bottom w:w="0" w:type="dxa"/>
            <w:right w:w="0" w:type="dxa"/>
          </w:tblCellMar>
        </w:tblPrEx>
        <w:trPr>
          <w:trHeight w:val="567"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159BC203">
            <w:pPr>
              <w:widowControl/>
              <w:spacing w:line="480" w:lineRule="exact"/>
              <w:jc w:val="center"/>
              <w:rPr>
                <w:rFonts w:ascii="宋体" w:hAnsi="宋体" w:cs="Arial"/>
                <w:kern w:val="0"/>
                <w:sz w:val="24"/>
              </w:rPr>
            </w:pPr>
          </w:p>
        </w:tc>
        <w:tc>
          <w:tcPr>
            <w:tcW w:w="4281" w:type="dxa"/>
            <w:tcBorders>
              <w:top w:val="single" w:color="auto" w:sz="4" w:space="0"/>
              <w:left w:val="nil"/>
              <w:bottom w:val="single" w:color="auto" w:sz="4" w:space="0"/>
              <w:right w:val="single" w:color="auto" w:sz="4" w:space="0"/>
            </w:tcBorders>
            <w:vAlign w:val="center"/>
          </w:tcPr>
          <w:p w14:paraId="5D521CE9">
            <w:pPr>
              <w:widowControl/>
              <w:spacing w:line="480" w:lineRule="exact"/>
              <w:jc w:val="center"/>
              <w:rPr>
                <w:rFonts w:ascii="宋体" w:hAnsi="宋体" w:cs="Arial"/>
                <w:kern w:val="0"/>
                <w:szCs w:val="24"/>
              </w:rPr>
            </w:pPr>
          </w:p>
        </w:tc>
        <w:tc>
          <w:tcPr>
            <w:tcW w:w="2471" w:type="dxa"/>
            <w:tcBorders>
              <w:top w:val="single" w:color="auto" w:sz="4" w:space="0"/>
              <w:left w:val="nil"/>
              <w:bottom w:val="single" w:color="auto" w:sz="4" w:space="0"/>
              <w:right w:val="single" w:color="auto" w:sz="4" w:space="0"/>
            </w:tcBorders>
            <w:vAlign w:val="center"/>
          </w:tcPr>
          <w:p w14:paraId="33ECB0ED">
            <w:pPr>
              <w:widowControl/>
              <w:spacing w:line="480" w:lineRule="exact"/>
              <w:jc w:val="center"/>
              <w:rPr>
                <w:rFonts w:ascii="宋体" w:hAnsi="宋体" w:cs="Arial"/>
                <w:kern w:val="0"/>
                <w:szCs w:val="24"/>
              </w:rPr>
            </w:pPr>
          </w:p>
        </w:tc>
        <w:tc>
          <w:tcPr>
            <w:tcW w:w="1962" w:type="dxa"/>
            <w:tcBorders>
              <w:top w:val="single" w:color="auto" w:sz="4" w:space="0"/>
              <w:left w:val="nil"/>
              <w:bottom w:val="single" w:color="auto" w:sz="4" w:space="0"/>
              <w:right w:val="single" w:color="auto" w:sz="4" w:space="0"/>
            </w:tcBorders>
            <w:vAlign w:val="center"/>
          </w:tcPr>
          <w:p w14:paraId="55182F9A">
            <w:pPr>
              <w:widowControl/>
              <w:spacing w:line="480" w:lineRule="exact"/>
              <w:jc w:val="center"/>
              <w:rPr>
                <w:rFonts w:ascii="宋体" w:hAnsi="宋体" w:cs="Arial"/>
                <w:kern w:val="0"/>
                <w:szCs w:val="24"/>
              </w:rPr>
            </w:pPr>
          </w:p>
        </w:tc>
      </w:tr>
      <w:tr w14:paraId="27735E62">
        <w:tblPrEx>
          <w:tblCellMar>
            <w:top w:w="0" w:type="dxa"/>
            <w:left w:w="0" w:type="dxa"/>
            <w:bottom w:w="0" w:type="dxa"/>
            <w:right w:w="0" w:type="dxa"/>
          </w:tblCellMar>
        </w:tblPrEx>
        <w:trPr>
          <w:trHeight w:val="567"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31D67ACC">
            <w:pPr>
              <w:widowControl/>
              <w:spacing w:line="480" w:lineRule="exact"/>
              <w:jc w:val="center"/>
              <w:rPr>
                <w:rFonts w:ascii="宋体" w:hAnsi="宋体" w:cs="Arial"/>
                <w:kern w:val="0"/>
                <w:sz w:val="24"/>
              </w:rPr>
            </w:pPr>
          </w:p>
        </w:tc>
        <w:tc>
          <w:tcPr>
            <w:tcW w:w="4281" w:type="dxa"/>
            <w:tcBorders>
              <w:top w:val="single" w:color="auto" w:sz="4" w:space="0"/>
              <w:left w:val="nil"/>
              <w:bottom w:val="single" w:color="auto" w:sz="4" w:space="0"/>
              <w:right w:val="single" w:color="auto" w:sz="4" w:space="0"/>
            </w:tcBorders>
            <w:vAlign w:val="center"/>
          </w:tcPr>
          <w:p w14:paraId="3AEEBD15">
            <w:pPr>
              <w:widowControl/>
              <w:spacing w:line="480" w:lineRule="exact"/>
              <w:jc w:val="center"/>
              <w:rPr>
                <w:rFonts w:ascii="宋体" w:hAnsi="宋体" w:cs="Arial"/>
                <w:kern w:val="0"/>
                <w:szCs w:val="24"/>
              </w:rPr>
            </w:pPr>
          </w:p>
        </w:tc>
        <w:tc>
          <w:tcPr>
            <w:tcW w:w="2471" w:type="dxa"/>
            <w:tcBorders>
              <w:top w:val="single" w:color="auto" w:sz="4" w:space="0"/>
              <w:left w:val="nil"/>
              <w:bottom w:val="single" w:color="auto" w:sz="4" w:space="0"/>
              <w:right w:val="single" w:color="auto" w:sz="4" w:space="0"/>
            </w:tcBorders>
            <w:vAlign w:val="center"/>
          </w:tcPr>
          <w:p w14:paraId="007D1253">
            <w:pPr>
              <w:widowControl/>
              <w:spacing w:line="480" w:lineRule="exact"/>
              <w:jc w:val="center"/>
              <w:rPr>
                <w:rFonts w:ascii="宋体" w:hAnsi="宋体" w:cs="Arial"/>
                <w:kern w:val="0"/>
                <w:szCs w:val="24"/>
              </w:rPr>
            </w:pPr>
          </w:p>
        </w:tc>
        <w:tc>
          <w:tcPr>
            <w:tcW w:w="1962" w:type="dxa"/>
            <w:tcBorders>
              <w:top w:val="single" w:color="auto" w:sz="4" w:space="0"/>
              <w:left w:val="nil"/>
              <w:bottom w:val="single" w:color="auto" w:sz="4" w:space="0"/>
              <w:right w:val="single" w:color="auto" w:sz="4" w:space="0"/>
            </w:tcBorders>
            <w:vAlign w:val="center"/>
          </w:tcPr>
          <w:p w14:paraId="5816C89B">
            <w:pPr>
              <w:widowControl/>
              <w:spacing w:line="480" w:lineRule="exact"/>
              <w:jc w:val="center"/>
              <w:rPr>
                <w:rFonts w:ascii="宋体" w:hAnsi="宋体" w:cs="Arial"/>
                <w:kern w:val="0"/>
                <w:szCs w:val="24"/>
              </w:rPr>
            </w:pPr>
          </w:p>
        </w:tc>
      </w:tr>
      <w:tr w14:paraId="5C1B41D8">
        <w:tblPrEx>
          <w:tblCellMar>
            <w:top w:w="0" w:type="dxa"/>
            <w:left w:w="0" w:type="dxa"/>
            <w:bottom w:w="0" w:type="dxa"/>
            <w:right w:w="0" w:type="dxa"/>
          </w:tblCellMar>
        </w:tblPrEx>
        <w:trPr>
          <w:trHeight w:val="567"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7A9B61E2">
            <w:pPr>
              <w:widowControl/>
              <w:spacing w:line="480" w:lineRule="exact"/>
              <w:jc w:val="center"/>
              <w:rPr>
                <w:rFonts w:ascii="宋体" w:hAnsi="宋体" w:cs="Arial"/>
                <w:kern w:val="0"/>
                <w:sz w:val="24"/>
              </w:rPr>
            </w:pPr>
          </w:p>
        </w:tc>
        <w:tc>
          <w:tcPr>
            <w:tcW w:w="4281" w:type="dxa"/>
            <w:tcBorders>
              <w:top w:val="single" w:color="auto" w:sz="4" w:space="0"/>
              <w:left w:val="nil"/>
              <w:bottom w:val="single" w:color="auto" w:sz="4" w:space="0"/>
              <w:right w:val="single" w:color="auto" w:sz="4" w:space="0"/>
            </w:tcBorders>
            <w:vAlign w:val="center"/>
          </w:tcPr>
          <w:p w14:paraId="591AE0E0">
            <w:pPr>
              <w:widowControl/>
              <w:spacing w:line="480" w:lineRule="exact"/>
              <w:jc w:val="center"/>
              <w:rPr>
                <w:rFonts w:ascii="宋体" w:hAnsi="宋体" w:cs="Arial"/>
                <w:kern w:val="0"/>
                <w:szCs w:val="24"/>
              </w:rPr>
            </w:pPr>
          </w:p>
        </w:tc>
        <w:tc>
          <w:tcPr>
            <w:tcW w:w="2471" w:type="dxa"/>
            <w:tcBorders>
              <w:top w:val="single" w:color="auto" w:sz="4" w:space="0"/>
              <w:left w:val="nil"/>
              <w:bottom w:val="single" w:color="auto" w:sz="4" w:space="0"/>
              <w:right w:val="single" w:color="auto" w:sz="4" w:space="0"/>
            </w:tcBorders>
            <w:vAlign w:val="center"/>
          </w:tcPr>
          <w:p w14:paraId="30A6DC6F">
            <w:pPr>
              <w:widowControl/>
              <w:spacing w:line="480" w:lineRule="exact"/>
              <w:jc w:val="center"/>
              <w:rPr>
                <w:rFonts w:ascii="宋体" w:hAnsi="宋体" w:cs="Arial"/>
                <w:kern w:val="0"/>
                <w:szCs w:val="24"/>
              </w:rPr>
            </w:pPr>
          </w:p>
        </w:tc>
        <w:tc>
          <w:tcPr>
            <w:tcW w:w="1962" w:type="dxa"/>
            <w:tcBorders>
              <w:top w:val="single" w:color="auto" w:sz="4" w:space="0"/>
              <w:left w:val="nil"/>
              <w:bottom w:val="single" w:color="auto" w:sz="4" w:space="0"/>
              <w:right w:val="single" w:color="auto" w:sz="4" w:space="0"/>
            </w:tcBorders>
            <w:vAlign w:val="center"/>
          </w:tcPr>
          <w:p w14:paraId="2A1DD485">
            <w:pPr>
              <w:widowControl/>
              <w:spacing w:line="480" w:lineRule="exact"/>
              <w:jc w:val="center"/>
              <w:rPr>
                <w:rFonts w:ascii="宋体" w:hAnsi="宋体" w:cs="Arial"/>
                <w:kern w:val="0"/>
                <w:szCs w:val="24"/>
              </w:rPr>
            </w:pPr>
          </w:p>
        </w:tc>
      </w:tr>
      <w:tr w14:paraId="5A55AF1F">
        <w:tblPrEx>
          <w:tblCellMar>
            <w:top w:w="0" w:type="dxa"/>
            <w:left w:w="0" w:type="dxa"/>
            <w:bottom w:w="0" w:type="dxa"/>
            <w:right w:w="0" w:type="dxa"/>
          </w:tblCellMar>
        </w:tblPrEx>
        <w:trPr>
          <w:trHeight w:val="567"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06756D34">
            <w:pPr>
              <w:widowControl/>
              <w:spacing w:line="480" w:lineRule="exact"/>
              <w:jc w:val="center"/>
              <w:rPr>
                <w:rFonts w:ascii="宋体" w:hAnsi="宋体" w:cs="Arial"/>
                <w:kern w:val="0"/>
                <w:sz w:val="24"/>
              </w:rPr>
            </w:pPr>
          </w:p>
        </w:tc>
        <w:tc>
          <w:tcPr>
            <w:tcW w:w="4281" w:type="dxa"/>
            <w:tcBorders>
              <w:top w:val="single" w:color="auto" w:sz="4" w:space="0"/>
              <w:left w:val="nil"/>
              <w:bottom w:val="single" w:color="auto" w:sz="4" w:space="0"/>
              <w:right w:val="single" w:color="auto" w:sz="4" w:space="0"/>
            </w:tcBorders>
            <w:vAlign w:val="center"/>
          </w:tcPr>
          <w:p w14:paraId="481A9F89">
            <w:pPr>
              <w:widowControl/>
              <w:spacing w:line="480" w:lineRule="exact"/>
              <w:jc w:val="center"/>
              <w:rPr>
                <w:rFonts w:ascii="宋体" w:hAnsi="宋体" w:cs="Arial"/>
                <w:kern w:val="0"/>
                <w:szCs w:val="24"/>
              </w:rPr>
            </w:pPr>
          </w:p>
        </w:tc>
        <w:tc>
          <w:tcPr>
            <w:tcW w:w="2471" w:type="dxa"/>
            <w:tcBorders>
              <w:top w:val="single" w:color="auto" w:sz="4" w:space="0"/>
              <w:left w:val="nil"/>
              <w:bottom w:val="single" w:color="auto" w:sz="4" w:space="0"/>
              <w:right w:val="single" w:color="auto" w:sz="4" w:space="0"/>
            </w:tcBorders>
            <w:vAlign w:val="center"/>
          </w:tcPr>
          <w:p w14:paraId="744D610E">
            <w:pPr>
              <w:widowControl/>
              <w:spacing w:line="480" w:lineRule="exact"/>
              <w:jc w:val="center"/>
              <w:rPr>
                <w:rFonts w:ascii="宋体" w:hAnsi="宋体" w:cs="Arial"/>
                <w:kern w:val="0"/>
                <w:szCs w:val="24"/>
              </w:rPr>
            </w:pPr>
          </w:p>
        </w:tc>
        <w:tc>
          <w:tcPr>
            <w:tcW w:w="1962" w:type="dxa"/>
            <w:tcBorders>
              <w:top w:val="single" w:color="auto" w:sz="4" w:space="0"/>
              <w:left w:val="nil"/>
              <w:bottom w:val="single" w:color="auto" w:sz="4" w:space="0"/>
              <w:right w:val="single" w:color="auto" w:sz="4" w:space="0"/>
            </w:tcBorders>
            <w:vAlign w:val="center"/>
          </w:tcPr>
          <w:p w14:paraId="24BB164F">
            <w:pPr>
              <w:widowControl/>
              <w:spacing w:line="480" w:lineRule="exact"/>
              <w:jc w:val="center"/>
              <w:rPr>
                <w:rFonts w:ascii="宋体" w:hAnsi="宋体" w:cs="Arial"/>
                <w:kern w:val="0"/>
                <w:szCs w:val="24"/>
              </w:rPr>
            </w:pPr>
          </w:p>
        </w:tc>
      </w:tr>
      <w:tr w14:paraId="6B670CB8">
        <w:trPr>
          <w:trHeight w:val="567"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71552456">
            <w:pPr>
              <w:widowControl/>
              <w:spacing w:line="480" w:lineRule="exact"/>
              <w:jc w:val="center"/>
              <w:rPr>
                <w:rFonts w:ascii="宋体" w:hAnsi="宋体" w:cs="Arial"/>
                <w:kern w:val="0"/>
                <w:sz w:val="24"/>
              </w:rPr>
            </w:pPr>
          </w:p>
        </w:tc>
        <w:tc>
          <w:tcPr>
            <w:tcW w:w="4281" w:type="dxa"/>
            <w:tcBorders>
              <w:top w:val="single" w:color="auto" w:sz="4" w:space="0"/>
              <w:left w:val="nil"/>
              <w:bottom w:val="single" w:color="auto" w:sz="4" w:space="0"/>
              <w:right w:val="single" w:color="auto" w:sz="4" w:space="0"/>
            </w:tcBorders>
            <w:vAlign w:val="center"/>
          </w:tcPr>
          <w:p w14:paraId="5E5AAF20">
            <w:pPr>
              <w:widowControl/>
              <w:spacing w:line="480" w:lineRule="exact"/>
              <w:jc w:val="center"/>
              <w:rPr>
                <w:rFonts w:ascii="宋体" w:hAnsi="宋体" w:cs="Arial"/>
                <w:kern w:val="0"/>
                <w:szCs w:val="24"/>
              </w:rPr>
            </w:pPr>
          </w:p>
        </w:tc>
        <w:tc>
          <w:tcPr>
            <w:tcW w:w="2471" w:type="dxa"/>
            <w:tcBorders>
              <w:top w:val="single" w:color="auto" w:sz="4" w:space="0"/>
              <w:left w:val="nil"/>
              <w:bottom w:val="single" w:color="auto" w:sz="4" w:space="0"/>
              <w:right w:val="single" w:color="auto" w:sz="4" w:space="0"/>
            </w:tcBorders>
            <w:vAlign w:val="center"/>
          </w:tcPr>
          <w:p w14:paraId="07F7BDEC">
            <w:pPr>
              <w:widowControl/>
              <w:spacing w:line="480" w:lineRule="exact"/>
              <w:jc w:val="center"/>
              <w:rPr>
                <w:rFonts w:ascii="宋体" w:hAnsi="宋体" w:cs="Arial"/>
                <w:kern w:val="0"/>
                <w:szCs w:val="24"/>
              </w:rPr>
            </w:pPr>
          </w:p>
        </w:tc>
        <w:tc>
          <w:tcPr>
            <w:tcW w:w="1962" w:type="dxa"/>
            <w:tcBorders>
              <w:top w:val="single" w:color="auto" w:sz="4" w:space="0"/>
              <w:left w:val="nil"/>
              <w:bottom w:val="single" w:color="auto" w:sz="4" w:space="0"/>
              <w:right w:val="single" w:color="auto" w:sz="4" w:space="0"/>
            </w:tcBorders>
            <w:vAlign w:val="center"/>
          </w:tcPr>
          <w:p w14:paraId="0F32FA9E">
            <w:pPr>
              <w:widowControl/>
              <w:spacing w:line="480" w:lineRule="exact"/>
              <w:jc w:val="center"/>
              <w:rPr>
                <w:rFonts w:ascii="宋体" w:hAnsi="宋体" w:cs="Arial"/>
                <w:kern w:val="0"/>
                <w:szCs w:val="24"/>
              </w:rPr>
            </w:pPr>
          </w:p>
        </w:tc>
      </w:tr>
      <w:tr w14:paraId="3C71EE34">
        <w:tblPrEx>
          <w:tblCellMar>
            <w:top w:w="0" w:type="dxa"/>
            <w:left w:w="0" w:type="dxa"/>
            <w:bottom w:w="0" w:type="dxa"/>
            <w:right w:w="0" w:type="dxa"/>
          </w:tblCellMar>
        </w:tblPrEx>
        <w:trPr>
          <w:trHeight w:val="567"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20A2B2E9">
            <w:pPr>
              <w:widowControl/>
              <w:spacing w:line="480" w:lineRule="exact"/>
              <w:jc w:val="center"/>
              <w:rPr>
                <w:rFonts w:ascii="宋体" w:hAnsi="宋体" w:cs="Arial"/>
                <w:kern w:val="0"/>
                <w:sz w:val="24"/>
              </w:rPr>
            </w:pPr>
          </w:p>
        </w:tc>
        <w:tc>
          <w:tcPr>
            <w:tcW w:w="4281" w:type="dxa"/>
            <w:tcBorders>
              <w:top w:val="single" w:color="auto" w:sz="4" w:space="0"/>
              <w:left w:val="nil"/>
              <w:bottom w:val="single" w:color="auto" w:sz="4" w:space="0"/>
              <w:right w:val="single" w:color="auto" w:sz="4" w:space="0"/>
            </w:tcBorders>
            <w:vAlign w:val="center"/>
          </w:tcPr>
          <w:p w14:paraId="1E053477">
            <w:pPr>
              <w:widowControl/>
              <w:spacing w:line="480" w:lineRule="exact"/>
              <w:jc w:val="center"/>
              <w:rPr>
                <w:rFonts w:ascii="宋体" w:hAnsi="宋体" w:cs="Arial"/>
                <w:kern w:val="0"/>
                <w:szCs w:val="24"/>
              </w:rPr>
            </w:pPr>
          </w:p>
        </w:tc>
        <w:tc>
          <w:tcPr>
            <w:tcW w:w="2471" w:type="dxa"/>
            <w:tcBorders>
              <w:top w:val="single" w:color="auto" w:sz="4" w:space="0"/>
              <w:left w:val="nil"/>
              <w:bottom w:val="single" w:color="auto" w:sz="4" w:space="0"/>
              <w:right w:val="single" w:color="auto" w:sz="4" w:space="0"/>
            </w:tcBorders>
            <w:vAlign w:val="center"/>
          </w:tcPr>
          <w:p w14:paraId="3425E813">
            <w:pPr>
              <w:widowControl/>
              <w:spacing w:line="480" w:lineRule="exact"/>
              <w:jc w:val="center"/>
              <w:rPr>
                <w:rFonts w:ascii="宋体" w:hAnsi="宋体" w:cs="Arial"/>
                <w:kern w:val="0"/>
                <w:szCs w:val="24"/>
              </w:rPr>
            </w:pPr>
          </w:p>
        </w:tc>
        <w:tc>
          <w:tcPr>
            <w:tcW w:w="1962" w:type="dxa"/>
            <w:tcBorders>
              <w:top w:val="single" w:color="auto" w:sz="4" w:space="0"/>
              <w:left w:val="nil"/>
              <w:bottom w:val="single" w:color="auto" w:sz="4" w:space="0"/>
              <w:right w:val="single" w:color="auto" w:sz="4" w:space="0"/>
            </w:tcBorders>
            <w:vAlign w:val="center"/>
          </w:tcPr>
          <w:p w14:paraId="0A55A332">
            <w:pPr>
              <w:widowControl/>
              <w:spacing w:line="480" w:lineRule="exact"/>
              <w:jc w:val="center"/>
              <w:rPr>
                <w:rFonts w:ascii="宋体" w:hAnsi="宋体" w:cs="Arial"/>
                <w:kern w:val="0"/>
                <w:szCs w:val="24"/>
              </w:rPr>
            </w:pPr>
          </w:p>
        </w:tc>
      </w:tr>
      <w:tr w14:paraId="403AE3E1">
        <w:tblPrEx>
          <w:tblCellMar>
            <w:top w:w="0" w:type="dxa"/>
            <w:left w:w="0" w:type="dxa"/>
            <w:bottom w:w="0" w:type="dxa"/>
            <w:right w:w="0" w:type="dxa"/>
          </w:tblCellMar>
        </w:tblPrEx>
        <w:trPr>
          <w:trHeight w:val="567"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4D3D15CF">
            <w:pPr>
              <w:widowControl/>
              <w:spacing w:line="480" w:lineRule="exact"/>
              <w:jc w:val="center"/>
              <w:rPr>
                <w:rFonts w:ascii="宋体" w:hAnsi="宋体" w:cs="Arial"/>
                <w:kern w:val="0"/>
                <w:sz w:val="24"/>
              </w:rPr>
            </w:pPr>
          </w:p>
        </w:tc>
        <w:tc>
          <w:tcPr>
            <w:tcW w:w="4281" w:type="dxa"/>
            <w:tcBorders>
              <w:top w:val="single" w:color="auto" w:sz="4" w:space="0"/>
              <w:left w:val="nil"/>
              <w:bottom w:val="single" w:color="auto" w:sz="4" w:space="0"/>
              <w:right w:val="single" w:color="auto" w:sz="4" w:space="0"/>
            </w:tcBorders>
            <w:vAlign w:val="center"/>
          </w:tcPr>
          <w:p w14:paraId="2BB792EA">
            <w:pPr>
              <w:widowControl/>
              <w:spacing w:line="480" w:lineRule="exact"/>
              <w:jc w:val="center"/>
              <w:rPr>
                <w:rFonts w:ascii="宋体" w:hAnsi="宋体" w:cs="Arial"/>
                <w:kern w:val="0"/>
                <w:szCs w:val="24"/>
              </w:rPr>
            </w:pPr>
          </w:p>
        </w:tc>
        <w:tc>
          <w:tcPr>
            <w:tcW w:w="2471" w:type="dxa"/>
            <w:tcBorders>
              <w:top w:val="single" w:color="auto" w:sz="4" w:space="0"/>
              <w:left w:val="nil"/>
              <w:bottom w:val="single" w:color="auto" w:sz="4" w:space="0"/>
              <w:right w:val="single" w:color="auto" w:sz="4" w:space="0"/>
            </w:tcBorders>
            <w:vAlign w:val="center"/>
          </w:tcPr>
          <w:p w14:paraId="66E09702">
            <w:pPr>
              <w:widowControl/>
              <w:spacing w:line="480" w:lineRule="exact"/>
              <w:jc w:val="center"/>
              <w:rPr>
                <w:rFonts w:ascii="宋体" w:hAnsi="宋体" w:cs="Arial"/>
                <w:kern w:val="0"/>
                <w:szCs w:val="24"/>
              </w:rPr>
            </w:pPr>
          </w:p>
        </w:tc>
        <w:tc>
          <w:tcPr>
            <w:tcW w:w="1962" w:type="dxa"/>
            <w:tcBorders>
              <w:top w:val="single" w:color="auto" w:sz="4" w:space="0"/>
              <w:left w:val="nil"/>
              <w:bottom w:val="single" w:color="auto" w:sz="4" w:space="0"/>
              <w:right w:val="single" w:color="auto" w:sz="4" w:space="0"/>
            </w:tcBorders>
            <w:vAlign w:val="center"/>
          </w:tcPr>
          <w:p w14:paraId="41C6F0EB">
            <w:pPr>
              <w:widowControl/>
              <w:spacing w:line="480" w:lineRule="exact"/>
              <w:jc w:val="center"/>
              <w:rPr>
                <w:rFonts w:ascii="宋体" w:hAnsi="宋体" w:cs="Arial"/>
                <w:kern w:val="0"/>
                <w:szCs w:val="24"/>
              </w:rPr>
            </w:pPr>
          </w:p>
        </w:tc>
      </w:tr>
      <w:tr w14:paraId="0BE5CEA3">
        <w:tblPrEx>
          <w:tblCellMar>
            <w:top w:w="0" w:type="dxa"/>
            <w:left w:w="0" w:type="dxa"/>
            <w:bottom w:w="0" w:type="dxa"/>
            <w:right w:w="0" w:type="dxa"/>
          </w:tblCellMar>
        </w:tblPrEx>
        <w:trPr>
          <w:trHeight w:val="567"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7BCA86A8">
            <w:pPr>
              <w:widowControl/>
              <w:spacing w:line="480" w:lineRule="exact"/>
              <w:jc w:val="center"/>
              <w:rPr>
                <w:rFonts w:ascii="宋体" w:hAnsi="宋体" w:cs="Arial"/>
                <w:kern w:val="0"/>
                <w:sz w:val="24"/>
              </w:rPr>
            </w:pPr>
          </w:p>
        </w:tc>
        <w:tc>
          <w:tcPr>
            <w:tcW w:w="4281" w:type="dxa"/>
            <w:tcBorders>
              <w:top w:val="single" w:color="auto" w:sz="4" w:space="0"/>
              <w:left w:val="nil"/>
              <w:bottom w:val="single" w:color="auto" w:sz="4" w:space="0"/>
              <w:right w:val="single" w:color="auto" w:sz="4" w:space="0"/>
            </w:tcBorders>
            <w:vAlign w:val="center"/>
          </w:tcPr>
          <w:p w14:paraId="07112D96">
            <w:pPr>
              <w:widowControl/>
              <w:spacing w:line="480" w:lineRule="exact"/>
              <w:jc w:val="center"/>
              <w:rPr>
                <w:rFonts w:ascii="宋体" w:hAnsi="宋体" w:cs="Arial"/>
                <w:kern w:val="0"/>
                <w:szCs w:val="24"/>
              </w:rPr>
            </w:pPr>
          </w:p>
        </w:tc>
        <w:tc>
          <w:tcPr>
            <w:tcW w:w="2471" w:type="dxa"/>
            <w:tcBorders>
              <w:top w:val="single" w:color="auto" w:sz="4" w:space="0"/>
              <w:left w:val="nil"/>
              <w:bottom w:val="single" w:color="auto" w:sz="4" w:space="0"/>
              <w:right w:val="single" w:color="auto" w:sz="4" w:space="0"/>
            </w:tcBorders>
            <w:vAlign w:val="center"/>
          </w:tcPr>
          <w:p w14:paraId="2EAE0F2B">
            <w:pPr>
              <w:widowControl/>
              <w:spacing w:line="480" w:lineRule="exact"/>
              <w:jc w:val="center"/>
              <w:rPr>
                <w:rFonts w:ascii="宋体" w:hAnsi="宋体" w:cs="Arial"/>
                <w:kern w:val="0"/>
                <w:szCs w:val="24"/>
              </w:rPr>
            </w:pPr>
          </w:p>
        </w:tc>
        <w:tc>
          <w:tcPr>
            <w:tcW w:w="1962" w:type="dxa"/>
            <w:tcBorders>
              <w:top w:val="single" w:color="auto" w:sz="4" w:space="0"/>
              <w:left w:val="nil"/>
              <w:bottom w:val="single" w:color="auto" w:sz="4" w:space="0"/>
              <w:right w:val="single" w:color="auto" w:sz="4" w:space="0"/>
            </w:tcBorders>
            <w:vAlign w:val="center"/>
          </w:tcPr>
          <w:p w14:paraId="60A8803F">
            <w:pPr>
              <w:widowControl/>
              <w:spacing w:line="480" w:lineRule="exact"/>
              <w:jc w:val="center"/>
              <w:rPr>
                <w:rFonts w:ascii="宋体" w:hAnsi="宋体" w:cs="Arial"/>
                <w:kern w:val="0"/>
                <w:szCs w:val="24"/>
              </w:rPr>
            </w:pPr>
          </w:p>
        </w:tc>
      </w:tr>
      <w:tr w14:paraId="0D9C1B7E">
        <w:tblPrEx>
          <w:tblCellMar>
            <w:top w:w="0" w:type="dxa"/>
            <w:left w:w="0" w:type="dxa"/>
            <w:bottom w:w="0" w:type="dxa"/>
            <w:right w:w="0" w:type="dxa"/>
          </w:tblCellMar>
        </w:tblPrEx>
        <w:trPr>
          <w:trHeight w:val="2062" w:hRule="atLeast"/>
          <w:jc w:val="center"/>
        </w:trPr>
        <w:tc>
          <w:tcPr>
            <w:tcW w:w="9501" w:type="dxa"/>
            <w:gridSpan w:val="4"/>
            <w:tcBorders>
              <w:top w:val="single" w:color="auto" w:sz="4" w:space="0"/>
              <w:left w:val="single" w:color="auto" w:sz="4" w:space="0"/>
              <w:bottom w:val="single" w:color="auto" w:sz="6" w:space="0"/>
              <w:right w:val="single" w:color="auto" w:sz="4" w:space="0"/>
            </w:tcBorders>
          </w:tcPr>
          <w:p w14:paraId="270A4146">
            <w:pPr>
              <w:widowControl/>
              <w:spacing w:line="480" w:lineRule="exact"/>
              <w:rPr>
                <w:rFonts w:ascii="宋体" w:hAnsi="宋体"/>
              </w:rPr>
            </w:pPr>
            <w:r>
              <w:rPr>
                <w:rFonts w:hint="eastAsia" w:ascii="宋体" w:hAnsi="宋体"/>
                <w:sz w:val="24"/>
              </w:rPr>
              <w:t>工作</w:t>
            </w:r>
            <w:r>
              <w:rPr>
                <w:rFonts w:ascii="宋体" w:hAnsi="宋体"/>
                <w:sz w:val="24"/>
              </w:rPr>
              <w:t>人员</w:t>
            </w:r>
            <w:r>
              <w:rPr>
                <w:rFonts w:hint="eastAsia" w:ascii="宋体" w:hAnsi="宋体"/>
                <w:sz w:val="24"/>
              </w:rPr>
              <w:t>(签名)：</w:t>
            </w:r>
          </w:p>
          <w:p w14:paraId="56CF887E">
            <w:pPr>
              <w:widowControl/>
              <w:spacing w:line="480" w:lineRule="exact"/>
              <w:rPr>
                <w:rFonts w:ascii="宋体" w:hAnsi="宋体"/>
              </w:rPr>
            </w:pPr>
          </w:p>
        </w:tc>
      </w:tr>
    </w:tbl>
    <w:p w14:paraId="130D459A">
      <w:pPr>
        <w:spacing w:after="120" w:afterLines="50" w:line="480" w:lineRule="exact"/>
        <w:jc w:val="left"/>
        <w:rPr>
          <w:rFonts w:ascii="宋体" w:hAnsi="宋体"/>
          <w:sz w:val="24"/>
          <w:szCs w:val="24"/>
        </w:rPr>
      </w:pPr>
    </w:p>
    <w:p w14:paraId="220C10F3">
      <w:pPr>
        <w:spacing w:line="480" w:lineRule="exact"/>
        <w:rPr>
          <w:rFonts w:ascii="宋体" w:hAnsi="宋体"/>
          <w:sz w:val="24"/>
        </w:rPr>
        <w:sectPr>
          <w:headerReference r:id="rId11" w:type="default"/>
          <w:footerReference r:id="rId12" w:type="default"/>
          <w:pgSz w:w="11906" w:h="16838"/>
          <w:pgMar w:top="1440" w:right="1440" w:bottom="1440" w:left="1440" w:header="720" w:footer="720" w:gutter="0"/>
          <w:cols w:space="720" w:num="1"/>
          <w:docGrid w:linePitch="312" w:charSpace="0"/>
        </w:sectPr>
      </w:pPr>
    </w:p>
    <w:p w14:paraId="6C3AD7DC">
      <w:pPr>
        <w:spacing w:line="480" w:lineRule="exact"/>
        <w:jc w:val="left"/>
        <w:rPr>
          <w:rFonts w:ascii="宋体" w:hAnsi="宋体" w:cs="宋体"/>
          <w:b/>
          <w:bCs/>
          <w:kern w:val="0"/>
          <w:sz w:val="24"/>
          <w:szCs w:val="24"/>
        </w:rPr>
      </w:pPr>
      <w:r>
        <w:rPr>
          <w:rFonts w:hint="eastAsia" w:ascii="宋体" w:hAnsi="宋体"/>
          <w:b/>
          <w:sz w:val="24"/>
        </w:rPr>
        <w:t>附表2</w:t>
      </w:r>
      <w:r>
        <w:rPr>
          <w:rFonts w:hint="eastAsia" w:ascii="宋体" w:hAnsi="宋体" w:cs="宋体"/>
          <w:b/>
          <w:bCs/>
          <w:kern w:val="0"/>
          <w:sz w:val="32"/>
          <w:szCs w:val="32"/>
        </w:rPr>
        <w:t>：</w:t>
      </w:r>
      <w:r>
        <w:rPr>
          <w:rFonts w:hint="eastAsia" w:ascii="宋体" w:hAnsi="宋体" w:cs="宋体"/>
          <w:b/>
          <w:bCs/>
          <w:kern w:val="0"/>
          <w:sz w:val="24"/>
          <w:szCs w:val="24"/>
        </w:rPr>
        <w:t>开</w:t>
      </w:r>
      <w:r>
        <w:rPr>
          <w:rFonts w:ascii="宋体" w:hAnsi="宋体" w:cs="宋体"/>
          <w:b/>
          <w:bCs/>
          <w:kern w:val="0"/>
          <w:sz w:val="24"/>
          <w:szCs w:val="24"/>
        </w:rPr>
        <w:t>启申请</w:t>
      </w:r>
      <w:r>
        <w:rPr>
          <w:rFonts w:hint="eastAsia" w:ascii="宋体" w:hAnsi="宋体" w:cs="宋体"/>
          <w:b/>
          <w:bCs/>
          <w:kern w:val="0"/>
          <w:sz w:val="24"/>
          <w:szCs w:val="24"/>
        </w:rPr>
        <w:t xml:space="preserve">文件记录表  </w:t>
      </w:r>
      <w:r>
        <w:rPr>
          <w:rFonts w:hint="eastAsia" w:ascii="宋体" w:hAnsi="宋体"/>
          <w:b/>
          <w:bCs/>
          <w:color w:val="FF0000"/>
          <w:sz w:val="24"/>
        </w:rPr>
        <w:t>包（   ）</w:t>
      </w:r>
    </w:p>
    <w:p w14:paraId="05F753F2">
      <w:pPr>
        <w:spacing w:line="480" w:lineRule="exact"/>
        <w:jc w:val="left"/>
        <w:rPr>
          <w:rFonts w:ascii="宋体" w:hAnsi="宋体" w:cs="宋体"/>
          <w:b/>
          <w:bCs/>
          <w:kern w:val="0"/>
          <w:sz w:val="24"/>
          <w:szCs w:val="24"/>
        </w:rPr>
      </w:pPr>
    </w:p>
    <w:p w14:paraId="2878141A">
      <w:pPr>
        <w:snapToGrid w:val="0"/>
        <w:spacing w:line="360" w:lineRule="auto"/>
        <w:jc w:val="center"/>
        <w:rPr>
          <w:rFonts w:ascii="宋体" w:hAnsi="宋体" w:cs="宋体"/>
          <w:b/>
          <w:bCs/>
          <w:kern w:val="0"/>
          <w:sz w:val="24"/>
          <w:szCs w:val="24"/>
        </w:rPr>
      </w:pPr>
      <w:r>
        <w:rPr>
          <w:rFonts w:hint="eastAsia" w:ascii="宋体" w:hAnsi="宋体" w:cs="宋体"/>
          <w:b/>
          <w:bCs/>
          <w:kern w:val="0"/>
          <w:sz w:val="24"/>
          <w:szCs w:val="24"/>
        </w:rPr>
        <w:t>开</w:t>
      </w:r>
      <w:r>
        <w:rPr>
          <w:rFonts w:ascii="宋体" w:hAnsi="宋体" w:cs="宋体"/>
          <w:b/>
          <w:bCs/>
          <w:kern w:val="0"/>
          <w:sz w:val="24"/>
          <w:szCs w:val="24"/>
        </w:rPr>
        <w:t>启申请</w:t>
      </w:r>
      <w:r>
        <w:rPr>
          <w:rFonts w:hint="eastAsia" w:ascii="宋体" w:hAnsi="宋体" w:cs="宋体"/>
          <w:b/>
          <w:bCs/>
          <w:kern w:val="0"/>
          <w:sz w:val="24"/>
          <w:szCs w:val="24"/>
        </w:rPr>
        <w:t>文件记录表</w:t>
      </w:r>
    </w:p>
    <w:p w14:paraId="40AD9194">
      <w:pPr>
        <w:spacing w:after="120" w:afterLines="50" w:line="480" w:lineRule="exact"/>
        <w:ind w:left="-603" w:leftChars="-287" w:right="630" w:firstLine="361" w:firstLineChars="150"/>
        <w:rPr>
          <w:rFonts w:ascii="宋体" w:hAnsi="宋体" w:cs="宋体"/>
          <w:b/>
          <w:kern w:val="0"/>
          <w:sz w:val="24"/>
          <w:szCs w:val="24"/>
        </w:rPr>
      </w:pPr>
      <w:r>
        <w:rPr>
          <w:rFonts w:hint="eastAsia" w:ascii="宋体" w:hAnsi="宋体" w:cs="宋体"/>
          <w:b/>
          <w:kern w:val="0"/>
          <w:sz w:val="24"/>
          <w:szCs w:val="24"/>
        </w:rPr>
        <w:t>征集项目名称：江苏盛和房地产股份有限公司材料品牌名录</w:t>
      </w:r>
    </w:p>
    <w:tbl>
      <w:tblPr>
        <w:tblStyle w:val="47"/>
        <w:tblW w:w="9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3379"/>
        <w:gridCol w:w="1575"/>
        <w:gridCol w:w="1450"/>
        <w:gridCol w:w="1263"/>
        <w:gridCol w:w="1154"/>
      </w:tblGrid>
      <w:tr w14:paraId="3C47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92" w:type="dxa"/>
            <w:vMerge w:val="restart"/>
            <w:vAlign w:val="center"/>
          </w:tcPr>
          <w:p w14:paraId="4B91FAC3">
            <w:pPr>
              <w:widowControl/>
              <w:jc w:val="center"/>
              <w:rPr>
                <w:rFonts w:ascii="宋体" w:hAnsi="宋体" w:cs="宋体"/>
                <w:b/>
                <w:kern w:val="0"/>
                <w:szCs w:val="24"/>
              </w:rPr>
            </w:pPr>
            <w:r>
              <w:rPr>
                <w:rFonts w:hint="eastAsia" w:ascii="宋体" w:hAnsi="宋体" w:cs="宋体"/>
                <w:b/>
                <w:kern w:val="0"/>
                <w:sz w:val="24"/>
                <w:szCs w:val="24"/>
              </w:rPr>
              <w:t>序号</w:t>
            </w:r>
          </w:p>
        </w:tc>
        <w:tc>
          <w:tcPr>
            <w:tcW w:w="3379" w:type="dxa"/>
            <w:vMerge w:val="restart"/>
            <w:vAlign w:val="center"/>
          </w:tcPr>
          <w:p w14:paraId="7A488AC7">
            <w:pPr>
              <w:widowControl/>
              <w:jc w:val="center"/>
              <w:rPr>
                <w:rFonts w:ascii="宋体" w:hAnsi="宋体" w:cs="宋体"/>
                <w:b/>
                <w:kern w:val="0"/>
                <w:szCs w:val="24"/>
              </w:rPr>
            </w:pPr>
            <w:r>
              <w:rPr>
                <w:rFonts w:hint="eastAsia" w:ascii="宋体" w:hAnsi="宋体"/>
                <w:b/>
                <w:sz w:val="24"/>
                <w:szCs w:val="24"/>
              </w:rPr>
              <w:t>申请人</w:t>
            </w:r>
            <w:r>
              <w:rPr>
                <w:rFonts w:hint="eastAsia" w:ascii="宋体" w:hAnsi="宋体"/>
                <w:b/>
                <w:bCs/>
                <w:sz w:val="24"/>
                <w:szCs w:val="24"/>
              </w:rPr>
              <w:t>简称</w:t>
            </w:r>
          </w:p>
        </w:tc>
        <w:tc>
          <w:tcPr>
            <w:tcW w:w="4288" w:type="dxa"/>
            <w:gridSpan w:val="3"/>
            <w:vAlign w:val="center"/>
          </w:tcPr>
          <w:p w14:paraId="7B92D13B">
            <w:pPr>
              <w:widowControl/>
              <w:jc w:val="center"/>
              <w:rPr>
                <w:rFonts w:ascii="宋体" w:hAnsi="宋体" w:cs="宋体"/>
                <w:b/>
                <w:kern w:val="0"/>
                <w:szCs w:val="24"/>
              </w:rPr>
            </w:pPr>
            <w:r>
              <w:rPr>
                <w:rFonts w:hint="eastAsia" w:ascii="宋体" w:hAnsi="宋体" w:cs="宋体"/>
                <w:b/>
                <w:kern w:val="0"/>
                <w:sz w:val="24"/>
                <w:szCs w:val="24"/>
              </w:rPr>
              <w:t>检查项目</w:t>
            </w:r>
          </w:p>
        </w:tc>
        <w:tc>
          <w:tcPr>
            <w:tcW w:w="1154" w:type="dxa"/>
            <w:vMerge w:val="restart"/>
            <w:vAlign w:val="center"/>
          </w:tcPr>
          <w:p w14:paraId="692BBDAD">
            <w:pPr>
              <w:widowControl/>
              <w:jc w:val="center"/>
              <w:rPr>
                <w:rFonts w:ascii="宋体" w:hAnsi="宋体" w:cs="宋体"/>
                <w:b/>
                <w:kern w:val="0"/>
                <w:sz w:val="24"/>
                <w:szCs w:val="24"/>
              </w:rPr>
            </w:pPr>
            <w:r>
              <w:rPr>
                <w:rFonts w:hint="eastAsia" w:ascii="宋体" w:hAnsi="宋体" w:cs="宋体"/>
                <w:b/>
                <w:kern w:val="0"/>
                <w:sz w:val="24"/>
                <w:szCs w:val="24"/>
              </w:rPr>
              <w:t>备注</w:t>
            </w:r>
          </w:p>
        </w:tc>
      </w:tr>
      <w:tr w14:paraId="08A16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92" w:type="dxa"/>
            <w:vMerge w:val="continue"/>
            <w:vAlign w:val="center"/>
          </w:tcPr>
          <w:p w14:paraId="1CCD3605">
            <w:pPr>
              <w:widowControl/>
              <w:jc w:val="center"/>
              <w:rPr>
                <w:rFonts w:ascii="宋体" w:hAnsi="宋体" w:cs="宋体"/>
                <w:kern w:val="0"/>
                <w:szCs w:val="24"/>
              </w:rPr>
            </w:pPr>
          </w:p>
        </w:tc>
        <w:tc>
          <w:tcPr>
            <w:tcW w:w="3379" w:type="dxa"/>
            <w:vMerge w:val="continue"/>
            <w:vAlign w:val="center"/>
          </w:tcPr>
          <w:p w14:paraId="5EA1C71A">
            <w:pPr>
              <w:widowControl/>
              <w:jc w:val="center"/>
              <w:rPr>
                <w:rFonts w:ascii="宋体" w:hAnsi="宋体" w:cs="宋体"/>
                <w:kern w:val="0"/>
                <w:szCs w:val="24"/>
              </w:rPr>
            </w:pPr>
          </w:p>
        </w:tc>
        <w:tc>
          <w:tcPr>
            <w:tcW w:w="1575" w:type="dxa"/>
            <w:vAlign w:val="center"/>
          </w:tcPr>
          <w:p w14:paraId="6D9FBF94">
            <w:pPr>
              <w:widowControl/>
              <w:jc w:val="center"/>
              <w:rPr>
                <w:rFonts w:ascii="宋体" w:hAnsi="宋体" w:cs="宋体"/>
                <w:b/>
                <w:bCs/>
                <w:kern w:val="0"/>
                <w:szCs w:val="21"/>
              </w:rPr>
            </w:pPr>
            <w:r>
              <w:rPr>
                <w:rFonts w:hint="eastAsia" w:ascii="宋体" w:hAnsi="宋体"/>
                <w:szCs w:val="21"/>
              </w:rPr>
              <w:t>申请文件在截止时间前送达指定地点</w:t>
            </w:r>
          </w:p>
        </w:tc>
        <w:tc>
          <w:tcPr>
            <w:tcW w:w="1450" w:type="dxa"/>
            <w:vAlign w:val="center"/>
          </w:tcPr>
          <w:p w14:paraId="438743B8">
            <w:pPr>
              <w:widowControl/>
              <w:jc w:val="center"/>
              <w:rPr>
                <w:rFonts w:ascii="宋体" w:hAnsi="宋体" w:cs="宋体"/>
                <w:b/>
                <w:kern w:val="0"/>
                <w:szCs w:val="21"/>
              </w:rPr>
            </w:pPr>
            <w:r>
              <w:rPr>
                <w:rFonts w:hint="eastAsia" w:ascii="宋体" w:hAnsi="宋体"/>
                <w:bCs/>
                <w:szCs w:val="21"/>
              </w:rPr>
              <w:t>申请文件按规定密封</w:t>
            </w:r>
          </w:p>
        </w:tc>
        <w:tc>
          <w:tcPr>
            <w:tcW w:w="1263" w:type="dxa"/>
            <w:vAlign w:val="center"/>
          </w:tcPr>
          <w:p w14:paraId="4D80F46C">
            <w:pPr>
              <w:widowControl/>
              <w:jc w:val="center"/>
              <w:rPr>
                <w:rFonts w:ascii="宋体" w:hAnsi="宋体" w:cs="宋体"/>
                <w:b/>
                <w:kern w:val="0"/>
                <w:szCs w:val="21"/>
              </w:rPr>
            </w:pPr>
            <w:r>
              <w:rPr>
                <w:rFonts w:hint="eastAsia" w:ascii="宋体" w:hAnsi="宋体"/>
                <w:bCs/>
                <w:szCs w:val="21"/>
              </w:rPr>
              <w:t>是否有效</w:t>
            </w:r>
          </w:p>
        </w:tc>
        <w:tc>
          <w:tcPr>
            <w:tcW w:w="1154" w:type="dxa"/>
            <w:vMerge w:val="continue"/>
            <w:vAlign w:val="center"/>
          </w:tcPr>
          <w:p w14:paraId="7CF6EE93">
            <w:pPr>
              <w:widowControl/>
              <w:jc w:val="center"/>
              <w:rPr>
                <w:rFonts w:ascii="宋体" w:hAnsi="宋体"/>
                <w:bCs/>
                <w:szCs w:val="21"/>
              </w:rPr>
            </w:pPr>
          </w:p>
        </w:tc>
      </w:tr>
      <w:tr w14:paraId="7BA0A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2" w:type="dxa"/>
            <w:vAlign w:val="center"/>
          </w:tcPr>
          <w:p w14:paraId="319937F6">
            <w:pPr>
              <w:widowControl/>
              <w:jc w:val="center"/>
              <w:rPr>
                <w:rFonts w:ascii="宋体" w:hAnsi="宋体" w:cs="宋体"/>
                <w:b/>
                <w:kern w:val="0"/>
                <w:szCs w:val="24"/>
              </w:rPr>
            </w:pPr>
          </w:p>
        </w:tc>
        <w:tc>
          <w:tcPr>
            <w:tcW w:w="3379" w:type="dxa"/>
            <w:vAlign w:val="center"/>
          </w:tcPr>
          <w:p w14:paraId="3A8A338D">
            <w:pPr>
              <w:widowControl/>
              <w:rPr>
                <w:rFonts w:ascii="宋体" w:hAnsi="宋体" w:cs="宋体"/>
                <w:kern w:val="0"/>
                <w:szCs w:val="24"/>
              </w:rPr>
            </w:pPr>
          </w:p>
        </w:tc>
        <w:tc>
          <w:tcPr>
            <w:tcW w:w="1575" w:type="dxa"/>
            <w:vAlign w:val="center"/>
          </w:tcPr>
          <w:p w14:paraId="52D61A62">
            <w:pPr>
              <w:widowControl/>
              <w:jc w:val="center"/>
              <w:rPr>
                <w:rFonts w:ascii="宋体" w:hAnsi="宋体"/>
                <w:szCs w:val="24"/>
              </w:rPr>
            </w:pPr>
          </w:p>
        </w:tc>
        <w:tc>
          <w:tcPr>
            <w:tcW w:w="1450" w:type="dxa"/>
          </w:tcPr>
          <w:p w14:paraId="05F1B11F">
            <w:pPr>
              <w:widowControl/>
              <w:jc w:val="center"/>
              <w:rPr>
                <w:rFonts w:ascii="宋体" w:hAnsi="宋体"/>
                <w:szCs w:val="24"/>
              </w:rPr>
            </w:pPr>
          </w:p>
        </w:tc>
        <w:tc>
          <w:tcPr>
            <w:tcW w:w="1263" w:type="dxa"/>
          </w:tcPr>
          <w:p w14:paraId="762A486E">
            <w:pPr>
              <w:widowControl/>
              <w:jc w:val="center"/>
              <w:rPr>
                <w:rFonts w:ascii="宋体" w:hAnsi="宋体"/>
                <w:szCs w:val="24"/>
              </w:rPr>
            </w:pPr>
          </w:p>
        </w:tc>
        <w:tc>
          <w:tcPr>
            <w:tcW w:w="1154" w:type="dxa"/>
          </w:tcPr>
          <w:p w14:paraId="1A71A3BA">
            <w:pPr>
              <w:widowControl/>
              <w:jc w:val="center"/>
              <w:rPr>
                <w:rFonts w:ascii="宋体" w:hAnsi="宋体"/>
                <w:szCs w:val="24"/>
              </w:rPr>
            </w:pPr>
          </w:p>
        </w:tc>
      </w:tr>
      <w:tr w14:paraId="39D77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2" w:type="dxa"/>
            <w:vAlign w:val="center"/>
          </w:tcPr>
          <w:p w14:paraId="50BB4B55">
            <w:pPr>
              <w:widowControl/>
              <w:jc w:val="center"/>
              <w:rPr>
                <w:rFonts w:ascii="宋体" w:hAnsi="宋体" w:cs="宋体"/>
                <w:b/>
                <w:kern w:val="0"/>
                <w:szCs w:val="24"/>
              </w:rPr>
            </w:pPr>
          </w:p>
        </w:tc>
        <w:tc>
          <w:tcPr>
            <w:tcW w:w="3379" w:type="dxa"/>
            <w:vAlign w:val="center"/>
          </w:tcPr>
          <w:p w14:paraId="2BCC9BBA">
            <w:pPr>
              <w:widowControl/>
              <w:jc w:val="center"/>
              <w:rPr>
                <w:rFonts w:ascii="宋体" w:hAnsi="宋体"/>
                <w:bCs/>
                <w:szCs w:val="24"/>
              </w:rPr>
            </w:pPr>
          </w:p>
        </w:tc>
        <w:tc>
          <w:tcPr>
            <w:tcW w:w="1575" w:type="dxa"/>
            <w:vAlign w:val="center"/>
          </w:tcPr>
          <w:p w14:paraId="2D74A2BC">
            <w:pPr>
              <w:widowControl/>
              <w:jc w:val="left"/>
              <w:rPr>
                <w:rFonts w:ascii="宋体" w:hAnsi="宋体" w:cs="宋体"/>
                <w:b/>
                <w:kern w:val="0"/>
                <w:szCs w:val="24"/>
              </w:rPr>
            </w:pPr>
          </w:p>
        </w:tc>
        <w:tc>
          <w:tcPr>
            <w:tcW w:w="1450" w:type="dxa"/>
          </w:tcPr>
          <w:p w14:paraId="612DAD14">
            <w:pPr>
              <w:widowControl/>
              <w:jc w:val="left"/>
              <w:rPr>
                <w:rFonts w:ascii="宋体" w:hAnsi="宋体" w:cs="宋体"/>
                <w:b/>
                <w:kern w:val="0"/>
                <w:szCs w:val="24"/>
              </w:rPr>
            </w:pPr>
          </w:p>
        </w:tc>
        <w:tc>
          <w:tcPr>
            <w:tcW w:w="1263" w:type="dxa"/>
          </w:tcPr>
          <w:p w14:paraId="4256006E">
            <w:pPr>
              <w:widowControl/>
              <w:jc w:val="left"/>
              <w:rPr>
                <w:rFonts w:ascii="宋体" w:hAnsi="宋体" w:cs="宋体"/>
                <w:b/>
                <w:kern w:val="0"/>
                <w:szCs w:val="24"/>
              </w:rPr>
            </w:pPr>
          </w:p>
        </w:tc>
        <w:tc>
          <w:tcPr>
            <w:tcW w:w="1154" w:type="dxa"/>
          </w:tcPr>
          <w:p w14:paraId="21288B79">
            <w:pPr>
              <w:widowControl/>
              <w:jc w:val="left"/>
              <w:rPr>
                <w:rFonts w:ascii="宋体" w:hAnsi="宋体" w:cs="宋体"/>
                <w:b/>
                <w:kern w:val="0"/>
                <w:szCs w:val="24"/>
              </w:rPr>
            </w:pPr>
          </w:p>
        </w:tc>
      </w:tr>
      <w:tr w14:paraId="3366D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2" w:type="dxa"/>
            <w:vAlign w:val="center"/>
          </w:tcPr>
          <w:p w14:paraId="7A3C97E4">
            <w:pPr>
              <w:widowControl/>
              <w:jc w:val="center"/>
              <w:rPr>
                <w:rFonts w:ascii="宋体" w:hAnsi="宋体" w:cs="宋体"/>
                <w:b/>
                <w:kern w:val="0"/>
                <w:sz w:val="24"/>
                <w:szCs w:val="24"/>
              </w:rPr>
            </w:pPr>
          </w:p>
        </w:tc>
        <w:tc>
          <w:tcPr>
            <w:tcW w:w="3379" w:type="dxa"/>
            <w:vAlign w:val="center"/>
          </w:tcPr>
          <w:p w14:paraId="57CBE8FF">
            <w:pPr>
              <w:widowControl/>
              <w:jc w:val="center"/>
              <w:rPr>
                <w:rFonts w:ascii="宋体" w:hAnsi="宋体"/>
                <w:bCs/>
                <w:sz w:val="24"/>
                <w:szCs w:val="24"/>
              </w:rPr>
            </w:pPr>
          </w:p>
        </w:tc>
        <w:tc>
          <w:tcPr>
            <w:tcW w:w="1575" w:type="dxa"/>
            <w:vAlign w:val="center"/>
          </w:tcPr>
          <w:p w14:paraId="5FDAB247">
            <w:pPr>
              <w:widowControl/>
              <w:jc w:val="left"/>
              <w:rPr>
                <w:rFonts w:ascii="宋体" w:hAnsi="宋体" w:cs="宋体"/>
                <w:b/>
                <w:kern w:val="0"/>
                <w:szCs w:val="24"/>
              </w:rPr>
            </w:pPr>
          </w:p>
        </w:tc>
        <w:tc>
          <w:tcPr>
            <w:tcW w:w="1450" w:type="dxa"/>
          </w:tcPr>
          <w:p w14:paraId="1CE926D4">
            <w:pPr>
              <w:widowControl/>
              <w:jc w:val="left"/>
              <w:rPr>
                <w:rFonts w:ascii="宋体" w:hAnsi="宋体" w:cs="宋体"/>
                <w:b/>
                <w:kern w:val="0"/>
                <w:szCs w:val="24"/>
              </w:rPr>
            </w:pPr>
          </w:p>
        </w:tc>
        <w:tc>
          <w:tcPr>
            <w:tcW w:w="1263" w:type="dxa"/>
          </w:tcPr>
          <w:p w14:paraId="58DCD4AE">
            <w:pPr>
              <w:widowControl/>
              <w:jc w:val="left"/>
              <w:rPr>
                <w:rFonts w:ascii="宋体" w:hAnsi="宋体" w:cs="宋体"/>
                <w:b/>
                <w:kern w:val="0"/>
                <w:szCs w:val="24"/>
              </w:rPr>
            </w:pPr>
          </w:p>
        </w:tc>
        <w:tc>
          <w:tcPr>
            <w:tcW w:w="1154" w:type="dxa"/>
          </w:tcPr>
          <w:p w14:paraId="6B09DB6B">
            <w:pPr>
              <w:widowControl/>
              <w:jc w:val="left"/>
              <w:rPr>
                <w:rFonts w:ascii="宋体" w:hAnsi="宋体" w:cs="宋体"/>
                <w:b/>
                <w:kern w:val="0"/>
                <w:szCs w:val="24"/>
              </w:rPr>
            </w:pPr>
          </w:p>
        </w:tc>
      </w:tr>
      <w:tr w14:paraId="343D5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2" w:type="dxa"/>
            <w:vAlign w:val="center"/>
          </w:tcPr>
          <w:p w14:paraId="6B7CD971">
            <w:pPr>
              <w:widowControl/>
              <w:jc w:val="center"/>
              <w:rPr>
                <w:rFonts w:ascii="宋体" w:hAnsi="宋体" w:cs="宋体"/>
                <w:b/>
                <w:kern w:val="0"/>
                <w:sz w:val="24"/>
                <w:szCs w:val="24"/>
              </w:rPr>
            </w:pPr>
          </w:p>
        </w:tc>
        <w:tc>
          <w:tcPr>
            <w:tcW w:w="3379" w:type="dxa"/>
            <w:vAlign w:val="center"/>
          </w:tcPr>
          <w:p w14:paraId="012C0CB8">
            <w:pPr>
              <w:widowControl/>
              <w:jc w:val="center"/>
              <w:rPr>
                <w:rFonts w:ascii="宋体" w:hAnsi="宋体"/>
                <w:bCs/>
                <w:sz w:val="24"/>
                <w:szCs w:val="24"/>
              </w:rPr>
            </w:pPr>
          </w:p>
        </w:tc>
        <w:tc>
          <w:tcPr>
            <w:tcW w:w="1575" w:type="dxa"/>
            <w:vAlign w:val="center"/>
          </w:tcPr>
          <w:p w14:paraId="0D959E9B">
            <w:pPr>
              <w:widowControl/>
              <w:jc w:val="left"/>
              <w:rPr>
                <w:rFonts w:ascii="宋体" w:hAnsi="宋体" w:cs="宋体"/>
                <w:b/>
                <w:kern w:val="0"/>
                <w:szCs w:val="24"/>
              </w:rPr>
            </w:pPr>
          </w:p>
        </w:tc>
        <w:tc>
          <w:tcPr>
            <w:tcW w:w="1450" w:type="dxa"/>
          </w:tcPr>
          <w:p w14:paraId="1908930F">
            <w:pPr>
              <w:widowControl/>
              <w:jc w:val="left"/>
              <w:rPr>
                <w:rFonts w:ascii="宋体" w:hAnsi="宋体" w:cs="宋体"/>
                <w:b/>
                <w:kern w:val="0"/>
                <w:szCs w:val="24"/>
              </w:rPr>
            </w:pPr>
          </w:p>
        </w:tc>
        <w:tc>
          <w:tcPr>
            <w:tcW w:w="1263" w:type="dxa"/>
          </w:tcPr>
          <w:p w14:paraId="40AB4D05">
            <w:pPr>
              <w:widowControl/>
              <w:jc w:val="left"/>
              <w:rPr>
                <w:rFonts w:ascii="宋体" w:hAnsi="宋体" w:cs="宋体"/>
                <w:b/>
                <w:kern w:val="0"/>
                <w:szCs w:val="24"/>
              </w:rPr>
            </w:pPr>
          </w:p>
        </w:tc>
        <w:tc>
          <w:tcPr>
            <w:tcW w:w="1154" w:type="dxa"/>
          </w:tcPr>
          <w:p w14:paraId="5CC9B442">
            <w:pPr>
              <w:widowControl/>
              <w:jc w:val="left"/>
              <w:rPr>
                <w:rFonts w:ascii="宋体" w:hAnsi="宋体" w:cs="宋体"/>
                <w:b/>
                <w:kern w:val="0"/>
                <w:szCs w:val="24"/>
              </w:rPr>
            </w:pPr>
          </w:p>
        </w:tc>
      </w:tr>
      <w:tr w14:paraId="75293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2" w:type="dxa"/>
            <w:vAlign w:val="center"/>
          </w:tcPr>
          <w:p w14:paraId="6731383D">
            <w:pPr>
              <w:widowControl/>
              <w:jc w:val="center"/>
              <w:rPr>
                <w:rFonts w:ascii="宋体" w:hAnsi="宋体" w:cs="宋体"/>
                <w:b/>
                <w:kern w:val="0"/>
                <w:sz w:val="24"/>
                <w:szCs w:val="24"/>
              </w:rPr>
            </w:pPr>
          </w:p>
        </w:tc>
        <w:tc>
          <w:tcPr>
            <w:tcW w:w="3379" w:type="dxa"/>
            <w:vAlign w:val="center"/>
          </w:tcPr>
          <w:p w14:paraId="225FFAE3">
            <w:pPr>
              <w:widowControl/>
              <w:jc w:val="center"/>
              <w:rPr>
                <w:rFonts w:ascii="宋体" w:hAnsi="宋体"/>
                <w:bCs/>
                <w:sz w:val="24"/>
                <w:szCs w:val="24"/>
              </w:rPr>
            </w:pPr>
          </w:p>
        </w:tc>
        <w:tc>
          <w:tcPr>
            <w:tcW w:w="1575" w:type="dxa"/>
            <w:vAlign w:val="center"/>
          </w:tcPr>
          <w:p w14:paraId="64D916BA">
            <w:pPr>
              <w:widowControl/>
              <w:jc w:val="left"/>
              <w:rPr>
                <w:rFonts w:ascii="宋体" w:hAnsi="宋体" w:cs="宋体"/>
                <w:b/>
                <w:kern w:val="0"/>
                <w:szCs w:val="24"/>
              </w:rPr>
            </w:pPr>
          </w:p>
        </w:tc>
        <w:tc>
          <w:tcPr>
            <w:tcW w:w="1450" w:type="dxa"/>
          </w:tcPr>
          <w:p w14:paraId="4E40E416">
            <w:pPr>
              <w:widowControl/>
              <w:jc w:val="left"/>
              <w:rPr>
                <w:rFonts w:ascii="宋体" w:hAnsi="宋体" w:cs="宋体"/>
                <w:b/>
                <w:kern w:val="0"/>
                <w:szCs w:val="24"/>
              </w:rPr>
            </w:pPr>
          </w:p>
        </w:tc>
        <w:tc>
          <w:tcPr>
            <w:tcW w:w="1263" w:type="dxa"/>
          </w:tcPr>
          <w:p w14:paraId="55C1D75B">
            <w:pPr>
              <w:widowControl/>
              <w:jc w:val="left"/>
              <w:rPr>
                <w:rFonts w:ascii="宋体" w:hAnsi="宋体" w:cs="宋体"/>
                <w:b/>
                <w:kern w:val="0"/>
                <w:szCs w:val="24"/>
              </w:rPr>
            </w:pPr>
          </w:p>
        </w:tc>
        <w:tc>
          <w:tcPr>
            <w:tcW w:w="1154" w:type="dxa"/>
          </w:tcPr>
          <w:p w14:paraId="638BDACB">
            <w:pPr>
              <w:widowControl/>
              <w:jc w:val="left"/>
              <w:rPr>
                <w:rFonts w:ascii="宋体" w:hAnsi="宋体" w:cs="宋体"/>
                <w:b/>
                <w:kern w:val="0"/>
                <w:szCs w:val="24"/>
              </w:rPr>
            </w:pPr>
          </w:p>
        </w:tc>
      </w:tr>
      <w:tr w14:paraId="0ADAC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2" w:type="dxa"/>
            <w:vAlign w:val="center"/>
          </w:tcPr>
          <w:p w14:paraId="6643A764">
            <w:pPr>
              <w:widowControl/>
              <w:jc w:val="center"/>
              <w:rPr>
                <w:rFonts w:ascii="宋体" w:hAnsi="宋体" w:cs="宋体"/>
                <w:b/>
                <w:kern w:val="0"/>
                <w:sz w:val="24"/>
                <w:szCs w:val="24"/>
              </w:rPr>
            </w:pPr>
          </w:p>
        </w:tc>
        <w:tc>
          <w:tcPr>
            <w:tcW w:w="3379" w:type="dxa"/>
            <w:vAlign w:val="center"/>
          </w:tcPr>
          <w:p w14:paraId="33DFC208">
            <w:pPr>
              <w:widowControl/>
              <w:jc w:val="center"/>
              <w:rPr>
                <w:rFonts w:ascii="宋体" w:hAnsi="宋体"/>
                <w:bCs/>
                <w:sz w:val="24"/>
                <w:szCs w:val="24"/>
              </w:rPr>
            </w:pPr>
          </w:p>
        </w:tc>
        <w:tc>
          <w:tcPr>
            <w:tcW w:w="1575" w:type="dxa"/>
            <w:vAlign w:val="center"/>
          </w:tcPr>
          <w:p w14:paraId="5CDF6947">
            <w:pPr>
              <w:widowControl/>
              <w:jc w:val="left"/>
              <w:rPr>
                <w:rFonts w:ascii="宋体" w:hAnsi="宋体" w:cs="宋体"/>
                <w:b/>
                <w:kern w:val="0"/>
                <w:szCs w:val="24"/>
              </w:rPr>
            </w:pPr>
          </w:p>
        </w:tc>
        <w:tc>
          <w:tcPr>
            <w:tcW w:w="1450" w:type="dxa"/>
          </w:tcPr>
          <w:p w14:paraId="77E3D12C">
            <w:pPr>
              <w:widowControl/>
              <w:jc w:val="left"/>
              <w:rPr>
                <w:rFonts w:ascii="宋体" w:hAnsi="宋体" w:cs="宋体"/>
                <w:b/>
                <w:kern w:val="0"/>
                <w:szCs w:val="24"/>
              </w:rPr>
            </w:pPr>
          </w:p>
        </w:tc>
        <w:tc>
          <w:tcPr>
            <w:tcW w:w="1263" w:type="dxa"/>
          </w:tcPr>
          <w:p w14:paraId="12A5D0F0">
            <w:pPr>
              <w:widowControl/>
              <w:jc w:val="left"/>
              <w:rPr>
                <w:rFonts w:ascii="宋体" w:hAnsi="宋体" w:cs="宋体"/>
                <w:b/>
                <w:kern w:val="0"/>
                <w:szCs w:val="24"/>
              </w:rPr>
            </w:pPr>
          </w:p>
        </w:tc>
        <w:tc>
          <w:tcPr>
            <w:tcW w:w="1154" w:type="dxa"/>
          </w:tcPr>
          <w:p w14:paraId="13552800">
            <w:pPr>
              <w:widowControl/>
              <w:jc w:val="left"/>
              <w:rPr>
                <w:rFonts w:ascii="宋体" w:hAnsi="宋体" w:cs="宋体"/>
                <w:b/>
                <w:kern w:val="0"/>
                <w:szCs w:val="24"/>
              </w:rPr>
            </w:pPr>
          </w:p>
        </w:tc>
      </w:tr>
      <w:tr w14:paraId="36639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2" w:type="dxa"/>
            <w:vAlign w:val="center"/>
          </w:tcPr>
          <w:p w14:paraId="2E9CC30A">
            <w:pPr>
              <w:widowControl/>
              <w:jc w:val="center"/>
              <w:rPr>
                <w:rFonts w:ascii="宋体" w:hAnsi="宋体" w:cs="宋体"/>
                <w:b/>
                <w:kern w:val="0"/>
                <w:sz w:val="24"/>
                <w:szCs w:val="24"/>
              </w:rPr>
            </w:pPr>
          </w:p>
        </w:tc>
        <w:tc>
          <w:tcPr>
            <w:tcW w:w="3379" w:type="dxa"/>
            <w:vAlign w:val="center"/>
          </w:tcPr>
          <w:p w14:paraId="46CEF917">
            <w:pPr>
              <w:widowControl/>
              <w:jc w:val="center"/>
              <w:rPr>
                <w:rFonts w:ascii="宋体" w:hAnsi="宋体"/>
                <w:bCs/>
                <w:sz w:val="24"/>
                <w:szCs w:val="24"/>
              </w:rPr>
            </w:pPr>
          </w:p>
        </w:tc>
        <w:tc>
          <w:tcPr>
            <w:tcW w:w="1575" w:type="dxa"/>
            <w:vAlign w:val="center"/>
          </w:tcPr>
          <w:p w14:paraId="73E4F06C">
            <w:pPr>
              <w:widowControl/>
              <w:jc w:val="left"/>
              <w:rPr>
                <w:rFonts w:ascii="宋体" w:hAnsi="宋体" w:cs="宋体"/>
                <w:b/>
                <w:kern w:val="0"/>
                <w:szCs w:val="24"/>
              </w:rPr>
            </w:pPr>
          </w:p>
        </w:tc>
        <w:tc>
          <w:tcPr>
            <w:tcW w:w="1450" w:type="dxa"/>
          </w:tcPr>
          <w:p w14:paraId="495A4F23">
            <w:pPr>
              <w:widowControl/>
              <w:jc w:val="left"/>
              <w:rPr>
                <w:rFonts w:ascii="宋体" w:hAnsi="宋体" w:cs="宋体"/>
                <w:b/>
                <w:kern w:val="0"/>
                <w:szCs w:val="24"/>
              </w:rPr>
            </w:pPr>
          </w:p>
        </w:tc>
        <w:tc>
          <w:tcPr>
            <w:tcW w:w="1263" w:type="dxa"/>
          </w:tcPr>
          <w:p w14:paraId="597D61D4">
            <w:pPr>
              <w:widowControl/>
              <w:jc w:val="left"/>
              <w:rPr>
                <w:rFonts w:ascii="宋体" w:hAnsi="宋体" w:cs="宋体"/>
                <w:b/>
                <w:kern w:val="0"/>
                <w:szCs w:val="24"/>
              </w:rPr>
            </w:pPr>
          </w:p>
        </w:tc>
        <w:tc>
          <w:tcPr>
            <w:tcW w:w="1154" w:type="dxa"/>
          </w:tcPr>
          <w:p w14:paraId="41007C1B">
            <w:pPr>
              <w:widowControl/>
              <w:jc w:val="left"/>
              <w:rPr>
                <w:rFonts w:ascii="宋体" w:hAnsi="宋体" w:cs="宋体"/>
                <w:b/>
                <w:kern w:val="0"/>
                <w:szCs w:val="24"/>
              </w:rPr>
            </w:pPr>
          </w:p>
        </w:tc>
      </w:tr>
      <w:tr w14:paraId="38851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2" w:type="dxa"/>
            <w:vAlign w:val="center"/>
          </w:tcPr>
          <w:p w14:paraId="3AD3C888">
            <w:pPr>
              <w:widowControl/>
              <w:jc w:val="center"/>
              <w:rPr>
                <w:rFonts w:ascii="宋体" w:hAnsi="宋体" w:cs="宋体"/>
                <w:b/>
                <w:kern w:val="0"/>
                <w:sz w:val="24"/>
                <w:szCs w:val="24"/>
              </w:rPr>
            </w:pPr>
          </w:p>
        </w:tc>
        <w:tc>
          <w:tcPr>
            <w:tcW w:w="3379" w:type="dxa"/>
            <w:vAlign w:val="center"/>
          </w:tcPr>
          <w:p w14:paraId="4A39E485">
            <w:pPr>
              <w:widowControl/>
              <w:jc w:val="center"/>
              <w:rPr>
                <w:rFonts w:ascii="宋体" w:hAnsi="宋体"/>
                <w:bCs/>
                <w:sz w:val="24"/>
                <w:szCs w:val="24"/>
              </w:rPr>
            </w:pPr>
          </w:p>
        </w:tc>
        <w:tc>
          <w:tcPr>
            <w:tcW w:w="1575" w:type="dxa"/>
            <w:vAlign w:val="center"/>
          </w:tcPr>
          <w:p w14:paraId="15DA0151">
            <w:pPr>
              <w:widowControl/>
              <w:jc w:val="left"/>
              <w:rPr>
                <w:rFonts w:ascii="宋体" w:hAnsi="宋体" w:cs="宋体"/>
                <w:b/>
                <w:kern w:val="0"/>
                <w:szCs w:val="24"/>
              </w:rPr>
            </w:pPr>
          </w:p>
        </w:tc>
        <w:tc>
          <w:tcPr>
            <w:tcW w:w="1450" w:type="dxa"/>
          </w:tcPr>
          <w:p w14:paraId="07851B81">
            <w:pPr>
              <w:widowControl/>
              <w:jc w:val="left"/>
              <w:rPr>
                <w:rFonts w:ascii="宋体" w:hAnsi="宋体" w:cs="宋体"/>
                <w:b/>
                <w:kern w:val="0"/>
                <w:szCs w:val="24"/>
              </w:rPr>
            </w:pPr>
          </w:p>
        </w:tc>
        <w:tc>
          <w:tcPr>
            <w:tcW w:w="1263" w:type="dxa"/>
          </w:tcPr>
          <w:p w14:paraId="7DF815BF">
            <w:pPr>
              <w:widowControl/>
              <w:jc w:val="left"/>
              <w:rPr>
                <w:rFonts w:ascii="宋体" w:hAnsi="宋体" w:cs="宋体"/>
                <w:b/>
                <w:kern w:val="0"/>
                <w:szCs w:val="24"/>
              </w:rPr>
            </w:pPr>
          </w:p>
        </w:tc>
        <w:tc>
          <w:tcPr>
            <w:tcW w:w="1154" w:type="dxa"/>
          </w:tcPr>
          <w:p w14:paraId="2D3C04CB">
            <w:pPr>
              <w:widowControl/>
              <w:jc w:val="left"/>
              <w:rPr>
                <w:rFonts w:ascii="宋体" w:hAnsi="宋体" w:cs="宋体"/>
                <w:b/>
                <w:kern w:val="0"/>
                <w:szCs w:val="24"/>
              </w:rPr>
            </w:pPr>
          </w:p>
        </w:tc>
      </w:tr>
      <w:tr w14:paraId="4C24E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2" w:type="dxa"/>
            <w:vAlign w:val="center"/>
          </w:tcPr>
          <w:p w14:paraId="6F44ADC2">
            <w:pPr>
              <w:widowControl/>
              <w:jc w:val="center"/>
              <w:rPr>
                <w:rFonts w:ascii="宋体" w:hAnsi="宋体" w:cs="宋体"/>
                <w:b/>
                <w:kern w:val="0"/>
                <w:sz w:val="24"/>
                <w:szCs w:val="24"/>
              </w:rPr>
            </w:pPr>
          </w:p>
        </w:tc>
        <w:tc>
          <w:tcPr>
            <w:tcW w:w="3379" w:type="dxa"/>
            <w:vAlign w:val="center"/>
          </w:tcPr>
          <w:p w14:paraId="4EE0A263">
            <w:pPr>
              <w:widowControl/>
              <w:jc w:val="center"/>
              <w:rPr>
                <w:rFonts w:ascii="宋体" w:hAnsi="宋体"/>
                <w:bCs/>
                <w:sz w:val="24"/>
                <w:szCs w:val="24"/>
              </w:rPr>
            </w:pPr>
          </w:p>
        </w:tc>
        <w:tc>
          <w:tcPr>
            <w:tcW w:w="1575" w:type="dxa"/>
            <w:vAlign w:val="center"/>
          </w:tcPr>
          <w:p w14:paraId="1432E6FA">
            <w:pPr>
              <w:widowControl/>
              <w:jc w:val="left"/>
              <w:rPr>
                <w:rFonts w:ascii="宋体" w:hAnsi="宋体" w:cs="宋体"/>
                <w:b/>
                <w:kern w:val="0"/>
                <w:szCs w:val="24"/>
              </w:rPr>
            </w:pPr>
          </w:p>
        </w:tc>
        <w:tc>
          <w:tcPr>
            <w:tcW w:w="1450" w:type="dxa"/>
          </w:tcPr>
          <w:p w14:paraId="62DCD5A8">
            <w:pPr>
              <w:widowControl/>
              <w:jc w:val="left"/>
              <w:rPr>
                <w:rFonts w:ascii="宋体" w:hAnsi="宋体" w:cs="宋体"/>
                <w:b/>
                <w:kern w:val="0"/>
                <w:szCs w:val="24"/>
              </w:rPr>
            </w:pPr>
          </w:p>
        </w:tc>
        <w:tc>
          <w:tcPr>
            <w:tcW w:w="1263" w:type="dxa"/>
          </w:tcPr>
          <w:p w14:paraId="4983F6BA">
            <w:pPr>
              <w:widowControl/>
              <w:jc w:val="left"/>
              <w:rPr>
                <w:rFonts w:ascii="宋体" w:hAnsi="宋体" w:cs="宋体"/>
                <w:b/>
                <w:kern w:val="0"/>
                <w:szCs w:val="24"/>
              </w:rPr>
            </w:pPr>
          </w:p>
        </w:tc>
        <w:tc>
          <w:tcPr>
            <w:tcW w:w="1154" w:type="dxa"/>
          </w:tcPr>
          <w:p w14:paraId="5129481C">
            <w:pPr>
              <w:widowControl/>
              <w:jc w:val="left"/>
              <w:rPr>
                <w:rFonts w:ascii="宋体" w:hAnsi="宋体" w:cs="宋体"/>
                <w:b/>
                <w:kern w:val="0"/>
                <w:szCs w:val="24"/>
              </w:rPr>
            </w:pPr>
          </w:p>
        </w:tc>
      </w:tr>
      <w:tr w14:paraId="56C65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2" w:type="dxa"/>
            <w:vAlign w:val="center"/>
          </w:tcPr>
          <w:p w14:paraId="039E4143">
            <w:pPr>
              <w:widowControl/>
              <w:jc w:val="center"/>
              <w:rPr>
                <w:rFonts w:ascii="宋体" w:hAnsi="宋体" w:cs="宋体"/>
                <w:b/>
                <w:kern w:val="0"/>
                <w:sz w:val="24"/>
                <w:szCs w:val="24"/>
              </w:rPr>
            </w:pPr>
          </w:p>
        </w:tc>
        <w:tc>
          <w:tcPr>
            <w:tcW w:w="3379" w:type="dxa"/>
            <w:vAlign w:val="center"/>
          </w:tcPr>
          <w:p w14:paraId="57D36181">
            <w:pPr>
              <w:widowControl/>
              <w:jc w:val="center"/>
              <w:rPr>
                <w:rFonts w:ascii="宋体" w:hAnsi="宋体"/>
                <w:bCs/>
                <w:sz w:val="24"/>
                <w:szCs w:val="24"/>
              </w:rPr>
            </w:pPr>
          </w:p>
        </w:tc>
        <w:tc>
          <w:tcPr>
            <w:tcW w:w="1575" w:type="dxa"/>
            <w:vAlign w:val="center"/>
          </w:tcPr>
          <w:p w14:paraId="6D6CD1FC">
            <w:pPr>
              <w:widowControl/>
              <w:jc w:val="left"/>
              <w:rPr>
                <w:rFonts w:ascii="宋体" w:hAnsi="宋体" w:cs="宋体"/>
                <w:b/>
                <w:kern w:val="0"/>
                <w:szCs w:val="24"/>
              </w:rPr>
            </w:pPr>
          </w:p>
        </w:tc>
        <w:tc>
          <w:tcPr>
            <w:tcW w:w="1450" w:type="dxa"/>
          </w:tcPr>
          <w:p w14:paraId="63DD45B8">
            <w:pPr>
              <w:widowControl/>
              <w:jc w:val="left"/>
              <w:rPr>
                <w:rFonts w:ascii="宋体" w:hAnsi="宋体" w:cs="宋体"/>
                <w:b/>
                <w:kern w:val="0"/>
                <w:szCs w:val="24"/>
              </w:rPr>
            </w:pPr>
          </w:p>
        </w:tc>
        <w:tc>
          <w:tcPr>
            <w:tcW w:w="1263" w:type="dxa"/>
          </w:tcPr>
          <w:p w14:paraId="7D5E16F2">
            <w:pPr>
              <w:widowControl/>
              <w:jc w:val="left"/>
              <w:rPr>
                <w:rFonts w:ascii="宋体" w:hAnsi="宋体" w:cs="宋体"/>
                <w:b/>
                <w:kern w:val="0"/>
                <w:szCs w:val="24"/>
              </w:rPr>
            </w:pPr>
          </w:p>
        </w:tc>
        <w:tc>
          <w:tcPr>
            <w:tcW w:w="1154" w:type="dxa"/>
          </w:tcPr>
          <w:p w14:paraId="04DE291B">
            <w:pPr>
              <w:widowControl/>
              <w:jc w:val="left"/>
              <w:rPr>
                <w:rFonts w:ascii="宋体" w:hAnsi="宋体" w:cs="宋体"/>
                <w:b/>
                <w:kern w:val="0"/>
                <w:szCs w:val="24"/>
              </w:rPr>
            </w:pPr>
          </w:p>
        </w:tc>
      </w:tr>
      <w:tr w14:paraId="5E533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2" w:type="dxa"/>
            <w:vAlign w:val="center"/>
          </w:tcPr>
          <w:p w14:paraId="69EA8244">
            <w:pPr>
              <w:widowControl/>
              <w:jc w:val="center"/>
              <w:rPr>
                <w:rFonts w:ascii="宋体" w:hAnsi="宋体" w:cs="宋体"/>
                <w:b/>
                <w:kern w:val="0"/>
                <w:sz w:val="24"/>
                <w:szCs w:val="24"/>
              </w:rPr>
            </w:pPr>
          </w:p>
        </w:tc>
        <w:tc>
          <w:tcPr>
            <w:tcW w:w="3379" w:type="dxa"/>
            <w:vAlign w:val="center"/>
          </w:tcPr>
          <w:p w14:paraId="7ACBF7BC">
            <w:pPr>
              <w:widowControl/>
              <w:jc w:val="center"/>
              <w:rPr>
                <w:rFonts w:ascii="宋体" w:hAnsi="宋体"/>
                <w:bCs/>
                <w:sz w:val="24"/>
                <w:szCs w:val="24"/>
              </w:rPr>
            </w:pPr>
          </w:p>
        </w:tc>
        <w:tc>
          <w:tcPr>
            <w:tcW w:w="1575" w:type="dxa"/>
            <w:vAlign w:val="center"/>
          </w:tcPr>
          <w:p w14:paraId="5E32025C">
            <w:pPr>
              <w:widowControl/>
              <w:jc w:val="left"/>
              <w:rPr>
                <w:rFonts w:ascii="宋体" w:hAnsi="宋体" w:cs="宋体"/>
                <w:b/>
                <w:kern w:val="0"/>
                <w:szCs w:val="24"/>
              </w:rPr>
            </w:pPr>
          </w:p>
        </w:tc>
        <w:tc>
          <w:tcPr>
            <w:tcW w:w="1450" w:type="dxa"/>
          </w:tcPr>
          <w:p w14:paraId="3DD37074">
            <w:pPr>
              <w:widowControl/>
              <w:jc w:val="left"/>
              <w:rPr>
                <w:rFonts w:ascii="宋体" w:hAnsi="宋体" w:cs="宋体"/>
                <w:b/>
                <w:kern w:val="0"/>
                <w:szCs w:val="24"/>
              </w:rPr>
            </w:pPr>
          </w:p>
        </w:tc>
        <w:tc>
          <w:tcPr>
            <w:tcW w:w="1263" w:type="dxa"/>
          </w:tcPr>
          <w:p w14:paraId="5CB386D7">
            <w:pPr>
              <w:widowControl/>
              <w:jc w:val="left"/>
              <w:rPr>
                <w:rFonts w:ascii="宋体" w:hAnsi="宋体" w:cs="宋体"/>
                <w:b/>
                <w:kern w:val="0"/>
                <w:szCs w:val="24"/>
              </w:rPr>
            </w:pPr>
          </w:p>
        </w:tc>
        <w:tc>
          <w:tcPr>
            <w:tcW w:w="1154" w:type="dxa"/>
          </w:tcPr>
          <w:p w14:paraId="5758E4EE">
            <w:pPr>
              <w:widowControl/>
              <w:jc w:val="left"/>
              <w:rPr>
                <w:rFonts w:ascii="宋体" w:hAnsi="宋体" w:cs="宋体"/>
                <w:b/>
                <w:kern w:val="0"/>
                <w:szCs w:val="24"/>
              </w:rPr>
            </w:pPr>
          </w:p>
        </w:tc>
      </w:tr>
      <w:tr w14:paraId="65C05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2" w:type="dxa"/>
            <w:vAlign w:val="center"/>
          </w:tcPr>
          <w:p w14:paraId="6DFB87AF">
            <w:pPr>
              <w:widowControl/>
              <w:jc w:val="center"/>
              <w:rPr>
                <w:rFonts w:ascii="宋体" w:hAnsi="宋体" w:cs="宋体"/>
                <w:b/>
                <w:kern w:val="0"/>
                <w:sz w:val="24"/>
                <w:szCs w:val="24"/>
              </w:rPr>
            </w:pPr>
          </w:p>
        </w:tc>
        <w:tc>
          <w:tcPr>
            <w:tcW w:w="3379" w:type="dxa"/>
            <w:vAlign w:val="center"/>
          </w:tcPr>
          <w:p w14:paraId="16499591">
            <w:pPr>
              <w:widowControl/>
              <w:jc w:val="center"/>
              <w:rPr>
                <w:rFonts w:ascii="宋体" w:hAnsi="宋体"/>
                <w:bCs/>
                <w:sz w:val="24"/>
                <w:szCs w:val="24"/>
              </w:rPr>
            </w:pPr>
          </w:p>
        </w:tc>
        <w:tc>
          <w:tcPr>
            <w:tcW w:w="1575" w:type="dxa"/>
            <w:vAlign w:val="center"/>
          </w:tcPr>
          <w:p w14:paraId="3AD37534">
            <w:pPr>
              <w:widowControl/>
              <w:jc w:val="left"/>
              <w:rPr>
                <w:rFonts w:ascii="宋体" w:hAnsi="宋体" w:cs="宋体"/>
                <w:b/>
                <w:kern w:val="0"/>
                <w:szCs w:val="24"/>
              </w:rPr>
            </w:pPr>
          </w:p>
        </w:tc>
        <w:tc>
          <w:tcPr>
            <w:tcW w:w="1450" w:type="dxa"/>
          </w:tcPr>
          <w:p w14:paraId="3478A009">
            <w:pPr>
              <w:widowControl/>
              <w:jc w:val="left"/>
              <w:rPr>
                <w:rFonts w:ascii="宋体" w:hAnsi="宋体" w:cs="宋体"/>
                <w:b/>
                <w:kern w:val="0"/>
                <w:szCs w:val="24"/>
              </w:rPr>
            </w:pPr>
          </w:p>
        </w:tc>
        <w:tc>
          <w:tcPr>
            <w:tcW w:w="1263" w:type="dxa"/>
          </w:tcPr>
          <w:p w14:paraId="20616EEF">
            <w:pPr>
              <w:widowControl/>
              <w:jc w:val="left"/>
              <w:rPr>
                <w:rFonts w:ascii="宋体" w:hAnsi="宋体" w:cs="宋体"/>
                <w:b/>
                <w:kern w:val="0"/>
                <w:szCs w:val="24"/>
              </w:rPr>
            </w:pPr>
          </w:p>
        </w:tc>
        <w:tc>
          <w:tcPr>
            <w:tcW w:w="1154" w:type="dxa"/>
          </w:tcPr>
          <w:p w14:paraId="0F53C4E3">
            <w:pPr>
              <w:widowControl/>
              <w:jc w:val="left"/>
              <w:rPr>
                <w:rFonts w:ascii="宋体" w:hAnsi="宋体" w:cs="宋体"/>
                <w:b/>
                <w:kern w:val="0"/>
                <w:szCs w:val="24"/>
              </w:rPr>
            </w:pPr>
          </w:p>
        </w:tc>
      </w:tr>
      <w:tr w14:paraId="0332D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2" w:type="dxa"/>
            <w:vAlign w:val="center"/>
          </w:tcPr>
          <w:p w14:paraId="7EA1C154">
            <w:pPr>
              <w:widowControl/>
              <w:jc w:val="center"/>
              <w:rPr>
                <w:rFonts w:ascii="宋体" w:hAnsi="宋体" w:cs="宋体"/>
                <w:b/>
                <w:kern w:val="0"/>
                <w:sz w:val="24"/>
                <w:szCs w:val="24"/>
              </w:rPr>
            </w:pPr>
          </w:p>
        </w:tc>
        <w:tc>
          <w:tcPr>
            <w:tcW w:w="3379" w:type="dxa"/>
            <w:vAlign w:val="center"/>
          </w:tcPr>
          <w:p w14:paraId="4D0B32F6">
            <w:pPr>
              <w:widowControl/>
              <w:jc w:val="center"/>
              <w:rPr>
                <w:rFonts w:ascii="宋体" w:hAnsi="宋体"/>
                <w:bCs/>
                <w:sz w:val="24"/>
                <w:szCs w:val="24"/>
              </w:rPr>
            </w:pPr>
          </w:p>
        </w:tc>
        <w:tc>
          <w:tcPr>
            <w:tcW w:w="1575" w:type="dxa"/>
            <w:vAlign w:val="center"/>
          </w:tcPr>
          <w:p w14:paraId="776AFA32">
            <w:pPr>
              <w:widowControl/>
              <w:jc w:val="left"/>
              <w:rPr>
                <w:rFonts w:ascii="宋体" w:hAnsi="宋体" w:cs="宋体"/>
                <w:b/>
                <w:kern w:val="0"/>
                <w:szCs w:val="24"/>
              </w:rPr>
            </w:pPr>
          </w:p>
        </w:tc>
        <w:tc>
          <w:tcPr>
            <w:tcW w:w="1450" w:type="dxa"/>
          </w:tcPr>
          <w:p w14:paraId="0745048B">
            <w:pPr>
              <w:widowControl/>
              <w:jc w:val="left"/>
              <w:rPr>
                <w:rFonts w:ascii="宋体" w:hAnsi="宋体" w:cs="宋体"/>
                <w:b/>
                <w:kern w:val="0"/>
                <w:szCs w:val="24"/>
              </w:rPr>
            </w:pPr>
          </w:p>
        </w:tc>
        <w:tc>
          <w:tcPr>
            <w:tcW w:w="1263" w:type="dxa"/>
          </w:tcPr>
          <w:p w14:paraId="6B0097B2">
            <w:pPr>
              <w:widowControl/>
              <w:jc w:val="left"/>
              <w:rPr>
                <w:rFonts w:ascii="宋体" w:hAnsi="宋体" w:cs="宋体"/>
                <w:b/>
                <w:kern w:val="0"/>
                <w:szCs w:val="24"/>
              </w:rPr>
            </w:pPr>
          </w:p>
        </w:tc>
        <w:tc>
          <w:tcPr>
            <w:tcW w:w="1154" w:type="dxa"/>
          </w:tcPr>
          <w:p w14:paraId="651B2000">
            <w:pPr>
              <w:widowControl/>
              <w:jc w:val="left"/>
              <w:rPr>
                <w:rFonts w:ascii="宋体" w:hAnsi="宋体" w:cs="宋体"/>
                <w:b/>
                <w:kern w:val="0"/>
                <w:szCs w:val="24"/>
              </w:rPr>
            </w:pPr>
          </w:p>
        </w:tc>
      </w:tr>
      <w:tr w14:paraId="363A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2" w:type="dxa"/>
            <w:vAlign w:val="center"/>
          </w:tcPr>
          <w:p w14:paraId="2EB90C33">
            <w:pPr>
              <w:widowControl/>
              <w:jc w:val="center"/>
              <w:rPr>
                <w:rFonts w:ascii="宋体" w:hAnsi="宋体" w:cs="宋体"/>
                <w:b/>
                <w:kern w:val="0"/>
                <w:sz w:val="24"/>
                <w:szCs w:val="24"/>
              </w:rPr>
            </w:pPr>
          </w:p>
        </w:tc>
        <w:tc>
          <w:tcPr>
            <w:tcW w:w="3379" w:type="dxa"/>
            <w:vAlign w:val="center"/>
          </w:tcPr>
          <w:p w14:paraId="70B63C2D">
            <w:pPr>
              <w:widowControl/>
              <w:jc w:val="center"/>
              <w:rPr>
                <w:rFonts w:ascii="宋体" w:hAnsi="宋体"/>
                <w:bCs/>
                <w:sz w:val="24"/>
                <w:szCs w:val="24"/>
              </w:rPr>
            </w:pPr>
          </w:p>
        </w:tc>
        <w:tc>
          <w:tcPr>
            <w:tcW w:w="1575" w:type="dxa"/>
            <w:vAlign w:val="center"/>
          </w:tcPr>
          <w:p w14:paraId="20551EB5">
            <w:pPr>
              <w:widowControl/>
              <w:jc w:val="left"/>
              <w:rPr>
                <w:rFonts w:ascii="宋体" w:hAnsi="宋体" w:cs="宋体"/>
                <w:b/>
                <w:kern w:val="0"/>
                <w:szCs w:val="24"/>
              </w:rPr>
            </w:pPr>
          </w:p>
        </w:tc>
        <w:tc>
          <w:tcPr>
            <w:tcW w:w="1450" w:type="dxa"/>
          </w:tcPr>
          <w:p w14:paraId="2A56BD89">
            <w:pPr>
              <w:widowControl/>
              <w:jc w:val="left"/>
              <w:rPr>
                <w:rFonts w:ascii="宋体" w:hAnsi="宋体" w:cs="宋体"/>
                <w:b/>
                <w:kern w:val="0"/>
                <w:szCs w:val="24"/>
              </w:rPr>
            </w:pPr>
          </w:p>
        </w:tc>
        <w:tc>
          <w:tcPr>
            <w:tcW w:w="1263" w:type="dxa"/>
          </w:tcPr>
          <w:p w14:paraId="492F32CD">
            <w:pPr>
              <w:widowControl/>
              <w:jc w:val="left"/>
              <w:rPr>
                <w:rFonts w:ascii="宋体" w:hAnsi="宋体" w:cs="宋体"/>
                <w:b/>
                <w:kern w:val="0"/>
                <w:szCs w:val="24"/>
              </w:rPr>
            </w:pPr>
          </w:p>
        </w:tc>
        <w:tc>
          <w:tcPr>
            <w:tcW w:w="1154" w:type="dxa"/>
          </w:tcPr>
          <w:p w14:paraId="5EBBB4E1">
            <w:pPr>
              <w:widowControl/>
              <w:jc w:val="left"/>
              <w:rPr>
                <w:rFonts w:ascii="宋体" w:hAnsi="宋体" w:cs="宋体"/>
                <w:b/>
                <w:kern w:val="0"/>
                <w:szCs w:val="24"/>
              </w:rPr>
            </w:pPr>
          </w:p>
        </w:tc>
      </w:tr>
      <w:tr w14:paraId="0E8A1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2" w:type="dxa"/>
            <w:vAlign w:val="center"/>
          </w:tcPr>
          <w:p w14:paraId="0031B2F7">
            <w:pPr>
              <w:widowControl/>
              <w:jc w:val="center"/>
              <w:rPr>
                <w:rFonts w:ascii="宋体" w:hAnsi="宋体" w:cs="宋体"/>
                <w:b/>
                <w:kern w:val="0"/>
                <w:sz w:val="24"/>
                <w:szCs w:val="24"/>
              </w:rPr>
            </w:pPr>
          </w:p>
        </w:tc>
        <w:tc>
          <w:tcPr>
            <w:tcW w:w="3379" w:type="dxa"/>
            <w:vAlign w:val="center"/>
          </w:tcPr>
          <w:p w14:paraId="7CD0880E">
            <w:pPr>
              <w:widowControl/>
              <w:jc w:val="center"/>
              <w:rPr>
                <w:rFonts w:ascii="宋体" w:hAnsi="宋体"/>
                <w:bCs/>
                <w:sz w:val="24"/>
                <w:szCs w:val="24"/>
              </w:rPr>
            </w:pPr>
          </w:p>
        </w:tc>
        <w:tc>
          <w:tcPr>
            <w:tcW w:w="1575" w:type="dxa"/>
            <w:vAlign w:val="center"/>
          </w:tcPr>
          <w:p w14:paraId="6EB79F5E">
            <w:pPr>
              <w:widowControl/>
              <w:jc w:val="left"/>
              <w:rPr>
                <w:rFonts w:ascii="宋体" w:hAnsi="宋体" w:cs="宋体"/>
                <w:b/>
                <w:kern w:val="0"/>
                <w:szCs w:val="24"/>
              </w:rPr>
            </w:pPr>
          </w:p>
        </w:tc>
        <w:tc>
          <w:tcPr>
            <w:tcW w:w="1450" w:type="dxa"/>
          </w:tcPr>
          <w:p w14:paraId="76BDB31D">
            <w:pPr>
              <w:widowControl/>
              <w:jc w:val="left"/>
              <w:rPr>
                <w:rFonts w:ascii="宋体" w:hAnsi="宋体" w:cs="宋体"/>
                <w:b/>
                <w:kern w:val="0"/>
                <w:szCs w:val="24"/>
              </w:rPr>
            </w:pPr>
          </w:p>
        </w:tc>
        <w:tc>
          <w:tcPr>
            <w:tcW w:w="1263" w:type="dxa"/>
          </w:tcPr>
          <w:p w14:paraId="7DF50702">
            <w:pPr>
              <w:widowControl/>
              <w:jc w:val="left"/>
              <w:rPr>
                <w:rFonts w:ascii="宋体" w:hAnsi="宋体" w:cs="宋体"/>
                <w:b/>
                <w:kern w:val="0"/>
                <w:szCs w:val="24"/>
              </w:rPr>
            </w:pPr>
          </w:p>
        </w:tc>
        <w:tc>
          <w:tcPr>
            <w:tcW w:w="1154" w:type="dxa"/>
          </w:tcPr>
          <w:p w14:paraId="635A31C3">
            <w:pPr>
              <w:widowControl/>
              <w:jc w:val="left"/>
              <w:rPr>
                <w:rFonts w:ascii="宋体" w:hAnsi="宋体" w:cs="宋体"/>
                <w:b/>
                <w:kern w:val="0"/>
                <w:szCs w:val="24"/>
              </w:rPr>
            </w:pPr>
          </w:p>
        </w:tc>
      </w:tr>
    </w:tbl>
    <w:p w14:paraId="5B5138DA">
      <w:pPr>
        <w:pStyle w:val="19"/>
        <w:spacing w:line="360" w:lineRule="exact"/>
        <w:ind w:left="0" w:leftChars="0" w:firstLine="0" w:firstLineChars="0"/>
        <w:rPr>
          <w:rFonts w:ascii="宋体" w:hAnsi="宋体"/>
          <w:b/>
        </w:rPr>
      </w:pPr>
      <w:r>
        <w:rPr>
          <w:rFonts w:hint="eastAsia" w:ascii="宋体" w:hAnsi="宋体"/>
          <w:b/>
        </w:rPr>
        <w:t xml:space="preserve">工作人员签名： </w:t>
      </w:r>
    </w:p>
    <w:p w14:paraId="2E5589BA">
      <w:pPr>
        <w:pStyle w:val="19"/>
        <w:spacing w:line="360" w:lineRule="exact"/>
        <w:ind w:left="0" w:leftChars="0" w:firstLine="0" w:firstLineChars="0"/>
        <w:rPr>
          <w:rFonts w:ascii="宋体" w:hAnsi="宋体"/>
          <w:b/>
        </w:rPr>
      </w:pPr>
      <w:r>
        <w:rPr>
          <w:rFonts w:hint="eastAsia" w:ascii="宋体" w:hAnsi="宋体"/>
          <w:b/>
        </w:rPr>
        <w:t>监督人签名：</w:t>
      </w:r>
    </w:p>
    <w:p w14:paraId="049B32B6">
      <w:pPr>
        <w:pStyle w:val="19"/>
        <w:spacing w:line="360" w:lineRule="exact"/>
        <w:ind w:left="0" w:leftChars="0" w:firstLine="6023" w:firstLineChars="3000"/>
        <w:rPr>
          <w:rFonts w:ascii="宋体" w:hAnsi="宋体"/>
          <w:szCs w:val="21"/>
        </w:rPr>
      </w:pPr>
      <w:r>
        <w:rPr>
          <w:rFonts w:hint="eastAsia" w:ascii="宋体" w:hAnsi="宋体"/>
          <w:b/>
          <w:szCs w:val="21"/>
        </w:rPr>
        <w:t>日期：</w:t>
      </w:r>
      <w:r>
        <w:rPr>
          <w:rFonts w:hint="eastAsia" w:ascii="宋体" w:hAnsi="宋体"/>
          <w:szCs w:val="21"/>
        </w:rPr>
        <w:t xml:space="preserve">     年    月    日</w:t>
      </w:r>
    </w:p>
    <w:p w14:paraId="2F2153B9">
      <w:pPr>
        <w:spacing w:line="480" w:lineRule="exact"/>
        <w:jc w:val="left"/>
        <w:rPr>
          <w:rFonts w:ascii="宋体" w:hAnsi="宋体" w:cs="宋体"/>
          <w:b/>
          <w:bCs/>
          <w:kern w:val="0"/>
          <w:sz w:val="24"/>
          <w:szCs w:val="24"/>
        </w:rPr>
        <w:sectPr>
          <w:headerReference r:id="rId13" w:type="default"/>
          <w:pgSz w:w="11907" w:h="16840"/>
          <w:pgMar w:top="1440" w:right="1134" w:bottom="1440" w:left="1440" w:header="833" w:footer="720" w:gutter="0"/>
          <w:cols w:space="720" w:num="1"/>
          <w:docGrid w:linePitch="312" w:charSpace="0"/>
        </w:sectPr>
      </w:pPr>
    </w:p>
    <w:p w14:paraId="014DD7F3">
      <w:pPr>
        <w:spacing w:line="480" w:lineRule="exact"/>
        <w:jc w:val="left"/>
        <w:rPr>
          <w:rFonts w:ascii="宋体" w:hAnsi="宋体" w:cs="宋体"/>
          <w:b/>
          <w:bCs/>
          <w:kern w:val="0"/>
          <w:sz w:val="24"/>
          <w:szCs w:val="24"/>
        </w:rPr>
      </w:pPr>
      <w:r>
        <w:rPr>
          <w:rFonts w:hint="eastAsia" w:ascii="宋体" w:hAnsi="宋体" w:cs="宋体"/>
          <w:b/>
          <w:bCs/>
          <w:kern w:val="0"/>
          <w:sz w:val="24"/>
          <w:szCs w:val="24"/>
        </w:rPr>
        <w:t>附表3</w:t>
      </w:r>
      <w:r>
        <w:rPr>
          <w:rFonts w:ascii="宋体" w:hAnsi="宋体" w:cs="宋体"/>
          <w:b/>
          <w:bCs/>
          <w:kern w:val="0"/>
          <w:sz w:val="24"/>
          <w:szCs w:val="24"/>
        </w:rPr>
        <w:t>:</w:t>
      </w:r>
      <w:r>
        <w:rPr>
          <w:rFonts w:hint="eastAsia" w:ascii="宋体" w:hAnsi="宋体" w:cs="宋体"/>
          <w:b/>
          <w:bCs/>
          <w:kern w:val="0"/>
          <w:sz w:val="24"/>
          <w:szCs w:val="24"/>
        </w:rPr>
        <w:t xml:space="preserve">资格审查表  </w:t>
      </w:r>
      <w:r>
        <w:rPr>
          <w:rFonts w:hint="eastAsia" w:ascii="宋体" w:hAnsi="宋体"/>
          <w:b/>
          <w:bCs/>
          <w:color w:val="FF0000"/>
          <w:sz w:val="24"/>
        </w:rPr>
        <w:t>包（   ）</w:t>
      </w:r>
    </w:p>
    <w:p w14:paraId="22623A54">
      <w:pPr>
        <w:spacing w:after="120" w:afterLines="50" w:line="480" w:lineRule="exact"/>
        <w:ind w:right="350"/>
        <w:jc w:val="center"/>
        <w:rPr>
          <w:rFonts w:ascii="宋体" w:hAnsi="宋体" w:cs="宋体"/>
          <w:b/>
          <w:kern w:val="0"/>
          <w:sz w:val="28"/>
          <w:szCs w:val="28"/>
        </w:rPr>
      </w:pPr>
      <w:r>
        <w:rPr>
          <w:rFonts w:hint="eastAsia" w:ascii="宋体" w:hAnsi="宋体" w:cs="宋体"/>
          <w:b/>
          <w:kern w:val="0"/>
          <w:sz w:val="28"/>
          <w:szCs w:val="28"/>
        </w:rPr>
        <w:t>资格审查表</w:t>
      </w:r>
    </w:p>
    <w:p w14:paraId="2D647312">
      <w:pPr>
        <w:spacing w:after="120" w:afterLines="50" w:line="480" w:lineRule="exact"/>
        <w:ind w:left="-603" w:leftChars="-287" w:right="630" w:firstLine="723" w:firstLineChars="300"/>
        <w:rPr>
          <w:rFonts w:ascii="宋体" w:hAnsi="宋体" w:cs="宋体"/>
          <w:b/>
          <w:kern w:val="0"/>
          <w:sz w:val="24"/>
          <w:szCs w:val="24"/>
        </w:rPr>
      </w:pPr>
      <w:r>
        <w:rPr>
          <w:rFonts w:hint="eastAsia" w:ascii="宋体" w:hAnsi="宋体" w:cs="宋体"/>
          <w:b/>
          <w:kern w:val="0"/>
          <w:sz w:val="24"/>
          <w:szCs w:val="24"/>
        </w:rPr>
        <w:t>征集项目名称：江苏盛和房地产股份有限公司材料品牌名录</w:t>
      </w:r>
    </w:p>
    <w:tbl>
      <w:tblPr>
        <w:tblStyle w:val="47"/>
        <w:tblW w:w="14499"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6"/>
        <w:gridCol w:w="4006"/>
        <w:gridCol w:w="884"/>
        <w:gridCol w:w="834"/>
        <w:gridCol w:w="834"/>
        <w:gridCol w:w="834"/>
        <w:gridCol w:w="840"/>
        <w:gridCol w:w="834"/>
        <w:gridCol w:w="834"/>
        <w:gridCol w:w="834"/>
        <w:gridCol w:w="834"/>
        <w:gridCol w:w="834"/>
        <w:gridCol w:w="835"/>
        <w:gridCol w:w="836"/>
      </w:tblGrid>
      <w:tr w14:paraId="4127B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426" w:type="dxa"/>
            <w:vMerge w:val="restart"/>
            <w:vAlign w:val="center"/>
          </w:tcPr>
          <w:p w14:paraId="019F549E">
            <w:pPr>
              <w:jc w:val="center"/>
              <w:rPr>
                <w:rFonts w:ascii="宋体" w:hAnsi="宋体"/>
                <w:b/>
                <w:bCs/>
                <w:szCs w:val="24"/>
              </w:rPr>
            </w:pPr>
            <w:r>
              <w:rPr>
                <w:rFonts w:hint="eastAsia" w:ascii="宋体" w:hAnsi="宋体"/>
                <w:b/>
                <w:bCs/>
                <w:sz w:val="24"/>
                <w:szCs w:val="24"/>
              </w:rPr>
              <w:t>序号</w:t>
            </w:r>
          </w:p>
        </w:tc>
        <w:tc>
          <w:tcPr>
            <w:tcW w:w="4006" w:type="dxa"/>
            <w:vMerge w:val="restart"/>
            <w:tcBorders>
              <w:tl2br w:val="single" w:color="auto" w:sz="4" w:space="0"/>
            </w:tcBorders>
            <w:vAlign w:val="center"/>
          </w:tcPr>
          <w:p w14:paraId="43268806">
            <w:pPr>
              <w:jc w:val="right"/>
              <w:rPr>
                <w:rFonts w:ascii="宋体" w:hAnsi="宋体"/>
                <w:b/>
                <w:sz w:val="24"/>
                <w:szCs w:val="24"/>
              </w:rPr>
            </w:pPr>
            <w:r>
              <w:rPr>
                <w:rFonts w:hint="eastAsia" w:ascii="宋体" w:hAnsi="宋体"/>
                <w:b/>
                <w:sz w:val="24"/>
                <w:szCs w:val="24"/>
              </w:rPr>
              <w:t>申请人</w:t>
            </w:r>
          </w:p>
          <w:p w14:paraId="587DEFC6">
            <w:pPr>
              <w:rPr>
                <w:rFonts w:ascii="宋体" w:hAnsi="宋体"/>
                <w:b/>
                <w:bCs/>
                <w:szCs w:val="24"/>
              </w:rPr>
            </w:pPr>
            <w:r>
              <w:rPr>
                <w:rFonts w:hint="eastAsia" w:ascii="宋体" w:hAnsi="宋体"/>
                <w:b/>
                <w:bCs/>
                <w:sz w:val="24"/>
                <w:szCs w:val="24"/>
              </w:rPr>
              <w:t>评审项目</w:t>
            </w:r>
          </w:p>
        </w:tc>
        <w:tc>
          <w:tcPr>
            <w:tcW w:w="10067" w:type="dxa"/>
            <w:gridSpan w:val="12"/>
          </w:tcPr>
          <w:p w14:paraId="3BB9375A">
            <w:pPr>
              <w:jc w:val="center"/>
              <w:rPr>
                <w:rFonts w:ascii="宋体" w:hAnsi="宋体"/>
                <w:b/>
                <w:sz w:val="24"/>
                <w:szCs w:val="24"/>
              </w:rPr>
            </w:pPr>
            <w:r>
              <w:rPr>
                <w:rFonts w:hint="eastAsia" w:ascii="宋体" w:hAnsi="宋体"/>
                <w:b/>
                <w:sz w:val="24"/>
                <w:szCs w:val="24"/>
              </w:rPr>
              <w:t>申请人</w:t>
            </w:r>
            <w:r>
              <w:rPr>
                <w:rFonts w:hint="eastAsia" w:ascii="宋体" w:hAnsi="宋体"/>
                <w:b/>
                <w:bCs/>
                <w:sz w:val="24"/>
                <w:szCs w:val="24"/>
              </w:rPr>
              <w:t>简称</w:t>
            </w:r>
          </w:p>
        </w:tc>
      </w:tr>
      <w:tr w14:paraId="67D4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426" w:type="dxa"/>
            <w:vMerge w:val="continue"/>
            <w:vAlign w:val="center"/>
          </w:tcPr>
          <w:p w14:paraId="593603AF">
            <w:pPr>
              <w:jc w:val="center"/>
              <w:rPr>
                <w:rFonts w:ascii="宋体" w:hAnsi="宋体"/>
                <w:b/>
                <w:bCs/>
                <w:sz w:val="24"/>
                <w:szCs w:val="24"/>
              </w:rPr>
            </w:pPr>
          </w:p>
        </w:tc>
        <w:tc>
          <w:tcPr>
            <w:tcW w:w="4006" w:type="dxa"/>
            <w:vMerge w:val="continue"/>
            <w:tcBorders>
              <w:tl2br w:val="single" w:color="auto" w:sz="4" w:space="0"/>
            </w:tcBorders>
            <w:vAlign w:val="center"/>
          </w:tcPr>
          <w:p w14:paraId="0C773A03">
            <w:pPr>
              <w:rPr>
                <w:rFonts w:ascii="宋体" w:hAnsi="宋体"/>
                <w:b/>
                <w:bCs/>
                <w:sz w:val="24"/>
                <w:szCs w:val="24"/>
              </w:rPr>
            </w:pPr>
          </w:p>
        </w:tc>
        <w:tc>
          <w:tcPr>
            <w:tcW w:w="884" w:type="dxa"/>
          </w:tcPr>
          <w:p w14:paraId="60AD2D3E">
            <w:pPr>
              <w:jc w:val="center"/>
              <w:rPr>
                <w:rFonts w:ascii="宋体" w:hAnsi="宋体"/>
                <w:b/>
                <w:sz w:val="24"/>
                <w:szCs w:val="24"/>
              </w:rPr>
            </w:pPr>
            <w:r>
              <w:rPr>
                <w:rFonts w:hint="eastAsia" w:ascii="宋体" w:hAnsi="宋体"/>
                <w:b/>
                <w:sz w:val="24"/>
                <w:szCs w:val="24"/>
              </w:rPr>
              <w:t>1</w:t>
            </w:r>
          </w:p>
        </w:tc>
        <w:tc>
          <w:tcPr>
            <w:tcW w:w="834" w:type="dxa"/>
          </w:tcPr>
          <w:p w14:paraId="5559C7FC">
            <w:pPr>
              <w:jc w:val="center"/>
              <w:rPr>
                <w:rFonts w:ascii="宋体" w:hAnsi="宋体"/>
                <w:b/>
                <w:sz w:val="24"/>
                <w:szCs w:val="24"/>
              </w:rPr>
            </w:pPr>
            <w:r>
              <w:rPr>
                <w:rFonts w:hint="eastAsia" w:ascii="宋体" w:hAnsi="宋体"/>
                <w:b/>
                <w:sz w:val="24"/>
                <w:szCs w:val="24"/>
              </w:rPr>
              <w:t>2</w:t>
            </w:r>
          </w:p>
        </w:tc>
        <w:tc>
          <w:tcPr>
            <w:tcW w:w="834" w:type="dxa"/>
          </w:tcPr>
          <w:p w14:paraId="5DB45FD5">
            <w:pPr>
              <w:jc w:val="center"/>
              <w:rPr>
                <w:rFonts w:ascii="宋体" w:hAnsi="宋体"/>
                <w:b/>
                <w:sz w:val="24"/>
                <w:szCs w:val="24"/>
              </w:rPr>
            </w:pPr>
            <w:r>
              <w:rPr>
                <w:rFonts w:hint="eastAsia" w:ascii="宋体" w:hAnsi="宋体"/>
                <w:b/>
                <w:sz w:val="24"/>
                <w:szCs w:val="24"/>
              </w:rPr>
              <w:t>3</w:t>
            </w:r>
          </w:p>
        </w:tc>
        <w:tc>
          <w:tcPr>
            <w:tcW w:w="834" w:type="dxa"/>
          </w:tcPr>
          <w:p w14:paraId="455666D3">
            <w:pPr>
              <w:jc w:val="center"/>
              <w:rPr>
                <w:rFonts w:ascii="宋体" w:hAnsi="宋体"/>
                <w:b/>
                <w:sz w:val="24"/>
                <w:szCs w:val="24"/>
              </w:rPr>
            </w:pPr>
          </w:p>
        </w:tc>
        <w:tc>
          <w:tcPr>
            <w:tcW w:w="840" w:type="dxa"/>
          </w:tcPr>
          <w:p w14:paraId="2BDD531C">
            <w:pPr>
              <w:jc w:val="center"/>
              <w:rPr>
                <w:rFonts w:ascii="宋体" w:hAnsi="宋体"/>
                <w:b/>
                <w:sz w:val="24"/>
                <w:szCs w:val="24"/>
              </w:rPr>
            </w:pPr>
          </w:p>
        </w:tc>
        <w:tc>
          <w:tcPr>
            <w:tcW w:w="834" w:type="dxa"/>
          </w:tcPr>
          <w:p w14:paraId="0DA8AD07">
            <w:pPr>
              <w:jc w:val="center"/>
              <w:rPr>
                <w:rFonts w:ascii="宋体" w:hAnsi="宋体"/>
                <w:b/>
                <w:sz w:val="24"/>
                <w:szCs w:val="24"/>
              </w:rPr>
            </w:pPr>
          </w:p>
        </w:tc>
        <w:tc>
          <w:tcPr>
            <w:tcW w:w="834" w:type="dxa"/>
          </w:tcPr>
          <w:p w14:paraId="30E91D21">
            <w:pPr>
              <w:jc w:val="center"/>
              <w:rPr>
                <w:rFonts w:ascii="宋体" w:hAnsi="宋体"/>
                <w:b/>
                <w:sz w:val="24"/>
                <w:szCs w:val="24"/>
              </w:rPr>
            </w:pPr>
          </w:p>
        </w:tc>
        <w:tc>
          <w:tcPr>
            <w:tcW w:w="834" w:type="dxa"/>
          </w:tcPr>
          <w:p w14:paraId="3CB47BC7">
            <w:pPr>
              <w:jc w:val="center"/>
              <w:rPr>
                <w:rFonts w:ascii="宋体" w:hAnsi="宋体"/>
                <w:b/>
                <w:sz w:val="24"/>
                <w:szCs w:val="24"/>
              </w:rPr>
            </w:pPr>
          </w:p>
        </w:tc>
        <w:tc>
          <w:tcPr>
            <w:tcW w:w="834" w:type="dxa"/>
          </w:tcPr>
          <w:p w14:paraId="2F3D25EF">
            <w:pPr>
              <w:jc w:val="center"/>
              <w:rPr>
                <w:rFonts w:ascii="宋体" w:hAnsi="宋体"/>
                <w:b/>
                <w:sz w:val="24"/>
                <w:szCs w:val="24"/>
              </w:rPr>
            </w:pPr>
          </w:p>
        </w:tc>
        <w:tc>
          <w:tcPr>
            <w:tcW w:w="834" w:type="dxa"/>
          </w:tcPr>
          <w:p w14:paraId="588AE33D">
            <w:pPr>
              <w:jc w:val="center"/>
              <w:rPr>
                <w:rFonts w:ascii="宋体" w:hAnsi="宋体"/>
                <w:b/>
                <w:sz w:val="24"/>
                <w:szCs w:val="24"/>
              </w:rPr>
            </w:pPr>
          </w:p>
        </w:tc>
        <w:tc>
          <w:tcPr>
            <w:tcW w:w="835" w:type="dxa"/>
          </w:tcPr>
          <w:p w14:paraId="4A8934C1">
            <w:pPr>
              <w:jc w:val="center"/>
              <w:rPr>
                <w:rFonts w:ascii="宋体" w:hAnsi="宋体"/>
                <w:b/>
                <w:sz w:val="24"/>
                <w:szCs w:val="24"/>
              </w:rPr>
            </w:pPr>
          </w:p>
        </w:tc>
        <w:tc>
          <w:tcPr>
            <w:tcW w:w="836" w:type="dxa"/>
          </w:tcPr>
          <w:p w14:paraId="66679B7E">
            <w:pPr>
              <w:jc w:val="center"/>
              <w:rPr>
                <w:rFonts w:ascii="宋体" w:hAnsi="宋体"/>
                <w:b/>
                <w:sz w:val="24"/>
                <w:szCs w:val="24"/>
              </w:rPr>
            </w:pPr>
          </w:p>
        </w:tc>
      </w:tr>
      <w:tr w14:paraId="7B577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426" w:type="dxa"/>
            <w:vMerge w:val="continue"/>
            <w:vAlign w:val="center"/>
          </w:tcPr>
          <w:p w14:paraId="60C231AB">
            <w:pPr>
              <w:jc w:val="center"/>
              <w:rPr>
                <w:rFonts w:ascii="宋体" w:hAnsi="宋体"/>
                <w:b/>
                <w:bCs/>
                <w:szCs w:val="24"/>
              </w:rPr>
            </w:pPr>
          </w:p>
        </w:tc>
        <w:tc>
          <w:tcPr>
            <w:tcW w:w="4006" w:type="dxa"/>
            <w:vMerge w:val="continue"/>
            <w:vAlign w:val="center"/>
          </w:tcPr>
          <w:p w14:paraId="75D52FFA">
            <w:pPr>
              <w:jc w:val="center"/>
              <w:rPr>
                <w:rFonts w:ascii="宋体" w:hAnsi="宋体"/>
                <w:b/>
                <w:bCs/>
                <w:szCs w:val="24"/>
              </w:rPr>
            </w:pPr>
          </w:p>
        </w:tc>
        <w:tc>
          <w:tcPr>
            <w:tcW w:w="884" w:type="dxa"/>
            <w:vAlign w:val="center"/>
          </w:tcPr>
          <w:p w14:paraId="0E9E7665">
            <w:pPr>
              <w:widowControl/>
              <w:jc w:val="center"/>
              <w:rPr>
                <w:rFonts w:ascii="宋体" w:hAnsi="宋体" w:cs="宋体"/>
                <w:b/>
                <w:bCs/>
                <w:kern w:val="0"/>
                <w:szCs w:val="24"/>
              </w:rPr>
            </w:pPr>
          </w:p>
        </w:tc>
        <w:tc>
          <w:tcPr>
            <w:tcW w:w="834" w:type="dxa"/>
            <w:vAlign w:val="center"/>
          </w:tcPr>
          <w:p w14:paraId="7030BBCF">
            <w:pPr>
              <w:widowControl/>
              <w:jc w:val="center"/>
              <w:rPr>
                <w:rFonts w:ascii="宋体" w:hAnsi="宋体" w:cs="宋体"/>
                <w:b/>
                <w:bCs/>
                <w:kern w:val="0"/>
                <w:szCs w:val="24"/>
              </w:rPr>
            </w:pPr>
          </w:p>
        </w:tc>
        <w:tc>
          <w:tcPr>
            <w:tcW w:w="834" w:type="dxa"/>
            <w:vAlign w:val="center"/>
          </w:tcPr>
          <w:p w14:paraId="18A1DA1B">
            <w:pPr>
              <w:widowControl/>
              <w:jc w:val="center"/>
              <w:rPr>
                <w:rFonts w:ascii="宋体" w:hAnsi="宋体" w:cs="宋体"/>
                <w:b/>
                <w:bCs/>
                <w:kern w:val="0"/>
                <w:szCs w:val="24"/>
              </w:rPr>
            </w:pPr>
          </w:p>
        </w:tc>
        <w:tc>
          <w:tcPr>
            <w:tcW w:w="834" w:type="dxa"/>
            <w:vAlign w:val="center"/>
          </w:tcPr>
          <w:p w14:paraId="1438F27C">
            <w:pPr>
              <w:widowControl/>
              <w:jc w:val="center"/>
              <w:rPr>
                <w:rFonts w:ascii="宋体" w:hAnsi="宋体" w:cs="宋体"/>
                <w:b/>
                <w:kern w:val="0"/>
                <w:szCs w:val="24"/>
              </w:rPr>
            </w:pPr>
          </w:p>
        </w:tc>
        <w:tc>
          <w:tcPr>
            <w:tcW w:w="840" w:type="dxa"/>
            <w:vAlign w:val="center"/>
          </w:tcPr>
          <w:p w14:paraId="67BB4D1F">
            <w:pPr>
              <w:widowControl/>
              <w:jc w:val="center"/>
              <w:rPr>
                <w:rFonts w:ascii="宋体" w:hAnsi="宋体" w:cs="宋体"/>
                <w:b/>
                <w:kern w:val="0"/>
                <w:szCs w:val="24"/>
              </w:rPr>
            </w:pPr>
          </w:p>
        </w:tc>
        <w:tc>
          <w:tcPr>
            <w:tcW w:w="834" w:type="dxa"/>
            <w:vAlign w:val="center"/>
          </w:tcPr>
          <w:p w14:paraId="68E16C41">
            <w:pPr>
              <w:widowControl/>
              <w:jc w:val="center"/>
              <w:rPr>
                <w:rFonts w:ascii="宋体" w:hAnsi="宋体" w:cs="宋体"/>
                <w:b/>
                <w:kern w:val="0"/>
                <w:szCs w:val="24"/>
              </w:rPr>
            </w:pPr>
          </w:p>
        </w:tc>
        <w:tc>
          <w:tcPr>
            <w:tcW w:w="834" w:type="dxa"/>
            <w:vAlign w:val="center"/>
          </w:tcPr>
          <w:p w14:paraId="0BFB3BF2">
            <w:pPr>
              <w:widowControl/>
              <w:jc w:val="center"/>
              <w:rPr>
                <w:rFonts w:ascii="宋体" w:hAnsi="宋体" w:cs="宋体"/>
                <w:b/>
                <w:kern w:val="0"/>
                <w:szCs w:val="24"/>
              </w:rPr>
            </w:pPr>
          </w:p>
        </w:tc>
        <w:tc>
          <w:tcPr>
            <w:tcW w:w="834" w:type="dxa"/>
            <w:vAlign w:val="center"/>
          </w:tcPr>
          <w:p w14:paraId="6132B921">
            <w:pPr>
              <w:widowControl/>
              <w:jc w:val="center"/>
              <w:rPr>
                <w:rFonts w:ascii="宋体" w:hAnsi="宋体" w:cs="宋体"/>
                <w:b/>
                <w:kern w:val="0"/>
                <w:szCs w:val="24"/>
              </w:rPr>
            </w:pPr>
          </w:p>
        </w:tc>
        <w:tc>
          <w:tcPr>
            <w:tcW w:w="834" w:type="dxa"/>
            <w:vAlign w:val="center"/>
          </w:tcPr>
          <w:p w14:paraId="769E6CBE">
            <w:pPr>
              <w:widowControl/>
              <w:jc w:val="center"/>
              <w:rPr>
                <w:rFonts w:ascii="宋体" w:hAnsi="宋体" w:cs="宋体"/>
                <w:b/>
                <w:kern w:val="0"/>
                <w:szCs w:val="24"/>
              </w:rPr>
            </w:pPr>
          </w:p>
        </w:tc>
        <w:tc>
          <w:tcPr>
            <w:tcW w:w="834" w:type="dxa"/>
            <w:vAlign w:val="center"/>
          </w:tcPr>
          <w:p w14:paraId="5D83D48F">
            <w:pPr>
              <w:widowControl/>
              <w:jc w:val="center"/>
              <w:rPr>
                <w:rFonts w:ascii="宋体" w:hAnsi="宋体" w:cs="宋体"/>
                <w:b/>
                <w:kern w:val="0"/>
                <w:szCs w:val="24"/>
              </w:rPr>
            </w:pPr>
          </w:p>
        </w:tc>
        <w:tc>
          <w:tcPr>
            <w:tcW w:w="835" w:type="dxa"/>
            <w:vAlign w:val="center"/>
          </w:tcPr>
          <w:p w14:paraId="6234AF3C">
            <w:pPr>
              <w:widowControl/>
              <w:jc w:val="center"/>
              <w:rPr>
                <w:rFonts w:ascii="宋体" w:hAnsi="宋体" w:cs="宋体"/>
                <w:b/>
                <w:kern w:val="0"/>
                <w:szCs w:val="24"/>
              </w:rPr>
            </w:pPr>
          </w:p>
        </w:tc>
        <w:tc>
          <w:tcPr>
            <w:tcW w:w="836" w:type="dxa"/>
            <w:vAlign w:val="center"/>
          </w:tcPr>
          <w:p w14:paraId="1154D12C">
            <w:pPr>
              <w:widowControl/>
              <w:jc w:val="center"/>
              <w:rPr>
                <w:rFonts w:ascii="宋体" w:hAnsi="宋体" w:cs="宋体"/>
                <w:b/>
                <w:kern w:val="0"/>
                <w:szCs w:val="24"/>
              </w:rPr>
            </w:pPr>
          </w:p>
        </w:tc>
      </w:tr>
      <w:tr w14:paraId="10BD9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trPr>
        <w:tc>
          <w:tcPr>
            <w:tcW w:w="426" w:type="dxa"/>
            <w:vAlign w:val="center"/>
          </w:tcPr>
          <w:p w14:paraId="37BAFD45">
            <w:pPr>
              <w:jc w:val="center"/>
              <w:rPr>
                <w:rFonts w:ascii="宋体" w:hAnsi="宋体"/>
                <w:b/>
                <w:bCs/>
                <w:szCs w:val="24"/>
              </w:rPr>
            </w:pPr>
            <w:r>
              <w:rPr>
                <w:rFonts w:hint="eastAsia" w:ascii="宋体" w:hAnsi="宋体"/>
                <w:b/>
                <w:bCs/>
                <w:szCs w:val="24"/>
              </w:rPr>
              <w:t>1</w:t>
            </w:r>
          </w:p>
        </w:tc>
        <w:tc>
          <w:tcPr>
            <w:tcW w:w="4006" w:type="dxa"/>
            <w:vAlign w:val="center"/>
          </w:tcPr>
          <w:p w14:paraId="1B932034">
            <w:pPr>
              <w:jc w:val="left"/>
              <w:rPr>
                <w:rFonts w:ascii="宋体" w:hAnsi="宋体"/>
                <w:b/>
                <w:bCs/>
                <w:sz w:val="18"/>
                <w:szCs w:val="18"/>
              </w:rPr>
            </w:pPr>
            <w:r>
              <w:rPr>
                <w:rFonts w:cs="宋体" w:asciiTheme="minorEastAsia" w:hAnsiTheme="minorEastAsia" w:eastAsiaTheme="minorEastAsia"/>
                <w:sz w:val="18"/>
                <w:szCs w:val="18"/>
                <w:lang w:val="zh-TW" w:eastAsia="zh-TW"/>
              </w:rPr>
              <w:t>申请文件按要求加盖申请人公章</w:t>
            </w:r>
          </w:p>
        </w:tc>
        <w:tc>
          <w:tcPr>
            <w:tcW w:w="884" w:type="dxa"/>
            <w:vAlign w:val="center"/>
          </w:tcPr>
          <w:p w14:paraId="76472016">
            <w:pPr>
              <w:widowControl/>
              <w:jc w:val="center"/>
              <w:rPr>
                <w:rFonts w:ascii="宋体" w:hAnsi="宋体" w:cs="宋体"/>
                <w:b/>
                <w:bCs/>
                <w:kern w:val="0"/>
                <w:szCs w:val="24"/>
              </w:rPr>
            </w:pPr>
          </w:p>
        </w:tc>
        <w:tc>
          <w:tcPr>
            <w:tcW w:w="834" w:type="dxa"/>
            <w:vAlign w:val="center"/>
          </w:tcPr>
          <w:p w14:paraId="21A6EAD9">
            <w:pPr>
              <w:widowControl/>
              <w:jc w:val="center"/>
              <w:rPr>
                <w:rFonts w:ascii="宋体" w:hAnsi="宋体" w:cs="宋体"/>
                <w:b/>
                <w:bCs/>
                <w:kern w:val="0"/>
                <w:szCs w:val="24"/>
              </w:rPr>
            </w:pPr>
          </w:p>
        </w:tc>
        <w:tc>
          <w:tcPr>
            <w:tcW w:w="834" w:type="dxa"/>
            <w:vAlign w:val="center"/>
          </w:tcPr>
          <w:p w14:paraId="1B8C4E3E">
            <w:pPr>
              <w:widowControl/>
              <w:jc w:val="center"/>
              <w:rPr>
                <w:rFonts w:ascii="宋体" w:hAnsi="宋体" w:cs="宋体"/>
                <w:b/>
                <w:bCs/>
                <w:kern w:val="0"/>
                <w:szCs w:val="24"/>
              </w:rPr>
            </w:pPr>
          </w:p>
        </w:tc>
        <w:tc>
          <w:tcPr>
            <w:tcW w:w="834" w:type="dxa"/>
            <w:vAlign w:val="center"/>
          </w:tcPr>
          <w:p w14:paraId="70A257F8">
            <w:pPr>
              <w:widowControl/>
              <w:jc w:val="center"/>
              <w:rPr>
                <w:rFonts w:ascii="宋体" w:hAnsi="宋体" w:cs="宋体"/>
                <w:b/>
                <w:kern w:val="0"/>
                <w:szCs w:val="24"/>
              </w:rPr>
            </w:pPr>
          </w:p>
        </w:tc>
        <w:tc>
          <w:tcPr>
            <w:tcW w:w="840" w:type="dxa"/>
            <w:vAlign w:val="center"/>
          </w:tcPr>
          <w:p w14:paraId="1F15AED2">
            <w:pPr>
              <w:widowControl/>
              <w:jc w:val="center"/>
              <w:rPr>
                <w:rFonts w:ascii="宋体" w:hAnsi="宋体" w:cs="宋体"/>
                <w:b/>
                <w:kern w:val="0"/>
                <w:szCs w:val="24"/>
              </w:rPr>
            </w:pPr>
          </w:p>
        </w:tc>
        <w:tc>
          <w:tcPr>
            <w:tcW w:w="834" w:type="dxa"/>
            <w:vAlign w:val="center"/>
          </w:tcPr>
          <w:p w14:paraId="7751E614">
            <w:pPr>
              <w:widowControl/>
              <w:jc w:val="center"/>
              <w:rPr>
                <w:rFonts w:ascii="宋体" w:hAnsi="宋体" w:cs="宋体"/>
                <w:b/>
                <w:kern w:val="0"/>
                <w:szCs w:val="24"/>
              </w:rPr>
            </w:pPr>
          </w:p>
        </w:tc>
        <w:tc>
          <w:tcPr>
            <w:tcW w:w="834" w:type="dxa"/>
            <w:vAlign w:val="center"/>
          </w:tcPr>
          <w:p w14:paraId="1EC2D842">
            <w:pPr>
              <w:widowControl/>
              <w:jc w:val="center"/>
              <w:rPr>
                <w:rFonts w:ascii="宋体" w:hAnsi="宋体" w:cs="宋体"/>
                <w:b/>
                <w:kern w:val="0"/>
                <w:szCs w:val="24"/>
              </w:rPr>
            </w:pPr>
          </w:p>
        </w:tc>
        <w:tc>
          <w:tcPr>
            <w:tcW w:w="834" w:type="dxa"/>
            <w:vAlign w:val="center"/>
          </w:tcPr>
          <w:p w14:paraId="05D13082">
            <w:pPr>
              <w:widowControl/>
              <w:jc w:val="center"/>
              <w:rPr>
                <w:rFonts w:ascii="宋体" w:hAnsi="宋体" w:cs="宋体"/>
                <w:b/>
                <w:kern w:val="0"/>
                <w:szCs w:val="24"/>
              </w:rPr>
            </w:pPr>
          </w:p>
        </w:tc>
        <w:tc>
          <w:tcPr>
            <w:tcW w:w="834" w:type="dxa"/>
            <w:vAlign w:val="center"/>
          </w:tcPr>
          <w:p w14:paraId="1B222CC8">
            <w:pPr>
              <w:widowControl/>
              <w:jc w:val="center"/>
              <w:rPr>
                <w:rFonts w:ascii="宋体" w:hAnsi="宋体" w:cs="宋体"/>
                <w:b/>
                <w:kern w:val="0"/>
                <w:szCs w:val="24"/>
              </w:rPr>
            </w:pPr>
          </w:p>
        </w:tc>
        <w:tc>
          <w:tcPr>
            <w:tcW w:w="834" w:type="dxa"/>
            <w:vAlign w:val="center"/>
          </w:tcPr>
          <w:p w14:paraId="754060EE">
            <w:pPr>
              <w:widowControl/>
              <w:jc w:val="center"/>
              <w:rPr>
                <w:rFonts w:ascii="宋体" w:hAnsi="宋体" w:cs="宋体"/>
                <w:b/>
                <w:kern w:val="0"/>
                <w:szCs w:val="24"/>
              </w:rPr>
            </w:pPr>
          </w:p>
        </w:tc>
        <w:tc>
          <w:tcPr>
            <w:tcW w:w="835" w:type="dxa"/>
            <w:vAlign w:val="center"/>
          </w:tcPr>
          <w:p w14:paraId="512F21A5">
            <w:pPr>
              <w:widowControl/>
              <w:jc w:val="center"/>
              <w:rPr>
                <w:rFonts w:ascii="宋体" w:hAnsi="宋体" w:cs="宋体"/>
                <w:b/>
                <w:kern w:val="0"/>
                <w:szCs w:val="24"/>
              </w:rPr>
            </w:pPr>
          </w:p>
        </w:tc>
        <w:tc>
          <w:tcPr>
            <w:tcW w:w="836" w:type="dxa"/>
            <w:vAlign w:val="center"/>
          </w:tcPr>
          <w:p w14:paraId="42F5016E">
            <w:pPr>
              <w:widowControl/>
              <w:jc w:val="center"/>
              <w:rPr>
                <w:rFonts w:ascii="宋体" w:hAnsi="宋体" w:cs="宋体"/>
                <w:b/>
                <w:kern w:val="0"/>
                <w:szCs w:val="24"/>
              </w:rPr>
            </w:pPr>
          </w:p>
        </w:tc>
      </w:tr>
      <w:tr w14:paraId="7AF6D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trPr>
        <w:tc>
          <w:tcPr>
            <w:tcW w:w="426" w:type="dxa"/>
            <w:vAlign w:val="center"/>
          </w:tcPr>
          <w:p w14:paraId="45C85A38">
            <w:pPr>
              <w:jc w:val="center"/>
              <w:rPr>
                <w:rFonts w:ascii="宋体" w:hAnsi="宋体"/>
                <w:b/>
                <w:bCs/>
                <w:szCs w:val="24"/>
              </w:rPr>
            </w:pPr>
            <w:r>
              <w:rPr>
                <w:rFonts w:hint="eastAsia" w:ascii="宋体" w:hAnsi="宋体"/>
                <w:b/>
                <w:bCs/>
                <w:szCs w:val="24"/>
              </w:rPr>
              <w:t>2</w:t>
            </w:r>
          </w:p>
        </w:tc>
        <w:tc>
          <w:tcPr>
            <w:tcW w:w="4006" w:type="dxa"/>
            <w:vAlign w:val="center"/>
          </w:tcPr>
          <w:p w14:paraId="3239E325">
            <w:pPr>
              <w:jc w:val="left"/>
              <w:rPr>
                <w:rFonts w:cs="宋体" w:asciiTheme="minorEastAsia" w:hAnsiTheme="minorEastAsia" w:eastAsiaTheme="minorEastAsia"/>
                <w:sz w:val="18"/>
                <w:szCs w:val="18"/>
                <w:lang w:val="zh-TW" w:eastAsia="zh-TW"/>
              </w:rPr>
            </w:pPr>
            <w:r>
              <w:rPr>
                <w:rFonts w:cs="宋体" w:asciiTheme="minorEastAsia" w:hAnsiTheme="minorEastAsia" w:eastAsiaTheme="minorEastAsia"/>
                <w:sz w:val="18"/>
                <w:szCs w:val="18"/>
                <w:lang w:val="zh-TW" w:eastAsia="zh-TW"/>
              </w:rPr>
              <w:t>申请文件经法定代表人或其委托代理人签字</w:t>
            </w:r>
            <w:r>
              <w:rPr>
                <w:rFonts w:hint="eastAsia" w:cs="宋体" w:asciiTheme="minorEastAsia" w:hAnsiTheme="minorEastAsia" w:eastAsiaTheme="minorEastAsia"/>
                <w:sz w:val="18"/>
                <w:szCs w:val="18"/>
                <w:lang w:val="zh-TW"/>
              </w:rPr>
              <w:t>或</w:t>
            </w:r>
            <w:r>
              <w:rPr>
                <w:rFonts w:cs="宋体" w:asciiTheme="minorEastAsia" w:hAnsiTheme="minorEastAsia" w:eastAsiaTheme="minorEastAsia"/>
                <w:sz w:val="18"/>
                <w:szCs w:val="18"/>
                <w:lang w:val="zh-TW"/>
              </w:rPr>
              <w:t>盖章</w:t>
            </w:r>
            <w:r>
              <w:rPr>
                <w:rFonts w:cs="宋体" w:asciiTheme="minorEastAsia" w:hAnsiTheme="minorEastAsia" w:eastAsiaTheme="minorEastAsia"/>
                <w:sz w:val="18"/>
                <w:szCs w:val="18"/>
                <w:lang w:val="zh-TW" w:eastAsia="zh-TW"/>
              </w:rPr>
              <w:t>，或由委托代理人签字并随申请文件一起提供</w:t>
            </w:r>
            <w:r>
              <w:rPr>
                <w:rFonts w:cs="宋体" w:asciiTheme="minorEastAsia" w:hAnsiTheme="minorEastAsia" w:eastAsiaTheme="minorEastAsia"/>
                <w:sz w:val="18"/>
                <w:szCs w:val="18"/>
              </w:rPr>
              <w:t>“</w:t>
            </w:r>
            <w:r>
              <w:rPr>
                <w:rFonts w:cs="宋体" w:asciiTheme="minorEastAsia" w:hAnsiTheme="minorEastAsia" w:eastAsiaTheme="minorEastAsia"/>
                <w:sz w:val="18"/>
                <w:szCs w:val="18"/>
                <w:lang w:val="zh-TW" w:eastAsia="zh-TW"/>
              </w:rPr>
              <w:t>法定代表人授权书</w:t>
            </w:r>
            <w:r>
              <w:rPr>
                <w:rFonts w:cs="宋体" w:asciiTheme="minorEastAsia" w:hAnsiTheme="minorEastAsia" w:eastAsiaTheme="minorEastAsia"/>
                <w:sz w:val="18"/>
                <w:szCs w:val="18"/>
              </w:rPr>
              <w:t>”</w:t>
            </w:r>
            <w:r>
              <w:rPr>
                <w:rFonts w:cs="宋体" w:asciiTheme="minorEastAsia" w:hAnsiTheme="minorEastAsia" w:eastAsiaTheme="minorEastAsia"/>
                <w:sz w:val="18"/>
                <w:szCs w:val="18"/>
                <w:lang w:val="zh-TW" w:eastAsia="zh-TW"/>
              </w:rPr>
              <w:t>原件</w:t>
            </w:r>
          </w:p>
        </w:tc>
        <w:tc>
          <w:tcPr>
            <w:tcW w:w="884" w:type="dxa"/>
            <w:vAlign w:val="center"/>
          </w:tcPr>
          <w:p w14:paraId="71CBE33F">
            <w:pPr>
              <w:widowControl/>
              <w:jc w:val="center"/>
              <w:rPr>
                <w:rFonts w:ascii="宋体" w:hAnsi="宋体" w:cs="宋体"/>
                <w:b/>
                <w:bCs/>
                <w:kern w:val="0"/>
                <w:szCs w:val="24"/>
              </w:rPr>
            </w:pPr>
          </w:p>
        </w:tc>
        <w:tc>
          <w:tcPr>
            <w:tcW w:w="834" w:type="dxa"/>
            <w:vAlign w:val="center"/>
          </w:tcPr>
          <w:p w14:paraId="35D9DBCD">
            <w:pPr>
              <w:widowControl/>
              <w:jc w:val="center"/>
              <w:rPr>
                <w:rFonts w:ascii="宋体" w:hAnsi="宋体" w:cs="宋体"/>
                <w:b/>
                <w:bCs/>
                <w:kern w:val="0"/>
                <w:szCs w:val="24"/>
              </w:rPr>
            </w:pPr>
          </w:p>
        </w:tc>
        <w:tc>
          <w:tcPr>
            <w:tcW w:w="834" w:type="dxa"/>
            <w:vAlign w:val="center"/>
          </w:tcPr>
          <w:p w14:paraId="01D22151">
            <w:pPr>
              <w:widowControl/>
              <w:jc w:val="center"/>
              <w:rPr>
                <w:rFonts w:ascii="宋体" w:hAnsi="宋体" w:cs="宋体"/>
                <w:b/>
                <w:bCs/>
                <w:kern w:val="0"/>
                <w:szCs w:val="24"/>
              </w:rPr>
            </w:pPr>
          </w:p>
        </w:tc>
        <w:tc>
          <w:tcPr>
            <w:tcW w:w="834" w:type="dxa"/>
            <w:vAlign w:val="center"/>
          </w:tcPr>
          <w:p w14:paraId="7554CBBB">
            <w:pPr>
              <w:widowControl/>
              <w:jc w:val="center"/>
              <w:rPr>
                <w:rFonts w:ascii="宋体" w:hAnsi="宋体" w:cs="宋体"/>
                <w:b/>
                <w:kern w:val="0"/>
                <w:szCs w:val="24"/>
              </w:rPr>
            </w:pPr>
          </w:p>
        </w:tc>
        <w:tc>
          <w:tcPr>
            <w:tcW w:w="840" w:type="dxa"/>
            <w:vAlign w:val="center"/>
          </w:tcPr>
          <w:p w14:paraId="5118C4B0">
            <w:pPr>
              <w:widowControl/>
              <w:jc w:val="center"/>
              <w:rPr>
                <w:rFonts w:ascii="宋体" w:hAnsi="宋体" w:cs="宋体"/>
                <w:b/>
                <w:kern w:val="0"/>
                <w:szCs w:val="24"/>
              </w:rPr>
            </w:pPr>
          </w:p>
        </w:tc>
        <w:tc>
          <w:tcPr>
            <w:tcW w:w="834" w:type="dxa"/>
            <w:vAlign w:val="center"/>
          </w:tcPr>
          <w:p w14:paraId="10871717">
            <w:pPr>
              <w:widowControl/>
              <w:jc w:val="center"/>
              <w:rPr>
                <w:rFonts w:ascii="宋体" w:hAnsi="宋体" w:cs="宋体"/>
                <w:b/>
                <w:kern w:val="0"/>
                <w:szCs w:val="24"/>
              </w:rPr>
            </w:pPr>
          </w:p>
        </w:tc>
        <w:tc>
          <w:tcPr>
            <w:tcW w:w="834" w:type="dxa"/>
            <w:vAlign w:val="center"/>
          </w:tcPr>
          <w:p w14:paraId="0907015C">
            <w:pPr>
              <w:widowControl/>
              <w:jc w:val="center"/>
              <w:rPr>
                <w:rFonts w:ascii="宋体" w:hAnsi="宋体" w:cs="宋体"/>
                <w:b/>
                <w:kern w:val="0"/>
                <w:szCs w:val="24"/>
              </w:rPr>
            </w:pPr>
          </w:p>
        </w:tc>
        <w:tc>
          <w:tcPr>
            <w:tcW w:w="834" w:type="dxa"/>
            <w:vAlign w:val="center"/>
          </w:tcPr>
          <w:p w14:paraId="4E0C5E8B">
            <w:pPr>
              <w:widowControl/>
              <w:jc w:val="center"/>
              <w:rPr>
                <w:rFonts w:ascii="宋体" w:hAnsi="宋体" w:cs="宋体"/>
                <w:b/>
                <w:kern w:val="0"/>
                <w:szCs w:val="24"/>
              </w:rPr>
            </w:pPr>
          </w:p>
        </w:tc>
        <w:tc>
          <w:tcPr>
            <w:tcW w:w="834" w:type="dxa"/>
            <w:vAlign w:val="center"/>
          </w:tcPr>
          <w:p w14:paraId="304BFDEA">
            <w:pPr>
              <w:widowControl/>
              <w:jc w:val="center"/>
              <w:rPr>
                <w:rFonts w:ascii="宋体" w:hAnsi="宋体" w:cs="宋体"/>
                <w:b/>
                <w:kern w:val="0"/>
                <w:szCs w:val="24"/>
              </w:rPr>
            </w:pPr>
          </w:p>
        </w:tc>
        <w:tc>
          <w:tcPr>
            <w:tcW w:w="834" w:type="dxa"/>
            <w:vAlign w:val="center"/>
          </w:tcPr>
          <w:p w14:paraId="7635190B">
            <w:pPr>
              <w:widowControl/>
              <w:jc w:val="center"/>
              <w:rPr>
                <w:rFonts w:ascii="宋体" w:hAnsi="宋体" w:cs="宋体"/>
                <w:b/>
                <w:kern w:val="0"/>
                <w:szCs w:val="24"/>
              </w:rPr>
            </w:pPr>
          </w:p>
        </w:tc>
        <w:tc>
          <w:tcPr>
            <w:tcW w:w="835" w:type="dxa"/>
            <w:vAlign w:val="center"/>
          </w:tcPr>
          <w:p w14:paraId="31D476F0">
            <w:pPr>
              <w:widowControl/>
              <w:jc w:val="center"/>
              <w:rPr>
                <w:rFonts w:ascii="宋体" w:hAnsi="宋体" w:cs="宋体"/>
                <w:b/>
                <w:kern w:val="0"/>
                <w:szCs w:val="24"/>
              </w:rPr>
            </w:pPr>
          </w:p>
        </w:tc>
        <w:tc>
          <w:tcPr>
            <w:tcW w:w="836" w:type="dxa"/>
            <w:vAlign w:val="center"/>
          </w:tcPr>
          <w:p w14:paraId="7B5CF789">
            <w:pPr>
              <w:widowControl/>
              <w:jc w:val="center"/>
              <w:rPr>
                <w:rFonts w:ascii="宋体" w:hAnsi="宋体" w:cs="宋体"/>
                <w:b/>
                <w:kern w:val="0"/>
                <w:szCs w:val="24"/>
              </w:rPr>
            </w:pPr>
          </w:p>
        </w:tc>
      </w:tr>
      <w:tr w14:paraId="664E1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7" w:hRule="atLeast"/>
        </w:trPr>
        <w:tc>
          <w:tcPr>
            <w:tcW w:w="426" w:type="dxa"/>
            <w:vAlign w:val="center"/>
          </w:tcPr>
          <w:p w14:paraId="7DBB294E">
            <w:pPr>
              <w:jc w:val="center"/>
              <w:rPr>
                <w:rFonts w:ascii="宋体" w:hAnsi="宋体"/>
                <w:szCs w:val="24"/>
              </w:rPr>
            </w:pPr>
            <w:r>
              <w:rPr>
                <w:rFonts w:ascii="宋体" w:hAnsi="宋体"/>
                <w:sz w:val="24"/>
                <w:szCs w:val="24"/>
              </w:rPr>
              <w:t>3</w:t>
            </w:r>
          </w:p>
        </w:tc>
        <w:tc>
          <w:tcPr>
            <w:tcW w:w="4006" w:type="dxa"/>
            <w:vAlign w:val="center"/>
          </w:tcPr>
          <w:p w14:paraId="102C8881">
            <w:pPr>
              <w:jc w:val="left"/>
              <w:rPr>
                <w:rFonts w:cs="宋体" w:asciiTheme="minorEastAsia" w:hAnsiTheme="minorEastAsia" w:eastAsiaTheme="minorEastAsia"/>
                <w:sz w:val="18"/>
                <w:szCs w:val="18"/>
                <w:lang w:eastAsia="zh-TW"/>
              </w:rPr>
            </w:pPr>
            <w:r>
              <w:rPr>
                <w:rFonts w:hint="eastAsia" w:cs="宋体" w:asciiTheme="minorEastAsia" w:hAnsiTheme="minorEastAsia" w:eastAsiaTheme="minorEastAsia"/>
                <w:sz w:val="18"/>
                <w:szCs w:val="18"/>
                <w:lang w:val="zh-TW"/>
              </w:rPr>
              <w:t>申请</w:t>
            </w:r>
            <w:r>
              <w:rPr>
                <w:rFonts w:cs="宋体" w:asciiTheme="minorEastAsia" w:hAnsiTheme="minorEastAsia" w:eastAsiaTheme="minorEastAsia"/>
                <w:sz w:val="18"/>
                <w:szCs w:val="18"/>
                <w:lang w:val="zh-TW"/>
              </w:rPr>
              <w:t>人</w:t>
            </w:r>
            <w:r>
              <w:rPr>
                <w:rFonts w:hint="eastAsia" w:cs="宋体" w:asciiTheme="minorEastAsia" w:hAnsiTheme="minorEastAsia" w:eastAsiaTheme="minorEastAsia"/>
                <w:sz w:val="18"/>
                <w:szCs w:val="18"/>
                <w:lang w:val="zh-TW" w:eastAsia="zh-TW"/>
              </w:rPr>
              <w:t>须</w:t>
            </w:r>
            <w:r>
              <w:rPr>
                <w:rFonts w:hint="eastAsia" w:cs="宋体" w:asciiTheme="minorEastAsia" w:hAnsiTheme="minorEastAsia" w:eastAsiaTheme="minorEastAsia"/>
                <w:sz w:val="18"/>
                <w:szCs w:val="18"/>
                <w:lang w:val="zh-TW"/>
              </w:rPr>
              <w:t>为中华人民共和国境内合法经营、具有独立法人资格的</w:t>
            </w:r>
            <w:r>
              <w:rPr>
                <w:rFonts w:hint="eastAsia" w:cs="宋体" w:asciiTheme="minorEastAsia" w:hAnsiTheme="minorEastAsia" w:eastAsiaTheme="minorEastAsia"/>
                <w:sz w:val="18"/>
                <w:szCs w:val="18"/>
              </w:rPr>
              <w:t>材料</w:t>
            </w:r>
            <w:r>
              <w:rPr>
                <w:rFonts w:hint="eastAsia" w:cs="宋体" w:asciiTheme="minorEastAsia" w:hAnsiTheme="minorEastAsia" w:eastAsiaTheme="minorEastAsia"/>
                <w:sz w:val="18"/>
                <w:szCs w:val="18"/>
                <w:lang w:val="zh-TW"/>
              </w:rPr>
              <w:t>品牌商，依法登记成立时间不得晚于201</w:t>
            </w:r>
            <w:r>
              <w:rPr>
                <w:rFonts w:cs="宋体" w:asciiTheme="minorEastAsia" w:hAnsiTheme="minorEastAsia" w:eastAsiaTheme="minorEastAsia"/>
                <w:sz w:val="18"/>
                <w:szCs w:val="18"/>
              </w:rPr>
              <w:t>9</w:t>
            </w:r>
            <w:r>
              <w:rPr>
                <w:rFonts w:hint="eastAsia" w:cs="宋体" w:asciiTheme="minorEastAsia" w:hAnsiTheme="minorEastAsia" w:eastAsiaTheme="minorEastAsia"/>
                <w:sz w:val="18"/>
                <w:szCs w:val="18"/>
                <w:lang w:val="zh-TW"/>
              </w:rPr>
              <w:t>年1月1日（需提供营业执照、商标注册文件或商标授权，</w:t>
            </w:r>
            <w:r>
              <w:rPr>
                <w:rFonts w:hint="eastAsia" w:cs="宋体" w:asciiTheme="minorEastAsia" w:hAnsiTheme="minorEastAsia" w:eastAsiaTheme="minorEastAsia"/>
                <w:sz w:val="18"/>
                <w:szCs w:val="18"/>
              </w:rPr>
              <w:t>可授权</w:t>
            </w:r>
            <w:r>
              <w:rPr>
                <w:rFonts w:hint="eastAsia" w:cs="宋体" w:asciiTheme="minorEastAsia" w:hAnsiTheme="minorEastAsia" w:eastAsiaTheme="minorEastAsia"/>
                <w:sz w:val="18"/>
                <w:szCs w:val="18"/>
                <w:lang w:val="zh-TW"/>
              </w:rPr>
              <w:t>经销商作为申请人）</w:t>
            </w:r>
            <w:r>
              <w:rPr>
                <w:rFonts w:hint="eastAsia" w:cs="宋体" w:asciiTheme="minorEastAsia" w:hAnsiTheme="minorEastAsia" w:eastAsiaTheme="minorEastAsia"/>
                <w:sz w:val="18"/>
                <w:szCs w:val="18"/>
                <w:lang w:val="zh-TW" w:eastAsia="zh-TW"/>
              </w:rPr>
              <w:t>。</w:t>
            </w:r>
          </w:p>
        </w:tc>
        <w:tc>
          <w:tcPr>
            <w:tcW w:w="884" w:type="dxa"/>
            <w:vAlign w:val="center"/>
          </w:tcPr>
          <w:p w14:paraId="177D7763">
            <w:pPr>
              <w:jc w:val="center"/>
              <w:rPr>
                <w:rFonts w:ascii="宋体" w:hAnsi="宋体"/>
                <w:szCs w:val="24"/>
              </w:rPr>
            </w:pPr>
          </w:p>
        </w:tc>
        <w:tc>
          <w:tcPr>
            <w:tcW w:w="834" w:type="dxa"/>
            <w:vAlign w:val="center"/>
          </w:tcPr>
          <w:p w14:paraId="4359BF1F">
            <w:pPr>
              <w:jc w:val="center"/>
              <w:rPr>
                <w:rFonts w:ascii="宋体" w:hAnsi="宋体"/>
                <w:szCs w:val="24"/>
              </w:rPr>
            </w:pPr>
          </w:p>
        </w:tc>
        <w:tc>
          <w:tcPr>
            <w:tcW w:w="834" w:type="dxa"/>
            <w:vAlign w:val="center"/>
          </w:tcPr>
          <w:p w14:paraId="6505DDE7">
            <w:pPr>
              <w:jc w:val="center"/>
              <w:rPr>
                <w:rFonts w:ascii="宋体" w:hAnsi="宋体"/>
                <w:szCs w:val="24"/>
              </w:rPr>
            </w:pPr>
          </w:p>
        </w:tc>
        <w:tc>
          <w:tcPr>
            <w:tcW w:w="834" w:type="dxa"/>
            <w:vAlign w:val="center"/>
          </w:tcPr>
          <w:p w14:paraId="2D1ED85C">
            <w:pPr>
              <w:jc w:val="center"/>
              <w:rPr>
                <w:rFonts w:ascii="宋体" w:hAnsi="宋体"/>
                <w:szCs w:val="24"/>
              </w:rPr>
            </w:pPr>
          </w:p>
        </w:tc>
        <w:tc>
          <w:tcPr>
            <w:tcW w:w="840" w:type="dxa"/>
            <w:vAlign w:val="center"/>
          </w:tcPr>
          <w:p w14:paraId="135F1B6A">
            <w:pPr>
              <w:jc w:val="center"/>
              <w:rPr>
                <w:rFonts w:ascii="宋体" w:hAnsi="宋体"/>
                <w:szCs w:val="24"/>
              </w:rPr>
            </w:pPr>
          </w:p>
        </w:tc>
        <w:tc>
          <w:tcPr>
            <w:tcW w:w="834" w:type="dxa"/>
            <w:vAlign w:val="center"/>
          </w:tcPr>
          <w:p w14:paraId="151C5635">
            <w:pPr>
              <w:jc w:val="center"/>
              <w:rPr>
                <w:rFonts w:ascii="宋体" w:hAnsi="宋体"/>
                <w:szCs w:val="24"/>
              </w:rPr>
            </w:pPr>
          </w:p>
        </w:tc>
        <w:tc>
          <w:tcPr>
            <w:tcW w:w="834" w:type="dxa"/>
            <w:vAlign w:val="center"/>
          </w:tcPr>
          <w:p w14:paraId="0635EB57">
            <w:pPr>
              <w:jc w:val="center"/>
              <w:rPr>
                <w:rFonts w:ascii="宋体" w:hAnsi="宋体"/>
                <w:szCs w:val="24"/>
              </w:rPr>
            </w:pPr>
          </w:p>
        </w:tc>
        <w:tc>
          <w:tcPr>
            <w:tcW w:w="834" w:type="dxa"/>
            <w:vAlign w:val="center"/>
          </w:tcPr>
          <w:p w14:paraId="5E2BC929">
            <w:pPr>
              <w:jc w:val="center"/>
              <w:rPr>
                <w:rFonts w:ascii="宋体" w:hAnsi="宋体"/>
                <w:szCs w:val="24"/>
              </w:rPr>
            </w:pPr>
          </w:p>
        </w:tc>
        <w:tc>
          <w:tcPr>
            <w:tcW w:w="834" w:type="dxa"/>
            <w:vAlign w:val="center"/>
          </w:tcPr>
          <w:p w14:paraId="2607AEF4">
            <w:pPr>
              <w:jc w:val="center"/>
              <w:rPr>
                <w:rFonts w:ascii="宋体" w:hAnsi="宋体"/>
                <w:szCs w:val="24"/>
              </w:rPr>
            </w:pPr>
          </w:p>
        </w:tc>
        <w:tc>
          <w:tcPr>
            <w:tcW w:w="834" w:type="dxa"/>
            <w:vAlign w:val="center"/>
          </w:tcPr>
          <w:p w14:paraId="2B4EE2E7">
            <w:pPr>
              <w:jc w:val="center"/>
              <w:rPr>
                <w:rFonts w:ascii="宋体" w:hAnsi="宋体"/>
                <w:szCs w:val="24"/>
              </w:rPr>
            </w:pPr>
          </w:p>
        </w:tc>
        <w:tc>
          <w:tcPr>
            <w:tcW w:w="835" w:type="dxa"/>
            <w:vAlign w:val="center"/>
          </w:tcPr>
          <w:p w14:paraId="1D59D9A2">
            <w:pPr>
              <w:jc w:val="center"/>
              <w:rPr>
                <w:rFonts w:ascii="宋体" w:hAnsi="宋体"/>
                <w:szCs w:val="24"/>
              </w:rPr>
            </w:pPr>
          </w:p>
        </w:tc>
        <w:tc>
          <w:tcPr>
            <w:tcW w:w="836" w:type="dxa"/>
            <w:vAlign w:val="center"/>
          </w:tcPr>
          <w:p w14:paraId="51EF2CEE">
            <w:pPr>
              <w:jc w:val="center"/>
              <w:rPr>
                <w:rFonts w:ascii="宋体" w:hAnsi="宋体"/>
                <w:szCs w:val="24"/>
              </w:rPr>
            </w:pPr>
          </w:p>
        </w:tc>
      </w:tr>
      <w:tr w14:paraId="52852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trPr>
        <w:tc>
          <w:tcPr>
            <w:tcW w:w="4432" w:type="dxa"/>
            <w:gridSpan w:val="2"/>
            <w:vAlign w:val="center"/>
          </w:tcPr>
          <w:p w14:paraId="78B4C453">
            <w:pPr>
              <w:widowControl/>
              <w:jc w:val="center"/>
              <w:rPr>
                <w:rFonts w:ascii="宋体" w:hAnsi="宋体"/>
                <w:sz w:val="24"/>
                <w:szCs w:val="24"/>
              </w:rPr>
            </w:pPr>
            <w:r>
              <w:rPr>
                <w:rFonts w:hint="eastAsia" w:ascii="宋体" w:hAnsi="宋体"/>
                <w:b/>
                <w:bCs/>
                <w:sz w:val="24"/>
                <w:szCs w:val="24"/>
              </w:rPr>
              <w:t>评审结论</w:t>
            </w:r>
          </w:p>
        </w:tc>
        <w:tc>
          <w:tcPr>
            <w:tcW w:w="884" w:type="dxa"/>
            <w:vAlign w:val="center"/>
          </w:tcPr>
          <w:p w14:paraId="49DCAFBE">
            <w:pPr>
              <w:jc w:val="center"/>
              <w:rPr>
                <w:rFonts w:ascii="宋体" w:hAnsi="宋体"/>
                <w:szCs w:val="24"/>
              </w:rPr>
            </w:pPr>
          </w:p>
        </w:tc>
        <w:tc>
          <w:tcPr>
            <w:tcW w:w="834" w:type="dxa"/>
            <w:vAlign w:val="center"/>
          </w:tcPr>
          <w:p w14:paraId="324EF526">
            <w:pPr>
              <w:jc w:val="center"/>
              <w:rPr>
                <w:rFonts w:ascii="宋体" w:hAnsi="宋体"/>
                <w:szCs w:val="24"/>
              </w:rPr>
            </w:pPr>
          </w:p>
        </w:tc>
        <w:tc>
          <w:tcPr>
            <w:tcW w:w="834" w:type="dxa"/>
            <w:vAlign w:val="center"/>
          </w:tcPr>
          <w:p w14:paraId="1A1F8694">
            <w:pPr>
              <w:jc w:val="center"/>
              <w:rPr>
                <w:rFonts w:ascii="宋体" w:hAnsi="宋体"/>
                <w:szCs w:val="24"/>
              </w:rPr>
            </w:pPr>
          </w:p>
        </w:tc>
        <w:tc>
          <w:tcPr>
            <w:tcW w:w="834" w:type="dxa"/>
            <w:vAlign w:val="center"/>
          </w:tcPr>
          <w:p w14:paraId="467A9217">
            <w:pPr>
              <w:jc w:val="center"/>
              <w:rPr>
                <w:rFonts w:ascii="宋体" w:hAnsi="宋体"/>
                <w:szCs w:val="24"/>
              </w:rPr>
            </w:pPr>
          </w:p>
        </w:tc>
        <w:tc>
          <w:tcPr>
            <w:tcW w:w="840" w:type="dxa"/>
            <w:vAlign w:val="center"/>
          </w:tcPr>
          <w:p w14:paraId="67434A47">
            <w:pPr>
              <w:jc w:val="center"/>
              <w:rPr>
                <w:rFonts w:ascii="宋体" w:hAnsi="宋体"/>
                <w:szCs w:val="24"/>
              </w:rPr>
            </w:pPr>
          </w:p>
        </w:tc>
        <w:tc>
          <w:tcPr>
            <w:tcW w:w="834" w:type="dxa"/>
            <w:vAlign w:val="center"/>
          </w:tcPr>
          <w:p w14:paraId="2B59054B">
            <w:pPr>
              <w:jc w:val="center"/>
              <w:rPr>
                <w:rFonts w:ascii="宋体" w:hAnsi="宋体"/>
                <w:szCs w:val="24"/>
              </w:rPr>
            </w:pPr>
          </w:p>
        </w:tc>
        <w:tc>
          <w:tcPr>
            <w:tcW w:w="834" w:type="dxa"/>
            <w:vAlign w:val="center"/>
          </w:tcPr>
          <w:p w14:paraId="202BB682">
            <w:pPr>
              <w:jc w:val="center"/>
              <w:rPr>
                <w:rFonts w:ascii="宋体" w:hAnsi="宋体"/>
                <w:szCs w:val="24"/>
              </w:rPr>
            </w:pPr>
          </w:p>
        </w:tc>
        <w:tc>
          <w:tcPr>
            <w:tcW w:w="834" w:type="dxa"/>
            <w:vAlign w:val="center"/>
          </w:tcPr>
          <w:p w14:paraId="2F3C9465">
            <w:pPr>
              <w:jc w:val="center"/>
              <w:rPr>
                <w:rFonts w:ascii="宋体" w:hAnsi="宋体"/>
                <w:szCs w:val="24"/>
              </w:rPr>
            </w:pPr>
          </w:p>
        </w:tc>
        <w:tc>
          <w:tcPr>
            <w:tcW w:w="834" w:type="dxa"/>
            <w:vAlign w:val="center"/>
          </w:tcPr>
          <w:p w14:paraId="2569C2A8">
            <w:pPr>
              <w:jc w:val="center"/>
              <w:rPr>
                <w:rFonts w:ascii="宋体" w:hAnsi="宋体"/>
                <w:szCs w:val="24"/>
              </w:rPr>
            </w:pPr>
          </w:p>
        </w:tc>
        <w:tc>
          <w:tcPr>
            <w:tcW w:w="834" w:type="dxa"/>
            <w:vAlign w:val="center"/>
          </w:tcPr>
          <w:p w14:paraId="65BD00F2">
            <w:pPr>
              <w:jc w:val="center"/>
              <w:rPr>
                <w:rFonts w:ascii="宋体" w:hAnsi="宋体"/>
                <w:szCs w:val="24"/>
              </w:rPr>
            </w:pPr>
          </w:p>
        </w:tc>
        <w:tc>
          <w:tcPr>
            <w:tcW w:w="835" w:type="dxa"/>
            <w:vAlign w:val="center"/>
          </w:tcPr>
          <w:p w14:paraId="4A9F5757">
            <w:pPr>
              <w:jc w:val="center"/>
              <w:rPr>
                <w:rFonts w:ascii="宋体" w:hAnsi="宋体"/>
                <w:szCs w:val="24"/>
              </w:rPr>
            </w:pPr>
          </w:p>
        </w:tc>
        <w:tc>
          <w:tcPr>
            <w:tcW w:w="836" w:type="dxa"/>
            <w:vAlign w:val="center"/>
          </w:tcPr>
          <w:p w14:paraId="21B8A0B3">
            <w:pPr>
              <w:jc w:val="center"/>
              <w:rPr>
                <w:rFonts w:ascii="宋体" w:hAnsi="宋体"/>
                <w:szCs w:val="24"/>
              </w:rPr>
            </w:pPr>
          </w:p>
        </w:tc>
      </w:tr>
    </w:tbl>
    <w:p w14:paraId="775607EB">
      <w:pPr>
        <w:tabs>
          <w:tab w:val="left" w:pos="0"/>
        </w:tabs>
        <w:snapToGrid w:val="0"/>
        <w:rPr>
          <w:rFonts w:ascii="宋体" w:hAnsi="宋体"/>
          <w:szCs w:val="21"/>
        </w:rPr>
      </w:pPr>
      <w:r>
        <w:rPr>
          <w:rFonts w:hint="eastAsia" w:ascii="宋体" w:hAnsi="宋体"/>
          <w:b/>
          <w:szCs w:val="21"/>
        </w:rPr>
        <w:t>说明：</w:t>
      </w:r>
      <w:r>
        <w:rPr>
          <w:rFonts w:hint="eastAsia" w:ascii="宋体" w:hAnsi="宋体"/>
          <w:szCs w:val="21"/>
        </w:rPr>
        <w:t>1、评审通过的用“√”表示，未通过的用“×”表示。结论用“合格”或“不合格”表示。</w:t>
      </w:r>
    </w:p>
    <w:p w14:paraId="3A7ACB0A">
      <w:pPr>
        <w:tabs>
          <w:tab w:val="left" w:pos="0"/>
        </w:tabs>
        <w:snapToGrid w:val="0"/>
        <w:spacing w:line="360" w:lineRule="auto"/>
        <w:ind w:firstLine="630" w:firstLineChars="300"/>
        <w:rPr>
          <w:rFonts w:ascii="宋体" w:hAnsi="宋体"/>
          <w:szCs w:val="21"/>
        </w:rPr>
      </w:pPr>
      <w:r>
        <w:rPr>
          <w:rFonts w:hint="eastAsia" w:ascii="宋体" w:hAnsi="宋体"/>
          <w:szCs w:val="21"/>
        </w:rPr>
        <w:t>2、只有以上项目全部通过，评审结论为“合格”，否则结论为“不合格”。</w:t>
      </w:r>
    </w:p>
    <w:p w14:paraId="1A6E4763">
      <w:pPr>
        <w:tabs>
          <w:tab w:val="left" w:pos="0"/>
        </w:tabs>
        <w:snapToGrid w:val="0"/>
        <w:spacing w:line="360" w:lineRule="auto"/>
        <w:rPr>
          <w:rFonts w:ascii="宋体" w:hAnsi="宋体"/>
          <w:b/>
          <w:szCs w:val="21"/>
        </w:rPr>
      </w:pPr>
      <w:r>
        <w:rPr>
          <w:rFonts w:hint="eastAsia" w:ascii="宋体" w:hAnsi="宋体"/>
          <w:b/>
          <w:szCs w:val="21"/>
        </w:rPr>
        <w:t>评审小组（签名）：</w:t>
      </w:r>
    </w:p>
    <w:p w14:paraId="2FF39386">
      <w:pPr>
        <w:tabs>
          <w:tab w:val="left" w:pos="0"/>
        </w:tabs>
        <w:snapToGrid w:val="0"/>
        <w:spacing w:line="360" w:lineRule="auto"/>
        <w:ind w:right="420" w:firstLine="422" w:firstLineChars="200"/>
        <w:rPr>
          <w:rFonts w:ascii="宋体" w:hAnsi="宋体"/>
          <w:b/>
          <w:szCs w:val="21"/>
        </w:rPr>
      </w:pPr>
      <w:r>
        <w:rPr>
          <w:rFonts w:hint="eastAsia" w:ascii="宋体" w:hAnsi="宋体"/>
          <w:b/>
          <w:szCs w:val="21"/>
        </w:rPr>
        <w:t>监督（签名）：</w:t>
      </w:r>
    </w:p>
    <w:p w14:paraId="2E6F4A0E">
      <w:pPr>
        <w:tabs>
          <w:tab w:val="left" w:pos="0"/>
        </w:tabs>
        <w:snapToGrid w:val="0"/>
        <w:spacing w:line="360" w:lineRule="auto"/>
        <w:ind w:right="420" w:firstLine="9276" w:firstLineChars="4400"/>
        <w:rPr>
          <w:rFonts w:ascii="宋体" w:hAnsi="宋体"/>
          <w:b/>
          <w:szCs w:val="21"/>
        </w:rPr>
      </w:pPr>
      <w:r>
        <w:rPr>
          <w:rFonts w:hint="eastAsia" w:ascii="宋体" w:hAnsi="宋体"/>
          <w:b/>
          <w:szCs w:val="21"/>
        </w:rPr>
        <w:t>日期：</w:t>
      </w:r>
      <w:r>
        <w:rPr>
          <w:rFonts w:hint="eastAsia" w:ascii="宋体" w:hAnsi="宋体"/>
          <w:szCs w:val="21"/>
        </w:rPr>
        <w:t xml:space="preserve">     年    月    日</w:t>
      </w:r>
    </w:p>
    <w:p w14:paraId="4EEDB5FA">
      <w:pPr>
        <w:spacing w:line="480" w:lineRule="exact"/>
        <w:rPr>
          <w:rFonts w:ascii="宋体" w:hAnsi="宋体"/>
          <w:b/>
          <w:sz w:val="24"/>
        </w:rPr>
        <w:sectPr>
          <w:pgSz w:w="16840" w:h="11907" w:orient="landscape"/>
          <w:pgMar w:top="1247" w:right="1191" w:bottom="1247" w:left="1191" w:header="833" w:footer="720" w:gutter="0"/>
          <w:cols w:space="720" w:num="1"/>
          <w:docGrid w:linePitch="312" w:charSpace="0"/>
        </w:sectPr>
      </w:pPr>
    </w:p>
    <w:p w14:paraId="49A0EBE6">
      <w:pPr>
        <w:spacing w:line="480" w:lineRule="exact"/>
        <w:rPr>
          <w:rFonts w:ascii="宋体" w:hAnsi="宋体"/>
          <w:b/>
          <w:sz w:val="24"/>
        </w:rPr>
      </w:pPr>
      <w:r>
        <w:rPr>
          <w:rFonts w:hint="eastAsia" w:ascii="宋体" w:hAnsi="宋体"/>
          <w:b/>
          <w:sz w:val="24"/>
        </w:rPr>
        <w:t>附表4：</w:t>
      </w:r>
      <w:r>
        <w:rPr>
          <w:rFonts w:ascii="宋体" w:hAnsi="宋体"/>
          <w:b/>
          <w:sz w:val="24"/>
        </w:rPr>
        <w:t xml:space="preserve"> </w:t>
      </w:r>
    </w:p>
    <w:p w14:paraId="3D86B065">
      <w:pPr>
        <w:spacing w:line="480" w:lineRule="exact"/>
        <w:jc w:val="center"/>
        <w:rPr>
          <w:rFonts w:ascii="宋体" w:hAnsi="宋体" w:cs="宋体"/>
          <w:b/>
          <w:kern w:val="0"/>
          <w:sz w:val="28"/>
          <w:szCs w:val="28"/>
        </w:rPr>
      </w:pPr>
      <w:r>
        <w:rPr>
          <w:rFonts w:hint="eastAsia" w:ascii="宋体" w:hAnsi="宋体" w:cs="宋体"/>
          <w:b/>
          <w:bCs/>
          <w:kern w:val="0"/>
          <w:sz w:val="32"/>
          <w:szCs w:val="32"/>
        </w:rPr>
        <w:t>综合评审打分表</w:t>
      </w:r>
    </w:p>
    <w:p w14:paraId="6A856798">
      <w:pPr>
        <w:spacing w:line="480" w:lineRule="exact"/>
        <w:jc w:val="left"/>
        <w:rPr>
          <w:rFonts w:ascii="宋体" w:hAnsi="宋体" w:cs="宋体"/>
          <w:b/>
          <w:kern w:val="0"/>
          <w:sz w:val="24"/>
          <w:szCs w:val="24"/>
        </w:rPr>
      </w:pPr>
      <w:r>
        <w:rPr>
          <w:rFonts w:hint="eastAsia" w:ascii="宋体" w:hAnsi="宋体" w:cs="宋体"/>
          <w:b/>
          <w:kern w:val="0"/>
          <w:sz w:val="24"/>
          <w:szCs w:val="24"/>
        </w:rPr>
        <w:t>包1打分表：</w:t>
      </w:r>
    </w:p>
    <w:p w14:paraId="1AE424DD">
      <w:pPr>
        <w:spacing w:line="480" w:lineRule="exact"/>
        <w:jc w:val="left"/>
        <w:rPr>
          <w:rFonts w:ascii="宋体" w:hAnsi="宋体" w:cs="宋体"/>
          <w:b/>
          <w:kern w:val="0"/>
          <w:sz w:val="24"/>
          <w:szCs w:val="24"/>
        </w:rPr>
      </w:pPr>
      <w:r>
        <w:rPr>
          <w:rFonts w:hint="eastAsia" w:ascii="宋体" w:hAnsi="宋体" w:cs="宋体"/>
          <w:b/>
          <w:kern w:val="0"/>
          <w:sz w:val="24"/>
          <w:szCs w:val="24"/>
        </w:rPr>
        <w:t>征集项目名称：江苏盛和房产股份有限公司</w:t>
      </w:r>
      <w:r>
        <w:rPr>
          <w:rFonts w:hint="eastAsia" w:ascii="宋体" w:hAnsi="宋体" w:cs="宋体"/>
          <w:b/>
          <w:color w:val="FF0000"/>
          <w:kern w:val="0"/>
          <w:sz w:val="24"/>
          <w:szCs w:val="24"/>
        </w:rPr>
        <w:t>水槽</w:t>
      </w:r>
      <w:r>
        <w:rPr>
          <w:rFonts w:hint="eastAsia" w:ascii="宋体" w:hAnsi="宋体" w:cs="宋体"/>
          <w:b/>
          <w:kern w:val="0"/>
          <w:sz w:val="24"/>
          <w:szCs w:val="24"/>
        </w:rPr>
        <w:t>品牌名录</w:t>
      </w:r>
    </w:p>
    <w:tbl>
      <w:tblPr>
        <w:tblStyle w:val="47"/>
        <w:tblW w:w="9237" w:type="dxa"/>
        <w:tblInd w:w="0" w:type="dxa"/>
        <w:tblLayout w:type="fixed"/>
        <w:tblCellMar>
          <w:top w:w="0" w:type="dxa"/>
          <w:left w:w="108" w:type="dxa"/>
          <w:bottom w:w="0" w:type="dxa"/>
          <w:right w:w="108" w:type="dxa"/>
        </w:tblCellMar>
      </w:tblPr>
      <w:tblGrid>
        <w:gridCol w:w="672"/>
        <w:gridCol w:w="1070"/>
        <w:gridCol w:w="894"/>
        <w:gridCol w:w="6601"/>
      </w:tblGrid>
      <w:tr w14:paraId="3EF3D099">
        <w:tblPrEx>
          <w:tblCellMar>
            <w:top w:w="0" w:type="dxa"/>
            <w:left w:w="108" w:type="dxa"/>
            <w:bottom w:w="0" w:type="dxa"/>
            <w:right w:w="108" w:type="dxa"/>
          </w:tblCellMar>
        </w:tblPrEx>
        <w:trPr>
          <w:trHeight w:val="327" w:hRule="atLeast"/>
        </w:trPr>
        <w:tc>
          <w:tcPr>
            <w:tcW w:w="2636" w:type="dxa"/>
            <w:gridSpan w:val="3"/>
            <w:tcBorders>
              <w:top w:val="nil"/>
              <w:left w:val="nil"/>
              <w:bottom w:val="nil"/>
              <w:right w:val="nil"/>
            </w:tcBorders>
            <w:shd w:val="clear" w:color="auto" w:fill="auto"/>
            <w:noWrap/>
            <w:vAlign w:val="center"/>
          </w:tcPr>
          <w:p w14:paraId="7D7FECED">
            <w:pPr>
              <w:widowControl/>
              <w:jc w:val="left"/>
              <w:rPr>
                <w:rFonts w:ascii="宋体" w:hAnsi="宋体" w:cs="宋体"/>
                <w:b/>
                <w:bCs/>
                <w:color w:val="000000"/>
                <w:kern w:val="0"/>
                <w:sz w:val="24"/>
                <w:szCs w:val="24"/>
              </w:rPr>
            </w:pPr>
          </w:p>
        </w:tc>
        <w:tc>
          <w:tcPr>
            <w:tcW w:w="6600" w:type="dxa"/>
            <w:tcBorders>
              <w:top w:val="nil"/>
              <w:left w:val="nil"/>
              <w:bottom w:val="nil"/>
              <w:right w:val="nil"/>
            </w:tcBorders>
            <w:shd w:val="clear" w:color="auto" w:fill="auto"/>
            <w:noWrap/>
            <w:vAlign w:val="center"/>
          </w:tcPr>
          <w:p w14:paraId="2FB146BF">
            <w:pPr>
              <w:widowControl/>
              <w:jc w:val="left"/>
              <w:rPr>
                <w:rFonts w:ascii="宋体" w:hAnsi="宋体" w:cs="宋体"/>
                <w:b/>
                <w:bCs/>
                <w:color w:val="000000"/>
                <w:kern w:val="0"/>
                <w:sz w:val="24"/>
                <w:szCs w:val="24"/>
              </w:rPr>
            </w:pPr>
          </w:p>
        </w:tc>
      </w:tr>
      <w:tr w14:paraId="6440006E">
        <w:tblPrEx>
          <w:tblCellMar>
            <w:top w:w="0" w:type="dxa"/>
            <w:left w:w="108" w:type="dxa"/>
            <w:bottom w:w="0" w:type="dxa"/>
            <w:right w:w="108" w:type="dxa"/>
          </w:tblCellMar>
        </w:tblPrEx>
        <w:trPr>
          <w:trHeight w:val="641" w:hRule="atLeast"/>
        </w:trPr>
        <w:tc>
          <w:tcPr>
            <w:tcW w:w="92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A9654CD">
            <w:pPr>
              <w:widowControl/>
              <w:jc w:val="left"/>
              <w:rPr>
                <w:rFonts w:ascii="宋体" w:hAnsi="宋体" w:cs="宋体"/>
                <w:color w:val="000000"/>
                <w:kern w:val="0"/>
                <w:sz w:val="24"/>
                <w:szCs w:val="24"/>
              </w:rPr>
            </w:pPr>
          </w:p>
        </w:tc>
      </w:tr>
      <w:tr w14:paraId="22CF0C63">
        <w:tblPrEx>
          <w:tblCellMar>
            <w:top w:w="0" w:type="dxa"/>
            <w:left w:w="108" w:type="dxa"/>
            <w:bottom w:w="0" w:type="dxa"/>
            <w:right w:w="108" w:type="dxa"/>
          </w:tblCellMar>
        </w:tblPrEx>
        <w:trPr>
          <w:trHeight w:val="452" w:hRule="atLeast"/>
        </w:trPr>
        <w:tc>
          <w:tcPr>
            <w:tcW w:w="672" w:type="dxa"/>
            <w:tcBorders>
              <w:top w:val="nil"/>
              <w:left w:val="single" w:color="auto" w:sz="4" w:space="0"/>
              <w:bottom w:val="single" w:color="auto" w:sz="4" w:space="0"/>
              <w:right w:val="single" w:color="auto" w:sz="4" w:space="0"/>
            </w:tcBorders>
            <w:shd w:val="clear" w:color="auto" w:fill="auto"/>
            <w:vAlign w:val="center"/>
          </w:tcPr>
          <w:p w14:paraId="065D7280">
            <w:pPr>
              <w:widowControl/>
              <w:jc w:val="center"/>
              <w:rPr>
                <w:rFonts w:ascii="宋体" w:hAnsi="宋体" w:cs="宋体"/>
                <w:color w:val="000000"/>
                <w:kern w:val="0"/>
                <w:sz w:val="20"/>
              </w:rPr>
            </w:pPr>
            <w:r>
              <w:rPr>
                <w:rFonts w:hint="eastAsia" w:ascii="宋体" w:hAnsi="宋体" w:cs="宋体"/>
                <w:color w:val="000000"/>
                <w:kern w:val="0"/>
                <w:sz w:val="20"/>
              </w:rPr>
              <w:t>序号</w:t>
            </w:r>
          </w:p>
        </w:tc>
        <w:tc>
          <w:tcPr>
            <w:tcW w:w="1069" w:type="dxa"/>
            <w:tcBorders>
              <w:top w:val="nil"/>
              <w:left w:val="nil"/>
              <w:bottom w:val="single" w:color="auto" w:sz="4" w:space="0"/>
              <w:right w:val="single" w:color="auto" w:sz="4" w:space="0"/>
            </w:tcBorders>
            <w:shd w:val="clear" w:color="auto" w:fill="auto"/>
            <w:vAlign w:val="center"/>
          </w:tcPr>
          <w:p w14:paraId="49FE599D">
            <w:pPr>
              <w:widowControl/>
              <w:jc w:val="center"/>
              <w:rPr>
                <w:rFonts w:ascii="宋体" w:hAnsi="宋体" w:cs="宋体"/>
                <w:color w:val="000000"/>
                <w:kern w:val="0"/>
                <w:sz w:val="20"/>
              </w:rPr>
            </w:pPr>
            <w:r>
              <w:rPr>
                <w:rFonts w:hint="eastAsia" w:ascii="宋体" w:hAnsi="宋体" w:cs="宋体"/>
                <w:color w:val="000000"/>
                <w:kern w:val="0"/>
                <w:sz w:val="20"/>
              </w:rPr>
              <w:t>评分因素</w:t>
            </w:r>
          </w:p>
        </w:tc>
        <w:tc>
          <w:tcPr>
            <w:tcW w:w="894" w:type="dxa"/>
            <w:tcBorders>
              <w:top w:val="nil"/>
              <w:left w:val="nil"/>
              <w:bottom w:val="single" w:color="auto" w:sz="4" w:space="0"/>
              <w:right w:val="single" w:color="auto" w:sz="4" w:space="0"/>
            </w:tcBorders>
            <w:shd w:val="clear" w:color="auto" w:fill="auto"/>
            <w:vAlign w:val="center"/>
          </w:tcPr>
          <w:p w14:paraId="3DC0AFF5">
            <w:pPr>
              <w:widowControl/>
              <w:jc w:val="center"/>
              <w:rPr>
                <w:rFonts w:ascii="宋体" w:hAnsi="宋体" w:cs="宋体"/>
                <w:color w:val="000000"/>
                <w:kern w:val="0"/>
                <w:sz w:val="20"/>
              </w:rPr>
            </w:pPr>
            <w:r>
              <w:rPr>
                <w:rFonts w:hint="eastAsia" w:ascii="宋体" w:hAnsi="宋体" w:cs="宋体"/>
                <w:color w:val="000000"/>
                <w:kern w:val="0"/>
                <w:sz w:val="20"/>
              </w:rPr>
              <w:t>权重</w:t>
            </w:r>
          </w:p>
        </w:tc>
        <w:tc>
          <w:tcPr>
            <w:tcW w:w="6600" w:type="dxa"/>
            <w:tcBorders>
              <w:top w:val="nil"/>
              <w:left w:val="nil"/>
              <w:bottom w:val="single" w:color="auto" w:sz="4" w:space="0"/>
              <w:right w:val="single" w:color="auto" w:sz="4" w:space="0"/>
            </w:tcBorders>
            <w:shd w:val="clear" w:color="auto" w:fill="auto"/>
            <w:vAlign w:val="center"/>
          </w:tcPr>
          <w:p w14:paraId="242B0E44">
            <w:pPr>
              <w:widowControl/>
              <w:jc w:val="center"/>
              <w:rPr>
                <w:rFonts w:ascii="宋体" w:hAnsi="宋体" w:cs="宋体"/>
                <w:color w:val="000000"/>
                <w:kern w:val="0"/>
                <w:sz w:val="20"/>
              </w:rPr>
            </w:pPr>
            <w:r>
              <w:rPr>
                <w:rFonts w:hint="eastAsia" w:ascii="宋体" w:hAnsi="宋体" w:cs="宋体"/>
                <w:color w:val="000000"/>
                <w:kern w:val="0"/>
                <w:sz w:val="20"/>
              </w:rPr>
              <w:t>评分准则</w:t>
            </w:r>
          </w:p>
        </w:tc>
      </w:tr>
      <w:tr w14:paraId="0908DBDC">
        <w:tblPrEx>
          <w:tblCellMar>
            <w:top w:w="0" w:type="dxa"/>
            <w:left w:w="108" w:type="dxa"/>
            <w:bottom w:w="0" w:type="dxa"/>
            <w:right w:w="108" w:type="dxa"/>
          </w:tblCellMar>
        </w:tblPrEx>
        <w:trPr>
          <w:trHeight w:val="466" w:hRule="atLeast"/>
        </w:trPr>
        <w:tc>
          <w:tcPr>
            <w:tcW w:w="672" w:type="dxa"/>
            <w:vMerge w:val="restart"/>
            <w:tcBorders>
              <w:top w:val="nil"/>
              <w:left w:val="single" w:color="auto" w:sz="4" w:space="0"/>
              <w:bottom w:val="single" w:color="auto" w:sz="4" w:space="0"/>
              <w:right w:val="single" w:color="auto" w:sz="4" w:space="0"/>
            </w:tcBorders>
            <w:shd w:val="clear" w:color="auto" w:fill="auto"/>
            <w:vAlign w:val="center"/>
          </w:tcPr>
          <w:p w14:paraId="7C1B08F4">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1069" w:type="dxa"/>
            <w:vMerge w:val="restart"/>
            <w:tcBorders>
              <w:top w:val="nil"/>
              <w:left w:val="single" w:color="auto" w:sz="4" w:space="0"/>
              <w:bottom w:val="single" w:color="auto" w:sz="4" w:space="0"/>
              <w:right w:val="single" w:color="auto" w:sz="4" w:space="0"/>
            </w:tcBorders>
            <w:shd w:val="clear" w:color="auto" w:fill="auto"/>
            <w:vAlign w:val="center"/>
          </w:tcPr>
          <w:p w14:paraId="3433746C">
            <w:pPr>
              <w:widowControl/>
              <w:jc w:val="center"/>
              <w:rPr>
                <w:rFonts w:ascii="宋体" w:hAnsi="宋体" w:cs="宋体"/>
                <w:color w:val="000000"/>
                <w:kern w:val="0"/>
                <w:sz w:val="20"/>
              </w:rPr>
            </w:pPr>
            <w:r>
              <w:rPr>
                <w:rFonts w:hint="eastAsia" w:ascii="等线" w:hAnsi="等线" w:eastAsia="等线" w:cs="宋体"/>
                <w:b/>
                <w:bCs/>
                <w:color w:val="000000"/>
                <w:kern w:val="0"/>
                <w:sz w:val="20"/>
              </w:rPr>
              <w:t>品牌商规模及产品历史</w:t>
            </w:r>
          </w:p>
        </w:tc>
        <w:tc>
          <w:tcPr>
            <w:tcW w:w="894" w:type="dxa"/>
            <w:vMerge w:val="restart"/>
            <w:tcBorders>
              <w:top w:val="nil"/>
              <w:left w:val="single" w:color="auto" w:sz="4" w:space="0"/>
              <w:bottom w:val="single" w:color="auto" w:sz="4" w:space="0"/>
              <w:right w:val="single" w:color="auto" w:sz="4" w:space="0"/>
            </w:tcBorders>
            <w:shd w:val="clear" w:color="auto" w:fill="auto"/>
            <w:vAlign w:val="center"/>
          </w:tcPr>
          <w:p w14:paraId="35062FC6">
            <w:pPr>
              <w:widowControl/>
              <w:jc w:val="center"/>
              <w:rPr>
                <w:rFonts w:ascii="宋体" w:hAnsi="宋体" w:cs="宋体"/>
                <w:color w:val="000000"/>
                <w:kern w:val="0"/>
                <w:sz w:val="20"/>
              </w:rPr>
            </w:pPr>
            <w:r>
              <w:rPr>
                <w:rFonts w:hint="eastAsia" w:ascii="宋体" w:hAnsi="宋体" w:cs="宋体"/>
                <w:color w:val="000000"/>
                <w:kern w:val="0"/>
                <w:sz w:val="20"/>
              </w:rPr>
              <w:t>40</w:t>
            </w:r>
          </w:p>
        </w:tc>
        <w:tc>
          <w:tcPr>
            <w:tcW w:w="6600" w:type="dxa"/>
            <w:tcBorders>
              <w:top w:val="nil"/>
              <w:left w:val="nil"/>
              <w:bottom w:val="single" w:color="auto" w:sz="4" w:space="0"/>
              <w:right w:val="single" w:color="auto" w:sz="4" w:space="0"/>
            </w:tcBorders>
            <w:shd w:val="clear" w:color="auto" w:fill="auto"/>
            <w:vAlign w:val="center"/>
          </w:tcPr>
          <w:p w14:paraId="49637EEB">
            <w:pPr>
              <w:widowControl/>
              <w:jc w:val="left"/>
              <w:rPr>
                <w:rFonts w:ascii="宋体" w:hAnsi="宋体" w:cs="宋体"/>
                <w:color w:val="000000"/>
                <w:kern w:val="0"/>
                <w:sz w:val="20"/>
              </w:rPr>
            </w:pPr>
            <w:r>
              <w:rPr>
                <w:rFonts w:hint="eastAsia" w:ascii="宋体" w:hAnsi="宋体" w:cs="宋体"/>
                <w:color w:val="000000"/>
                <w:kern w:val="0"/>
                <w:sz w:val="20"/>
              </w:rPr>
              <w:t>提供投标单位经审计的财务报表，计算202</w:t>
            </w:r>
            <w:r>
              <w:rPr>
                <w:rFonts w:ascii="宋体" w:hAnsi="宋体" w:cs="宋体"/>
                <w:color w:val="000000"/>
                <w:kern w:val="0"/>
                <w:sz w:val="20"/>
              </w:rPr>
              <w:t>2</w:t>
            </w:r>
            <w:r>
              <w:rPr>
                <w:rFonts w:hint="eastAsia" w:ascii="宋体" w:hAnsi="宋体" w:cs="宋体"/>
                <w:color w:val="000000"/>
                <w:kern w:val="0"/>
                <w:sz w:val="20"/>
              </w:rPr>
              <w:t>、202</w:t>
            </w:r>
            <w:r>
              <w:rPr>
                <w:rFonts w:ascii="宋体" w:hAnsi="宋体" w:cs="宋体"/>
                <w:color w:val="000000"/>
                <w:kern w:val="0"/>
                <w:sz w:val="20"/>
              </w:rPr>
              <w:t>3</w:t>
            </w:r>
            <w:r>
              <w:rPr>
                <w:rFonts w:hint="eastAsia" w:ascii="宋体" w:hAnsi="宋体" w:cs="宋体"/>
                <w:color w:val="000000"/>
                <w:kern w:val="0"/>
                <w:sz w:val="20"/>
              </w:rPr>
              <w:t>、202</w:t>
            </w:r>
            <w:r>
              <w:rPr>
                <w:rFonts w:ascii="宋体" w:hAnsi="宋体" w:cs="宋体"/>
                <w:color w:val="000000"/>
                <w:kern w:val="0"/>
                <w:sz w:val="20"/>
              </w:rPr>
              <w:t>4</w:t>
            </w:r>
            <w:r>
              <w:rPr>
                <w:rFonts w:hint="eastAsia" w:ascii="宋体" w:hAnsi="宋体" w:cs="宋体"/>
                <w:color w:val="000000"/>
                <w:kern w:val="0"/>
                <w:sz w:val="20"/>
              </w:rPr>
              <w:t>年主营业务收入之和（以财务报表为准）</w:t>
            </w:r>
          </w:p>
        </w:tc>
      </w:tr>
      <w:tr w14:paraId="3E0F0E32">
        <w:tblPrEx>
          <w:tblCellMar>
            <w:top w:w="0" w:type="dxa"/>
            <w:left w:w="108" w:type="dxa"/>
            <w:bottom w:w="0" w:type="dxa"/>
            <w:right w:w="108" w:type="dxa"/>
          </w:tblCellMar>
        </w:tblPrEx>
        <w:trPr>
          <w:trHeight w:val="277" w:hRule="atLeast"/>
        </w:trPr>
        <w:tc>
          <w:tcPr>
            <w:tcW w:w="672" w:type="dxa"/>
            <w:vMerge w:val="continue"/>
            <w:tcBorders>
              <w:top w:val="nil"/>
              <w:left w:val="single" w:color="auto" w:sz="4" w:space="0"/>
              <w:bottom w:val="single" w:color="auto" w:sz="4" w:space="0"/>
              <w:right w:val="single" w:color="auto" w:sz="4" w:space="0"/>
            </w:tcBorders>
            <w:vAlign w:val="center"/>
          </w:tcPr>
          <w:p w14:paraId="33E73C46">
            <w:pPr>
              <w:widowControl/>
              <w:jc w:val="left"/>
              <w:rPr>
                <w:rFonts w:ascii="宋体" w:hAnsi="宋体" w:cs="宋体"/>
                <w:color w:val="000000"/>
                <w:kern w:val="0"/>
                <w:sz w:val="20"/>
              </w:rPr>
            </w:pPr>
          </w:p>
        </w:tc>
        <w:tc>
          <w:tcPr>
            <w:tcW w:w="1069" w:type="dxa"/>
            <w:vMerge w:val="continue"/>
            <w:tcBorders>
              <w:top w:val="nil"/>
              <w:left w:val="single" w:color="auto" w:sz="4" w:space="0"/>
              <w:bottom w:val="single" w:color="auto" w:sz="4" w:space="0"/>
              <w:right w:val="single" w:color="auto" w:sz="4" w:space="0"/>
            </w:tcBorders>
            <w:vAlign w:val="center"/>
          </w:tcPr>
          <w:p w14:paraId="4900097E">
            <w:pPr>
              <w:widowControl/>
              <w:jc w:val="left"/>
              <w:rPr>
                <w:rFonts w:ascii="宋体" w:hAnsi="宋体" w:cs="宋体"/>
                <w:color w:val="000000"/>
                <w:kern w:val="0"/>
                <w:sz w:val="20"/>
              </w:rPr>
            </w:pPr>
          </w:p>
        </w:tc>
        <w:tc>
          <w:tcPr>
            <w:tcW w:w="894" w:type="dxa"/>
            <w:vMerge w:val="continue"/>
            <w:tcBorders>
              <w:top w:val="nil"/>
              <w:left w:val="single" w:color="auto" w:sz="4" w:space="0"/>
              <w:bottom w:val="single" w:color="auto" w:sz="4" w:space="0"/>
              <w:right w:val="single" w:color="auto" w:sz="4" w:space="0"/>
            </w:tcBorders>
            <w:vAlign w:val="center"/>
          </w:tcPr>
          <w:p w14:paraId="21790C3B">
            <w:pPr>
              <w:widowControl/>
              <w:jc w:val="left"/>
              <w:rPr>
                <w:rFonts w:ascii="宋体" w:hAnsi="宋体" w:cs="宋体"/>
                <w:color w:val="000000"/>
                <w:kern w:val="0"/>
                <w:sz w:val="20"/>
              </w:rPr>
            </w:pPr>
          </w:p>
        </w:tc>
        <w:tc>
          <w:tcPr>
            <w:tcW w:w="6600" w:type="dxa"/>
            <w:tcBorders>
              <w:top w:val="nil"/>
              <w:left w:val="nil"/>
              <w:bottom w:val="single" w:color="auto" w:sz="4" w:space="0"/>
              <w:right w:val="single" w:color="auto" w:sz="4" w:space="0"/>
            </w:tcBorders>
            <w:shd w:val="clear" w:color="auto" w:fill="auto"/>
            <w:vAlign w:val="center"/>
          </w:tcPr>
          <w:p w14:paraId="3BD6E4A9">
            <w:pPr>
              <w:widowControl/>
              <w:jc w:val="left"/>
              <w:rPr>
                <w:rFonts w:ascii="宋体" w:hAnsi="宋体" w:cs="宋体"/>
                <w:color w:val="000000"/>
                <w:kern w:val="0"/>
                <w:sz w:val="20"/>
              </w:rPr>
            </w:pPr>
            <w:r>
              <w:rPr>
                <w:rFonts w:hint="eastAsia" w:ascii="宋体" w:hAnsi="宋体" w:cs="宋体"/>
                <w:color w:val="000000"/>
                <w:kern w:val="0"/>
                <w:sz w:val="20"/>
              </w:rPr>
              <w:t>□营业收入总额＞</w:t>
            </w:r>
            <w:r>
              <w:rPr>
                <w:rFonts w:ascii="宋体" w:hAnsi="宋体" w:cs="宋体"/>
                <w:color w:val="000000"/>
                <w:kern w:val="0"/>
                <w:sz w:val="20"/>
              </w:rPr>
              <w:t>8</w:t>
            </w:r>
            <w:r>
              <w:rPr>
                <w:rFonts w:hint="eastAsia" w:ascii="宋体" w:hAnsi="宋体" w:cs="宋体"/>
                <w:color w:val="000000"/>
                <w:kern w:val="0"/>
                <w:sz w:val="20"/>
              </w:rPr>
              <w:t>亿元，得40分</w:t>
            </w:r>
          </w:p>
        </w:tc>
      </w:tr>
      <w:tr w14:paraId="560B605D">
        <w:tblPrEx>
          <w:tblCellMar>
            <w:top w:w="0" w:type="dxa"/>
            <w:left w:w="108" w:type="dxa"/>
            <w:bottom w:w="0" w:type="dxa"/>
            <w:right w:w="108" w:type="dxa"/>
          </w:tblCellMar>
        </w:tblPrEx>
        <w:trPr>
          <w:trHeight w:val="262" w:hRule="atLeast"/>
        </w:trPr>
        <w:tc>
          <w:tcPr>
            <w:tcW w:w="672" w:type="dxa"/>
            <w:vMerge w:val="continue"/>
            <w:tcBorders>
              <w:top w:val="nil"/>
              <w:left w:val="single" w:color="auto" w:sz="4" w:space="0"/>
              <w:bottom w:val="single" w:color="auto" w:sz="4" w:space="0"/>
              <w:right w:val="single" w:color="auto" w:sz="4" w:space="0"/>
            </w:tcBorders>
            <w:vAlign w:val="center"/>
          </w:tcPr>
          <w:p w14:paraId="62A07618">
            <w:pPr>
              <w:widowControl/>
              <w:jc w:val="left"/>
              <w:rPr>
                <w:rFonts w:ascii="宋体" w:hAnsi="宋体" w:cs="宋体"/>
                <w:color w:val="000000"/>
                <w:kern w:val="0"/>
                <w:sz w:val="20"/>
              </w:rPr>
            </w:pPr>
          </w:p>
        </w:tc>
        <w:tc>
          <w:tcPr>
            <w:tcW w:w="1069" w:type="dxa"/>
            <w:vMerge w:val="continue"/>
            <w:tcBorders>
              <w:top w:val="nil"/>
              <w:left w:val="single" w:color="auto" w:sz="4" w:space="0"/>
              <w:bottom w:val="single" w:color="auto" w:sz="4" w:space="0"/>
              <w:right w:val="single" w:color="auto" w:sz="4" w:space="0"/>
            </w:tcBorders>
            <w:vAlign w:val="center"/>
          </w:tcPr>
          <w:p w14:paraId="40DF6011">
            <w:pPr>
              <w:widowControl/>
              <w:jc w:val="left"/>
              <w:rPr>
                <w:rFonts w:ascii="宋体" w:hAnsi="宋体" w:cs="宋体"/>
                <w:color w:val="000000"/>
                <w:kern w:val="0"/>
                <w:sz w:val="20"/>
              </w:rPr>
            </w:pPr>
          </w:p>
        </w:tc>
        <w:tc>
          <w:tcPr>
            <w:tcW w:w="894" w:type="dxa"/>
            <w:vMerge w:val="continue"/>
            <w:tcBorders>
              <w:top w:val="nil"/>
              <w:left w:val="single" w:color="auto" w:sz="4" w:space="0"/>
              <w:bottom w:val="single" w:color="auto" w:sz="4" w:space="0"/>
              <w:right w:val="single" w:color="auto" w:sz="4" w:space="0"/>
            </w:tcBorders>
            <w:vAlign w:val="center"/>
          </w:tcPr>
          <w:p w14:paraId="547554DA">
            <w:pPr>
              <w:widowControl/>
              <w:jc w:val="left"/>
              <w:rPr>
                <w:rFonts w:ascii="宋体" w:hAnsi="宋体" w:cs="宋体"/>
                <w:color w:val="000000"/>
                <w:kern w:val="0"/>
                <w:sz w:val="20"/>
              </w:rPr>
            </w:pPr>
          </w:p>
        </w:tc>
        <w:tc>
          <w:tcPr>
            <w:tcW w:w="6600" w:type="dxa"/>
            <w:tcBorders>
              <w:top w:val="nil"/>
              <w:left w:val="nil"/>
              <w:bottom w:val="single" w:color="auto" w:sz="4" w:space="0"/>
              <w:right w:val="single" w:color="auto" w:sz="4" w:space="0"/>
            </w:tcBorders>
            <w:shd w:val="clear" w:color="auto" w:fill="auto"/>
            <w:vAlign w:val="center"/>
          </w:tcPr>
          <w:p w14:paraId="3444FF85">
            <w:pPr>
              <w:widowControl/>
              <w:jc w:val="left"/>
              <w:rPr>
                <w:rFonts w:ascii="宋体" w:hAnsi="宋体" w:cs="宋体"/>
                <w:color w:val="000000"/>
                <w:kern w:val="0"/>
                <w:sz w:val="20"/>
              </w:rPr>
            </w:pPr>
            <w:r>
              <w:rPr>
                <w:rFonts w:hint="eastAsia" w:ascii="宋体" w:hAnsi="宋体" w:cs="宋体"/>
                <w:color w:val="000000"/>
                <w:kern w:val="0"/>
                <w:sz w:val="20"/>
              </w:rPr>
              <w:t>□5亿元＜营业收入总额≤</w:t>
            </w:r>
            <w:r>
              <w:rPr>
                <w:rFonts w:ascii="宋体" w:hAnsi="宋体" w:cs="宋体"/>
                <w:color w:val="000000"/>
                <w:kern w:val="0"/>
                <w:sz w:val="20"/>
              </w:rPr>
              <w:t>8</w:t>
            </w:r>
            <w:r>
              <w:rPr>
                <w:rFonts w:hint="eastAsia" w:ascii="宋体" w:hAnsi="宋体" w:cs="宋体"/>
                <w:color w:val="000000"/>
                <w:kern w:val="0"/>
                <w:sz w:val="20"/>
              </w:rPr>
              <w:t>亿元，得20分</w:t>
            </w:r>
          </w:p>
        </w:tc>
      </w:tr>
      <w:tr w14:paraId="2C49E683">
        <w:tblPrEx>
          <w:tblCellMar>
            <w:top w:w="0" w:type="dxa"/>
            <w:left w:w="108" w:type="dxa"/>
            <w:bottom w:w="0" w:type="dxa"/>
            <w:right w:w="108" w:type="dxa"/>
          </w:tblCellMar>
        </w:tblPrEx>
        <w:trPr>
          <w:trHeight w:val="262" w:hRule="atLeast"/>
        </w:trPr>
        <w:tc>
          <w:tcPr>
            <w:tcW w:w="672" w:type="dxa"/>
            <w:vMerge w:val="continue"/>
            <w:tcBorders>
              <w:top w:val="nil"/>
              <w:left w:val="single" w:color="auto" w:sz="4" w:space="0"/>
              <w:bottom w:val="single" w:color="auto" w:sz="4" w:space="0"/>
              <w:right w:val="single" w:color="auto" w:sz="4" w:space="0"/>
            </w:tcBorders>
            <w:vAlign w:val="center"/>
          </w:tcPr>
          <w:p w14:paraId="0D7CC1D4">
            <w:pPr>
              <w:widowControl/>
              <w:jc w:val="left"/>
              <w:rPr>
                <w:rFonts w:ascii="宋体" w:hAnsi="宋体" w:cs="宋体"/>
                <w:color w:val="000000"/>
                <w:kern w:val="0"/>
                <w:sz w:val="20"/>
              </w:rPr>
            </w:pPr>
          </w:p>
        </w:tc>
        <w:tc>
          <w:tcPr>
            <w:tcW w:w="1069" w:type="dxa"/>
            <w:vMerge w:val="continue"/>
            <w:tcBorders>
              <w:top w:val="nil"/>
              <w:left w:val="single" w:color="auto" w:sz="4" w:space="0"/>
              <w:bottom w:val="single" w:color="auto" w:sz="4" w:space="0"/>
              <w:right w:val="single" w:color="auto" w:sz="4" w:space="0"/>
            </w:tcBorders>
            <w:vAlign w:val="center"/>
          </w:tcPr>
          <w:p w14:paraId="0624A707">
            <w:pPr>
              <w:widowControl/>
              <w:jc w:val="left"/>
              <w:rPr>
                <w:rFonts w:ascii="宋体" w:hAnsi="宋体" w:cs="宋体"/>
                <w:color w:val="000000"/>
                <w:kern w:val="0"/>
                <w:sz w:val="20"/>
              </w:rPr>
            </w:pPr>
          </w:p>
        </w:tc>
        <w:tc>
          <w:tcPr>
            <w:tcW w:w="894" w:type="dxa"/>
            <w:vMerge w:val="continue"/>
            <w:tcBorders>
              <w:top w:val="nil"/>
              <w:left w:val="single" w:color="auto" w:sz="4" w:space="0"/>
              <w:bottom w:val="single" w:color="auto" w:sz="4" w:space="0"/>
              <w:right w:val="single" w:color="auto" w:sz="4" w:space="0"/>
            </w:tcBorders>
            <w:vAlign w:val="center"/>
          </w:tcPr>
          <w:p w14:paraId="4728762F">
            <w:pPr>
              <w:widowControl/>
              <w:jc w:val="left"/>
              <w:rPr>
                <w:rFonts w:ascii="宋体" w:hAnsi="宋体" w:cs="宋体"/>
                <w:color w:val="000000"/>
                <w:kern w:val="0"/>
                <w:sz w:val="20"/>
              </w:rPr>
            </w:pPr>
          </w:p>
        </w:tc>
        <w:tc>
          <w:tcPr>
            <w:tcW w:w="6600" w:type="dxa"/>
            <w:tcBorders>
              <w:top w:val="nil"/>
              <w:left w:val="nil"/>
              <w:bottom w:val="single" w:color="auto" w:sz="4" w:space="0"/>
              <w:right w:val="single" w:color="auto" w:sz="4" w:space="0"/>
            </w:tcBorders>
            <w:shd w:val="clear" w:color="auto" w:fill="auto"/>
            <w:vAlign w:val="center"/>
          </w:tcPr>
          <w:p w14:paraId="764ABD37">
            <w:pPr>
              <w:widowControl/>
              <w:jc w:val="left"/>
              <w:rPr>
                <w:rFonts w:ascii="宋体" w:hAnsi="宋体" w:cs="宋体"/>
                <w:color w:val="000000"/>
                <w:kern w:val="0"/>
                <w:sz w:val="20"/>
              </w:rPr>
            </w:pPr>
            <w:r>
              <w:rPr>
                <w:rFonts w:hint="eastAsia" w:ascii="宋体" w:hAnsi="宋体" w:cs="宋体"/>
                <w:color w:val="000000"/>
                <w:kern w:val="0"/>
                <w:sz w:val="20"/>
              </w:rPr>
              <w:t>□营业收入总额≤</w:t>
            </w:r>
            <w:r>
              <w:rPr>
                <w:rFonts w:ascii="宋体" w:hAnsi="宋体" w:cs="宋体"/>
                <w:color w:val="000000"/>
                <w:kern w:val="0"/>
                <w:sz w:val="20"/>
              </w:rPr>
              <w:t>5</w:t>
            </w:r>
            <w:r>
              <w:rPr>
                <w:rFonts w:hint="eastAsia" w:ascii="宋体" w:hAnsi="宋体" w:cs="宋体"/>
                <w:color w:val="000000"/>
                <w:kern w:val="0"/>
                <w:sz w:val="20"/>
              </w:rPr>
              <w:t>亿元，得0分</w:t>
            </w:r>
          </w:p>
        </w:tc>
      </w:tr>
      <w:tr w14:paraId="3628D419">
        <w:tblPrEx>
          <w:tblCellMar>
            <w:top w:w="0" w:type="dxa"/>
            <w:left w:w="108" w:type="dxa"/>
            <w:bottom w:w="0" w:type="dxa"/>
            <w:right w:w="108" w:type="dxa"/>
          </w:tblCellMar>
        </w:tblPrEx>
        <w:trPr>
          <w:trHeight w:val="875" w:hRule="atLeast"/>
        </w:trPr>
        <w:tc>
          <w:tcPr>
            <w:tcW w:w="672" w:type="dxa"/>
            <w:vMerge w:val="restart"/>
            <w:tcBorders>
              <w:top w:val="nil"/>
              <w:left w:val="single" w:color="auto" w:sz="4" w:space="0"/>
              <w:bottom w:val="single" w:color="auto" w:sz="4" w:space="0"/>
              <w:right w:val="single" w:color="auto" w:sz="4" w:space="0"/>
            </w:tcBorders>
            <w:shd w:val="clear" w:color="auto" w:fill="auto"/>
            <w:vAlign w:val="center"/>
          </w:tcPr>
          <w:p w14:paraId="2A1CE910">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1069" w:type="dxa"/>
            <w:vMerge w:val="restart"/>
            <w:tcBorders>
              <w:top w:val="nil"/>
              <w:left w:val="single" w:color="auto" w:sz="4" w:space="0"/>
              <w:bottom w:val="single" w:color="auto" w:sz="4" w:space="0"/>
              <w:right w:val="single" w:color="auto" w:sz="4" w:space="0"/>
            </w:tcBorders>
            <w:shd w:val="clear" w:color="auto" w:fill="auto"/>
            <w:vAlign w:val="center"/>
          </w:tcPr>
          <w:p w14:paraId="3225CA81">
            <w:pPr>
              <w:widowControl/>
              <w:jc w:val="center"/>
              <w:rPr>
                <w:rFonts w:ascii="宋体" w:hAnsi="宋体" w:cs="宋体"/>
                <w:color w:val="000000"/>
                <w:kern w:val="0"/>
                <w:sz w:val="20"/>
              </w:rPr>
            </w:pPr>
            <w:r>
              <w:rPr>
                <w:rFonts w:hint="eastAsia" w:ascii="等线" w:hAnsi="等线" w:eastAsia="等线" w:cs="宋体"/>
                <w:color w:val="000000"/>
                <w:kern w:val="0"/>
                <w:sz w:val="20"/>
              </w:rPr>
              <w:t>研发能力与技术水平</w:t>
            </w:r>
          </w:p>
        </w:tc>
        <w:tc>
          <w:tcPr>
            <w:tcW w:w="894" w:type="dxa"/>
            <w:vMerge w:val="restart"/>
            <w:tcBorders>
              <w:top w:val="nil"/>
              <w:left w:val="single" w:color="auto" w:sz="4" w:space="0"/>
              <w:bottom w:val="single" w:color="auto" w:sz="4" w:space="0"/>
              <w:right w:val="single" w:color="auto" w:sz="4" w:space="0"/>
            </w:tcBorders>
            <w:shd w:val="clear" w:color="auto" w:fill="auto"/>
            <w:vAlign w:val="center"/>
          </w:tcPr>
          <w:p w14:paraId="6ED67979">
            <w:pPr>
              <w:widowControl/>
              <w:jc w:val="center"/>
              <w:rPr>
                <w:rFonts w:ascii="宋体" w:hAnsi="宋体" w:cs="宋体"/>
                <w:color w:val="000000"/>
                <w:kern w:val="0"/>
                <w:sz w:val="20"/>
              </w:rPr>
            </w:pPr>
            <w:r>
              <w:rPr>
                <w:rFonts w:hint="eastAsia" w:ascii="宋体" w:hAnsi="宋体" w:cs="宋体"/>
                <w:color w:val="000000"/>
                <w:kern w:val="0"/>
                <w:sz w:val="20"/>
              </w:rPr>
              <w:t>20</w:t>
            </w:r>
          </w:p>
        </w:tc>
        <w:tc>
          <w:tcPr>
            <w:tcW w:w="6600" w:type="dxa"/>
            <w:tcBorders>
              <w:top w:val="nil"/>
              <w:left w:val="nil"/>
              <w:bottom w:val="single" w:color="auto" w:sz="4" w:space="0"/>
              <w:right w:val="single" w:color="auto" w:sz="4" w:space="0"/>
            </w:tcBorders>
            <w:shd w:val="clear" w:color="auto" w:fill="auto"/>
            <w:vAlign w:val="center"/>
          </w:tcPr>
          <w:p w14:paraId="34FF0328">
            <w:pPr>
              <w:widowControl/>
              <w:jc w:val="left"/>
              <w:rPr>
                <w:rFonts w:ascii="宋体" w:hAnsi="宋体" w:cs="宋体"/>
                <w:color w:val="000000"/>
                <w:kern w:val="0"/>
                <w:sz w:val="20"/>
              </w:rPr>
            </w:pPr>
            <w:r>
              <w:rPr>
                <w:rFonts w:hint="eastAsia" w:ascii="宋体" w:hAnsi="宋体" w:cs="宋体"/>
                <w:color w:val="000000"/>
                <w:kern w:val="0"/>
                <w:sz w:val="20"/>
              </w:rPr>
              <w:t>申请人的工厂使用低压注浆铸造、重力注浆铸造及其他人工铸造技术作评审评分。</w:t>
            </w:r>
            <w:r>
              <w:rPr>
                <w:rFonts w:hint="eastAsia" w:ascii="宋体" w:hAnsi="宋体" w:cs="宋体"/>
                <w:color w:val="000000"/>
                <w:kern w:val="0"/>
                <w:sz w:val="20"/>
              </w:rPr>
              <w:br w:type="textWrapping"/>
            </w:r>
            <w:r>
              <w:rPr>
                <w:rFonts w:hint="eastAsia" w:ascii="宋体" w:hAnsi="宋体" w:cs="宋体"/>
                <w:color w:val="000000"/>
                <w:kern w:val="0"/>
                <w:sz w:val="20"/>
              </w:rPr>
              <w:t>提供自有工厂铸造设备承诺函及清晰的低压/重力/人工设备外观（正视、左右侧视）图片、低压注浆使用的砂芯外观（正视、左右侧视）图片。</w:t>
            </w:r>
          </w:p>
        </w:tc>
      </w:tr>
      <w:tr w14:paraId="71363215">
        <w:tblPrEx>
          <w:tblCellMar>
            <w:top w:w="0" w:type="dxa"/>
            <w:left w:w="108" w:type="dxa"/>
            <w:bottom w:w="0" w:type="dxa"/>
            <w:right w:w="108" w:type="dxa"/>
          </w:tblCellMar>
        </w:tblPrEx>
        <w:trPr>
          <w:trHeight w:val="502" w:hRule="atLeast"/>
        </w:trPr>
        <w:tc>
          <w:tcPr>
            <w:tcW w:w="672" w:type="dxa"/>
            <w:vMerge w:val="continue"/>
            <w:tcBorders>
              <w:top w:val="nil"/>
              <w:left w:val="single" w:color="auto" w:sz="4" w:space="0"/>
              <w:bottom w:val="single" w:color="auto" w:sz="4" w:space="0"/>
              <w:right w:val="single" w:color="auto" w:sz="4" w:space="0"/>
            </w:tcBorders>
            <w:vAlign w:val="center"/>
          </w:tcPr>
          <w:p w14:paraId="575D9042">
            <w:pPr>
              <w:widowControl/>
              <w:jc w:val="left"/>
              <w:rPr>
                <w:rFonts w:ascii="宋体" w:hAnsi="宋体" w:cs="宋体"/>
                <w:color w:val="000000"/>
                <w:kern w:val="0"/>
                <w:sz w:val="20"/>
              </w:rPr>
            </w:pPr>
          </w:p>
        </w:tc>
        <w:tc>
          <w:tcPr>
            <w:tcW w:w="1069" w:type="dxa"/>
            <w:vMerge w:val="continue"/>
            <w:tcBorders>
              <w:top w:val="nil"/>
              <w:left w:val="single" w:color="auto" w:sz="4" w:space="0"/>
              <w:bottom w:val="single" w:color="auto" w:sz="4" w:space="0"/>
              <w:right w:val="single" w:color="auto" w:sz="4" w:space="0"/>
            </w:tcBorders>
            <w:vAlign w:val="center"/>
          </w:tcPr>
          <w:p w14:paraId="3B741143">
            <w:pPr>
              <w:widowControl/>
              <w:jc w:val="left"/>
              <w:rPr>
                <w:rFonts w:ascii="宋体" w:hAnsi="宋体" w:cs="宋体"/>
                <w:color w:val="000000"/>
                <w:kern w:val="0"/>
                <w:sz w:val="20"/>
              </w:rPr>
            </w:pPr>
          </w:p>
        </w:tc>
        <w:tc>
          <w:tcPr>
            <w:tcW w:w="894" w:type="dxa"/>
            <w:vMerge w:val="continue"/>
            <w:tcBorders>
              <w:top w:val="nil"/>
              <w:left w:val="single" w:color="auto" w:sz="4" w:space="0"/>
              <w:bottom w:val="single" w:color="auto" w:sz="4" w:space="0"/>
              <w:right w:val="single" w:color="auto" w:sz="4" w:space="0"/>
            </w:tcBorders>
            <w:vAlign w:val="center"/>
          </w:tcPr>
          <w:p w14:paraId="6EC716A5">
            <w:pPr>
              <w:widowControl/>
              <w:jc w:val="left"/>
              <w:rPr>
                <w:rFonts w:ascii="宋体" w:hAnsi="宋体" w:cs="宋体"/>
                <w:color w:val="000000"/>
                <w:kern w:val="0"/>
                <w:sz w:val="20"/>
              </w:rPr>
            </w:pPr>
          </w:p>
        </w:tc>
        <w:tc>
          <w:tcPr>
            <w:tcW w:w="6600" w:type="dxa"/>
            <w:tcBorders>
              <w:top w:val="nil"/>
              <w:left w:val="nil"/>
              <w:bottom w:val="single" w:color="auto" w:sz="4" w:space="0"/>
              <w:right w:val="single" w:color="auto" w:sz="4" w:space="0"/>
            </w:tcBorders>
            <w:shd w:val="clear" w:color="auto" w:fill="auto"/>
            <w:vAlign w:val="center"/>
          </w:tcPr>
          <w:p w14:paraId="66BCB9F1">
            <w:pPr>
              <w:widowControl/>
              <w:jc w:val="left"/>
              <w:rPr>
                <w:rFonts w:ascii="宋体" w:hAnsi="宋体" w:cs="宋体"/>
                <w:color w:val="000000"/>
                <w:kern w:val="0"/>
                <w:sz w:val="20"/>
              </w:rPr>
            </w:pPr>
            <w:r>
              <w:rPr>
                <w:rFonts w:hint="eastAsia" w:ascii="宋体" w:hAnsi="宋体" w:cs="宋体"/>
                <w:color w:val="000000"/>
                <w:kern w:val="0"/>
                <w:sz w:val="20"/>
              </w:rPr>
              <w:t>低压注浆铸造技术设备数量≥2，得20分</w:t>
            </w:r>
          </w:p>
        </w:tc>
      </w:tr>
      <w:tr w14:paraId="0A08FAE2">
        <w:tblPrEx>
          <w:tblCellMar>
            <w:top w:w="0" w:type="dxa"/>
            <w:left w:w="108" w:type="dxa"/>
            <w:bottom w:w="0" w:type="dxa"/>
            <w:right w:w="108" w:type="dxa"/>
          </w:tblCellMar>
        </w:tblPrEx>
        <w:trPr>
          <w:trHeight w:val="437" w:hRule="atLeast"/>
        </w:trPr>
        <w:tc>
          <w:tcPr>
            <w:tcW w:w="672" w:type="dxa"/>
            <w:vMerge w:val="continue"/>
            <w:tcBorders>
              <w:top w:val="nil"/>
              <w:left w:val="single" w:color="auto" w:sz="4" w:space="0"/>
              <w:bottom w:val="single" w:color="auto" w:sz="4" w:space="0"/>
              <w:right w:val="single" w:color="auto" w:sz="4" w:space="0"/>
            </w:tcBorders>
            <w:vAlign w:val="center"/>
          </w:tcPr>
          <w:p w14:paraId="472C402C">
            <w:pPr>
              <w:widowControl/>
              <w:jc w:val="left"/>
              <w:rPr>
                <w:rFonts w:ascii="宋体" w:hAnsi="宋体" w:cs="宋体"/>
                <w:color w:val="000000"/>
                <w:kern w:val="0"/>
                <w:sz w:val="20"/>
              </w:rPr>
            </w:pPr>
          </w:p>
        </w:tc>
        <w:tc>
          <w:tcPr>
            <w:tcW w:w="1069" w:type="dxa"/>
            <w:vMerge w:val="continue"/>
            <w:tcBorders>
              <w:top w:val="nil"/>
              <w:left w:val="single" w:color="auto" w:sz="4" w:space="0"/>
              <w:bottom w:val="single" w:color="auto" w:sz="4" w:space="0"/>
              <w:right w:val="single" w:color="auto" w:sz="4" w:space="0"/>
            </w:tcBorders>
            <w:vAlign w:val="center"/>
          </w:tcPr>
          <w:p w14:paraId="07A6AB3C">
            <w:pPr>
              <w:widowControl/>
              <w:jc w:val="left"/>
              <w:rPr>
                <w:rFonts w:ascii="宋体" w:hAnsi="宋体" w:cs="宋体"/>
                <w:color w:val="000000"/>
                <w:kern w:val="0"/>
                <w:sz w:val="20"/>
              </w:rPr>
            </w:pPr>
          </w:p>
        </w:tc>
        <w:tc>
          <w:tcPr>
            <w:tcW w:w="894" w:type="dxa"/>
            <w:vMerge w:val="continue"/>
            <w:tcBorders>
              <w:top w:val="nil"/>
              <w:left w:val="single" w:color="auto" w:sz="4" w:space="0"/>
              <w:bottom w:val="single" w:color="auto" w:sz="4" w:space="0"/>
              <w:right w:val="single" w:color="auto" w:sz="4" w:space="0"/>
            </w:tcBorders>
            <w:vAlign w:val="center"/>
          </w:tcPr>
          <w:p w14:paraId="2003C8B5">
            <w:pPr>
              <w:widowControl/>
              <w:jc w:val="left"/>
              <w:rPr>
                <w:rFonts w:ascii="宋体" w:hAnsi="宋体" w:cs="宋体"/>
                <w:color w:val="000000"/>
                <w:kern w:val="0"/>
                <w:sz w:val="20"/>
              </w:rPr>
            </w:pPr>
          </w:p>
        </w:tc>
        <w:tc>
          <w:tcPr>
            <w:tcW w:w="6600" w:type="dxa"/>
            <w:tcBorders>
              <w:top w:val="nil"/>
              <w:left w:val="nil"/>
              <w:bottom w:val="single" w:color="auto" w:sz="4" w:space="0"/>
              <w:right w:val="single" w:color="auto" w:sz="4" w:space="0"/>
            </w:tcBorders>
            <w:shd w:val="clear" w:color="auto" w:fill="auto"/>
            <w:vAlign w:val="center"/>
          </w:tcPr>
          <w:p w14:paraId="4C378C2A">
            <w:pPr>
              <w:widowControl/>
              <w:jc w:val="left"/>
              <w:rPr>
                <w:rFonts w:ascii="宋体" w:hAnsi="宋体" w:cs="宋体"/>
                <w:color w:val="000000"/>
                <w:kern w:val="0"/>
                <w:sz w:val="20"/>
              </w:rPr>
            </w:pPr>
            <w:r>
              <w:rPr>
                <w:rFonts w:hint="eastAsia" w:ascii="宋体" w:hAnsi="宋体" w:cs="宋体"/>
                <w:color w:val="000000"/>
                <w:kern w:val="0"/>
                <w:sz w:val="20"/>
              </w:rPr>
              <w:t>1≤低压注浆铸造技术设备数量＜2，得10分</w:t>
            </w:r>
          </w:p>
        </w:tc>
      </w:tr>
      <w:tr w14:paraId="6356A3EA">
        <w:tblPrEx>
          <w:tblCellMar>
            <w:top w:w="0" w:type="dxa"/>
            <w:left w:w="108" w:type="dxa"/>
            <w:bottom w:w="0" w:type="dxa"/>
            <w:right w:w="108" w:type="dxa"/>
          </w:tblCellMar>
        </w:tblPrEx>
        <w:trPr>
          <w:trHeight w:val="452" w:hRule="atLeast"/>
        </w:trPr>
        <w:tc>
          <w:tcPr>
            <w:tcW w:w="672" w:type="dxa"/>
            <w:vMerge w:val="continue"/>
            <w:tcBorders>
              <w:top w:val="nil"/>
              <w:left w:val="single" w:color="auto" w:sz="4" w:space="0"/>
              <w:bottom w:val="single" w:color="auto" w:sz="4" w:space="0"/>
              <w:right w:val="single" w:color="auto" w:sz="4" w:space="0"/>
            </w:tcBorders>
            <w:vAlign w:val="center"/>
          </w:tcPr>
          <w:p w14:paraId="158D587E">
            <w:pPr>
              <w:widowControl/>
              <w:jc w:val="left"/>
              <w:rPr>
                <w:rFonts w:ascii="宋体" w:hAnsi="宋体" w:cs="宋体"/>
                <w:color w:val="000000"/>
                <w:kern w:val="0"/>
                <w:sz w:val="20"/>
              </w:rPr>
            </w:pPr>
          </w:p>
        </w:tc>
        <w:tc>
          <w:tcPr>
            <w:tcW w:w="1069" w:type="dxa"/>
            <w:vMerge w:val="continue"/>
            <w:tcBorders>
              <w:top w:val="nil"/>
              <w:left w:val="single" w:color="auto" w:sz="4" w:space="0"/>
              <w:bottom w:val="single" w:color="auto" w:sz="4" w:space="0"/>
              <w:right w:val="single" w:color="auto" w:sz="4" w:space="0"/>
            </w:tcBorders>
            <w:vAlign w:val="center"/>
          </w:tcPr>
          <w:p w14:paraId="6A888993">
            <w:pPr>
              <w:widowControl/>
              <w:jc w:val="left"/>
              <w:rPr>
                <w:rFonts w:ascii="宋体" w:hAnsi="宋体" w:cs="宋体"/>
                <w:color w:val="000000"/>
                <w:kern w:val="0"/>
                <w:sz w:val="20"/>
              </w:rPr>
            </w:pPr>
          </w:p>
        </w:tc>
        <w:tc>
          <w:tcPr>
            <w:tcW w:w="894" w:type="dxa"/>
            <w:vMerge w:val="continue"/>
            <w:tcBorders>
              <w:top w:val="nil"/>
              <w:left w:val="single" w:color="auto" w:sz="4" w:space="0"/>
              <w:bottom w:val="single" w:color="auto" w:sz="4" w:space="0"/>
              <w:right w:val="single" w:color="auto" w:sz="4" w:space="0"/>
            </w:tcBorders>
            <w:vAlign w:val="center"/>
          </w:tcPr>
          <w:p w14:paraId="1312C843">
            <w:pPr>
              <w:widowControl/>
              <w:jc w:val="left"/>
              <w:rPr>
                <w:rFonts w:ascii="宋体" w:hAnsi="宋体" w:cs="宋体"/>
                <w:color w:val="000000"/>
                <w:kern w:val="0"/>
                <w:sz w:val="20"/>
              </w:rPr>
            </w:pPr>
          </w:p>
        </w:tc>
        <w:tc>
          <w:tcPr>
            <w:tcW w:w="6600" w:type="dxa"/>
            <w:tcBorders>
              <w:top w:val="nil"/>
              <w:left w:val="nil"/>
              <w:bottom w:val="single" w:color="auto" w:sz="4" w:space="0"/>
              <w:right w:val="single" w:color="auto" w:sz="4" w:space="0"/>
            </w:tcBorders>
            <w:shd w:val="clear" w:color="auto" w:fill="auto"/>
            <w:vAlign w:val="center"/>
          </w:tcPr>
          <w:p w14:paraId="52996F7B">
            <w:pPr>
              <w:widowControl/>
              <w:jc w:val="left"/>
              <w:rPr>
                <w:rFonts w:ascii="宋体" w:hAnsi="宋体" w:cs="宋体"/>
                <w:color w:val="000000"/>
                <w:kern w:val="0"/>
                <w:sz w:val="20"/>
              </w:rPr>
            </w:pPr>
            <w:r>
              <w:rPr>
                <w:rFonts w:hint="eastAsia" w:ascii="宋体" w:hAnsi="宋体" w:cs="宋体"/>
                <w:color w:val="000000"/>
                <w:kern w:val="0"/>
                <w:sz w:val="20"/>
              </w:rPr>
              <w:t>重力注浆铸造及其他人工铸造技术设备，得5分</w:t>
            </w:r>
          </w:p>
        </w:tc>
      </w:tr>
      <w:tr w14:paraId="56919D94">
        <w:tblPrEx>
          <w:tblCellMar>
            <w:top w:w="0" w:type="dxa"/>
            <w:left w:w="108" w:type="dxa"/>
            <w:bottom w:w="0" w:type="dxa"/>
            <w:right w:w="108" w:type="dxa"/>
          </w:tblCellMar>
        </w:tblPrEx>
        <w:trPr>
          <w:trHeight w:val="466" w:hRule="atLeast"/>
        </w:trPr>
        <w:tc>
          <w:tcPr>
            <w:tcW w:w="672" w:type="dxa"/>
            <w:vMerge w:val="restart"/>
            <w:tcBorders>
              <w:top w:val="nil"/>
              <w:left w:val="single" w:color="auto" w:sz="4" w:space="0"/>
              <w:bottom w:val="single" w:color="auto" w:sz="4" w:space="0"/>
              <w:right w:val="single" w:color="auto" w:sz="4" w:space="0"/>
            </w:tcBorders>
            <w:shd w:val="clear" w:color="auto" w:fill="auto"/>
            <w:vAlign w:val="center"/>
          </w:tcPr>
          <w:p w14:paraId="0DDB26DF">
            <w:pPr>
              <w:widowControl/>
              <w:jc w:val="center"/>
              <w:rPr>
                <w:rFonts w:ascii="宋体" w:hAnsi="宋体" w:cs="宋体"/>
                <w:color w:val="000000"/>
                <w:kern w:val="0"/>
                <w:sz w:val="20"/>
              </w:rPr>
            </w:pPr>
            <w:r>
              <w:rPr>
                <w:rFonts w:hint="eastAsia" w:ascii="宋体" w:hAnsi="宋体" w:cs="宋体"/>
                <w:color w:val="000000"/>
                <w:kern w:val="0"/>
                <w:sz w:val="20"/>
              </w:rPr>
              <w:t>3</w:t>
            </w:r>
          </w:p>
        </w:tc>
        <w:tc>
          <w:tcPr>
            <w:tcW w:w="1069" w:type="dxa"/>
            <w:vMerge w:val="restart"/>
            <w:tcBorders>
              <w:top w:val="nil"/>
              <w:left w:val="single" w:color="auto" w:sz="4" w:space="0"/>
              <w:bottom w:val="single" w:color="auto" w:sz="4" w:space="0"/>
              <w:right w:val="single" w:color="auto" w:sz="4" w:space="0"/>
            </w:tcBorders>
            <w:shd w:val="clear" w:color="auto" w:fill="auto"/>
            <w:vAlign w:val="center"/>
          </w:tcPr>
          <w:p w14:paraId="2B6EEAD7">
            <w:pPr>
              <w:widowControl/>
              <w:jc w:val="center"/>
              <w:rPr>
                <w:rFonts w:ascii="宋体" w:hAnsi="宋体" w:cs="宋体"/>
                <w:color w:val="000000"/>
                <w:kern w:val="0"/>
                <w:sz w:val="20"/>
              </w:rPr>
            </w:pPr>
            <w:r>
              <w:rPr>
                <w:rFonts w:hint="eastAsia" w:ascii="等线" w:hAnsi="等线" w:eastAsia="等线" w:cs="宋体"/>
                <w:color w:val="000000"/>
                <w:kern w:val="0"/>
                <w:sz w:val="20"/>
              </w:rPr>
              <w:t>检测及认证管理体系</w:t>
            </w:r>
          </w:p>
        </w:tc>
        <w:tc>
          <w:tcPr>
            <w:tcW w:w="894" w:type="dxa"/>
            <w:vMerge w:val="restart"/>
            <w:tcBorders>
              <w:top w:val="nil"/>
              <w:left w:val="single" w:color="auto" w:sz="4" w:space="0"/>
              <w:bottom w:val="single" w:color="auto" w:sz="4" w:space="0"/>
              <w:right w:val="single" w:color="auto" w:sz="4" w:space="0"/>
            </w:tcBorders>
            <w:shd w:val="clear" w:color="auto" w:fill="auto"/>
            <w:vAlign w:val="center"/>
          </w:tcPr>
          <w:p w14:paraId="59340BED">
            <w:pPr>
              <w:widowControl/>
              <w:jc w:val="center"/>
              <w:rPr>
                <w:rFonts w:ascii="宋体" w:hAnsi="宋体" w:cs="宋体"/>
                <w:color w:val="000000"/>
                <w:kern w:val="0"/>
                <w:sz w:val="20"/>
              </w:rPr>
            </w:pPr>
            <w:r>
              <w:rPr>
                <w:rFonts w:ascii="宋体" w:hAnsi="宋体" w:cs="宋体"/>
                <w:color w:val="000000"/>
                <w:kern w:val="0"/>
                <w:sz w:val="20"/>
              </w:rPr>
              <w:t>1</w:t>
            </w:r>
            <w:r>
              <w:rPr>
                <w:rFonts w:hint="eastAsia" w:ascii="宋体" w:hAnsi="宋体" w:cs="宋体"/>
                <w:color w:val="000000"/>
                <w:kern w:val="0"/>
                <w:sz w:val="20"/>
              </w:rPr>
              <w:t>0</w:t>
            </w:r>
          </w:p>
        </w:tc>
        <w:tc>
          <w:tcPr>
            <w:tcW w:w="6600" w:type="dxa"/>
            <w:tcBorders>
              <w:top w:val="nil"/>
              <w:left w:val="nil"/>
              <w:bottom w:val="single" w:color="auto" w:sz="4" w:space="0"/>
              <w:right w:val="single" w:color="auto" w:sz="4" w:space="0"/>
            </w:tcBorders>
            <w:shd w:val="clear" w:color="auto" w:fill="auto"/>
            <w:vAlign w:val="center"/>
          </w:tcPr>
          <w:p w14:paraId="3CBA6A6D">
            <w:pPr>
              <w:widowControl/>
              <w:jc w:val="left"/>
              <w:rPr>
                <w:rFonts w:ascii="宋体" w:hAnsi="宋体" w:cs="宋体"/>
                <w:color w:val="000000"/>
                <w:kern w:val="0"/>
                <w:sz w:val="20"/>
              </w:rPr>
            </w:pPr>
            <w:r>
              <w:rPr>
                <w:rFonts w:hint="eastAsia" w:ascii="宋体" w:hAnsi="宋体" w:cs="宋体"/>
                <w:color w:val="000000"/>
                <w:kern w:val="0"/>
                <w:sz w:val="20"/>
              </w:rPr>
              <w:t>提供有效的投标品牌营业执照一致的CNAS检测实验室认证：（提供相关的资质证书、证明材料、在建的CNAS实验室需提供认证通过的证明）</w:t>
            </w:r>
          </w:p>
        </w:tc>
      </w:tr>
      <w:tr w14:paraId="18D037A3">
        <w:tblPrEx>
          <w:tblCellMar>
            <w:top w:w="0" w:type="dxa"/>
            <w:left w:w="108" w:type="dxa"/>
            <w:bottom w:w="0" w:type="dxa"/>
            <w:right w:w="108" w:type="dxa"/>
          </w:tblCellMar>
        </w:tblPrEx>
        <w:trPr>
          <w:trHeight w:val="437" w:hRule="atLeast"/>
        </w:trPr>
        <w:tc>
          <w:tcPr>
            <w:tcW w:w="672" w:type="dxa"/>
            <w:vMerge w:val="continue"/>
            <w:tcBorders>
              <w:top w:val="nil"/>
              <w:left w:val="single" w:color="auto" w:sz="4" w:space="0"/>
              <w:bottom w:val="single" w:color="auto" w:sz="4" w:space="0"/>
              <w:right w:val="single" w:color="auto" w:sz="4" w:space="0"/>
            </w:tcBorders>
            <w:vAlign w:val="center"/>
          </w:tcPr>
          <w:p w14:paraId="2B5729A2">
            <w:pPr>
              <w:widowControl/>
              <w:jc w:val="left"/>
              <w:rPr>
                <w:rFonts w:ascii="宋体" w:hAnsi="宋体" w:cs="宋体"/>
                <w:color w:val="000000"/>
                <w:kern w:val="0"/>
                <w:sz w:val="20"/>
              </w:rPr>
            </w:pPr>
          </w:p>
        </w:tc>
        <w:tc>
          <w:tcPr>
            <w:tcW w:w="1069" w:type="dxa"/>
            <w:vMerge w:val="continue"/>
            <w:tcBorders>
              <w:top w:val="nil"/>
              <w:left w:val="single" w:color="auto" w:sz="4" w:space="0"/>
              <w:bottom w:val="single" w:color="auto" w:sz="4" w:space="0"/>
              <w:right w:val="single" w:color="auto" w:sz="4" w:space="0"/>
            </w:tcBorders>
            <w:vAlign w:val="center"/>
          </w:tcPr>
          <w:p w14:paraId="49E4F0C9">
            <w:pPr>
              <w:widowControl/>
              <w:jc w:val="left"/>
              <w:rPr>
                <w:rFonts w:ascii="宋体" w:hAnsi="宋体" w:cs="宋体"/>
                <w:color w:val="000000"/>
                <w:kern w:val="0"/>
                <w:sz w:val="20"/>
              </w:rPr>
            </w:pPr>
          </w:p>
        </w:tc>
        <w:tc>
          <w:tcPr>
            <w:tcW w:w="894" w:type="dxa"/>
            <w:vMerge w:val="continue"/>
            <w:tcBorders>
              <w:top w:val="nil"/>
              <w:left w:val="single" w:color="auto" w:sz="4" w:space="0"/>
              <w:bottom w:val="single" w:color="auto" w:sz="4" w:space="0"/>
              <w:right w:val="single" w:color="auto" w:sz="4" w:space="0"/>
            </w:tcBorders>
            <w:vAlign w:val="center"/>
          </w:tcPr>
          <w:p w14:paraId="6EF62D0D">
            <w:pPr>
              <w:widowControl/>
              <w:jc w:val="left"/>
              <w:rPr>
                <w:rFonts w:ascii="宋体" w:hAnsi="宋体" w:cs="宋体"/>
                <w:color w:val="000000"/>
                <w:kern w:val="0"/>
                <w:sz w:val="20"/>
              </w:rPr>
            </w:pPr>
          </w:p>
        </w:tc>
        <w:tc>
          <w:tcPr>
            <w:tcW w:w="6600" w:type="dxa"/>
            <w:tcBorders>
              <w:top w:val="nil"/>
              <w:left w:val="nil"/>
              <w:bottom w:val="single" w:color="auto" w:sz="4" w:space="0"/>
              <w:right w:val="single" w:color="auto" w:sz="4" w:space="0"/>
            </w:tcBorders>
            <w:shd w:val="clear" w:color="auto" w:fill="auto"/>
            <w:vAlign w:val="center"/>
          </w:tcPr>
          <w:p w14:paraId="752B4A59">
            <w:pPr>
              <w:widowControl/>
              <w:jc w:val="left"/>
              <w:rPr>
                <w:rFonts w:ascii="宋体" w:hAnsi="宋体" w:cs="宋体"/>
                <w:color w:val="000000"/>
                <w:kern w:val="0"/>
                <w:sz w:val="20"/>
              </w:rPr>
            </w:pPr>
            <w:r>
              <w:rPr>
                <w:rFonts w:hint="eastAsia" w:ascii="宋体" w:hAnsi="宋体" w:cs="宋体"/>
                <w:color w:val="000000"/>
                <w:kern w:val="0"/>
                <w:sz w:val="20"/>
              </w:rPr>
              <w:t>□设有投标品牌有效资质的CNAS实验室，得</w:t>
            </w:r>
            <w:r>
              <w:rPr>
                <w:rFonts w:ascii="宋体" w:hAnsi="宋体" w:cs="宋体"/>
                <w:color w:val="000000"/>
                <w:kern w:val="0"/>
                <w:sz w:val="20"/>
              </w:rPr>
              <w:t>1</w:t>
            </w:r>
            <w:r>
              <w:rPr>
                <w:rFonts w:hint="eastAsia" w:ascii="宋体" w:hAnsi="宋体" w:cs="宋体"/>
                <w:color w:val="000000"/>
                <w:kern w:val="0"/>
                <w:sz w:val="20"/>
              </w:rPr>
              <w:t>0分</w:t>
            </w:r>
          </w:p>
        </w:tc>
      </w:tr>
      <w:tr w14:paraId="17989C55">
        <w:tblPrEx>
          <w:tblCellMar>
            <w:top w:w="0" w:type="dxa"/>
            <w:left w:w="108" w:type="dxa"/>
            <w:bottom w:w="0" w:type="dxa"/>
            <w:right w:w="108" w:type="dxa"/>
          </w:tblCellMar>
        </w:tblPrEx>
        <w:trPr>
          <w:trHeight w:val="525" w:hRule="atLeast"/>
        </w:trPr>
        <w:tc>
          <w:tcPr>
            <w:tcW w:w="672" w:type="dxa"/>
            <w:vMerge w:val="continue"/>
            <w:tcBorders>
              <w:top w:val="nil"/>
              <w:left w:val="single" w:color="auto" w:sz="4" w:space="0"/>
              <w:bottom w:val="single" w:color="auto" w:sz="4" w:space="0"/>
              <w:right w:val="single" w:color="auto" w:sz="4" w:space="0"/>
            </w:tcBorders>
            <w:vAlign w:val="center"/>
          </w:tcPr>
          <w:p w14:paraId="06F33312">
            <w:pPr>
              <w:widowControl/>
              <w:jc w:val="left"/>
              <w:rPr>
                <w:rFonts w:ascii="宋体" w:hAnsi="宋体" w:cs="宋体"/>
                <w:color w:val="000000"/>
                <w:kern w:val="0"/>
                <w:sz w:val="20"/>
              </w:rPr>
            </w:pPr>
          </w:p>
        </w:tc>
        <w:tc>
          <w:tcPr>
            <w:tcW w:w="1069" w:type="dxa"/>
            <w:vMerge w:val="continue"/>
            <w:tcBorders>
              <w:top w:val="nil"/>
              <w:left w:val="single" w:color="auto" w:sz="4" w:space="0"/>
              <w:bottom w:val="single" w:color="auto" w:sz="4" w:space="0"/>
              <w:right w:val="single" w:color="auto" w:sz="4" w:space="0"/>
            </w:tcBorders>
            <w:vAlign w:val="center"/>
          </w:tcPr>
          <w:p w14:paraId="3AFAFEA0">
            <w:pPr>
              <w:widowControl/>
              <w:jc w:val="left"/>
              <w:rPr>
                <w:rFonts w:ascii="宋体" w:hAnsi="宋体" w:cs="宋体"/>
                <w:color w:val="000000"/>
                <w:kern w:val="0"/>
                <w:sz w:val="20"/>
              </w:rPr>
            </w:pPr>
          </w:p>
        </w:tc>
        <w:tc>
          <w:tcPr>
            <w:tcW w:w="894" w:type="dxa"/>
            <w:vMerge w:val="continue"/>
            <w:tcBorders>
              <w:top w:val="nil"/>
              <w:left w:val="single" w:color="auto" w:sz="4" w:space="0"/>
              <w:bottom w:val="single" w:color="auto" w:sz="4" w:space="0"/>
              <w:right w:val="single" w:color="auto" w:sz="4" w:space="0"/>
            </w:tcBorders>
            <w:vAlign w:val="center"/>
          </w:tcPr>
          <w:p w14:paraId="4A0705BC">
            <w:pPr>
              <w:widowControl/>
              <w:jc w:val="left"/>
              <w:rPr>
                <w:rFonts w:ascii="宋体" w:hAnsi="宋体" w:cs="宋体"/>
                <w:color w:val="000000"/>
                <w:kern w:val="0"/>
                <w:sz w:val="20"/>
              </w:rPr>
            </w:pPr>
          </w:p>
        </w:tc>
        <w:tc>
          <w:tcPr>
            <w:tcW w:w="6600" w:type="dxa"/>
            <w:tcBorders>
              <w:top w:val="nil"/>
              <w:left w:val="nil"/>
              <w:bottom w:val="single" w:color="auto" w:sz="4" w:space="0"/>
              <w:right w:val="single" w:color="auto" w:sz="4" w:space="0"/>
            </w:tcBorders>
            <w:shd w:val="clear" w:color="auto" w:fill="auto"/>
            <w:vAlign w:val="center"/>
          </w:tcPr>
          <w:p w14:paraId="0A73CD53">
            <w:pPr>
              <w:widowControl/>
              <w:jc w:val="left"/>
              <w:rPr>
                <w:rFonts w:ascii="宋体" w:hAnsi="宋体" w:cs="宋体"/>
                <w:color w:val="000000"/>
                <w:kern w:val="0"/>
                <w:sz w:val="20"/>
              </w:rPr>
            </w:pPr>
            <w:r>
              <w:rPr>
                <w:rFonts w:hint="eastAsia" w:ascii="宋体" w:hAnsi="宋体" w:cs="宋体"/>
                <w:color w:val="000000"/>
                <w:kern w:val="0"/>
                <w:sz w:val="20"/>
              </w:rPr>
              <w:t>□未设有投标品牌有效资质的CNAS实验室，得0分</w:t>
            </w:r>
          </w:p>
        </w:tc>
      </w:tr>
      <w:tr w14:paraId="7D80266D">
        <w:tblPrEx>
          <w:tblCellMar>
            <w:top w:w="0" w:type="dxa"/>
            <w:left w:w="108" w:type="dxa"/>
            <w:bottom w:w="0" w:type="dxa"/>
            <w:right w:w="108" w:type="dxa"/>
          </w:tblCellMar>
        </w:tblPrEx>
        <w:trPr>
          <w:trHeight w:val="262" w:hRule="atLeast"/>
        </w:trPr>
        <w:tc>
          <w:tcPr>
            <w:tcW w:w="672" w:type="dxa"/>
            <w:vMerge w:val="restart"/>
            <w:tcBorders>
              <w:top w:val="nil"/>
              <w:left w:val="single" w:color="auto" w:sz="4" w:space="0"/>
              <w:bottom w:val="single" w:color="000000" w:sz="4" w:space="0"/>
              <w:right w:val="single" w:color="auto" w:sz="4" w:space="0"/>
            </w:tcBorders>
            <w:shd w:val="clear" w:color="auto" w:fill="auto"/>
            <w:vAlign w:val="center"/>
          </w:tcPr>
          <w:p w14:paraId="54B21EAD">
            <w:pPr>
              <w:widowControl/>
              <w:jc w:val="center"/>
              <w:rPr>
                <w:rFonts w:ascii="宋体" w:hAnsi="宋体" w:cs="宋体"/>
                <w:color w:val="000000"/>
                <w:kern w:val="0"/>
                <w:sz w:val="20"/>
              </w:rPr>
            </w:pPr>
            <w:r>
              <w:rPr>
                <w:rFonts w:hint="eastAsia" w:ascii="宋体" w:hAnsi="宋体" w:cs="宋体"/>
                <w:color w:val="000000"/>
                <w:kern w:val="0"/>
                <w:sz w:val="20"/>
              </w:rPr>
              <w:t>4</w:t>
            </w:r>
          </w:p>
        </w:tc>
        <w:tc>
          <w:tcPr>
            <w:tcW w:w="1069" w:type="dxa"/>
            <w:vMerge w:val="restart"/>
            <w:tcBorders>
              <w:top w:val="nil"/>
              <w:left w:val="single" w:color="auto" w:sz="4" w:space="0"/>
              <w:bottom w:val="single" w:color="000000" w:sz="4" w:space="0"/>
              <w:right w:val="single" w:color="auto" w:sz="4" w:space="0"/>
            </w:tcBorders>
            <w:shd w:val="clear" w:color="auto" w:fill="auto"/>
            <w:vAlign w:val="center"/>
          </w:tcPr>
          <w:p w14:paraId="504FBCB8">
            <w:pPr>
              <w:widowControl/>
              <w:jc w:val="center"/>
              <w:rPr>
                <w:rFonts w:ascii="宋体" w:hAnsi="宋体" w:cs="宋体"/>
                <w:color w:val="000000"/>
                <w:kern w:val="0"/>
                <w:sz w:val="20"/>
              </w:rPr>
            </w:pPr>
            <w:r>
              <w:rPr>
                <w:rFonts w:hint="eastAsia" w:ascii="等线" w:hAnsi="等线" w:eastAsia="等线" w:cs="宋体"/>
                <w:color w:val="000000"/>
                <w:kern w:val="0"/>
                <w:sz w:val="20"/>
              </w:rPr>
              <w:t>售后服务能力</w:t>
            </w:r>
          </w:p>
        </w:tc>
        <w:tc>
          <w:tcPr>
            <w:tcW w:w="894" w:type="dxa"/>
            <w:vMerge w:val="restart"/>
            <w:tcBorders>
              <w:top w:val="nil"/>
              <w:left w:val="single" w:color="auto" w:sz="4" w:space="0"/>
              <w:bottom w:val="single" w:color="000000" w:sz="4" w:space="0"/>
              <w:right w:val="single" w:color="auto" w:sz="4" w:space="0"/>
            </w:tcBorders>
            <w:shd w:val="clear" w:color="auto" w:fill="auto"/>
            <w:vAlign w:val="center"/>
          </w:tcPr>
          <w:p w14:paraId="1E07D1F0">
            <w:pPr>
              <w:widowControl/>
              <w:jc w:val="center"/>
              <w:rPr>
                <w:rFonts w:ascii="宋体" w:hAnsi="宋体" w:cs="宋体"/>
                <w:color w:val="000000"/>
                <w:kern w:val="0"/>
                <w:sz w:val="20"/>
              </w:rPr>
            </w:pPr>
            <w:r>
              <w:rPr>
                <w:rFonts w:hint="eastAsia" w:ascii="宋体" w:hAnsi="宋体" w:cs="宋体"/>
                <w:color w:val="000000"/>
                <w:kern w:val="0"/>
                <w:sz w:val="20"/>
              </w:rPr>
              <w:t>10</w:t>
            </w:r>
          </w:p>
        </w:tc>
        <w:tc>
          <w:tcPr>
            <w:tcW w:w="6600" w:type="dxa"/>
            <w:tcBorders>
              <w:top w:val="nil"/>
              <w:left w:val="nil"/>
              <w:bottom w:val="single" w:color="auto" w:sz="4" w:space="0"/>
              <w:right w:val="single" w:color="auto" w:sz="4" w:space="0"/>
            </w:tcBorders>
            <w:shd w:val="clear" w:color="auto" w:fill="auto"/>
            <w:vAlign w:val="center"/>
          </w:tcPr>
          <w:p w14:paraId="2D0D97AA">
            <w:pPr>
              <w:widowControl/>
              <w:jc w:val="left"/>
              <w:rPr>
                <w:rFonts w:ascii="宋体" w:hAnsi="宋体" w:cs="宋体"/>
                <w:color w:val="000000"/>
                <w:kern w:val="0"/>
                <w:sz w:val="20"/>
              </w:rPr>
            </w:pPr>
            <w:r>
              <w:rPr>
                <w:rFonts w:hint="eastAsia" w:ascii="宋体" w:hAnsi="宋体" w:cs="宋体"/>
                <w:color w:val="000000"/>
                <w:kern w:val="0"/>
                <w:sz w:val="20"/>
              </w:rPr>
              <w:t>提供华东区域的售后服务网点地址（公司名称与营业执照、授权文件）</w:t>
            </w:r>
          </w:p>
        </w:tc>
      </w:tr>
      <w:tr w14:paraId="63FF480C">
        <w:tblPrEx>
          <w:tblCellMar>
            <w:top w:w="0" w:type="dxa"/>
            <w:left w:w="108" w:type="dxa"/>
            <w:bottom w:w="0" w:type="dxa"/>
            <w:right w:w="108" w:type="dxa"/>
          </w:tblCellMar>
        </w:tblPrEx>
        <w:trPr>
          <w:trHeight w:val="262" w:hRule="atLeast"/>
        </w:trPr>
        <w:tc>
          <w:tcPr>
            <w:tcW w:w="672" w:type="dxa"/>
            <w:vMerge w:val="continue"/>
            <w:tcBorders>
              <w:top w:val="nil"/>
              <w:left w:val="single" w:color="auto" w:sz="4" w:space="0"/>
              <w:bottom w:val="single" w:color="000000" w:sz="4" w:space="0"/>
              <w:right w:val="single" w:color="auto" w:sz="4" w:space="0"/>
            </w:tcBorders>
            <w:vAlign w:val="center"/>
          </w:tcPr>
          <w:p w14:paraId="384F235A">
            <w:pPr>
              <w:widowControl/>
              <w:jc w:val="left"/>
              <w:rPr>
                <w:rFonts w:ascii="宋体" w:hAnsi="宋体" w:cs="宋体"/>
                <w:color w:val="000000"/>
                <w:kern w:val="0"/>
                <w:sz w:val="20"/>
              </w:rPr>
            </w:pPr>
          </w:p>
        </w:tc>
        <w:tc>
          <w:tcPr>
            <w:tcW w:w="1069" w:type="dxa"/>
            <w:vMerge w:val="continue"/>
            <w:tcBorders>
              <w:top w:val="nil"/>
              <w:left w:val="single" w:color="auto" w:sz="4" w:space="0"/>
              <w:bottom w:val="single" w:color="000000" w:sz="4" w:space="0"/>
              <w:right w:val="single" w:color="auto" w:sz="4" w:space="0"/>
            </w:tcBorders>
            <w:vAlign w:val="center"/>
          </w:tcPr>
          <w:p w14:paraId="4F0C01FF">
            <w:pPr>
              <w:widowControl/>
              <w:jc w:val="left"/>
              <w:rPr>
                <w:rFonts w:ascii="宋体" w:hAnsi="宋体" w:cs="宋体"/>
                <w:color w:val="000000"/>
                <w:kern w:val="0"/>
                <w:sz w:val="20"/>
              </w:rPr>
            </w:pPr>
          </w:p>
        </w:tc>
        <w:tc>
          <w:tcPr>
            <w:tcW w:w="894" w:type="dxa"/>
            <w:vMerge w:val="continue"/>
            <w:tcBorders>
              <w:top w:val="nil"/>
              <w:left w:val="single" w:color="auto" w:sz="4" w:space="0"/>
              <w:bottom w:val="single" w:color="000000" w:sz="4" w:space="0"/>
              <w:right w:val="single" w:color="auto" w:sz="4" w:space="0"/>
            </w:tcBorders>
            <w:vAlign w:val="center"/>
          </w:tcPr>
          <w:p w14:paraId="1AB5665C">
            <w:pPr>
              <w:widowControl/>
              <w:jc w:val="left"/>
              <w:rPr>
                <w:rFonts w:ascii="宋体" w:hAnsi="宋体" w:cs="宋体"/>
                <w:color w:val="000000"/>
                <w:kern w:val="0"/>
                <w:sz w:val="20"/>
              </w:rPr>
            </w:pPr>
          </w:p>
        </w:tc>
        <w:tc>
          <w:tcPr>
            <w:tcW w:w="6600" w:type="dxa"/>
            <w:tcBorders>
              <w:top w:val="nil"/>
              <w:left w:val="nil"/>
              <w:bottom w:val="single" w:color="auto" w:sz="4" w:space="0"/>
              <w:right w:val="single" w:color="auto" w:sz="4" w:space="0"/>
            </w:tcBorders>
            <w:shd w:val="clear" w:color="auto" w:fill="auto"/>
            <w:vAlign w:val="center"/>
          </w:tcPr>
          <w:p w14:paraId="3C249F47">
            <w:pPr>
              <w:widowControl/>
              <w:jc w:val="left"/>
              <w:rPr>
                <w:rFonts w:ascii="宋体" w:hAnsi="宋体" w:cs="宋体"/>
                <w:color w:val="000000"/>
                <w:kern w:val="0"/>
                <w:sz w:val="20"/>
              </w:rPr>
            </w:pPr>
            <w:r>
              <w:rPr>
                <w:rFonts w:hint="eastAsia" w:ascii="宋体" w:hAnsi="宋体" w:cs="宋体"/>
                <w:color w:val="000000"/>
                <w:kern w:val="0"/>
                <w:sz w:val="20"/>
              </w:rPr>
              <w:t>□ 有投标单位主体直属的服务单位 得10分</w:t>
            </w:r>
          </w:p>
        </w:tc>
      </w:tr>
      <w:tr w14:paraId="73C9A2B7">
        <w:tblPrEx>
          <w:tblCellMar>
            <w:top w:w="0" w:type="dxa"/>
            <w:left w:w="108" w:type="dxa"/>
            <w:bottom w:w="0" w:type="dxa"/>
            <w:right w:w="108" w:type="dxa"/>
          </w:tblCellMar>
        </w:tblPrEx>
        <w:trPr>
          <w:trHeight w:val="262" w:hRule="atLeast"/>
        </w:trPr>
        <w:tc>
          <w:tcPr>
            <w:tcW w:w="672" w:type="dxa"/>
            <w:vMerge w:val="continue"/>
            <w:tcBorders>
              <w:top w:val="nil"/>
              <w:left w:val="single" w:color="auto" w:sz="4" w:space="0"/>
              <w:bottom w:val="single" w:color="000000" w:sz="4" w:space="0"/>
              <w:right w:val="single" w:color="auto" w:sz="4" w:space="0"/>
            </w:tcBorders>
            <w:vAlign w:val="center"/>
          </w:tcPr>
          <w:p w14:paraId="537BEBB8">
            <w:pPr>
              <w:widowControl/>
              <w:jc w:val="left"/>
              <w:rPr>
                <w:rFonts w:ascii="宋体" w:hAnsi="宋体" w:cs="宋体"/>
                <w:color w:val="000000"/>
                <w:kern w:val="0"/>
                <w:sz w:val="20"/>
              </w:rPr>
            </w:pPr>
          </w:p>
        </w:tc>
        <w:tc>
          <w:tcPr>
            <w:tcW w:w="1069" w:type="dxa"/>
            <w:vMerge w:val="continue"/>
            <w:tcBorders>
              <w:top w:val="nil"/>
              <w:left w:val="single" w:color="auto" w:sz="4" w:space="0"/>
              <w:bottom w:val="single" w:color="000000" w:sz="4" w:space="0"/>
              <w:right w:val="single" w:color="auto" w:sz="4" w:space="0"/>
            </w:tcBorders>
            <w:vAlign w:val="center"/>
          </w:tcPr>
          <w:p w14:paraId="540ED93E">
            <w:pPr>
              <w:widowControl/>
              <w:jc w:val="left"/>
              <w:rPr>
                <w:rFonts w:ascii="宋体" w:hAnsi="宋体" w:cs="宋体"/>
                <w:color w:val="000000"/>
                <w:kern w:val="0"/>
                <w:sz w:val="20"/>
              </w:rPr>
            </w:pPr>
          </w:p>
        </w:tc>
        <w:tc>
          <w:tcPr>
            <w:tcW w:w="894" w:type="dxa"/>
            <w:vMerge w:val="continue"/>
            <w:tcBorders>
              <w:top w:val="nil"/>
              <w:left w:val="single" w:color="auto" w:sz="4" w:space="0"/>
              <w:bottom w:val="single" w:color="000000" w:sz="4" w:space="0"/>
              <w:right w:val="single" w:color="auto" w:sz="4" w:space="0"/>
            </w:tcBorders>
            <w:vAlign w:val="center"/>
          </w:tcPr>
          <w:p w14:paraId="58B112D6">
            <w:pPr>
              <w:widowControl/>
              <w:jc w:val="left"/>
              <w:rPr>
                <w:rFonts w:ascii="宋体" w:hAnsi="宋体" w:cs="宋体"/>
                <w:color w:val="000000"/>
                <w:kern w:val="0"/>
                <w:sz w:val="20"/>
              </w:rPr>
            </w:pPr>
          </w:p>
        </w:tc>
        <w:tc>
          <w:tcPr>
            <w:tcW w:w="6600" w:type="dxa"/>
            <w:tcBorders>
              <w:top w:val="nil"/>
              <w:left w:val="nil"/>
              <w:bottom w:val="single" w:color="auto" w:sz="4" w:space="0"/>
              <w:right w:val="single" w:color="auto" w:sz="4" w:space="0"/>
            </w:tcBorders>
            <w:shd w:val="clear" w:color="auto" w:fill="auto"/>
            <w:vAlign w:val="center"/>
          </w:tcPr>
          <w:p w14:paraId="1C2C8A7D">
            <w:pPr>
              <w:widowControl/>
              <w:jc w:val="left"/>
              <w:rPr>
                <w:rFonts w:ascii="宋体" w:hAnsi="宋体" w:cs="宋体"/>
                <w:color w:val="000000"/>
                <w:kern w:val="0"/>
                <w:sz w:val="20"/>
              </w:rPr>
            </w:pPr>
            <w:r>
              <w:rPr>
                <w:rFonts w:hint="eastAsia" w:ascii="宋体" w:hAnsi="宋体" w:cs="宋体"/>
                <w:color w:val="000000"/>
                <w:kern w:val="0"/>
                <w:sz w:val="20"/>
              </w:rPr>
              <w:t>□ 有投标单位的服务单位 得2分</w:t>
            </w:r>
          </w:p>
        </w:tc>
      </w:tr>
      <w:tr w14:paraId="01B9FEE5">
        <w:tblPrEx>
          <w:tblCellMar>
            <w:top w:w="0" w:type="dxa"/>
            <w:left w:w="108" w:type="dxa"/>
            <w:bottom w:w="0" w:type="dxa"/>
            <w:right w:w="108" w:type="dxa"/>
          </w:tblCellMar>
        </w:tblPrEx>
        <w:trPr>
          <w:trHeight w:val="262" w:hRule="atLeast"/>
        </w:trPr>
        <w:tc>
          <w:tcPr>
            <w:tcW w:w="672" w:type="dxa"/>
            <w:vMerge w:val="continue"/>
            <w:tcBorders>
              <w:top w:val="nil"/>
              <w:left w:val="single" w:color="auto" w:sz="4" w:space="0"/>
              <w:bottom w:val="single" w:color="000000" w:sz="4" w:space="0"/>
              <w:right w:val="single" w:color="auto" w:sz="4" w:space="0"/>
            </w:tcBorders>
            <w:vAlign w:val="center"/>
          </w:tcPr>
          <w:p w14:paraId="1974475C">
            <w:pPr>
              <w:widowControl/>
              <w:jc w:val="left"/>
              <w:rPr>
                <w:rFonts w:ascii="宋体" w:hAnsi="宋体" w:cs="宋体"/>
                <w:color w:val="000000"/>
                <w:kern w:val="0"/>
                <w:sz w:val="20"/>
              </w:rPr>
            </w:pPr>
          </w:p>
        </w:tc>
        <w:tc>
          <w:tcPr>
            <w:tcW w:w="1069" w:type="dxa"/>
            <w:vMerge w:val="continue"/>
            <w:tcBorders>
              <w:top w:val="nil"/>
              <w:left w:val="single" w:color="auto" w:sz="4" w:space="0"/>
              <w:bottom w:val="single" w:color="000000" w:sz="4" w:space="0"/>
              <w:right w:val="single" w:color="auto" w:sz="4" w:space="0"/>
            </w:tcBorders>
            <w:vAlign w:val="center"/>
          </w:tcPr>
          <w:p w14:paraId="1CE25816">
            <w:pPr>
              <w:widowControl/>
              <w:jc w:val="left"/>
              <w:rPr>
                <w:rFonts w:ascii="宋体" w:hAnsi="宋体" w:cs="宋体"/>
                <w:color w:val="000000"/>
                <w:kern w:val="0"/>
                <w:sz w:val="20"/>
              </w:rPr>
            </w:pPr>
          </w:p>
        </w:tc>
        <w:tc>
          <w:tcPr>
            <w:tcW w:w="894" w:type="dxa"/>
            <w:vMerge w:val="continue"/>
            <w:tcBorders>
              <w:top w:val="nil"/>
              <w:left w:val="single" w:color="auto" w:sz="4" w:space="0"/>
              <w:bottom w:val="single" w:color="000000" w:sz="4" w:space="0"/>
              <w:right w:val="single" w:color="auto" w:sz="4" w:space="0"/>
            </w:tcBorders>
            <w:vAlign w:val="center"/>
          </w:tcPr>
          <w:p w14:paraId="3259F84B">
            <w:pPr>
              <w:widowControl/>
              <w:jc w:val="left"/>
              <w:rPr>
                <w:rFonts w:ascii="宋体" w:hAnsi="宋体" w:cs="宋体"/>
                <w:color w:val="000000"/>
                <w:kern w:val="0"/>
                <w:sz w:val="20"/>
              </w:rPr>
            </w:pPr>
          </w:p>
        </w:tc>
        <w:tc>
          <w:tcPr>
            <w:tcW w:w="6600" w:type="dxa"/>
            <w:tcBorders>
              <w:top w:val="nil"/>
              <w:left w:val="nil"/>
              <w:bottom w:val="single" w:color="auto" w:sz="4" w:space="0"/>
              <w:right w:val="single" w:color="auto" w:sz="4" w:space="0"/>
            </w:tcBorders>
            <w:shd w:val="clear" w:color="auto" w:fill="auto"/>
            <w:vAlign w:val="center"/>
          </w:tcPr>
          <w:p w14:paraId="409726D8">
            <w:pPr>
              <w:widowControl/>
              <w:jc w:val="left"/>
              <w:rPr>
                <w:rFonts w:ascii="宋体" w:hAnsi="宋体" w:cs="宋体"/>
                <w:color w:val="000000"/>
                <w:kern w:val="0"/>
                <w:sz w:val="20"/>
              </w:rPr>
            </w:pPr>
            <w:r>
              <w:rPr>
                <w:rFonts w:hint="eastAsia" w:ascii="宋体" w:hAnsi="宋体" w:cs="宋体"/>
                <w:color w:val="000000"/>
                <w:kern w:val="0"/>
                <w:sz w:val="20"/>
              </w:rPr>
              <w:t>□ 无相关服务单位 得0分</w:t>
            </w:r>
          </w:p>
        </w:tc>
      </w:tr>
      <w:tr w14:paraId="2ACCECD7">
        <w:tblPrEx>
          <w:tblCellMar>
            <w:top w:w="0" w:type="dxa"/>
            <w:left w:w="108" w:type="dxa"/>
            <w:bottom w:w="0" w:type="dxa"/>
            <w:right w:w="108" w:type="dxa"/>
          </w:tblCellMar>
        </w:tblPrEx>
        <w:trPr>
          <w:trHeight w:val="933" w:hRule="atLeast"/>
        </w:trPr>
        <w:tc>
          <w:tcPr>
            <w:tcW w:w="672" w:type="dxa"/>
            <w:vMerge w:val="restart"/>
            <w:tcBorders>
              <w:top w:val="nil"/>
              <w:left w:val="single" w:color="auto" w:sz="4" w:space="0"/>
              <w:bottom w:val="single" w:color="000000" w:sz="4" w:space="0"/>
              <w:right w:val="single" w:color="auto" w:sz="4" w:space="0"/>
            </w:tcBorders>
            <w:shd w:val="clear" w:color="auto" w:fill="auto"/>
            <w:vAlign w:val="center"/>
          </w:tcPr>
          <w:p w14:paraId="5774432C">
            <w:pPr>
              <w:widowControl/>
              <w:jc w:val="center"/>
              <w:rPr>
                <w:rFonts w:ascii="宋体" w:hAnsi="宋体" w:cs="宋体"/>
                <w:color w:val="000000"/>
                <w:kern w:val="0"/>
                <w:sz w:val="20"/>
              </w:rPr>
            </w:pPr>
            <w:r>
              <w:rPr>
                <w:rFonts w:hint="eastAsia" w:ascii="宋体" w:hAnsi="宋体" w:cs="宋体"/>
                <w:color w:val="000000"/>
                <w:kern w:val="0"/>
                <w:sz w:val="20"/>
              </w:rPr>
              <w:t>5</w:t>
            </w:r>
          </w:p>
        </w:tc>
        <w:tc>
          <w:tcPr>
            <w:tcW w:w="1069" w:type="dxa"/>
            <w:vMerge w:val="restart"/>
            <w:tcBorders>
              <w:top w:val="nil"/>
              <w:left w:val="single" w:color="auto" w:sz="4" w:space="0"/>
              <w:bottom w:val="single" w:color="000000" w:sz="4" w:space="0"/>
              <w:right w:val="single" w:color="auto" w:sz="4" w:space="0"/>
            </w:tcBorders>
            <w:shd w:val="clear" w:color="auto" w:fill="auto"/>
            <w:vAlign w:val="center"/>
          </w:tcPr>
          <w:p w14:paraId="2241E0BB">
            <w:pPr>
              <w:widowControl/>
              <w:jc w:val="center"/>
              <w:rPr>
                <w:rFonts w:ascii="宋体" w:hAnsi="宋体" w:cs="宋体"/>
                <w:color w:val="000000"/>
                <w:kern w:val="0"/>
                <w:sz w:val="20"/>
              </w:rPr>
            </w:pPr>
            <w:r>
              <w:rPr>
                <w:rFonts w:hint="eastAsia" w:ascii="等线" w:hAnsi="等线" w:eastAsia="等线" w:cs="宋体"/>
                <w:color w:val="000000"/>
                <w:kern w:val="0"/>
                <w:sz w:val="20"/>
              </w:rPr>
              <w:t>品牌商业绩</w:t>
            </w:r>
          </w:p>
        </w:tc>
        <w:tc>
          <w:tcPr>
            <w:tcW w:w="894" w:type="dxa"/>
            <w:vMerge w:val="restart"/>
            <w:tcBorders>
              <w:top w:val="nil"/>
              <w:left w:val="single" w:color="auto" w:sz="4" w:space="0"/>
              <w:bottom w:val="single" w:color="000000" w:sz="4" w:space="0"/>
              <w:right w:val="single" w:color="auto" w:sz="4" w:space="0"/>
            </w:tcBorders>
            <w:shd w:val="clear" w:color="auto" w:fill="auto"/>
            <w:vAlign w:val="center"/>
          </w:tcPr>
          <w:p w14:paraId="54572612">
            <w:pPr>
              <w:widowControl/>
              <w:jc w:val="center"/>
              <w:rPr>
                <w:rFonts w:ascii="宋体" w:hAnsi="宋体" w:cs="宋体"/>
                <w:color w:val="000000"/>
                <w:kern w:val="0"/>
                <w:sz w:val="20"/>
              </w:rPr>
            </w:pPr>
            <w:r>
              <w:rPr>
                <w:rFonts w:ascii="宋体" w:hAnsi="宋体" w:cs="宋体"/>
                <w:color w:val="000000"/>
                <w:kern w:val="0"/>
                <w:sz w:val="20"/>
              </w:rPr>
              <w:t>2</w:t>
            </w:r>
            <w:r>
              <w:rPr>
                <w:rFonts w:hint="eastAsia" w:ascii="宋体" w:hAnsi="宋体" w:cs="宋体"/>
                <w:color w:val="000000"/>
                <w:kern w:val="0"/>
                <w:sz w:val="20"/>
              </w:rPr>
              <w:t>0</w:t>
            </w:r>
          </w:p>
        </w:tc>
        <w:tc>
          <w:tcPr>
            <w:tcW w:w="6600" w:type="dxa"/>
            <w:tcBorders>
              <w:top w:val="nil"/>
              <w:left w:val="nil"/>
              <w:bottom w:val="single" w:color="auto" w:sz="4" w:space="0"/>
              <w:right w:val="single" w:color="auto" w:sz="4" w:space="0"/>
            </w:tcBorders>
            <w:shd w:val="clear" w:color="auto" w:fill="auto"/>
            <w:vAlign w:val="center"/>
          </w:tcPr>
          <w:p w14:paraId="2E5C6CF6">
            <w:pPr>
              <w:widowControl/>
              <w:jc w:val="left"/>
              <w:rPr>
                <w:rFonts w:ascii="宋体" w:hAnsi="宋体" w:cs="宋体"/>
                <w:color w:val="000000"/>
                <w:kern w:val="0"/>
                <w:sz w:val="20"/>
              </w:rPr>
            </w:pPr>
            <w:r>
              <w:rPr>
                <w:rFonts w:hint="eastAsia" w:ascii="宋体" w:hAnsi="宋体" w:cs="宋体"/>
                <w:color w:val="000000"/>
                <w:kern w:val="0"/>
                <w:sz w:val="20"/>
              </w:rPr>
              <w:t>自202</w:t>
            </w:r>
            <w:r>
              <w:rPr>
                <w:rFonts w:ascii="宋体" w:hAnsi="宋体" w:cs="宋体"/>
                <w:color w:val="000000"/>
                <w:kern w:val="0"/>
                <w:sz w:val="20"/>
              </w:rPr>
              <w:t>2</w:t>
            </w:r>
            <w:r>
              <w:rPr>
                <w:rFonts w:hint="eastAsia" w:ascii="宋体" w:hAnsi="宋体" w:cs="宋体"/>
                <w:color w:val="000000"/>
                <w:kern w:val="0"/>
                <w:sz w:val="20"/>
              </w:rPr>
              <w:t>年起（202</w:t>
            </w:r>
            <w:r>
              <w:rPr>
                <w:rFonts w:ascii="宋体" w:hAnsi="宋体" w:cs="宋体"/>
                <w:color w:val="000000"/>
                <w:kern w:val="0"/>
                <w:sz w:val="20"/>
              </w:rPr>
              <w:t>2</w:t>
            </w:r>
            <w:r>
              <w:rPr>
                <w:rFonts w:hint="eastAsia" w:ascii="宋体" w:hAnsi="宋体" w:cs="宋体"/>
                <w:color w:val="000000"/>
                <w:kern w:val="0"/>
                <w:sz w:val="20"/>
              </w:rPr>
              <w:t>年起在有效期内的合同均认为有效合同），TOP20名单（详见下述名单）总部战略采购供应商或入选其品牌库。</w:t>
            </w:r>
          </w:p>
        </w:tc>
      </w:tr>
      <w:tr w14:paraId="38C5D206">
        <w:tblPrEx>
          <w:tblCellMar>
            <w:top w:w="0" w:type="dxa"/>
            <w:left w:w="108" w:type="dxa"/>
            <w:bottom w:w="0" w:type="dxa"/>
            <w:right w:w="108" w:type="dxa"/>
          </w:tblCellMar>
        </w:tblPrEx>
        <w:trPr>
          <w:trHeight w:val="262" w:hRule="atLeast"/>
        </w:trPr>
        <w:tc>
          <w:tcPr>
            <w:tcW w:w="672" w:type="dxa"/>
            <w:vMerge w:val="continue"/>
            <w:tcBorders>
              <w:top w:val="nil"/>
              <w:left w:val="single" w:color="auto" w:sz="4" w:space="0"/>
              <w:bottom w:val="single" w:color="000000" w:sz="4" w:space="0"/>
              <w:right w:val="single" w:color="auto" w:sz="4" w:space="0"/>
            </w:tcBorders>
            <w:vAlign w:val="center"/>
          </w:tcPr>
          <w:p w14:paraId="12A6B4EC">
            <w:pPr>
              <w:widowControl/>
              <w:jc w:val="left"/>
              <w:rPr>
                <w:rFonts w:ascii="宋体" w:hAnsi="宋体" w:cs="宋体"/>
                <w:color w:val="000000"/>
                <w:kern w:val="0"/>
                <w:sz w:val="20"/>
              </w:rPr>
            </w:pPr>
          </w:p>
        </w:tc>
        <w:tc>
          <w:tcPr>
            <w:tcW w:w="1069" w:type="dxa"/>
            <w:vMerge w:val="continue"/>
            <w:tcBorders>
              <w:top w:val="nil"/>
              <w:left w:val="single" w:color="auto" w:sz="4" w:space="0"/>
              <w:bottom w:val="single" w:color="000000" w:sz="4" w:space="0"/>
              <w:right w:val="single" w:color="auto" w:sz="4" w:space="0"/>
            </w:tcBorders>
            <w:vAlign w:val="center"/>
          </w:tcPr>
          <w:p w14:paraId="207779C8">
            <w:pPr>
              <w:widowControl/>
              <w:jc w:val="left"/>
              <w:rPr>
                <w:rFonts w:ascii="宋体" w:hAnsi="宋体" w:cs="宋体"/>
                <w:color w:val="000000"/>
                <w:kern w:val="0"/>
                <w:sz w:val="20"/>
              </w:rPr>
            </w:pPr>
          </w:p>
        </w:tc>
        <w:tc>
          <w:tcPr>
            <w:tcW w:w="894" w:type="dxa"/>
            <w:vMerge w:val="continue"/>
            <w:tcBorders>
              <w:top w:val="nil"/>
              <w:left w:val="single" w:color="auto" w:sz="4" w:space="0"/>
              <w:bottom w:val="single" w:color="000000" w:sz="4" w:space="0"/>
              <w:right w:val="single" w:color="auto" w:sz="4" w:space="0"/>
            </w:tcBorders>
            <w:vAlign w:val="center"/>
          </w:tcPr>
          <w:p w14:paraId="2287C267">
            <w:pPr>
              <w:widowControl/>
              <w:jc w:val="left"/>
              <w:rPr>
                <w:rFonts w:ascii="宋体" w:hAnsi="宋体" w:cs="宋体"/>
                <w:color w:val="000000"/>
                <w:kern w:val="0"/>
                <w:sz w:val="20"/>
              </w:rPr>
            </w:pPr>
          </w:p>
        </w:tc>
        <w:tc>
          <w:tcPr>
            <w:tcW w:w="6600" w:type="dxa"/>
            <w:tcBorders>
              <w:top w:val="nil"/>
              <w:left w:val="nil"/>
              <w:bottom w:val="single" w:color="auto" w:sz="4" w:space="0"/>
              <w:right w:val="single" w:color="auto" w:sz="4" w:space="0"/>
            </w:tcBorders>
            <w:shd w:val="clear" w:color="auto" w:fill="auto"/>
            <w:vAlign w:val="center"/>
          </w:tcPr>
          <w:p w14:paraId="4D39AD9A">
            <w:pPr>
              <w:widowControl/>
              <w:jc w:val="left"/>
              <w:rPr>
                <w:rFonts w:ascii="宋体" w:hAnsi="宋体" w:cs="宋体"/>
                <w:color w:val="000000"/>
                <w:kern w:val="0"/>
                <w:sz w:val="20"/>
              </w:rPr>
            </w:pPr>
            <w:r>
              <w:rPr>
                <w:rFonts w:hint="eastAsia" w:ascii="宋体" w:hAnsi="宋体" w:cs="宋体"/>
                <w:color w:val="000000"/>
                <w:kern w:val="0"/>
                <w:sz w:val="20"/>
              </w:rPr>
              <w:t>TOP20名单：保利、绿城中国、中海地产、华润置地、招商蛇口、万科、龙湖、建发、华发、越秀、滨江集团、龙湖、金茂、铁建、绿地控股、金地、保利、鸿荣源、电建、碧桂园、能建城发</w:t>
            </w:r>
            <w:r>
              <w:rPr>
                <w:rFonts w:hint="eastAsia" w:ascii="等线" w:hAnsi="等线" w:eastAsia="等线" w:cs="宋体"/>
                <w:color w:val="000000"/>
                <w:kern w:val="0"/>
                <w:sz w:val="20"/>
              </w:rPr>
              <w:t>。</w:t>
            </w:r>
            <w:r>
              <w:rPr>
                <w:rFonts w:hint="eastAsia" w:ascii="宋体" w:hAnsi="宋体" w:cs="宋体"/>
                <w:color w:val="000000"/>
                <w:kern w:val="0"/>
                <w:sz w:val="20"/>
              </w:rPr>
              <w:t>。</w:t>
            </w:r>
          </w:p>
        </w:tc>
      </w:tr>
      <w:tr w14:paraId="3BF9CD0E">
        <w:tblPrEx>
          <w:tblCellMar>
            <w:top w:w="0" w:type="dxa"/>
            <w:left w:w="108" w:type="dxa"/>
            <w:bottom w:w="0" w:type="dxa"/>
            <w:right w:w="108" w:type="dxa"/>
          </w:tblCellMar>
        </w:tblPrEx>
        <w:trPr>
          <w:trHeight w:val="262" w:hRule="atLeast"/>
        </w:trPr>
        <w:tc>
          <w:tcPr>
            <w:tcW w:w="672" w:type="dxa"/>
            <w:vMerge w:val="continue"/>
            <w:tcBorders>
              <w:top w:val="nil"/>
              <w:left w:val="single" w:color="auto" w:sz="4" w:space="0"/>
              <w:bottom w:val="single" w:color="000000" w:sz="4" w:space="0"/>
              <w:right w:val="single" w:color="auto" w:sz="4" w:space="0"/>
            </w:tcBorders>
            <w:vAlign w:val="center"/>
          </w:tcPr>
          <w:p w14:paraId="18170B4C">
            <w:pPr>
              <w:widowControl/>
              <w:jc w:val="left"/>
              <w:rPr>
                <w:rFonts w:ascii="宋体" w:hAnsi="宋体" w:cs="宋体"/>
                <w:color w:val="000000"/>
                <w:kern w:val="0"/>
                <w:sz w:val="20"/>
              </w:rPr>
            </w:pPr>
          </w:p>
        </w:tc>
        <w:tc>
          <w:tcPr>
            <w:tcW w:w="1069" w:type="dxa"/>
            <w:vMerge w:val="continue"/>
            <w:tcBorders>
              <w:top w:val="nil"/>
              <w:left w:val="single" w:color="auto" w:sz="4" w:space="0"/>
              <w:bottom w:val="single" w:color="000000" w:sz="4" w:space="0"/>
              <w:right w:val="single" w:color="auto" w:sz="4" w:space="0"/>
            </w:tcBorders>
            <w:vAlign w:val="center"/>
          </w:tcPr>
          <w:p w14:paraId="4719114A">
            <w:pPr>
              <w:widowControl/>
              <w:jc w:val="left"/>
              <w:rPr>
                <w:rFonts w:ascii="宋体" w:hAnsi="宋体" w:cs="宋体"/>
                <w:color w:val="000000"/>
                <w:kern w:val="0"/>
                <w:sz w:val="20"/>
              </w:rPr>
            </w:pPr>
          </w:p>
        </w:tc>
        <w:tc>
          <w:tcPr>
            <w:tcW w:w="894" w:type="dxa"/>
            <w:vMerge w:val="continue"/>
            <w:tcBorders>
              <w:top w:val="nil"/>
              <w:left w:val="single" w:color="auto" w:sz="4" w:space="0"/>
              <w:bottom w:val="single" w:color="000000" w:sz="4" w:space="0"/>
              <w:right w:val="single" w:color="auto" w:sz="4" w:space="0"/>
            </w:tcBorders>
            <w:vAlign w:val="center"/>
          </w:tcPr>
          <w:p w14:paraId="27B923F1">
            <w:pPr>
              <w:widowControl/>
              <w:jc w:val="left"/>
              <w:rPr>
                <w:rFonts w:ascii="宋体" w:hAnsi="宋体" w:cs="宋体"/>
                <w:color w:val="000000"/>
                <w:kern w:val="0"/>
                <w:sz w:val="20"/>
              </w:rPr>
            </w:pPr>
          </w:p>
        </w:tc>
        <w:tc>
          <w:tcPr>
            <w:tcW w:w="6600" w:type="dxa"/>
            <w:tcBorders>
              <w:top w:val="nil"/>
              <w:left w:val="nil"/>
              <w:bottom w:val="single" w:color="auto" w:sz="4" w:space="0"/>
              <w:right w:val="single" w:color="auto" w:sz="4" w:space="0"/>
            </w:tcBorders>
            <w:shd w:val="clear" w:color="auto" w:fill="auto"/>
            <w:vAlign w:val="center"/>
          </w:tcPr>
          <w:p w14:paraId="04A4A926">
            <w:pPr>
              <w:widowControl/>
              <w:jc w:val="left"/>
              <w:rPr>
                <w:rFonts w:ascii="宋体" w:hAnsi="宋体" w:cs="宋体"/>
                <w:color w:val="000000"/>
                <w:kern w:val="0"/>
                <w:sz w:val="20"/>
              </w:rPr>
            </w:pPr>
            <w:r>
              <w:rPr>
                <w:rFonts w:hint="eastAsia" w:ascii="宋体" w:hAnsi="宋体" w:cs="宋体"/>
                <w:color w:val="000000"/>
                <w:kern w:val="0"/>
                <w:sz w:val="20"/>
              </w:rPr>
              <w:t>□战略合作业绩＞</w:t>
            </w:r>
            <w:r>
              <w:rPr>
                <w:rFonts w:ascii="宋体" w:hAnsi="宋体" w:cs="宋体"/>
                <w:color w:val="000000"/>
                <w:kern w:val="0"/>
                <w:sz w:val="20"/>
              </w:rPr>
              <w:t>3</w:t>
            </w:r>
            <w:r>
              <w:rPr>
                <w:rFonts w:hint="eastAsia" w:ascii="宋体" w:hAnsi="宋体" w:cs="宋体"/>
                <w:color w:val="000000"/>
                <w:kern w:val="0"/>
                <w:sz w:val="20"/>
              </w:rPr>
              <w:t>个，得</w:t>
            </w:r>
            <w:r>
              <w:rPr>
                <w:rFonts w:ascii="宋体" w:hAnsi="宋体" w:cs="宋体"/>
                <w:color w:val="000000"/>
                <w:kern w:val="0"/>
                <w:sz w:val="20"/>
              </w:rPr>
              <w:t>2</w:t>
            </w:r>
            <w:r>
              <w:rPr>
                <w:rFonts w:hint="eastAsia" w:ascii="宋体" w:hAnsi="宋体" w:cs="宋体"/>
                <w:color w:val="000000"/>
                <w:kern w:val="0"/>
                <w:sz w:val="20"/>
              </w:rPr>
              <w:t>0分</w:t>
            </w:r>
          </w:p>
        </w:tc>
      </w:tr>
      <w:tr w14:paraId="6C6D98FA">
        <w:tblPrEx>
          <w:tblCellMar>
            <w:top w:w="0" w:type="dxa"/>
            <w:left w:w="108" w:type="dxa"/>
            <w:bottom w:w="0" w:type="dxa"/>
            <w:right w:w="108" w:type="dxa"/>
          </w:tblCellMar>
        </w:tblPrEx>
        <w:trPr>
          <w:trHeight w:val="262" w:hRule="atLeast"/>
        </w:trPr>
        <w:tc>
          <w:tcPr>
            <w:tcW w:w="672" w:type="dxa"/>
            <w:tcBorders>
              <w:top w:val="nil"/>
              <w:left w:val="single" w:color="auto" w:sz="4" w:space="0"/>
              <w:bottom w:val="single" w:color="000000" w:sz="4" w:space="0"/>
              <w:right w:val="single" w:color="auto" w:sz="4" w:space="0"/>
            </w:tcBorders>
            <w:vAlign w:val="center"/>
          </w:tcPr>
          <w:p w14:paraId="793C590A">
            <w:pPr>
              <w:widowControl/>
              <w:jc w:val="left"/>
              <w:rPr>
                <w:rFonts w:ascii="宋体" w:hAnsi="宋体" w:cs="宋体"/>
                <w:color w:val="000000"/>
                <w:kern w:val="0"/>
                <w:sz w:val="20"/>
              </w:rPr>
            </w:pPr>
          </w:p>
        </w:tc>
        <w:tc>
          <w:tcPr>
            <w:tcW w:w="1069" w:type="dxa"/>
            <w:tcBorders>
              <w:top w:val="nil"/>
              <w:left w:val="single" w:color="auto" w:sz="4" w:space="0"/>
              <w:bottom w:val="single" w:color="000000" w:sz="4" w:space="0"/>
              <w:right w:val="single" w:color="auto" w:sz="4" w:space="0"/>
            </w:tcBorders>
            <w:vAlign w:val="center"/>
          </w:tcPr>
          <w:p w14:paraId="1B30D55D">
            <w:pPr>
              <w:widowControl/>
              <w:jc w:val="left"/>
              <w:rPr>
                <w:rFonts w:ascii="宋体" w:hAnsi="宋体" w:cs="宋体"/>
                <w:color w:val="000000"/>
                <w:kern w:val="0"/>
                <w:sz w:val="20"/>
              </w:rPr>
            </w:pPr>
          </w:p>
        </w:tc>
        <w:tc>
          <w:tcPr>
            <w:tcW w:w="894" w:type="dxa"/>
            <w:tcBorders>
              <w:top w:val="nil"/>
              <w:left w:val="single" w:color="auto" w:sz="4" w:space="0"/>
              <w:bottom w:val="single" w:color="000000" w:sz="4" w:space="0"/>
              <w:right w:val="single" w:color="auto" w:sz="4" w:space="0"/>
            </w:tcBorders>
            <w:vAlign w:val="center"/>
          </w:tcPr>
          <w:p w14:paraId="3B7606A9">
            <w:pPr>
              <w:widowControl/>
              <w:jc w:val="left"/>
              <w:rPr>
                <w:rFonts w:ascii="宋体" w:hAnsi="宋体" w:cs="宋体"/>
                <w:color w:val="000000"/>
                <w:kern w:val="0"/>
                <w:sz w:val="20"/>
              </w:rPr>
            </w:pPr>
          </w:p>
        </w:tc>
        <w:tc>
          <w:tcPr>
            <w:tcW w:w="6600" w:type="dxa"/>
            <w:tcBorders>
              <w:top w:val="nil"/>
              <w:left w:val="nil"/>
              <w:bottom w:val="single" w:color="auto" w:sz="4" w:space="0"/>
              <w:right w:val="single" w:color="auto" w:sz="4" w:space="0"/>
            </w:tcBorders>
            <w:shd w:val="clear" w:color="auto" w:fill="auto"/>
            <w:vAlign w:val="center"/>
          </w:tcPr>
          <w:p w14:paraId="39EA4BE0">
            <w:pPr>
              <w:widowControl/>
              <w:jc w:val="left"/>
              <w:rPr>
                <w:rFonts w:ascii="宋体" w:hAnsi="宋体" w:cs="宋体"/>
                <w:color w:val="000000"/>
                <w:kern w:val="0"/>
                <w:sz w:val="20"/>
              </w:rPr>
            </w:pPr>
            <w:r>
              <w:rPr>
                <w:rFonts w:hint="eastAsia" w:ascii="宋体" w:hAnsi="宋体" w:cs="宋体"/>
                <w:color w:val="000000"/>
                <w:kern w:val="0"/>
                <w:sz w:val="20"/>
              </w:rPr>
              <w:t>□战略合作业绩≤</w:t>
            </w:r>
            <w:r>
              <w:rPr>
                <w:rFonts w:ascii="宋体" w:hAnsi="宋体" w:cs="宋体"/>
                <w:color w:val="000000"/>
                <w:kern w:val="0"/>
                <w:sz w:val="20"/>
              </w:rPr>
              <w:t>3</w:t>
            </w:r>
            <w:r>
              <w:rPr>
                <w:rFonts w:hint="eastAsia" w:ascii="宋体" w:hAnsi="宋体" w:cs="宋体"/>
                <w:color w:val="000000"/>
                <w:kern w:val="0"/>
                <w:sz w:val="20"/>
              </w:rPr>
              <w:t>个，得</w:t>
            </w:r>
            <w:r>
              <w:rPr>
                <w:rFonts w:ascii="宋体" w:hAnsi="宋体" w:cs="宋体"/>
                <w:color w:val="000000"/>
                <w:kern w:val="0"/>
                <w:sz w:val="20"/>
              </w:rPr>
              <w:t>10</w:t>
            </w:r>
            <w:r>
              <w:rPr>
                <w:rFonts w:hint="eastAsia" w:ascii="宋体" w:hAnsi="宋体" w:cs="宋体"/>
                <w:color w:val="000000"/>
                <w:kern w:val="0"/>
                <w:sz w:val="20"/>
              </w:rPr>
              <w:t>分</w:t>
            </w:r>
          </w:p>
        </w:tc>
      </w:tr>
      <w:tr w14:paraId="5B36E7E1">
        <w:tblPrEx>
          <w:tblCellMar>
            <w:top w:w="0" w:type="dxa"/>
            <w:left w:w="108" w:type="dxa"/>
            <w:bottom w:w="0" w:type="dxa"/>
            <w:right w:w="108" w:type="dxa"/>
          </w:tblCellMar>
        </w:tblPrEx>
        <w:trPr>
          <w:trHeight w:val="262" w:hRule="atLeast"/>
        </w:trPr>
        <w:tc>
          <w:tcPr>
            <w:tcW w:w="17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92AF66">
            <w:pPr>
              <w:widowControl/>
              <w:jc w:val="center"/>
              <w:rPr>
                <w:rFonts w:ascii="宋体" w:hAnsi="宋体" w:cs="宋体"/>
                <w:color w:val="000000"/>
                <w:kern w:val="0"/>
                <w:sz w:val="20"/>
              </w:rPr>
            </w:pPr>
            <w:r>
              <w:rPr>
                <w:rFonts w:hint="eastAsia" w:ascii="宋体" w:hAnsi="宋体" w:cs="宋体"/>
                <w:color w:val="000000"/>
                <w:kern w:val="0"/>
                <w:sz w:val="20"/>
              </w:rPr>
              <w:t>总分</w:t>
            </w:r>
          </w:p>
        </w:tc>
        <w:tc>
          <w:tcPr>
            <w:tcW w:w="894" w:type="dxa"/>
            <w:tcBorders>
              <w:top w:val="nil"/>
              <w:left w:val="nil"/>
              <w:bottom w:val="single" w:color="auto" w:sz="4" w:space="0"/>
              <w:right w:val="single" w:color="auto" w:sz="4" w:space="0"/>
            </w:tcBorders>
            <w:shd w:val="clear" w:color="auto" w:fill="auto"/>
            <w:vAlign w:val="center"/>
          </w:tcPr>
          <w:p w14:paraId="6D5FAA34">
            <w:pPr>
              <w:widowControl/>
              <w:jc w:val="center"/>
              <w:rPr>
                <w:rFonts w:ascii="宋体" w:hAnsi="宋体" w:cs="宋体"/>
                <w:color w:val="000000"/>
                <w:kern w:val="0"/>
                <w:sz w:val="20"/>
              </w:rPr>
            </w:pPr>
            <w:r>
              <w:rPr>
                <w:rFonts w:hint="eastAsia" w:ascii="宋体" w:hAnsi="宋体" w:cs="宋体"/>
                <w:color w:val="000000"/>
                <w:kern w:val="0"/>
                <w:sz w:val="20"/>
              </w:rPr>
              <w:t>100</w:t>
            </w:r>
          </w:p>
        </w:tc>
        <w:tc>
          <w:tcPr>
            <w:tcW w:w="6600" w:type="dxa"/>
            <w:tcBorders>
              <w:top w:val="nil"/>
              <w:left w:val="nil"/>
              <w:bottom w:val="single" w:color="auto" w:sz="4" w:space="0"/>
              <w:right w:val="single" w:color="auto" w:sz="4" w:space="0"/>
            </w:tcBorders>
            <w:shd w:val="clear" w:color="auto" w:fill="auto"/>
            <w:vAlign w:val="center"/>
          </w:tcPr>
          <w:p w14:paraId="0A11780B">
            <w:pPr>
              <w:widowControl/>
              <w:rPr>
                <w:rFonts w:ascii="宋体" w:hAnsi="宋体" w:cs="宋体"/>
                <w:color w:val="000000"/>
                <w:kern w:val="0"/>
                <w:sz w:val="20"/>
              </w:rPr>
            </w:pPr>
            <w:r>
              <w:rPr>
                <w:rFonts w:hint="eastAsia" w:ascii="宋体" w:hAnsi="宋体" w:cs="宋体"/>
                <w:color w:val="000000"/>
                <w:kern w:val="0"/>
                <w:sz w:val="20"/>
              </w:rPr>
              <w:t>　</w:t>
            </w:r>
          </w:p>
        </w:tc>
      </w:tr>
      <w:tr w14:paraId="675087DF">
        <w:tblPrEx>
          <w:tblCellMar>
            <w:top w:w="0" w:type="dxa"/>
            <w:left w:w="108" w:type="dxa"/>
            <w:bottom w:w="0" w:type="dxa"/>
            <w:right w:w="108" w:type="dxa"/>
          </w:tblCellMar>
        </w:tblPrEx>
        <w:trPr>
          <w:trHeight w:val="627" w:hRule="atLeast"/>
        </w:trPr>
        <w:tc>
          <w:tcPr>
            <w:tcW w:w="92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46A912E">
            <w:pPr>
              <w:widowControl/>
              <w:jc w:val="left"/>
              <w:rPr>
                <w:rFonts w:ascii="宋体" w:hAnsi="宋体" w:cs="宋体"/>
                <w:color w:val="000000"/>
                <w:kern w:val="0"/>
                <w:sz w:val="20"/>
              </w:rPr>
            </w:pPr>
            <w:r>
              <w:rPr>
                <w:rFonts w:hint="eastAsia" w:ascii="宋体" w:hAnsi="宋体" w:cs="宋体"/>
                <w:color w:val="000000"/>
                <w:kern w:val="0"/>
                <w:sz w:val="20"/>
              </w:rPr>
              <w:t>注：品牌商提交的相关证明材料，均视为企业承诺，一旦发现弄虚作假，则视为该品牌商诚信不足，直接取消该品牌的入库资格。</w:t>
            </w:r>
          </w:p>
        </w:tc>
      </w:tr>
    </w:tbl>
    <w:p w14:paraId="0CD010D3">
      <w:pPr>
        <w:spacing w:line="360" w:lineRule="auto"/>
        <w:jc w:val="left"/>
        <w:rPr>
          <w:rFonts w:ascii="宋体" w:hAnsi="宋体"/>
          <w:b/>
          <w:sz w:val="24"/>
          <w:szCs w:val="24"/>
        </w:rPr>
      </w:pPr>
      <w:r>
        <w:rPr>
          <w:rFonts w:hint="eastAsia" w:ascii="宋体" w:hAnsi="宋体"/>
          <w:b/>
          <w:sz w:val="24"/>
        </w:rPr>
        <w:t>评标小组(签名)</w:t>
      </w:r>
      <w:r>
        <w:rPr>
          <w:rFonts w:hint="eastAsia" w:ascii="宋体" w:hAnsi="宋体"/>
          <w:b/>
          <w:sz w:val="24"/>
          <w:szCs w:val="24"/>
        </w:rPr>
        <w:t xml:space="preserve">：   </w:t>
      </w:r>
    </w:p>
    <w:p w14:paraId="25221970">
      <w:pPr>
        <w:spacing w:line="360" w:lineRule="auto"/>
        <w:ind w:firstLine="5060" w:firstLineChars="2100"/>
        <w:jc w:val="left"/>
        <w:rPr>
          <w:rFonts w:ascii="宋体" w:hAnsi="宋体"/>
          <w:sz w:val="24"/>
          <w:szCs w:val="24"/>
        </w:rPr>
      </w:pPr>
      <w:r>
        <w:rPr>
          <w:rFonts w:hint="eastAsia" w:ascii="宋体" w:hAnsi="宋体"/>
          <w:b/>
          <w:sz w:val="24"/>
          <w:szCs w:val="24"/>
        </w:rPr>
        <w:t>日期：</w:t>
      </w:r>
      <w:r>
        <w:rPr>
          <w:rFonts w:hint="eastAsia" w:ascii="宋体" w:hAnsi="宋体"/>
          <w:sz w:val="24"/>
          <w:szCs w:val="24"/>
        </w:rPr>
        <w:t xml:space="preserve">     年    月    日</w:t>
      </w:r>
    </w:p>
    <w:p w14:paraId="6A3FA1AE">
      <w:pPr>
        <w:rPr>
          <w:rFonts w:hint="eastAsia" w:ascii="宋体" w:hAnsi="宋体" w:cs="宋体"/>
          <w:b/>
          <w:kern w:val="0"/>
          <w:sz w:val="24"/>
          <w:szCs w:val="24"/>
        </w:rPr>
      </w:pPr>
      <w:r>
        <w:rPr>
          <w:rFonts w:hint="eastAsia" w:ascii="宋体" w:hAnsi="宋体" w:cs="宋体"/>
          <w:b/>
          <w:kern w:val="0"/>
          <w:sz w:val="24"/>
          <w:szCs w:val="24"/>
        </w:rPr>
        <w:br w:type="page"/>
      </w:r>
    </w:p>
    <w:p w14:paraId="0C49766F">
      <w:pPr>
        <w:spacing w:line="480" w:lineRule="exact"/>
        <w:jc w:val="left"/>
        <w:rPr>
          <w:rFonts w:ascii="宋体" w:hAnsi="宋体" w:cs="宋体"/>
          <w:b/>
          <w:kern w:val="0"/>
          <w:sz w:val="24"/>
          <w:szCs w:val="24"/>
        </w:rPr>
      </w:pPr>
      <w:r>
        <w:rPr>
          <w:rFonts w:hint="eastAsia" w:ascii="宋体" w:hAnsi="宋体" w:cs="宋体"/>
          <w:b/>
          <w:kern w:val="0"/>
          <w:sz w:val="24"/>
          <w:szCs w:val="24"/>
        </w:rPr>
        <w:t>包</w:t>
      </w:r>
      <w:r>
        <w:rPr>
          <w:rFonts w:hint="eastAsia" w:ascii="宋体" w:hAnsi="宋体" w:cs="宋体"/>
          <w:b/>
          <w:kern w:val="0"/>
          <w:sz w:val="24"/>
          <w:szCs w:val="24"/>
          <w:lang w:val="en-US" w:eastAsia="zh-CN"/>
        </w:rPr>
        <w:t>2</w:t>
      </w:r>
      <w:r>
        <w:rPr>
          <w:rFonts w:hint="eastAsia" w:ascii="宋体" w:hAnsi="宋体" w:cs="宋体"/>
          <w:b/>
          <w:kern w:val="0"/>
          <w:sz w:val="24"/>
          <w:szCs w:val="24"/>
        </w:rPr>
        <w:t>打分表：</w:t>
      </w:r>
    </w:p>
    <w:p w14:paraId="052C7ADF">
      <w:pPr>
        <w:spacing w:line="480" w:lineRule="exact"/>
        <w:jc w:val="left"/>
        <w:rPr>
          <w:rFonts w:hint="eastAsia" w:ascii="宋体" w:hAnsi="宋体" w:cs="宋体"/>
          <w:b/>
          <w:kern w:val="0"/>
          <w:sz w:val="24"/>
          <w:szCs w:val="24"/>
        </w:rPr>
      </w:pPr>
      <w:r>
        <w:rPr>
          <w:rFonts w:hint="eastAsia" w:ascii="宋体" w:hAnsi="宋体" w:cs="宋体"/>
          <w:b/>
          <w:kern w:val="0"/>
          <w:sz w:val="24"/>
          <w:szCs w:val="24"/>
        </w:rPr>
        <w:t>征集项目名称：江苏盛和房产股份有限公司</w:t>
      </w:r>
      <w:r>
        <w:rPr>
          <w:rFonts w:hint="eastAsia" w:ascii="宋体" w:hAnsi="宋体" w:eastAsia="宋体" w:cs="宋体"/>
          <w:b/>
          <w:color w:val="FF0000"/>
          <w:sz w:val="24"/>
          <w:szCs w:val="24"/>
        </w:rPr>
        <w:t>厨房电器（</w:t>
      </w:r>
      <w:r>
        <w:rPr>
          <w:rFonts w:hint="eastAsia" w:ascii="宋体" w:hAnsi="宋体" w:cs="宋体"/>
          <w:b/>
          <w:color w:val="FF0000"/>
          <w:sz w:val="24"/>
          <w:szCs w:val="24"/>
          <w:lang w:val="en-US" w:eastAsia="zh-CN"/>
        </w:rPr>
        <w:t>合资</w:t>
      </w:r>
      <w:r>
        <w:rPr>
          <w:rFonts w:hint="eastAsia" w:ascii="宋体" w:hAnsi="宋体" w:eastAsia="宋体" w:cs="宋体"/>
          <w:b/>
          <w:color w:val="FF0000"/>
          <w:sz w:val="24"/>
          <w:szCs w:val="24"/>
        </w:rPr>
        <w:t>）</w:t>
      </w:r>
      <w:r>
        <w:rPr>
          <w:rFonts w:hint="eastAsia" w:ascii="宋体" w:hAnsi="宋体" w:cs="宋体"/>
          <w:b/>
          <w:kern w:val="0"/>
          <w:sz w:val="24"/>
          <w:szCs w:val="24"/>
        </w:rPr>
        <w:t>品牌名录</w:t>
      </w:r>
    </w:p>
    <w:tbl>
      <w:tblPr>
        <w:tblStyle w:val="47"/>
        <w:tblW w:w="9420" w:type="dxa"/>
        <w:tblInd w:w="118" w:type="dxa"/>
        <w:tblLayout w:type="autofit"/>
        <w:tblCellMar>
          <w:top w:w="0" w:type="dxa"/>
          <w:left w:w="108" w:type="dxa"/>
          <w:bottom w:w="0" w:type="dxa"/>
          <w:right w:w="108" w:type="dxa"/>
        </w:tblCellMar>
      </w:tblPr>
      <w:tblGrid>
        <w:gridCol w:w="980"/>
        <w:gridCol w:w="980"/>
        <w:gridCol w:w="980"/>
        <w:gridCol w:w="5500"/>
        <w:gridCol w:w="980"/>
      </w:tblGrid>
      <w:tr w14:paraId="1C61DB72">
        <w:tblPrEx>
          <w:tblCellMar>
            <w:top w:w="0" w:type="dxa"/>
            <w:left w:w="108" w:type="dxa"/>
            <w:bottom w:w="0" w:type="dxa"/>
            <w:right w:w="108" w:type="dxa"/>
          </w:tblCellMar>
        </w:tblPrEx>
        <w:trPr>
          <w:trHeight w:val="381" w:hRule="atLeast"/>
        </w:trPr>
        <w:tc>
          <w:tcPr>
            <w:tcW w:w="9420"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0BA6E312">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综合评审打分表</w:t>
            </w:r>
          </w:p>
        </w:tc>
      </w:tr>
      <w:tr w14:paraId="2374B037">
        <w:tblPrEx>
          <w:tblCellMar>
            <w:top w:w="0" w:type="dxa"/>
            <w:left w:w="108" w:type="dxa"/>
            <w:bottom w:w="0" w:type="dxa"/>
            <w:right w:w="108" w:type="dxa"/>
          </w:tblCellMar>
        </w:tblPrEx>
        <w:trPr>
          <w:trHeight w:val="309" w:hRule="atLeast"/>
        </w:trPr>
        <w:tc>
          <w:tcPr>
            <w:tcW w:w="2940" w:type="dxa"/>
            <w:gridSpan w:val="3"/>
            <w:tcBorders>
              <w:top w:val="nil"/>
              <w:left w:val="single" w:color="000000" w:sz="8" w:space="0"/>
              <w:bottom w:val="single" w:color="000000" w:sz="8" w:space="0"/>
              <w:right w:val="single" w:color="000000" w:sz="8" w:space="0"/>
            </w:tcBorders>
            <w:shd w:val="clear" w:color="auto" w:fill="auto"/>
            <w:vAlign w:val="center"/>
          </w:tcPr>
          <w:p w14:paraId="712C56D7">
            <w:pPr>
              <w:widowControl/>
              <w:jc w:val="center"/>
              <w:rPr>
                <w:rFonts w:ascii="宋体" w:hAnsi="宋体" w:cs="宋体"/>
                <w:b/>
                <w:bCs/>
                <w:color w:val="000000"/>
                <w:kern w:val="0"/>
                <w:sz w:val="20"/>
              </w:rPr>
            </w:pPr>
            <w:r>
              <w:rPr>
                <w:rFonts w:hint="eastAsia" w:ascii="宋体" w:hAnsi="宋体" w:cs="宋体"/>
                <w:b/>
                <w:bCs/>
                <w:color w:val="000000"/>
                <w:kern w:val="0"/>
                <w:sz w:val="20"/>
              </w:rPr>
              <w:t>评分项</w:t>
            </w:r>
          </w:p>
        </w:tc>
        <w:tc>
          <w:tcPr>
            <w:tcW w:w="5500" w:type="dxa"/>
            <w:tcBorders>
              <w:top w:val="nil"/>
              <w:left w:val="nil"/>
              <w:bottom w:val="single" w:color="000000" w:sz="8" w:space="0"/>
              <w:right w:val="single" w:color="000000" w:sz="8" w:space="0"/>
            </w:tcBorders>
            <w:shd w:val="clear" w:color="auto" w:fill="auto"/>
            <w:vAlign w:val="center"/>
          </w:tcPr>
          <w:p w14:paraId="4D0C594F">
            <w:pPr>
              <w:widowControl/>
              <w:jc w:val="center"/>
              <w:rPr>
                <w:rFonts w:ascii="宋体" w:hAnsi="宋体" w:cs="宋体"/>
                <w:b/>
                <w:bCs/>
                <w:color w:val="000000"/>
                <w:kern w:val="0"/>
                <w:sz w:val="20"/>
              </w:rPr>
            </w:pPr>
            <w:r>
              <w:rPr>
                <w:rFonts w:hint="eastAsia" w:ascii="宋体" w:hAnsi="宋体" w:cs="宋体"/>
                <w:b/>
                <w:bCs/>
                <w:color w:val="000000"/>
                <w:kern w:val="0"/>
                <w:sz w:val="20"/>
              </w:rPr>
              <w:t>评分内容</w:t>
            </w:r>
          </w:p>
        </w:tc>
        <w:tc>
          <w:tcPr>
            <w:tcW w:w="980" w:type="dxa"/>
            <w:tcBorders>
              <w:top w:val="nil"/>
              <w:left w:val="nil"/>
              <w:bottom w:val="single" w:color="000000" w:sz="8" w:space="0"/>
              <w:right w:val="single" w:color="000000" w:sz="8" w:space="0"/>
            </w:tcBorders>
            <w:shd w:val="clear" w:color="auto" w:fill="auto"/>
            <w:vAlign w:val="center"/>
          </w:tcPr>
          <w:p w14:paraId="6DCB186B">
            <w:pPr>
              <w:widowControl/>
              <w:jc w:val="center"/>
              <w:rPr>
                <w:rFonts w:ascii="宋体" w:hAnsi="宋体" w:cs="宋体"/>
                <w:b/>
                <w:bCs/>
                <w:color w:val="000000"/>
                <w:kern w:val="0"/>
                <w:sz w:val="20"/>
              </w:rPr>
            </w:pPr>
            <w:r>
              <w:rPr>
                <w:rFonts w:hint="eastAsia" w:ascii="宋体" w:hAnsi="宋体" w:cs="宋体"/>
                <w:b/>
                <w:bCs/>
                <w:color w:val="000000"/>
                <w:kern w:val="0"/>
                <w:sz w:val="20"/>
              </w:rPr>
              <w:t>得分</w:t>
            </w:r>
          </w:p>
        </w:tc>
      </w:tr>
      <w:tr w14:paraId="5587F629">
        <w:tblPrEx>
          <w:tblCellMar>
            <w:top w:w="0" w:type="dxa"/>
            <w:left w:w="108" w:type="dxa"/>
            <w:bottom w:w="0" w:type="dxa"/>
            <w:right w:w="108" w:type="dxa"/>
          </w:tblCellMar>
        </w:tblPrEx>
        <w:trPr>
          <w:trHeight w:val="288" w:hRule="atLeast"/>
        </w:trPr>
        <w:tc>
          <w:tcPr>
            <w:tcW w:w="980" w:type="dxa"/>
            <w:tcBorders>
              <w:top w:val="nil"/>
              <w:left w:val="single" w:color="000000" w:sz="8" w:space="0"/>
              <w:bottom w:val="single" w:color="000000" w:sz="8" w:space="0"/>
              <w:right w:val="single" w:color="000000" w:sz="8" w:space="0"/>
            </w:tcBorders>
            <w:shd w:val="clear" w:color="auto" w:fill="auto"/>
            <w:vAlign w:val="center"/>
          </w:tcPr>
          <w:p w14:paraId="4E9904D2">
            <w:pPr>
              <w:widowControl/>
              <w:jc w:val="center"/>
              <w:rPr>
                <w:rFonts w:ascii="宋体" w:hAnsi="宋体" w:cs="宋体"/>
                <w:b/>
                <w:bCs/>
                <w:color w:val="000000"/>
                <w:kern w:val="0"/>
                <w:sz w:val="20"/>
              </w:rPr>
            </w:pPr>
            <w:r>
              <w:rPr>
                <w:rFonts w:hint="eastAsia" w:ascii="宋体" w:hAnsi="宋体" w:cs="宋体"/>
                <w:b/>
                <w:bCs/>
                <w:color w:val="000000"/>
                <w:kern w:val="0"/>
                <w:sz w:val="20"/>
              </w:rPr>
              <w:t>序号</w:t>
            </w:r>
          </w:p>
        </w:tc>
        <w:tc>
          <w:tcPr>
            <w:tcW w:w="980" w:type="dxa"/>
            <w:tcBorders>
              <w:top w:val="nil"/>
              <w:left w:val="nil"/>
              <w:bottom w:val="single" w:color="000000" w:sz="8" w:space="0"/>
              <w:right w:val="single" w:color="000000" w:sz="8" w:space="0"/>
            </w:tcBorders>
            <w:shd w:val="clear" w:color="auto" w:fill="auto"/>
            <w:vAlign w:val="center"/>
          </w:tcPr>
          <w:p w14:paraId="5F5ADA22">
            <w:pPr>
              <w:widowControl/>
              <w:jc w:val="center"/>
              <w:rPr>
                <w:rFonts w:ascii="宋体" w:hAnsi="宋体" w:cs="宋体"/>
                <w:b/>
                <w:bCs/>
                <w:color w:val="000000"/>
                <w:kern w:val="0"/>
                <w:sz w:val="20"/>
              </w:rPr>
            </w:pPr>
            <w:r>
              <w:rPr>
                <w:rFonts w:hint="eastAsia" w:ascii="宋体" w:hAnsi="宋体" w:cs="宋体"/>
                <w:b/>
                <w:bCs/>
                <w:color w:val="000000"/>
                <w:kern w:val="0"/>
                <w:sz w:val="20"/>
              </w:rPr>
              <w:t>评分因素</w:t>
            </w:r>
          </w:p>
        </w:tc>
        <w:tc>
          <w:tcPr>
            <w:tcW w:w="980" w:type="dxa"/>
            <w:tcBorders>
              <w:top w:val="nil"/>
              <w:left w:val="nil"/>
              <w:bottom w:val="single" w:color="000000" w:sz="8" w:space="0"/>
              <w:right w:val="single" w:color="000000" w:sz="8" w:space="0"/>
            </w:tcBorders>
            <w:shd w:val="clear" w:color="auto" w:fill="auto"/>
            <w:vAlign w:val="center"/>
          </w:tcPr>
          <w:p w14:paraId="3B6F2F21">
            <w:pPr>
              <w:widowControl/>
              <w:jc w:val="center"/>
              <w:rPr>
                <w:rFonts w:ascii="宋体" w:hAnsi="宋体" w:cs="宋体"/>
                <w:b/>
                <w:bCs/>
                <w:color w:val="000000"/>
                <w:kern w:val="0"/>
                <w:sz w:val="20"/>
              </w:rPr>
            </w:pPr>
            <w:r>
              <w:rPr>
                <w:rFonts w:hint="eastAsia" w:ascii="宋体" w:hAnsi="宋体" w:cs="宋体"/>
                <w:b/>
                <w:bCs/>
                <w:color w:val="000000"/>
                <w:kern w:val="0"/>
                <w:sz w:val="20"/>
              </w:rPr>
              <w:t>权重</w:t>
            </w:r>
          </w:p>
        </w:tc>
        <w:tc>
          <w:tcPr>
            <w:tcW w:w="5500" w:type="dxa"/>
            <w:tcBorders>
              <w:top w:val="nil"/>
              <w:left w:val="nil"/>
              <w:bottom w:val="single" w:color="000000" w:sz="8" w:space="0"/>
              <w:right w:val="single" w:color="000000" w:sz="8" w:space="0"/>
            </w:tcBorders>
            <w:shd w:val="clear" w:color="auto" w:fill="auto"/>
            <w:vAlign w:val="center"/>
          </w:tcPr>
          <w:p w14:paraId="336FEA98">
            <w:pPr>
              <w:widowControl/>
              <w:jc w:val="center"/>
              <w:rPr>
                <w:rFonts w:ascii="宋体" w:hAnsi="宋体" w:cs="宋体"/>
                <w:b/>
                <w:bCs/>
                <w:color w:val="000000"/>
                <w:kern w:val="0"/>
                <w:sz w:val="20"/>
              </w:rPr>
            </w:pPr>
            <w:r>
              <w:rPr>
                <w:rFonts w:hint="eastAsia" w:ascii="宋体" w:hAnsi="宋体" w:cs="宋体"/>
                <w:b/>
                <w:bCs/>
                <w:color w:val="000000"/>
                <w:kern w:val="0"/>
                <w:sz w:val="20"/>
              </w:rPr>
              <w:t>评分准则</w:t>
            </w:r>
          </w:p>
        </w:tc>
        <w:tc>
          <w:tcPr>
            <w:tcW w:w="980" w:type="dxa"/>
            <w:tcBorders>
              <w:top w:val="nil"/>
              <w:left w:val="nil"/>
              <w:bottom w:val="single" w:color="000000" w:sz="8" w:space="0"/>
              <w:right w:val="single" w:color="000000" w:sz="8" w:space="0"/>
            </w:tcBorders>
            <w:shd w:val="clear" w:color="auto" w:fill="auto"/>
            <w:vAlign w:val="center"/>
          </w:tcPr>
          <w:p w14:paraId="67878862">
            <w:pPr>
              <w:widowControl/>
              <w:jc w:val="center"/>
              <w:rPr>
                <w:rFonts w:ascii="宋体" w:hAnsi="宋体" w:cs="宋体"/>
                <w:b/>
                <w:bCs/>
                <w:color w:val="000000"/>
                <w:kern w:val="0"/>
                <w:sz w:val="20"/>
              </w:rPr>
            </w:pPr>
            <w:r>
              <w:rPr>
                <w:rFonts w:hint="eastAsia" w:ascii="宋体" w:hAnsi="宋体" w:cs="宋体"/>
                <w:b/>
                <w:bCs/>
                <w:color w:val="000000"/>
                <w:kern w:val="0"/>
                <w:sz w:val="20"/>
              </w:rPr>
              <w:t>　</w:t>
            </w:r>
          </w:p>
        </w:tc>
      </w:tr>
      <w:tr w14:paraId="4015B603">
        <w:tblPrEx>
          <w:tblCellMar>
            <w:top w:w="0" w:type="dxa"/>
            <w:left w:w="108" w:type="dxa"/>
            <w:bottom w:w="0" w:type="dxa"/>
            <w:right w:w="108" w:type="dxa"/>
          </w:tblCellMar>
        </w:tblPrEx>
        <w:trPr>
          <w:trHeight w:val="501" w:hRule="atLeast"/>
        </w:trPr>
        <w:tc>
          <w:tcPr>
            <w:tcW w:w="980" w:type="dxa"/>
            <w:vMerge w:val="restart"/>
            <w:tcBorders>
              <w:top w:val="nil"/>
              <w:left w:val="single" w:color="000000" w:sz="8" w:space="0"/>
              <w:bottom w:val="single" w:color="000000" w:sz="8" w:space="0"/>
              <w:right w:val="single" w:color="000000" w:sz="8" w:space="0"/>
            </w:tcBorders>
            <w:shd w:val="clear" w:color="auto" w:fill="auto"/>
            <w:vAlign w:val="center"/>
          </w:tcPr>
          <w:p w14:paraId="5BFB6593">
            <w:pPr>
              <w:widowControl/>
              <w:jc w:val="center"/>
              <w:rPr>
                <w:color w:val="000000"/>
                <w:kern w:val="0"/>
                <w:sz w:val="20"/>
              </w:rPr>
            </w:pPr>
            <w:r>
              <w:rPr>
                <w:color w:val="000000"/>
                <w:kern w:val="0"/>
                <w:sz w:val="20"/>
              </w:rPr>
              <w:t>1</w:t>
            </w:r>
          </w:p>
        </w:tc>
        <w:tc>
          <w:tcPr>
            <w:tcW w:w="980" w:type="dxa"/>
            <w:vMerge w:val="restart"/>
            <w:tcBorders>
              <w:top w:val="nil"/>
              <w:left w:val="nil"/>
              <w:bottom w:val="single" w:color="000000" w:sz="8" w:space="0"/>
              <w:right w:val="single" w:color="000000" w:sz="8" w:space="0"/>
            </w:tcBorders>
            <w:shd w:val="clear" w:color="auto" w:fill="auto"/>
            <w:vAlign w:val="center"/>
          </w:tcPr>
          <w:p w14:paraId="56749AB5">
            <w:pPr>
              <w:widowControl/>
              <w:jc w:val="center"/>
              <w:rPr>
                <w:rFonts w:ascii="宋体" w:hAnsi="宋体" w:cs="宋体"/>
                <w:color w:val="000000"/>
                <w:kern w:val="0"/>
                <w:sz w:val="20"/>
              </w:rPr>
            </w:pPr>
            <w:r>
              <w:rPr>
                <w:rFonts w:hint="eastAsia" w:ascii="宋体" w:hAnsi="宋体" w:cs="宋体"/>
                <w:color w:val="000000"/>
                <w:kern w:val="0"/>
                <w:sz w:val="20"/>
              </w:rPr>
              <w:t>品牌商规模及历史年限</w:t>
            </w:r>
          </w:p>
        </w:tc>
        <w:tc>
          <w:tcPr>
            <w:tcW w:w="980" w:type="dxa"/>
            <w:vMerge w:val="restart"/>
            <w:tcBorders>
              <w:top w:val="nil"/>
              <w:left w:val="nil"/>
              <w:bottom w:val="single" w:color="000000" w:sz="8" w:space="0"/>
              <w:right w:val="single" w:color="000000" w:sz="8" w:space="0"/>
            </w:tcBorders>
            <w:shd w:val="clear" w:color="auto" w:fill="auto"/>
            <w:vAlign w:val="center"/>
          </w:tcPr>
          <w:p w14:paraId="525FF795">
            <w:pPr>
              <w:widowControl/>
              <w:jc w:val="center"/>
              <w:rPr>
                <w:rFonts w:hint="default" w:eastAsia="宋体"/>
                <w:color w:val="000000"/>
                <w:kern w:val="0"/>
                <w:sz w:val="20"/>
                <w:lang w:val="en-US" w:eastAsia="zh-CN"/>
              </w:rPr>
            </w:pPr>
            <w:r>
              <w:rPr>
                <w:rFonts w:hint="eastAsia"/>
                <w:color w:val="000000"/>
                <w:kern w:val="0"/>
                <w:sz w:val="20"/>
                <w:lang w:val="en-US" w:eastAsia="zh-CN"/>
              </w:rPr>
              <w:t>30</w:t>
            </w:r>
          </w:p>
        </w:tc>
        <w:tc>
          <w:tcPr>
            <w:tcW w:w="5500" w:type="dxa"/>
            <w:tcBorders>
              <w:top w:val="nil"/>
              <w:left w:val="nil"/>
              <w:bottom w:val="nil"/>
              <w:right w:val="single" w:color="000000" w:sz="8" w:space="0"/>
            </w:tcBorders>
            <w:shd w:val="clear" w:color="auto" w:fill="auto"/>
            <w:vAlign w:val="center"/>
          </w:tcPr>
          <w:p w14:paraId="46A9E333">
            <w:pPr>
              <w:widowControl/>
              <w:jc w:val="left"/>
              <w:rPr>
                <w:rFonts w:ascii="宋体" w:hAnsi="宋体" w:cs="宋体"/>
                <w:b/>
                <w:bCs/>
                <w:color w:val="000000"/>
                <w:kern w:val="0"/>
                <w:sz w:val="20"/>
              </w:rPr>
            </w:pPr>
            <w:r>
              <w:rPr>
                <w:rFonts w:hint="eastAsia" w:ascii="宋体" w:hAnsi="宋体" w:cs="宋体"/>
                <w:b/>
                <w:bCs/>
                <w:color w:val="000000"/>
                <w:kern w:val="0"/>
                <w:sz w:val="20"/>
              </w:rPr>
              <w:t>1.提供经审计的财务报表，计算20</w:t>
            </w:r>
            <w:r>
              <w:rPr>
                <w:rFonts w:hint="eastAsia" w:ascii="宋体" w:hAnsi="宋体" w:cs="宋体"/>
                <w:b/>
                <w:bCs/>
                <w:color w:val="000000"/>
                <w:kern w:val="0"/>
                <w:sz w:val="20"/>
                <w:lang w:val="en-US" w:eastAsia="zh-CN"/>
              </w:rPr>
              <w:t>22</w:t>
            </w:r>
            <w:r>
              <w:rPr>
                <w:rFonts w:hint="eastAsia" w:ascii="宋体" w:hAnsi="宋体" w:cs="宋体"/>
                <w:b/>
                <w:bCs/>
                <w:color w:val="000000"/>
                <w:kern w:val="0"/>
                <w:sz w:val="20"/>
              </w:rPr>
              <w:t>、202</w:t>
            </w:r>
            <w:r>
              <w:rPr>
                <w:rFonts w:hint="eastAsia" w:ascii="宋体" w:hAnsi="宋体" w:cs="宋体"/>
                <w:b/>
                <w:bCs/>
                <w:color w:val="000000"/>
                <w:kern w:val="0"/>
                <w:sz w:val="20"/>
                <w:lang w:val="en-US" w:eastAsia="zh-CN"/>
              </w:rPr>
              <w:t>3</w:t>
            </w:r>
            <w:r>
              <w:rPr>
                <w:rFonts w:hint="eastAsia" w:ascii="宋体" w:hAnsi="宋体" w:cs="宋体"/>
                <w:b/>
                <w:bCs/>
                <w:color w:val="000000"/>
                <w:kern w:val="0"/>
                <w:sz w:val="20"/>
              </w:rPr>
              <w:t>、202</w:t>
            </w:r>
            <w:r>
              <w:rPr>
                <w:rFonts w:hint="eastAsia" w:ascii="宋体" w:hAnsi="宋体" w:cs="宋体"/>
                <w:b/>
                <w:bCs/>
                <w:color w:val="000000"/>
                <w:kern w:val="0"/>
                <w:sz w:val="20"/>
                <w:lang w:val="en-US" w:eastAsia="zh-CN"/>
              </w:rPr>
              <w:t>4</w:t>
            </w:r>
            <w:r>
              <w:rPr>
                <w:rFonts w:hint="eastAsia" w:ascii="宋体" w:hAnsi="宋体" w:cs="宋体"/>
                <w:b/>
                <w:bCs/>
                <w:color w:val="000000"/>
                <w:kern w:val="0"/>
                <w:sz w:val="20"/>
              </w:rPr>
              <w:t xml:space="preserve"> 年主营业务收入之和（以财务报表为准）</w:t>
            </w:r>
          </w:p>
        </w:tc>
        <w:tc>
          <w:tcPr>
            <w:tcW w:w="980" w:type="dxa"/>
            <w:vMerge w:val="restart"/>
            <w:tcBorders>
              <w:top w:val="nil"/>
              <w:left w:val="nil"/>
              <w:bottom w:val="single" w:color="000000" w:sz="8" w:space="0"/>
              <w:right w:val="single" w:color="000000" w:sz="8" w:space="0"/>
            </w:tcBorders>
            <w:shd w:val="clear" w:color="auto" w:fill="auto"/>
            <w:noWrap/>
            <w:vAlign w:val="center"/>
          </w:tcPr>
          <w:p w14:paraId="7E7DEDB8">
            <w:pPr>
              <w:widowControl/>
              <w:jc w:val="center"/>
              <w:rPr>
                <w:rFonts w:ascii="宋体" w:hAnsi="宋体" w:cs="宋体"/>
                <w:color w:val="000000"/>
                <w:kern w:val="0"/>
                <w:sz w:val="20"/>
              </w:rPr>
            </w:pPr>
            <w:r>
              <w:rPr>
                <w:rFonts w:hint="eastAsia" w:ascii="宋体" w:hAnsi="宋体" w:cs="宋体"/>
                <w:color w:val="000000"/>
                <w:kern w:val="0"/>
                <w:sz w:val="20"/>
              </w:rPr>
              <w:t>　</w:t>
            </w:r>
          </w:p>
        </w:tc>
      </w:tr>
      <w:tr w14:paraId="6DBE69F5">
        <w:tblPrEx>
          <w:tblCellMar>
            <w:top w:w="0" w:type="dxa"/>
            <w:left w:w="108" w:type="dxa"/>
            <w:bottom w:w="0" w:type="dxa"/>
            <w:right w:w="108" w:type="dxa"/>
          </w:tblCellMar>
        </w:tblPrEx>
        <w:trPr>
          <w:trHeight w:val="288" w:hRule="atLeast"/>
        </w:trPr>
        <w:tc>
          <w:tcPr>
            <w:tcW w:w="980" w:type="dxa"/>
            <w:vMerge w:val="continue"/>
            <w:tcBorders>
              <w:top w:val="nil"/>
              <w:left w:val="single" w:color="000000" w:sz="8" w:space="0"/>
              <w:bottom w:val="single" w:color="000000" w:sz="8" w:space="0"/>
              <w:right w:val="single" w:color="000000" w:sz="8" w:space="0"/>
            </w:tcBorders>
            <w:vAlign w:val="center"/>
          </w:tcPr>
          <w:p w14:paraId="1BF468D5">
            <w:pPr>
              <w:widowControl/>
              <w:jc w:val="left"/>
              <w:rPr>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0A6681C2">
            <w:pPr>
              <w:widowControl/>
              <w:jc w:val="left"/>
              <w:rPr>
                <w:rFonts w:ascii="宋体" w:hAnsi="宋体" w:cs="宋体"/>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198CA2CE">
            <w:pPr>
              <w:widowControl/>
              <w:jc w:val="left"/>
              <w:rPr>
                <w:color w:val="000000"/>
                <w:kern w:val="0"/>
                <w:sz w:val="20"/>
              </w:rPr>
            </w:pPr>
          </w:p>
        </w:tc>
        <w:tc>
          <w:tcPr>
            <w:tcW w:w="5500" w:type="dxa"/>
            <w:tcBorders>
              <w:top w:val="nil"/>
              <w:left w:val="nil"/>
              <w:bottom w:val="nil"/>
              <w:right w:val="single" w:color="000000" w:sz="8" w:space="0"/>
            </w:tcBorders>
            <w:shd w:val="clear" w:color="auto" w:fill="auto"/>
            <w:vAlign w:val="center"/>
          </w:tcPr>
          <w:p w14:paraId="434E7C92">
            <w:pPr>
              <w:widowControl/>
              <w:jc w:val="left"/>
              <w:rPr>
                <w:rFonts w:ascii="宋体" w:hAnsi="宋体" w:cs="宋体"/>
                <w:color w:val="000000"/>
                <w:kern w:val="0"/>
                <w:sz w:val="20"/>
              </w:rPr>
            </w:pPr>
            <w:r>
              <w:rPr>
                <w:rFonts w:hint="eastAsia" w:ascii="宋体" w:hAnsi="宋体" w:cs="宋体"/>
                <w:color w:val="000000"/>
                <w:kern w:val="0"/>
                <w:sz w:val="20"/>
              </w:rPr>
              <w:t>1)近 3 年营业收入之和≥</w:t>
            </w:r>
            <w:r>
              <w:rPr>
                <w:rFonts w:hint="eastAsia" w:ascii="宋体" w:hAnsi="宋体" w:cs="宋体"/>
                <w:color w:val="000000"/>
                <w:kern w:val="0"/>
                <w:sz w:val="20"/>
                <w:lang w:val="en-US" w:eastAsia="zh-CN"/>
              </w:rPr>
              <w:t>2</w:t>
            </w:r>
            <w:r>
              <w:rPr>
                <w:rFonts w:hint="eastAsia" w:ascii="宋体" w:hAnsi="宋体" w:cs="宋体"/>
                <w:color w:val="000000"/>
                <w:kern w:val="0"/>
                <w:sz w:val="20"/>
              </w:rPr>
              <w:t xml:space="preserve">00 亿元，得 </w:t>
            </w:r>
            <w:r>
              <w:rPr>
                <w:rFonts w:hint="eastAsia" w:ascii="宋体" w:hAnsi="宋体" w:cs="宋体"/>
                <w:color w:val="000000"/>
                <w:kern w:val="0"/>
                <w:sz w:val="20"/>
                <w:lang w:val="en-US" w:eastAsia="zh-CN"/>
              </w:rPr>
              <w:t>2</w:t>
            </w:r>
            <w:r>
              <w:rPr>
                <w:rFonts w:hint="eastAsia" w:ascii="宋体" w:hAnsi="宋体" w:cs="宋体"/>
                <w:color w:val="000000"/>
                <w:kern w:val="0"/>
                <w:sz w:val="20"/>
              </w:rPr>
              <w:t>0 分；</w:t>
            </w:r>
          </w:p>
        </w:tc>
        <w:tc>
          <w:tcPr>
            <w:tcW w:w="980" w:type="dxa"/>
            <w:vMerge w:val="continue"/>
            <w:tcBorders>
              <w:top w:val="nil"/>
              <w:left w:val="nil"/>
              <w:bottom w:val="single" w:color="000000" w:sz="8" w:space="0"/>
              <w:right w:val="single" w:color="000000" w:sz="8" w:space="0"/>
            </w:tcBorders>
            <w:vAlign w:val="center"/>
          </w:tcPr>
          <w:p w14:paraId="350DCEAC">
            <w:pPr>
              <w:widowControl/>
              <w:jc w:val="left"/>
              <w:rPr>
                <w:rFonts w:ascii="宋体" w:hAnsi="宋体" w:cs="宋体"/>
                <w:color w:val="000000"/>
                <w:kern w:val="0"/>
                <w:sz w:val="20"/>
              </w:rPr>
            </w:pPr>
          </w:p>
        </w:tc>
      </w:tr>
      <w:tr w14:paraId="72F0043B">
        <w:tblPrEx>
          <w:tblCellMar>
            <w:top w:w="0" w:type="dxa"/>
            <w:left w:w="108" w:type="dxa"/>
            <w:bottom w:w="0" w:type="dxa"/>
            <w:right w:w="108" w:type="dxa"/>
          </w:tblCellMar>
        </w:tblPrEx>
        <w:trPr>
          <w:trHeight w:val="288" w:hRule="atLeast"/>
        </w:trPr>
        <w:tc>
          <w:tcPr>
            <w:tcW w:w="980" w:type="dxa"/>
            <w:vMerge w:val="continue"/>
            <w:tcBorders>
              <w:top w:val="nil"/>
              <w:left w:val="single" w:color="000000" w:sz="8" w:space="0"/>
              <w:bottom w:val="single" w:color="000000" w:sz="8" w:space="0"/>
              <w:right w:val="single" w:color="000000" w:sz="8" w:space="0"/>
            </w:tcBorders>
            <w:vAlign w:val="center"/>
          </w:tcPr>
          <w:p w14:paraId="3CF3D52A">
            <w:pPr>
              <w:widowControl/>
              <w:jc w:val="left"/>
              <w:rPr>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71457B28">
            <w:pPr>
              <w:widowControl/>
              <w:jc w:val="left"/>
              <w:rPr>
                <w:rFonts w:ascii="宋体" w:hAnsi="宋体" w:cs="宋体"/>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119291A3">
            <w:pPr>
              <w:widowControl/>
              <w:jc w:val="left"/>
              <w:rPr>
                <w:color w:val="000000"/>
                <w:kern w:val="0"/>
                <w:sz w:val="20"/>
              </w:rPr>
            </w:pPr>
          </w:p>
        </w:tc>
        <w:tc>
          <w:tcPr>
            <w:tcW w:w="5500" w:type="dxa"/>
            <w:tcBorders>
              <w:top w:val="nil"/>
              <w:left w:val="nil"/>
              <w:bottom w:val="nil"/>
              <w:right w:val="single" w:color="000000" w:sz="8" w:space="0"/>
            </w:tcBorders>
            <w:shd w:val="clear" w:color="auto" w:fill="auto"/>
            <w:vAlign w:val="center"/>
          </w:tcPr>
          <w:p w14:paraId="3EE9E777">
            <w:pPr>
              <w:widowControl/>
              <w:jc w:val="left"/>
              <w:rPr>
                <w:rFonts w:ascii="宋体" w:hAnsi="宋体" w:cs="宋体"/>
                <w:color w:val="000000"/>
                <w:kern w:val="0"/>
                <w:sz w:val="20"/>
              </w:rPr>
            </w:pPr>
            <w:r>
              <w:rPr>
                <w:rFonts w:hint="eastAsia" w:ascii="宋体" w:hAnsi="宋体" w:cs="宋体"/>
                <w:color w:val="000000"/>
                <w:kern w:val="0"/>
                <w:sz w:val="20"/>
              </w:rPr>
              <w:t>2)</w:t>
            </w:r>
            <w:r>
              <w:rPr>
                <w:rFonts w:hint="eastAsia" w:ascii="宋体" w:hAnsi="宋体" w:cs="宋体"/>
                <w:color w:val="000000"/>
                <w:kern w:val="0"/>
                <w:sz w:val="20"/>
                <w:lang w:val="en-US" w:eastAsia="zh-CN"/>
              </w:rPr>
              <w:t>10</w:t>
            </w:r>
            <w:r>
              <w:rPr>
                <w:rFonts w:hint="eastAsia" w:ascii="宋体" w:hAnsi="宋体" w:cs="宋体"/>
                <w:color w:val="000000"/>
                <w:kern w:val="0"/>
                <w:sz w:val="20"/>
              </w:rPr>
              <w:t>0亿元≤近 3 年营业收入之和＜</w:t>
            </w:r>
            <w:r>
              <w:rPr>
                <w:rFonts w:hint="eastAsia" w:ascii="宋体" w:hAnsi="宋体" w:cs="宋体"/>
                <w:color w:val="000000"/>
                <w:kern w:val="0"/>
                <w:sz w:val="20"/>
                <w:lang w:val="en-US" w:eastAsia="zh-CN"/>
              </w:rPr>
              <w:t>2</w:t>
            </w:r>
            <w:r>
              <w:rPr>
                <w:rFonts w:hint="eastAsia" w:ascii="宋体" w:hAnsi="宋体" w:cs="宋体"/>
                <w:color w:val="000000"/>
                <w:kern w:val="0"/>
                <w:sz w:val="20"/>
              </w:rPr>
              <w:t xml:space="preserve">00 亿元，得 </w:t>
            </w:r>
            <w:r>
              <w:rPr>
                <w:rFonts w:hint="eastAsia" w:ascii="宋体" w:hAnsi="宋体" w:cs="宋体"/>
                <w:color w:val="000000"/>
                <w:kern w:val="0"/>
                <w:sz w:val="20"/>
                <w:lang w:val="en-US" w:eastAsia="zh-CN"/>
              </w:rPr>
              <w:t>1</w:t>
            </w:r>
            <w:r>
              <w:rPr>
                <w:rFonts w:hint="eastAsia" w:ascii="宋体" w:hAnsi="宋体" w:cs="宋体"/>
                <w:color w:val="000000"/>
                <w:kern w:val="0"/>
                <w:sz w:val="20"/>
              </w:rPr>
              <w:t>0 分；</w:t>
            </w:r>
          </w:p>
        </w:tc>
        <w:tc>
          <w:tcPr>
            <w:tcW w:w="980" w:type="dxa"/>
            <w:vMerge w:val="continue"/>
            <w:tcBorders>
              <w:top w:val="nil"/>
              <w:left w:val="nil"/>
              <w:bottom w:val="single" w:color="000000" w:sz="8" w:space="0"/>
              <w:right w:val="single" w:color="000000" w:sz="8" w:space="0"/>
            </w:tcBorders>
            <w:vAlign w:val="center"/>
          </w:tcPr>
          <w:p w14:paraId="2E61A47C">
            <w:pPr>
              <w:widowControl/>
              <w:jc w:val="left"/>
              <w:rPr>
                <w:rFonts w:ascii="宋体" w:hAnsi="宋体" w:cs="宋体"/>
                <w:color w:val="000000"/>
                <w:kern w:val="0"/>
                <w:sz w:val="20"/>
              </w:rPr>
            </w:pPr>
          </w:p>
        </w:tc>
      </w:tr>
      <w:tr w14:paraId="764C9365">
        <w:tblPrEx>
          <w:tblCellMar>
            <w:top w:w="0" w:type="dxa"/>
            <w:left w:w="108" w:type="dxa"/>
            <w:bottom w:w="0" w:type="dxa"/>
            <w:right w:w="108" w:type="dxa"/>
          </w:tblCellMar>
        </w:tblPrEx>
        <w:trPr>
          <w:trHeight w:val="288" w:hRule="atLeast"/>
        </w:trPr>
        <w:tc>
          <w:tcPr>
            <w:tcW w:w="980" w:type="dxa"/>
            <w:vMerge w:val="continue"/>
            <w:tcBorders>
              <w:top w:val="nil"/>
              <w:left w:val="single" w:color="000000" w:sz="8" w:space="0"/>
              <w:bottom w:val="single" w:color="000000" w:sz="8" w:space="0"/>
              <w:right w:val="single" w:color="000000" w:sz="8" w:space="0"/>
            </w:tcBorders>
            <w:vAlign w:val="center"/>
          </w:tcPr>
          <w:p w14:paraId="7CDF4DCE">
            <w:pPr>
              <w:widowControl/>
              <w:jc w:val="left"/>
              <w:rPr>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1DB8DA23">
            <w:pPr>
              <w:widowControl/>
              <w:jc w:val="left"/>
              <w:rPr>
                <w:rFonts w:ascii="宋体" w:hAnsi="宋体" w:cs="宋体"/>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579545C2">
            <w:pPr>
              <w:widowControl/>
              <w:jc w:val="left"/>
              <w:rPr>
                <w:color w:val="000000"/>
                <w:kern w:val="0"/>
                <w:sz w:val="20"/>
              </w:rPr>
            </w:pPr>
          </w:p>
        </w:tc>
        <w:tc>
          <w:tcPr>
            <w:tcW w:w="5500" w:type="dxa"/>
            <w:tcBorders>
              <w:top w:val="nil"/>
              <w:left w:val="nil"/>
              <w:bottom w:val="nil"/>
              <w:right w:val="single" w:color="000000" w:sz="8" w:space="0"/>
            </w:tcBorders>
            <w:shd w:val="clear" w:color="auto" w:fill="auto"/>
            <w:vAlign w:val="center"/>
          </w:tcPr>
          <w:p w14:paraId="14A2038A">
            <w:pPr>
              <w:widowControl/>
              <w:jc w:val="left"/>
              <w:rPr>
                <w:rFonts w:ascii="宋体" w:hAnsi="宋体" w:cs="宋体"/>
                <w:color w:val="000000"/>
                <w:kern w:val="0"/>
                <w:sz w:val="20"/>
              </w:rPr>
            </w:pPr>
            <w:r>
              <w:rPr>
                <w:rFonts w:hint="eastAsia" w:ascii="宋体" w:hAnsi="宋体" w:cs="宋体"/>
                <w:color w:val="000000"/>
                <w:kern w:val="0"/>
                <w:sz w:val="20"/>
              </w:rPr>
              <w:t>3)15亿元≤近3年年营业收入之和＜1</w:t>
            </w:r>
            <w:r>
              <w:rPr>
                <w:rFonts w:hint="eastAsia" w:ascii="宋体" w:hAnsi="宋体" w:cs="宋体"/>
                <w:color w:val="000000"/>
                <w:kern w:val="0"/>
                <w:sz w:val="20"/>
                <w:lang w:val="en-US" w:eastAsia="zh-CN"/>
              </w:rPr>
              <w:t>0</w:t>
            </w:r>
            <w:r>
              <w:rPr>
                <w:rFonts w:hint="eastAsia" w:ascii="宋体" w:hAnsi="宋体" w:cs="宋体"/>
                <w:color w:val="000000"/>
                <w:kern w:val="0"/>
                <w:sz w:val="20"/>
              </w:rPr>
              <w:t xml:space="preserve">0亿元，得 </w:t>
            </w:r>
            <w:r>
              <w:rPr>
                <w:rFonts w:hint="eastAsia" w:ascii="宋体" w:hAnsi="宋体" w:cs="宋体"/>
                <w:color w:val="000000"/>
                <w:kern w:val="0"/>
                <w:sz w:val="20"/>
                <w:lang w:val="en-US" w:eastAsia="zh-CN"/>
              </w:rPr>
              <w:t>5</w:t>
            </w:r>
            <w:r>
              <w:rPr>
                <w:rFonts w:hint="eastAsia" w:ascii="宋体" w:hAnsi="宋体" w:cs="宋体"/>
                <w:color w:val="000000"/>
                <w:kern w:val="0"/>
                <w:sz w:val="20"/>
              </w:rPr>
              <w:t xml:space="preserve"> 分；</w:t>
            </w:r>
          </w:p>
        </w:tc>
        <w:tc>
          <w:tcPr>
            <w:tcW w:w="980" w:type="dxa"/>
            <w:vMerge w:val="continue"/>
            <w:tcBorders>
              <w:top w:val="nil"/>
              <w:left w:val="nil"/>
              <w:bottom w:val="single" w:color="000000" w:sz="8" w:space="0"/>
              <w:right w:val="single" w:color="000000" w:sz="8" w:space="0"/>
            </w:tcBorders>
            <w:vAlign w:val="center"/>
          </w:tcPr>
          <w:p w14:paraId="266E735E">
            <w:pPr>
              <w:widowControl/>
              <w:jc w:val="left"/>
              <w:rPr>
                <w:rFonts w:ascii="宋体" w:hAnsi="宋体" w:cs="宋体"/>
                <w:color w:val="000000"/>
                <w:kern w:val="0"/>
                <w:sz w:val="20"/>
              </w:rPr>
            </w:pPr>
          </w:p>
        </w:tc>
      </w:tr>
      <w:tr w14:paraId="65DC1528">
        <w:tblPrEx>
          <w:tblCellMar>
            <w:top w:w="0" w:type="dxa"/>
            <w:left w:w="108" w:type="dxa"/>
            <w:bottom w:w="0" w:type="dxa"/>
            <w:right w:w="108" w:type="dxa"/>
          </w:tblCellMar>
        </w:tblPrEx>
        <w:trPr>
          <w:trHeight w:val="288" w:hRule="atLeast"/>
        </w:trPr>
        <w:tc>
          <w:tcPr>
            <w:tcW w:w="980" w:type="dxa"/>
            <w:vMerge w:val="continue"/>
            <w:tcBorders>
              <w:top w:val="nil"/>
              <w:left w:val="single" w:color="000000" w:sz="8" w:space="0"/>
              <w:bottom w:val="single" w:color="000000" w:sz="8" w:space="0"/>
              <w:right w:val="single" w:color="000000" w:sz="8" w:space="0"/>
            </w:tcBorders>
            <w:vAlign w:val="center"/>
          </w:tcPr>
          <w:p w14:paraId="72BF7702">
            <w:pPr>
              <w:widowControl/>
              <w:jc w:val="left"/>
              <w:rPr>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36458887">
            <w:pPr>
              <w:widowControl/>
              <w:jc w:val="left"/>
              <w:rPr>
                <w:rFonts w:ascii="宋体" w:hAnsi="宋体" w:cs="宋体"/>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2493862D">
            <w:pPr>
              <w:widowControl/>
              <w:jc w:val="left"/>
              <w:rPr>
                <w:color w:val="000000"/>
                <w:kern w:val="0"/>
                <w:sz w:val="20"/>
              </w:rPr>
            </w:pPr>
          </w:p>
        </w:tc>
        <w:tc>
          <w:tcPr>
            <w:tcW w:w="5500" w:type="dxa"/>
            <w:tcBorders>
              <w:top w:val="nil"/>
              <w:left w:val="nil"/>
              <w:bottom w:val="nil"/>
              <w:right w:val="single" w:color="000000" w:sz="8" w:space="0"/>
            </w:tcBorders>
            <w:shd w:val="clear" w:color="auto" w:fill="auto"/>
            <w:vAlign w:val="center"/>
          </w:tcPr>
          <w:p w14:paraId="4A8F2BBD">
            <w:pPr>
              <w:widowControl/>
              <w:jc w:val="left"/>
              <w:rPr>
                <w:rFonts w:ascii="宋体" w:hAnsi="宋体" w:cs="宋体"/>
                <w:color w:val="000000"/>
                <w:kern w:val="0"/>
                <w:sz w:val="20"/>
              </w:rPr>
            </w:pPr>
            <w:r>
              <w:rPr>
                <w:rFonts w:hint="eastAsia" w:ascii="宋体" w:hAnsi="宋体" w:cs="宋体"/>
                <w:color w:val="000000"/>
                <w:kern w:val="0"/>
                <w:sz w:val="20"/>
              </w:rPr>
              <w:t>4）近3年年营业收入之和＜15亿元，不得分</w:t>
            </w:r>
          </w:p>
        </w:tc>
        <w:tc>
          <w:tcPr>
            <w:tcW w:w="980" w:type="dxa"/>
            <w:vMerge w:val="continue"/>
            <w:tcBorders>
              <w:top w:val="nil"/>
              <w:left w:val="nil"/>
              <w:bottom w:val="single" w:color="000000" w:sz="8" w:space="0"/>
              <w:right w:val="single" w:color="000000" w:sz="8" w:space="0"/>
            </w:tcBorders>
            <w:vAlign w:val="center"/>
          </w:tcPr>
          <w:p w14:paraId="718DBEC2">
            <w:pPr>
              <w:widowControl/>
              <w:jc w:val="left"/>
              <w:rPr>
                <w:rFonts w:ascii="宋体" w:hAnsi="宋体" w:cs="宋体"/>
                <w:color w:val="000000"/>
                <w:kern w:val="0"/>
                <w:sz w:val="20"/>
              </w:rPr>
            </w:pPr>
          </w:p>
        </w:tc>
      </w:tr>
      <w:tr w14:paraId="53F589FA">
        <w:tblPrEx>
          <w:tblCellMar>
            <w:top w:w="0" w:type="dxa"/>
            <w:left w:w="108" w:type="dxa"/>
            <w:bottom w:w="0" w:type="dxa"/>
            <w:right w:w="108" w:type="dxa"/>
          </w:tblCellMar>
        </w:tblPrEx>
        <w:trPr>
          <w:trHeight w:val="288" w:hRule="atLeast"/>
        </w:trPr>
        <w:tc>
          <w:tcPr>
            <w:tcW w:w="980" w:type="dxa"/>
            <w:vMerge w:val="continue"/>
            <w:tcBorders>
              <w:top w:val="nil"/>
              <w:left w:val="single" w:color="000000" w:sz="8" w:space="0"/>
              <w:bottom w:val="single" w:color="000000" w:sz="8" w:space="0"/>
              <w:right w:val="single" w:color="000000" w:sz="8" w:space="0"/>
            </w:tcBorders>
            <w:vAlign w:val="center"/>
          </w:tcPr>
          <w:p w14:paraId="472482F6">
            <w:pPr>
              <w:widowControl/>
              <w:jc w:val="left"/>
              <w:rPr>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5EC0F2A1">
            <w:pPr>
              <w:widowControl/>
              <w:jc w:val="left"/>
              <w:rPr>
                <w:rFonts w:ascii="宋体" w:hAnsi="宋体" w:cs="宋体"/>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2B28ED78">
            <w:pPr>
              <w:widowControl/>
              <w:jc w:val="left"/>
              <w:rPr>
                <w:color w:val="000000"/>
                <w:kern w:val="0"/>
                <w:sz w:val="20"/>
              </w:rPr>
            </w:pPr>
          </w:p>
        </w:tc>
        <w:tc>
          <w:tcPr>
            <w:tcW w:w="5500" w:type="dxa"/>
            <w:tcBorders>
              <w:top w:val="nil"/>
              <w:left w:val="nil"/>
              <w:bottom w:val="nil"/>
              <w:right w:val="single" w:color="000000" w:sz="8" w:space="0"/>
            </w:tcBorders>
            <w:shd w:val="clear" w:color="auto" w:fill="auto"/>
            <w:vAlign w:val="center"/>
          </w:tcPr>
          <w:p w14:paraId="5C2AEC69">
            <w:pPr>
              <w:widowControl/>
              <w:jc w:val="left"/>
              <w:rPr>
                <w:rFonts w:ascii="宋体" w:hAnsi="宋体" w:cs="宋体"/>
                <w:b/>
                <w:bCs/>
                <w:color w:val="000000"/>
                <w:kern w:val="0"/>
                <w:sz w:val="20"/>
              </w:rPr>
            </w:pPr>
            <w:r>
              <w:rPr>
                <w:rFonts w:hint="eastAsia" w:ascii="宋体" w:hAnsi="宋体" w:cs="宋体"/>
                <w:b/>
                <w:bCs/>
                <w:color w:val="000000"/>
                <w:kern w:val="0"/>
                <w:sz w:val="20"/>
              </w:rPr>
              <w:t>2.研发中心及工厂布局（提供承诺函及地址）</w:t>
            </w:r>
          </w:p>
        </w:tc>
        <w:tc>
          <w:tcPr>
            <w:tcW w:w="980" w:type="dxa"/>
            <w:vMerge w:val="continue"/>
            <w:tcBorders>
              <w:top w:val="nil"/>
              <w:left w:val="nil"/>
              <w:bottom w:val="single" w:color="000000" w:sz="8" w:space="0"/>
              <w:right w:val="single" w:color="000000" w:sz="8" w:space="0"/>
            </w:tcBorders>
            <w:vAlign w:val="center"/>
          </w:tcPr>
          <w:p w14:paraId="75BC4D7C">
            <w:pPr>
              <w:widowControl/>
              <w:jc w:val="left"/>
              <w:rPr>
                <w:rFonts w:ascii="宋体" w:hAnsi="宋体" w:cs="宋体"/>
                <w:color w:val="000000"/>
                <w:kern w:val="0"/>
                <w:sz w:val="20"/>
              </w:rPr>
            </w:pPr>
          </w:p>
        </w:tc>
      </w:tr>
      <w:tr w14:paraId="72CFA994">
        <w:tblPrEx>
          <w:tblCellMar>
            <w:top w:w="0" w:type="dxa"/>
            <w:left w:w="108" w:type="dxa"/>
            <w:bottom w:w="0" w:type="dxa"/>
            <w:right w:w="108" w:type="dxa"/>
          </w:tblCellMar>
        </w:tblPrEx>
        <w:trPr>
          <w:trHeight w:val="480" w:hRule="atLeast"/>
        </w:trPr>
        <w:tc>
          <w:tcPr>
            <w:tcW w:w="980" w:type="dxa"/>
            <w:vMerge w:val="continue"/>
            <w:tcBorders>
              <w:top w:val="nil"/>
              <w:left w:val="single" w:color="000000" w:sz="8" w:space="0"/>
              <w:bottom w:val="single" w:color="000000" w:sz="8" w:space="0"/>
              <w:right w:val="single" w:color="000000" w:sz="8" w:space="0"/>
            </w:tcBorders>
            <w:vAlign w:val="center"/>
          </w:tcPr>
          <w:p w14:paraId="0DBB2672">
            <w:pPr>
              <w:widowControl/>
              <w:jc w:val="left"/>
              <w:rPr>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5FBEA919">
            <w:pPr>
              <w:widowControl/>
              <w:jc w:val="left"/>
              <w:rPr>
                <w:rFonts w:ascii="宋体" w:hAnsi="宋体" w:cs="宋体"/>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3069FB13">
            <w:pPr>
              <w:widowControl/>
              <w:jc w:val="left"/>
              <w:rPr>
                <w:color w:val="000000"/>
                <w:kern w:val="0"/>
                <w:sz w:val="20"/>
              </w:rPr>
            </w:pPr>
          </w:p>
        </w:tc>
        <w:tc>
          <w:tcPr>
            <w:tcW w:w="5500" w:type="dxa"/>
            <w:tcBorders>
              <w:top w:val="nil"/>
              <w:left w:val="nil"/>
              <w:bottom w:val="nil"/>
              <w:right w:val="single" w:color="000000" w:sz="8" w:space="0"/>
            </w:tcBorders>
            <w:shd w:val="clear" w:color="auto" w:fill="auto"/>
            <w:vAlign w:val="center"/>
          </w:tcPr>
          <w:p w14:paraId="6CD1DD51">
            <w:pPr>
              <w:widowControl/>
              <w:jc w:val="left"/>
              <w:rPr>
                <w:rFonts w:ascii="宋体" w:hAnsi="宋体" w:cs="宋体"/>
                <w:color w:val="000000"/>
                <w:kern w:val="0"/>
                <w:sz w:val="20"/>
              </w:rPr>
            </w:pPr>
            <w:r>
              <w:rPr>
                <w:rFonts w:hint="eastAsia" w:ascii="宋体" w:hAnsi="宋体" w:cs="宋体"/>
                <w:color w:val="000000"/>
                <w:kern w:val="0"/>
                <w:sz w:val="20"/>
              </w:rPr>
              <w:t>1）在欧洲具有研发中心且在中国国内拥有自有烟机和灶具研发中心及工厂，得 5 分；</w:t>
            </w:r>
          </w:p>
        </w:tc>
        <w:tc>
          <w:tcPr>
            <w:tcW w:w="980" w:type="dxa"/>
            <w:vMerge w:val="continue"/>
            <w:tcBorders>
              <w:top w:val="nil"/>
              <w:left w:val="nil"/>
              <w:bottom w:val="single" w:color="000000" w:sz="8" w:space="0"/>
              <w:right w:val="single" w:color="000000" w:sz="8" w:space="0"/>
            </w:tcBorders>
            <w:vAlign w:val="center"/>
          </w:tcPr>
          <w:p w14:paraId="4A246F53">
            <w:pPr>
              <w:widowControl/>
              <w:jc w:val="left"/>
              <w:rPr>
                <w:rFonts w:ascii="宋体" w:hAnsi="宋体" w:cs="宋体"/>
                <w:color w:val="000000"/>
                <w:kern w:val="0"/>
                <w:sz w:val="20"/>
              </w:rPr>
            </w:pPr>
          </w:p>
        </w:tc>
      </w:tr>
      <w:tr w14:paraId="5C7D85BC">
        <w:trPr>
          <w:trHeight w:val="480" w:hRule="atLeast"/>
        </w:trPr>
        <w:tc>
          <w:tcPr>
            <w:tcW w:w="980" w:type="dxa"/>
            <w:vMerge w:val="continue"/>
            <w:tcBorders>
              <w:top w:val="nil"/>
              <w:left w:val="single" w:color="000000" w:sz="8" w:space="0"/>
              <w:bottom w:val="single" w:color="000000" w:sz="8" w:space="0"/>
              <w:right w:val="single" w:color="000000" w:sz="8" w:space="0"/>
            </w:tcBorders>
            <w:vAlign w:val="center"/>
          </w:tcPr>
          <w:p w14:paraId="23A97838">
            <w:pPr>
              <w:widowControl/>
              <w:jc w:val="left"/>
              <w:rPr>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3775D416">
            <w:pPr>
              <w:widowControl/>
              <w:jc w:val="left"/>
              <w:rPr>
                <w:rFonts w:ascii="宋体" w:hAnsi="宋体" w:cs="宋体"/>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3E561E5E">
            <w:pPr>
              <w:widowControl/>
              <w:jc w:val="left"/>
              <w:rPr>
                <w:color w:val="000000"/>
                <w:kern w:val="0"/>
                <w:sz w:val="20"/>
              </w:rPr>
            </w:pPr>
          </w:p>
        </w:tc>
        <w:tc>
          <w:tcPr>
            <w:tcW w:w="5500" w:type="dxa"/>
            <w:tcBorders>
              <w:top w:val="nil"/>
              <w:left w:val="nil"/>
              <w:bottom w:val="nil"/>
              <w:right w:val="single" w:color="000000" w:sz="8" w:space="0"/>
            </w:tcBorders>
            <w:shd w:val="clear" w:color="auto" w:fill="auto"/>
            <w:vAlign w:val="center"/>
          </w:tcPr>
          <w:p w14:paraId="08D7D5D7">
            <w:pPr>
              <w:widowControl/>
              <w:jc w:val="left"/>
              <w:rPr>
                <w:rFonts w:ascii="宋体" w:hAnsi="宋体" w:cs="宋体"/>
                <w:color w:val="000000"/>
                <w:kern w:val="0"/>
                <w:sz w:val="20"/>
              </w:rPr>
            </w:pPr>
            <w:r>
              <w:rPr>
                <w:rFonts w:hint="eastAsia" w:ascii="宋体" w:hAnsi="宋体" w:cs="宋体"/>
                <w:color w:val="000000"/>
                <w:kern w:val="0"/>
                <w:sz w:val="20"/>
              </w:rPr>
              <w:t>2）在欧洲具有研发中心且在中国国内拥有自有烟机和灶具工厂，得 3 分；</w:t>
            </w:r>
          </w:p>
        </w:tc>
        <w:tc>
          <w:tcPr>
            <w:tcW w:w="980" w:type="dxa"/>
            <w:vMerge w:val="continue"/>
            <w:tcBorders>
              <w:top w:val="nil"/>
              <w:left w:val="nil"/>
              <w:bottom w:val="single" w:color="000000" w:sz="8" w:space="0"/>
              <w:right w:val="single" w:color="000000" w:sz="8" w:space="0"/>
            </w:tcBorders>
            <w:vAlign w:val="center"/>
          </w:tcPr>
          <w:p w14:paraId="5B335CD7">
            <w:pPr>
              <w:widowControl/>
              <w:jc w:val="left"/>
              <w:rPr>
                <w:rFonts w:ascii="宋体" w:hAnsi="宋体" w:cs="宋体"/>
                <w:color w:val="000000"/>
                <w:kern w:val="0"/>
                <w:sz w:val="20"/>
              </w:rPr>
            </w:pPr>
          </w:p>
        </w:tc>
      </w:tr>
      <w:tr w14:paraId="719104F0">
        <w:tblPrEx>
          <w:tblCellMar>
            <w:top w:w="0" w:type="dxa"/>
            <w:left w:w="108" w:type="dxa"/>
            <w:bottom w:w="0" w:type="dxa"/>
            <w:right w:w="108" w:type="dxa"/>
          </w:tblCellMar>
        </w:tblPrEx>
        <w:trPr>
          <w:trHeight w:val="288" w:hRule="atLeast"/>
        </w:trPr>
        <w:tc>
          <w:tcPr>
            <w:tcW w:w="980" w:type="dxa"/>
            <w:vMerge w:val="continue"/>
            <w:tcBorders>
              <w:top w:val="nil"/>
              <w:left w:val="single" w:color="000000" w:sz="8" w:space="0"/>
              <w:bottom w:val="single" w:color="000000" w:sz="8" w:space="0"/>
              <w:right w:val="single" w:color="000000" w:sz="8" w:space="0"/>
            </w:tcBorders>
            <w:vAlign w:val="center"/>
          </w:tcPr>
          <w:p w14:paraId="56807123">
            <w:pPr>
              <w:widowControl/>
              <w:jc w:val="left"/>
              <w:rPr>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18811E83">
            <w:pPr>
              <w:widowControl/>
              <w:jc w:val="left"/>
              <w:rPr>
                <w:rFonts w:ascii="宋体" w:hAnsi="宋体" w:cs="宋体"/>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2C7C566A">
            <w:pPr>
              <w:widowControl/>
              <w:jc w:val="left"/>
              <w:rPr>
                <w:color w:val="000000"/>
                <w:kern w:val="0"/>
                <w:sz w:val="20"/>
              </w:rPr>
            </w:pPr>
          </w:p>
        </w:tc>
        <w:tc>
          <w:tcPr>
            <w:tcW w:w="5500" w:type="dxa"/>
            <w:tcBorders>
              <w:top w:val="nil"/>
              <w:left w:val="nil"/>
              <w:bottom w:val="nil"/>
              <w:right w:val="single" w:color="000000" w:sz="8" w:space="0"/>
            </w:tcBorders>
            <w:shd w:val="clear" w:color="auto" w:fill="auto"/>
            <w:vAlign w:val="center"/>
          </w:tcPr>
          <w:p w14:paraId="390BFDA5">
            <w:pPr>
              <w:widowControl/>
              <w:jc w:val="left"/>
              <w:rPr>
                <w:rFonts w:ascii="宋体" w:hAnsi="宋体" w:cs="宋体"/>
                <w:color w:val="000000"/>
                <w:kern w:val="0"/>
                <w:sz w:val="20"/>
              </w:rPr>
            </w:pPr>
            <w:r>
              <w:rPr>
                <w:rFonts w:hint="eastAsia" w:ascii="宋体" w:hAnsi="宋体" w:cs="宋体"/>
                <w:color w:val="000000"/>
                <w:kern w:val="0"/>
                <w:sz w:val="20"/>
              </w:rPr>
              <w:t>3）在欧洲未有研发中心，不得分</w:t>
            </w:r>
          </w:p>
        </w:tc>
        <w:tc>
          <w:tcPr>
            <w:tcW w:w="980" w:type="dxa"/>
            <w:vMerge w:val="continue"/>
            <w:tcBorders>
              <w:top w:val="nil"/>
              <w:left w:val="nil"/>
              <w:bottom w:val="single" w:color="000000" w:sz="8" w:space="0"/>
              <w:right w:val="single" w:color="000000" w:sz="8" w:space="0"/>
            </w:tcBorders>
            <w:vAlign w:val="center"/>
          </w:tcPr>
          <w:p w14:paraId="1C0E7451">
            <w:pPr>
              <w:widowControl/>
              <w:jc w:val="left"/>
              <w:rPr>
                <w:rFonts w:ascii="宋体" w:hAnsi="宋体" w:cs="宋体"/>
                <w:color w:val="000000"/>
                <w:kern w:val="0"/>
                <w:sz w:val="20"/>
              </w:rPr>
            </w:pPr>
          </w:p>
        </w:tc>
      </w:tr>
      <w:tr w14:paraId="4643A148">
        <w:tblPrEx>
          <w:tblCellMar>
            <w:top w:w="0" w:type="dxa"/>
            <w:left w:w="108" w:type="dxa"/>
            <w:bottom w:w="0" w:type="dxa"/>
            <w:right w:w="108" w:type="dxa"/>
          </w:tblCellMar>
        </w:tblPrEx>
        <w:trPr>
          <w:trHeight w:val="288" w:hRule="atLeast"/>
        </w:trPr>
        <w:tc>
          <w:tcPr>
            <w:tcW w:w="980" w:type="dxa"/>
            <w:vMerge w:val="continue"/>
            <w:tcBorders>
              <w:top w:val="nil"/>
              <w:left w:val="single" w:color="000000" w:sz="8" w:space="0"/>
              <w:bottom w:val="single" w:color="000000" w:sz="8" w:space="0"/>
              <w:right w:val="single" w:color="000000" w:sz="8" w:space="0"/>
            </w:tcBorders>
            <w:vAlign w:val="center"/>
          </w:tcPr>
          <w:p w14:paraId="63777042">
            <w:pPr>
              <w:widowControl/>
              <w:jc w:val="left"/>
              <w:rPr>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781A8497">
            <w:pPr>
              <w:widowControl/>
              <w:jc w:val="left"/>
              <w:rPr>
                <w:rFonts w:ascii="宋体" w:hAnsi="宋体" w:cs="宋体"/>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2C5D9549">
            <w:pPr>
              <w:widowControl/>
              <w:jc w:val="left"/>
              <w:rPr>
                <w:color w:val="000000"/>
                <w:kern w:val="0"/>
                <w:sz w:val="20"/>
              </w:rPr>
            </w:pPr>
          </w:p>
        </w:tc>
        <w:tc>
          <w:tcPr>
            <w:tcW w:w="5500" w:type="dxa"/>
            <w:tcBorders>
              <w:top w:val="nil"/>
              <w:left w:val="nil"/>
              <w:bottom w:val="nil"/>
              <w:right w:val="single" w:color="000000" w:sz="8" w:space="0"/>
            </w:tcBorders>
            <w:shd w:val="clear" w:color="auto" w:fill="auto"/>
            <w:vAlign w:val="center"/>
          </w:tcPr>
          <w:p w14:paraId="1D34D1E3">
            <w:pPr>
              <w:widowControl/>
              <w:jc w:val="left"/>
              <w:rPr>
                <w:rFonts w:ascii="宋体" w:hAnsi="宋体" w:cs="宋体"/>
                <w:b/>
                <w:bCs/>
                <w:color w:val="000000"/>
                <w:kern w:val="0"/>
                <w:sz w:val="20"/>
              </w:rPr>
            </w:pPr>
            <w:r>
              <w:rPr>
                <w:rFonts w:hint="eastAsia" w:ascii="宋体" w:hAnsi="宋体" w:cs="宋体"/>
                <w:b/>
                <w:bCs/>
                <w:color w:val="000000"/>
                <w:kern w:val="0"/>
                <w:sz w:val="20"/>
              </w:rPr>
              <w:t>3.品牌历史年限（以商标注册证上的日期为准）</w:t>
            </w:r>
          </w:p>
        </w:tc>
        <w:tc>
          <w:tcPr>
            <w:tcW w:w="980" w:type="dxa"/>
            <w:vMerge w:val="continue"/>
            <w:tcBorders>
              <w:top w:val="nil"/>
              <w:left w:val="nil"/>
              <w:bottom w:val="single" w:color="000000" w:sz="8" w:space="0"/>
              <w:right w:val="single" w:color="000000" w:sz="8" w:space="0"/>
            </w:tcBorders>
            <w:vAlign w:val="center"/>
          </w:tcPr>
          <w:p w14:paraId="0E64A611">
            <w:pPr>
              <w:widowControl/>
              <w:jc w:val="left"/>
              <w:rPr>
                <w:rFonts w:ascii="宋体" w:hAnsi="宋体" w:cs="宋体"/>
                <w:color w:val="000000"/>
                <w:kern w:val="0"/>
                <w:sz w:val="20"/>
              </w:rPr>
            </w:pPr>
          </w:p>
        </w:tc>
      </w:tr>
      <w:tr w14:paraId="0E8615E5">
        <w:tblPrEx>
          <w:tblCellMar>
            <w:top w:w="0" w:type="dxa"/>
            <w:left w:w="108" w:type="dxa"/>
            <w:bottom w:w="0" w:type="dxa"/>
            <w:right w:w="108" w:type="dxa"/>
          </w:tblCellMar>
        </w:tblPrEx>
        <w:trPr>
          <w:trHeight w:val="288" w:hRule="atLeast"/>
        </w:trPr>
        <w:tc>
          <w:tcPr>
            <w:tcW w:w="980" w:type="dxa"/>
            <w:vMerge w:val="continue"/>
            <w:tcBorders>
              <w:top w:val="nil"/>
              <w:left w:val="single" w:color="000000" w:sz="8" w:space="0"/>
              <w:bottom w:val="single" w:color="000000" w:sz="8" w:space="0"/>
              <w:right w:val="single" w:color="000000" w:sz="8" w:space="0"/>
            </w:tcBorders>
            <w:vAlign w:val="center"/>
          </w:tcPr>
          <w:p w14:paraId="2B8F2F75">
            <w:pPr>
              <w:widowControl/>
              <w:jc w:val="left"/>
              <w:rPr>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2F1C6F5A">
            <w:pPr>
              <w:widowControl/>
              <w:jc w:val="left"/>
              <w:rPr>
                <w:rFonts w:ascii="宋体" w:hAnsi="宋体" w:cs="宋体"/>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70E88CFC">
            <w:pPr>
              <w:widowControl/>
              <w:jc w:val="left"/>
              <w:rPr>
                <w:color w:val="000000"/>
                <w:kern w:val="0"/>
                <w:sz w:val="20"/>
              </w:rPr>
            </w:pPr>
          </w:p>
        </w:tc>
        <w:tc>
          <w:tcPr>
            <w:tcW w:w="5500" w:type="dxa"/>
            <w:tcBorders>
              <w:top w:val="nil"/>
              <w:left w:val="nil"/>
              <w:bottom w:val="nil"/>
              <w:right w:val="single" w:color="000000" w:sz="8" w:space="0"/>
            </w:tcBorders>
            <w:shd w:val="clear" w:color="auto" w:fill="auto"/>
            <w:vAlign w:val="center"/>
          </w:tcPr>
          <w:p w14:paraId="24758FB7">
            <w:pPr>
              <w:widowControl/>
              <w:jc w:val="left"/>
              <w:rPr>
                <w:rFonts w:ascii="宋体" w:hAnsi="宋体" w:cs="宋体"/>
                <w:color w:val="000000"/>
                <w:kern w:val="0"/>
                <w:sz w:val="20"/>
              </w:rPr>
            </w:pPr>
            <w:r>
              <w:rPr>
                <w:rFonts w:hint="eastAsia" w:ascii="宋体" w:hAnsi="宋体" w:cs="宋体"/>
                <w:color w:val="000000"/>
                <w:kern w:val="0"/>
                <w:sz w:val="20"/>
              </w:rPr>
              <w:t>1）品牌历史≥100年，得</w:t>
            </w:r>
            <w:r>
              <w:rPr>
                <w:rFonts w:hint="eastAsia" w:ascii="宋体" w:hAnsi="宋体" w:cs="宋体"/>
                <w:color w:val="000000"/>
                <w:kern w:val="0"/>
                <w:sz w:val="20"/>
                <w:lang w:val="en-US" w:eastAsia="zh-CN"/>
              </w:rPr>
              <w:t>5</w:t>
            </w:r>
            <w:r>
              <w:rPr>
                <w:rFonts w:hint="eastAsia" w:ascii="宋体" w:hAnsi="宋体" w:cs="宋体"/>
                <w:color w:val="000000"/>
                <w:kern w:val="0"/>
                <w:sz w:val="20"/>
              </w:rPr>
              <w:t>分；</w:t>
            </w:r>
          </w:p>
        </w:tc>
        <w:tc>
          <w:tcPr>
            <w:tcW w:w="980" w:type="dxa"/>
            <w:vMerge w:val="continue"/>
            <w:tcBorders>
              <w:top w:val="nil"/>
              <w:left w:val="nil"/>
              <w:bottom w:val="single" w:color="000000" w:sz="8" w:space="0"/>
              <w:right w:val="single" w:color="000000" w:sz="8" w:space="0"/>
            </w:tcBorders>
            <w:vAlign w:val="center"/>
          </w:tcPr>
          <w:p w14:paraId="4D17362C">
            <w:pPr>
              <w:widowControl/>
              <w:jc w:val="left"/>
              <w:rPr>
                <w:rFonts w:ascii="宋体" w:hAnsi="宋体" w:cs="宋体"/>
                <w:color w:val="000000"/>
                <w:kern w:val="0"/>
                <w:sz w:val="20"/>
              </w:rPr>
            </w:pPr>
          </w:p>
        </w:tc>
      </w:tr>
      <w:tr w14:paraId="51F5D05C">
        <w:tblPrEx>
          <w:tblCellMar>
            <w:top w:w="0" w:type="dxa"/>
            <w:left w:w="108" w:type="dxa"/>
            <w:bottom w:w="0" w:type="dxa"/>
            <w:right w:w="108" w:type="dxa"/>
          </w:tblCellMar>
        </w:tblPrEx>
        <w:trPr>
          <w:trHeight w:val="288" w:hRule="atLeast"/>
        </w:trPr>
        <w:tc>
          <w:tcPr>
            <w:tcW w:w="980" w:type="dxa"/>
            <w:vMerge w:val="continue"/>
            <w:tcBorders>
              <w:top w:val="nil"/>
              <w:left w:val="single" w:color="000000" w:sz="8" w:space="0"/>
              <w:bottom w:val="single" w:color="000000" w:sz="8" w:space="0"/>
              <w:right w:val="single" w:color="000000" w:sz="8" w:space="0"/>
            </w:tcBorders>
            <w:vAlign w:val="center"/>
          </w:tcPr>
          <w:p w14:paraId="4902B8D9">
            <w:pPr>
              <w:widowControl/>
              <w:jc w:val="left"/>
              <w:rPr>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087A41B0">
            <w:pPr>
              <w:widowControl/>
              <w:jc w:val="left"/>
              <w:rPr>
                <w:rFonts w:ascii="宋体" w:hAnsi="宋体" w:cs="宋体"/>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5536C325">
            <w:pPr>
              <w:widowControl/>
              <w:jc w:val="left"/>
              <w:rPr>
                <w:color w:val="000000"/>
                <w:kern w:val="0"/>
                <w:sz w:val="20"/>
              </w:rPr>
            </w:pPr>
          </w:p>
        </w:tc>
        <w:tc>
          <w:tcPr>
            <w:tcW w:w="5500" w:type="dxa"/>
            <w:tcBorders>
              <w:top w:val="nil"/>
              <w:left w:val="nil"/>
              <w:bottom w:val="nil"/>
              <w:right w:val="single" w:color="000000" w:sz="8" w:space="0"/>
            </w:tcBorders>
            <w:shd w:val="clear" w:color="auto" w:fill="auto"/>
            <w:vAlign w:val="center"/>
          </w:tcPr>
          <w:p w14:paraId="30E943D9">
            <w:pPr>
              <w:widowControl/>
              <w:jc w:val="left"/>
              <w:rPr>
                <w:rFonts w:ascii="宋体" w:hAnsi="宋体" w:cs="宋体"/>
                <w:color w:val="000000"/>
                <w:kern w:val="0"/>
                <w:sz w:val="20"/>
              </w:rPr>
            </w:pPr>
            <w:r>
              <w:rPr>
                <w:rFonts w:hint="eastAsia" w:ascii="宋体" w:hAnsi="宋体" w:cs="宋体"/>
                <w:color w:val="000000"/>
                <w:kern w:val="0"/>
                <w:sz w:val="20"/>
              </w:rPr>
              <w:t>2）100年≤品牌历史＜50年，得</w:t>
            </w:r>
            <w:r>
              <w:rPr>
                <w:rFonts w:hint="eastAsia" w:ascii="宋体" w:hAnsi="宋体" w:cs="宋体"/>
                <w:color w:val="000000"/>
                <w:kern w:val="0"/>
                <w:sz w:val="20"/>
                <w:lang w:val="en-US" w:eastAsia="zh-CN"/>
              </w:rPr>
              <w:t>3</w:t>
            </w:r>
            <w:r>
              <w:rPr>
                <w:rFonts w:hint="eastAsia" w:ascii="宋体" w:hAnsi="宋体" w:cs="宋体"/>
                <w:color w:val="000000"/>
                <w:kern w:val="0"/>
                <w:sz w:val="20"/>
              </w:rPr>
              <w:t>分；</w:t>
            </w:r>
          </w:p>
        </w:tc>
        <w:tc>
          <w:tcPr>
            <w:tcW w:w="980" w:type="dxa"/>
            <w:vMerge w:val="continue"/>
            <w:tcBorders>
              <w:top w:val="nil"/>
              <w:left w:val="nil"/>
              <w:bottom w:val="single" w:color="000000" w:sz="8" w:space="0"/>
              <w:right w:val="single" w:color="000000" w:sz="8" w:space="0"/>
            </w:tcBorders>
            <w:vAlign w:val="center"/>
          </w:tcPr>
          <w:p w14:paraId="7FDCBAC3">
            <w:pPr>
              <w:widowControl/>
              <w:jc w:val="left"/>
              <w:rPr>
                <w:rFonts w:ascii="宋体" w:hAnsi="宋体" w:cs="宋体"/>
                <w:color w:val="000000"/>
                <w:kern w:val="0"/>
                <w:sz w:val="20"/>
              </w:rPr>
            </w:pPr>
          </w:p>
        </w:tc>
      </w:tr>
      <w:tr w14:paraId="445806FD">
        <w:tblPrEx>
          <w:tblCellMar>
            <w:top w:w="0" w:type="dxa"/>
            <w:left w:w="108" w:type="dxa"/>
            <w:bottom w:w="0" w:type="dxa"/>
            <w:right w:w="108" w:type="dxa"/>
          </w:tblCellMar>
        </w:tblPrEx>
        <w:trPr>
          <w:trHeight w:val="288" w:hRule="atLeast"/>
        </w:trPr>
        <w:tc>
          <w:tcPr>
            <w:tcW w:w="980" w:type="dxa"/>
            <w:vMerge w:val="continue"/>
            <w:tcBorders>
              <w:top w:val="nil"/>
              <w:left w:val="single" w:color="000000" w:sz="8" w:space="0"/>
              <w:bottom w:val="single" w:color="000000" w:sz="8" w:space="0"/>
              <w:right w:val="single" w:color="000000" w:sz="8" w:space="0"/>
            </w:tcBorders>
            <w:vAlign w:val="center"/>
          </w:tcPr>
          <w:p w14:paraId="5E474DA2">
            <w:pPr>
              <w:widowControl/>
              <w:jc w:val="left"/>
              <w:rPr>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707A357D">
            <w:pPr>
              <w:widowControl/>
              <w:jc w:val="left"/>
              <w:rPr>
                <w:rFonts w:ascii="宋体" w:hAnsi="宋体" w:cs="宋体"/>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1B62DCFF">
            <w:pPr>
              <w:widowControl/>
              <w:jc w:val="left"/>
              <w:rPr>
                <w:color w:val="000000"/>
                <w:kern w:val="0"/>
                <w:sz w:val="20"/>
              </w:rPr>
            </w:pPr>
          </w:p>
        </w:tc>
        <w:tc>
          <w:tcPr>
            <w:tcW w:w="5500" w:type="dxa"/>
            <w:tcBorders>
              <w:top w:val="nil"/>
              <w:left w:val="nil"/>
              <w:bottom w:val="single" w:color="000000" w:sz="8" w:space="0"/>
              <w:right w:val="single" w:color="000000" w:sz="8" w:space="0"/>
            </w:tcBorders>
            <w:shd w:val="clear" w:color="auto" w:fill="auto"/>
            <w:vAlign w:val="center"/>
          </w:tcPr>
          <w:p w14:paraId="3AC4DB5C">
            <w:pPr>
              <w:widowControl/>
              <w:jc w:val="left"/>
              <w:rPr>
                <w:rFonts w:hint="eastAsia" w:ascii="宋体" w:hAnsi="宋体" w:eastAsia="宋体" w:cs="宋体"/>
                <w:color w:val="000000"/>
                <w:kern w:val="0"/>
                <w:sz w:val="20"/>
                <w:lang w:val="en-US" w:eastAsia="zh-CN"/>
              </w:rPr>
            </w:pPr>
            <w:r>
              <w:rPr>
                <w:rFonts w:hint="eastAsia" w:ascii="宋体" w:hAnsi="宋体" w:cs="宋体"/>
                <w:color w:val="000000"/>
                <w:kern w:val="0"/>
                <w:sz w:val="20"/>
              </w:rPr>
              <w:t>3）品牌历史＜50年</w:t>
            </w:r>
            <w:r>
              <w:rPr>
                <w:rFonts w:hint="eastAsia" w:ascii="宋体" w:hAnsi="宋体" w:cs="宋体"/>
                <w:color w:val="000000"/>
                <w:kern w:val="0"/>
                <w:sz w:val="20"/>
                <w:lang w:val="en-US" w:eastAsia="zh-CN"/>
              </w:rPr>
              <w:t>不得分</w:t>
            </w:r>
          </w:p>
        </w:tc>
        <w:tc>
          <w:tcPr>
            <w:tcW w:w="980" w:type="dxa"/>
            <w:vMerge w:val="continue"/>
            <w:tcBorders>
              <w:top w:val="nil"/>
              <w:left w:val="nil"/>
              <w:bottom w:val="single" w:color="000000" w:sz="8" w:space="0"/>
              <w:right w:val="single" w:color="000000" w:sz="8" w:space="0"/>
            </w:tcBorders>
            <w:vAlign w:val="center"/>
          </w:tcPr>
          <w:p w14:paraId="2D201F28">
            <w:pPr>
              <w:widowControl/>
              <w:jc w:val="left"/>
              <w:rPr>
                <w:rFonts w:ascii="宋体" w:hAnsi="宋体" w:cs="宋体"/>
                <w:color w:val="000000"/>
                <w:kern w:val="0"/>
                <w:sz w:val="20"/>
              </w:rPr>
            </w:pPr>
          </w:p>
        </w:tc>
      </w:tr>
      <w:tr w14:paraId="7B09029C">
        <w:tblPrEx>
          <w:tblCellMar>
            <w:top w:w="0" w:type="dxa"/>
            <w:left w:w="108" w:type="dxa"/>
            <w:bottom w:w="0" w:type="dxa"/>
            <w:right w:w="108" w:type="dxa"/>
          </w:tblCellMar>
        </w:tblPrEx>
        <w:trPr>
          <w:trHeight w:val="480" w:hRule="atLeast"/>
        </w:trPr>
        <w:tc>
          <w:tcPr>
            <w:tcW w:w="980" w:type="dxa"/>
            <w:vMerge w:val="restart"/>
            <w:tcBorders>
              <w:top w:val="nil"/>
              <w:left w:val="single" w:color="000000" w:sz="8" w:space="0"/>
              <w:bottom w:val="single" w:color="000000" w:sz="8" w:space="0"/>
              <w:right w:val="single" w:color="000000" w:sz="8" w:space="0"/>
            </w:tcBorders>
            <w:shd w:val="clear" w:color="auto" w:fill="auto"/>
            <w:vAlign w:val="center"/>
          </w:tcPr>
          <w:p w14:paraId="0011005D">
            <w:pPr>
              <w:widowControl/>
              <w:jc w:val="center"/>
              <w:rPr>
                <w:color w:val="000000"/>
                <w:kern w:val="0"/>
                <w:sz w:val="20"/>
              </w:rPr>
            </w:pPr>
            <w:r>
              <w:rPr>
                <w:color w:val="000000"/>
                <w:kern w:val="0"/>
                <w:sz w:val="20"/>
              </w:rPr>
              <w:t>2</w:t>
            </w:r>
          </w:p>
        </w:tc>
        <w:tc>
          <w:tcPr>
            <w:tcW w:w="980" w:type="dxa"/>
            <w:vMerge w:val="restart"/>
            <w:tcBorders>
              <w:top w:val="nil"/>
              <w:left w:val="nil"/>
              <w:bottom w:val="single" w:color="000000" w:sz="8" w:space="0"/>
              <w:right w:val="single" w:color="000000" w:sz="8" w:space="0"/>
            </w:tcBorders>
            <w:shd w:val="clear" w:color="auto" w:fill="auto"/>
            <w:vAlign w:val="center"/>
          </w:tcPr>
          <w:p w14:paraId="2747AB35">
            <w:pPr>
              <w:widowControl/>
              <w:jc w:val="center"/>
              <w:rPr>
                <w:rFonts w:ascii="宋体" w:hAnsi="宋体" w:cs="宋体"/>
                <w:color w:val="000000"/>
                <w:kern w:val="0"/>
                <w:sz w:val="20"/>
              </w:rPr>
            </w:pPr>
            <w:r>
              <w:rPr>
                <w:rFonts w:hint="eastAsia" w:ascii="宋体" w:hAnsi="宋体" w:cs="宋体"/>
                <w:color w:val="000000"/>
                <w:kern w:val="0"/>
                <w:sz w:val="20"/>
              </w:rPr>
              <w:t>研发能力及技术水平</w:t>
            </w:r>
          </w:p>
        </w:tc>
        <w:tc>
          <w:tcPr>
            <w:tcW w:w="980" w:type="dxa"/>
            <w:vMerge w:val="restart"/>
            <w:tcBorders>
              <w:top w:val="nil"/>
              <w:left w:val="nil"/>
              <w:bottom w:val="single" w:color="000000" w:sz="8" w:space="0"/>
              <w:right w:val="single" w:color="000000" w:sz="8" w:space="0"/>
            </w:tcBorders>
            <w:shd w:val="clear" w:color="auto" w:fill="auto"/>
            <w:vAlign w:val="center"/>
          </w:tcPr>
          <w:p w14:paraId="037FC54F">
            <w:pPr>
              <w:widowControl/>
              <w:jc w:val="center"/>
              <w:rPr>
                <w:color w:val="000000"/>
                <w:kern w:val="0"/>
                <w:sz w:val="20"/>
              </w:rPr>
            </w:pPr>
            <w:r>
              <w:rPr>
                <w:color w:val="000000"/>
                <w:kern w:val="0"/>
                <w:sz w:val="20"/>
              </w:rPr>
              <w:t>15</w:t>
            </w:r>
          </w:p>
        </w:tc>
        <w:tc>
          <w:tcPr>
            <w:tcW w:w="5500" w:type="dxa"/>
            <w:tcBorders>
              <w:top w:val="nil"/>
              <w:left w:val="nil"/>
              <w:bottom w:val="nil"/>
              <w:right w:val="single" w:color="000000" w:sz="8" w:space="0"/>
            </w:tcBorders>
            <w:shd w:val="clear" w:color="auto" w:fill="auto"/>
            <w:vAlign w:val="center"/>
          </w:tcPr>
          <w:p w14:paraId="57C11987">
            <w:pPr>
              <w:widowControl/>
              <w:jc w:val="left"/>
              <w:rPr>
                <w:rFonts w:ascii="宋体" w:hAnsi="宋体" w:cs="宋体"/>
                <w:b/>
                <w:bCs/>
                <w:color w:val="000000"/>
                <w:kern w:val="0"/>
                <w:sz w:val="20"/>
              </w:rPr>
            </w:pPr>
            <w:r>
              <w:rPr>
                <w:rFonts w:hint="eastAsia" w:ascii="宋体" w:hAnsi="宋体" w:cs="宋体"/>
                <w:b/>
                <w:bCs/>
                <w:color w:val="000000"/>
                <w:kern w:val="0"/>
                <w:sz w:val="20"/>
              </w:rPr>
              <w:t>1.参与标准编制情况，包括国家标准、行业标准、地方标准等现行有效标准（提供参编标准等证明文件）</w:t>
            </w:r>
          </w:p>
        </w:tc>
        <w:tc>
          <w:tcPr>
            <w:tcW w:w="980" w:type="dxa"/>
            <w:vMerge w:val="restart"/>
            <w:tcBorders>
              <w:top w:val="nil"/>
              <w:left w:val="nil"/>
              <w:bottom w:val="single" w:color="000000" w:sz="8" w:space="0"/>
              <w:right w:val="single" w:color="000000" w:sz="8" w:space="0"/>
            </w:tcBorders>
            <w:shd w:val="clear" w:color="auto" w:fill="auto"/>
            <w:noWrap/>
            <w:vAlign w:val="center"/>
          </w:tcPr>
          <w:p w14:paraId="25FD21DE">
            <w:pPr>
              <w:widowControl/>
              <w:jc w:val="center"/>
              <w:rPr>
                <w:rFonts w:ascii="宋体" w:hAnsi="宋体" w:cs="宋体"/>
                <w:color w:val="000000"/>
                <w:kern w:val="0"/>
                <w:sz w:val="20"/>
              </w:rPr>
            </w:pPr>
            <w:r>
              <w:rPr>
                <w:rFonts w:hint="eastAsia" w:ascii="宋体" w:hAnsi="宋体" w:cs="宋体"/>
                <w:color w:val="000000"/>
                <w:kern w:val="0"/>
                <w:sz w:val="20"/>
              </w:rPr>
              <w:t>　</w:t>
            </w:r>
          </w:p>
        </w:tc>
      </w:tr>
      <w:tr w14:paraId="6855C2E9">
        <w:tblPrEx>
          <w:tblCellMar>
            <w:top w:w="0" w:type="dxa"/>
            <w:left w:w="108" w:type="dxa"/>
            <w:bottom w:w="0" w:type="dxa"/>
            <w:right w:w="108" w:type="dxa"/>
          </w:tblCellMar>
        </w:tblPrEx>
        <w:trPr>
          <w:trHeight w:val="288" w:hRule="atLeast"/>
        </w:trPr>
        <w:tc>
          <w:tcPr>
            <w:tcW w:w="980" w:type="dxa"/>
            <w:vMerge w:val="continue"/>
            <w:tcBorders>
              <w:top w:val="nil"/>
              <w:left w:val="single" w:color="000000" w:sz="8" w:space="0"/>
              <w:bottom w:val="single" w:color="000000" w:sz="8" w:space="0"/>
              <w:right w:val="single" w:color="000000" w:sz="8" w:space="0"/>
            </w:tcBorders>
            <w:vAlign w:val="center"/>
          </w:tcPr>
          <w:p w14:paraId="23B60705">
            <w:pPr>
              <w:widowControl/>
              <w:jc w:val="left"/>
              <w:rPr>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19381779">
            <w:pPr>
              <w:widowControl/>
              <w:jc w:val="left"/>
              <w:rPr>
                <w:rFonts w:ascii="宋体" w:hAnsi="宋体" w:cs="宋体"/>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17E92978">
            <w:pPr>
              <w:widowControl/>
              <w:jc w:val="left"/>
              <w:rPr>
                <w:color w:val="000000"/>
                <w:kern w:val="0"/>
                <w:sz w:val="20"/>
              </w:rPr>
            </w:pPr>
          </w:p>
        </w:tc>
        <w:tc>
          <w:tcPr>
            <w:tcW w:w="5500" w:type="dxa"/>
            <w:tcBorders>
              <w:top w:val="nil"/>
              <w:left w:val="nil"/>
              <w:bottom w:val="nil"/>
              <w:right w:val="single" w:color="000000" w:sz="8" w:space="0"/>
            </w:tcBorders>
            <w:shd w:val="clear" w:color="auto" w:fill="auto"/>
            <w:vAlign w:val="center"/>
          </w:tcPr>
          <w:p w14:paraId="66E89005">
            <w:pPr>
              <w:widowControl/>
              <w:jc w:val="left"/>
              <w:rPr>
                <w:rFonts w:ascii="宋体" w:hAnsi="宋体" w:cs="宋体"/>
                <w:color w:val="000000"/>
                <w:kern w:val="0"/>
                <w:sz w:val="20"/>
              </w:rPr>
            </w:pPr>
            <w:r>
              <w:rPr>
                <w:rFonts w:hint="eastAsia" w:ascii="宋体" w:hAnsi="宋体" w:cs="宋体"/>
                <w:color w:val="000000"/>
                <w:kern w:val="0"/>
                <w:sz w:val="20"/>
              </w:rPr>
              <w:t>1)每一项得1分，最高5分;</w:t>
            </w:r>
          </w:p>
        </w:tc>
        <w:tc>
          <w:tcPr>
            <w:tcW w:w="980" w:type="dxa"/>
            <w:vMerge w:val="continue"/>
            <w:tcBorders>
              <w:top w:val="nil"/>
              <w:left w:val="nil"/>
              <w:bottom w:val="single" w:color="000000" w:sz="8" w:space="0"/>
              <w:right w:val="single" w:color="000000" w:sz="8" w:space="0"/>
            </w:tcBorders>
            <w:vAlign w:val="center"/>
          </w:tcPr>
          <w:p w14:paraId="02EA0F33">
            <w:pPr>
              <w:widowControl/>
              <w:jc w:val="left"/>
              <w:rPr>
                <w:rFonts w:ascii="宋体" w:hAnsi="宋体" w:cs="宋体"/>
                <w:color w:val="000000"/>
                <w:kern w:val="0"/>
                <w:sz w:val="20"/>
              </w:rPr>
            </w:pPr>
          </w:p>
        </w:tc>
      </w:tr>
      <w:tr w14:paraId="5ACAE0F1">
        <w:tblPrEx>
          <w:tblCellMar>
            <w:top w:w="0" w:type="dxa"/>
            <w:left w:w="108" w:type="dxa"/>
            <w:bottom w:w="0" w:type="dxa"/>
            <w:right w:w="108" w:type="dxa"/>
          </w:tblCellMar>
        </w:tblPrEx>
        <w:trPr>
          <w:trHeight w:val="480" w:hRule="atLeast"/>
        </w:trPr>
        <w:tc>
          <w:tcPr>
            <w:tcW w:w="980" w:type="dxa"/>
            <w:vMerge w:val="continue"/>
            <w:tcBorders>
              <w:top w:val="nil"/>
              <w:left w:val="single" w:color="000000" w:sz="8" w:space="0"/>
              <w:bottom w:val="single" w:color="000000" w:sz="8" w:space="0"/>
              <w:right w:val="single" w:color="000000" w:sz="8" w:space="0"/>
            </w:tcBorders>
            <w:vAlign w:val="center"/>
          </w:tcPr>
          <w:p w14:paraId="3D234501">
            <w:pPr>
              <w:widowControl/>
              <w:jc w:val="left"/>
              <w:rPr>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0D1B1879">
            <w:pPr>
              <w:widowControl/>
              <w:jc w:val="left"/>
              <w:rPr>
                <w:rFonts w:ascii="宋体" w:hAnsi="宋体" w:cs="宋体"/>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63869D04">
            <w:pPr>
              <w:widowControl/>
              <w:jc w:val="left"/>
              <w:rPr>
                <w:color w:val="000000"/>
                <w:kern w:val="0"/>
                <w:sz w:val="20"/>
              </w:rPr>
            </w:pPr>
          </w:p>
        </w:tc>
        <w:tc>
          <w:tcPr>
            <w:tcW w:w="5500" w:type="dxa"/>
            <w:tcBorders>
              <w:top w:val="nil"/>
              <w:left w:val="nil"/>
              <w:bottom w:val="nil"/>
              <w:right w:val="single" w:color="000000" w:sz="8" w:space="0"/>
            </w:tcBorders>
            <w:shd w:val="clear" w:color="auto" w:fill="auto"/>
            <w:vAlign w:val="center"/>
          </w:tcPr>
          <w:p w14:paraId="3E429219">
            <w:pPr>
              <w:widowControl/>
              <w:jc w:val="left"/>
              <w:rPr>
                <w:rFonts w:ascii="宋体" w:hAnsi="宋体" w:cs="宋体"/>
                <w:b/>
                <w:bCs/>
                <w:color w:val="000000"/>
                <w:kern w:val="0"/>
                <w:sz w:val="20"/>
              </w:rPr>
            </w:pPr>
            <w:r>
              <w:rPr>
                <w:rFonts w:hint="eastAsia" w:ascii="宋体" w:hAnsi="宋体" w:cs="宋体"/>
                <w:b/>
                <w:bCs/>
                <w:color w:val="000000"/>
                <w:kern w:val="0"/>
                <w:sz w:val="20"/>
              </w:rPr>
              <w:t>2.获得产品专利情况：包括发明专利、实用新型及外观设计专利（提供产品专利证书）</w:t>
            </w:r>
          </w:p>
        </w:tc>
        <w:tc>
          <w:tcPr>
            <w:tcW w:w="980" w:type="dxa"/>
            <w:vMerge w:val="continue"/>
            <w:tcBorders>
              <w:top w:val="nil"/>
              <w:left w:val="nil"/>
              <w:bottom w:val="single" w:color="000000" w:sz="8" w:space="0"/>
              <w:right w:val="single" w:color="000000" w:sz="8" w:space="0"/>
            </w:tcBorders>
            <w:vAlign w:val="center"/>
          </w:tcPr>
          <w:p w14:paraId="1AEB9549">
            <w:pPr>
              <w:widowControl/>
              <w:jc w:val="left"/>
              <w:rPr>
                <w:rFonts w:ascii="宋体" w:hAnsi="宋体" w:cs="宋体"/>
                <w:color w:val="000000"/>
                <w:kern w:val="0"/>
                <w:sz w:val="20"/>
              </w:rPr>
            </w:pPr>
          </w:p>
        </w:tc>
      </w:tr>
      <w:tr w14:paraId="19ACD8A7">
        <w:tblPrEx>
          <w:tblCellMar>
            <w:top w:w="0" w:type="dxa"/>
            <w:left w:w="108" w:type="dxa"/>
            <w:bottom w:w="0" w:type="dxa"/>
            <w:right w:w="108" w:type="dxa"/>
          </w:tblCellMar>
        </w:tblPrEx>
        <w:trPr>
          <w:trHeight w:val="288" w:hRule="atLeast"/>
        </w:trPr>
        <w:tc>
          <w:tcPr>
            <w:tcW w:w="980" w:type="dxa"/>
            <w:vMerge w:val="continue"/>
            <w:tcBorders>
              <w:top w:val="nil"/>
              <w:left w:val="single" w:color="000000" w:sz="8" w:space="0"/>
              <w:bottom w:val="single" w:color="000000" w:sz="8" w:space="0"/>
              <w:right w:val="single" w:color="000000" w:sz="8" w:space="0"/>
            </w:tcBorders>
            <w:vAlign w:val="center"/>
          </w:tcPr>
          <w:p w14:paraId="34246C12">
            <w:pPr>
              <w:widowControl/>
              <w:jc w:val="left"/>
              <w:rPr>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7452C54E">
            <w:pPr>
              <w:widowControl/>
              <w:jc w:val="left"/>
              <w:rPr>
                <w:rFonts w:ascii="宋体" w:hAnsi="宋体" w:cs="宋体"/>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26682837">
            <w:pPr>
              <w:widowControl/>
              <w:jc w:val="left"/>
              <w:rPr>
                <w:color w:val="000000"/>
                <w:kern w:val="0"/>
                <w:sz w:val="20"/>
              </w:rPr>
            </w:pPr>
          </w:p>
        </w:tc>
        <w:tc>
          <w:tcPr>
            <w:tcW w:w="5500" w:type="dxa"/>
            <w:tcBorders>
              <w:top w:val="nil"/>
              <w:left w:val="nil"/>
              <w:bottom w:val="nil"/>
              <w:right w:val="single" w:color="000000" w:sz="8" w:space="0"/>
            </w:tcBorders>
            <w:shd w:val="clear" w:color="auto" w:fill="auto"/>
            <w:vAlign w:val="center"/>
          </w:tcPr>
          <w:p w14:paraId="04DB8898">
            <w:pPr>
              <w:widowControl/>
              <w:jc w:val="left"/>
              <w:rPr>
                <w:rFonts w:ascii="宋体" w:hAnsi="宋体" w:cs="宋体"/>
                <w:color w:val="000000"/>
                <w:kern w:val="0"/>
                <w:sz w:val="20"/>
              </w:rPr>
            </w:pPr>
            <w:r>
              <w:rPr>
                <w:rFonts w:hint="eastAsia" w:ascii="宋体" w:hAnsi="宋体" w:cs="宋体"/>
                <w:color w:val="000000"/>
                <w:kern w:val="0"/>
                <w:sz w:val="20"/>
              </w:rPr>
              <w:t>1）发明专利每一项得1分，最高5分；</w:t>
            </w:r>
          </w:p>
        </w:tc>
        <w:tc>
          <w:tcPr>
            <w:tcW w:w="980" w:type="dxa"/>
            <w:vMerge w:val="continue"/>
            <w:tcBorders>
              <w:top w:val="nil"/>
              <w:left w:val="nil"/>
              <w:bottom w:val="single" w:color="000000" w:sz="8" w:space="0"/>
              <w:right w:val="single" w:color="000000" w:sz="8" w:space="0"/>
            </w:tcBorders>
            <w:vAlign w:val="center"/>
          </w:tcPr>
          <w:p w14:paraId="7513F50D">
            <w:pPr>
              <w:widowControl/>
              <w:jc w:val="left"/>
              <w:rPr>
                <w:rFonts w:ascii="宋体" w:hAnsi="宋体" w:cs="宋体"/>
                <w:color w:val="000000"/>
                <w:kern w:val="0"/>
                <w:sz w:val="20"/>
              </w:rPr>
            </w:pPr>
          </w:p>
        </w:tc>
      </w:tr>
      <w:tr w14:paraId="12A5414A">
        <w:tblPrEx>
          <w:tblCellMar>
            <w:top w:w="0" w:type="dxa"/>
            <w:left w:w="108" w:type="dxa"/>
            <w:bottom w:w="0" w:type="dxa"/>
            <w:right w:w="108" w:type="dxa"/>
          </w:tblCellMar>
        </w:tblPrEx>
        <w:trPr>
          <w:trHeight w:val="288" w:hRule="atLeast"/>
        </w:trPr>
        <w:tc>
          <w:tcPr>
            <w:tcW w:w="980" w:type="dxa"/>
            <w:vMerge w:val="continue"/>
            <w:tcBorders>
              <w:top w:val="nil"/>
              <w:left w:val="single" w:color="000000" w:sz="8" w:space="0"/>
              <w:bottom w:val="single" w:color="000000" w:sz="8" w:space="0"/>
              <w:right w:val="single" w:color="000000" w:sz="8" w:space="0"/>
            </w:tcBorders>
            <w:vAlign w:val="center"/>
          </w:tcPr>
          <w:p w14:paraId="17004BEC">
            <w:pPr>
              <w:widowControl/>
              <w:jc w:val="left"/>
              <w:rPr>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016D5AA1">
            <w:pPr>
              <w:widowControl/>
              <w:jc w:val="left"/>
              <w:rPr>
                <w:rFonts w:ascii="宋体" w:hAnsi="宋体" w:cs="宋体"/>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5B3A8750">
            <w:pPr>
              <w:widowControl/>
              <w:jc w:val="left"/>
              <w:rPr>
                <w:color w:val="000000"/>
                <w:kern w:val="0"/>
                <w:sz w:val="20"/>
              </w:rPr>
            </w:pPr>
          </w:p>
        </w:tc>
        <w:tc>
          <w:tcPr>
            <w:tcW w:w="5500" w:type="dxa"/>
            <w:tcBorders>
              <w:top w:val="nil"/>
              <w:left w:val="nil"/>
              <w:bottom w:val="nil"/>
              <w:right w:val="single" w:color="000000" w:sz="8" w:space="0"/>
            </w:tcBorders>
            <w:shd w:val="clear" w:color="auto" w:fill="auto"/>
            <w:vAlign w:val="center"/>
          </w:tcPr>
          <w:p w14:paraId="6F65E413">
            <w:pPr>
              <w:widowControl/>
              <w:jc w:val="left"/>
              <w:rPr>
                <w:rFonts w:ascii="宋体" w:hAnsi="宋体" w:cs="宋体"/>
                <w:color w:val="000000"/>
                <w:kern w:val="0"/>
                <w:sz w:val="20"/>
              </w:rPr>
            </w:pPr>
            <w:r>
              <w:rPr>
                <w:rFonts w:hint="eastAsia" w:ascii="宋体" w:hAnsi="宋体" w:cs="宋体"/>
                <w:color w:val="000000"/>
                <w:kern w:val="0"/>
                <w:sz w:val="20"/>
              </w:rPr>
              <w:t>2）实用新型每一项得0.5分，最高3分；</w:t>
            </w:r>
          </w:p>
        </w:tc>
        <w:tc>
          <w:tcPr>
            <w:tcW w:w="980" w:type="dxa"/>
            <w:vMerge w:val="continue"/>
            <w:tcBorders>
              <w:top w:val="nil"/>
              <w:left w:val="nil"/>
              <w:bottom w:val="single" w:color="000000" w:sz="8" w:space="0"/>
              <w:right w:val="single" w:color="000000" w:sz="8" w:space="0"/>
            </w:tcBorders>
            <w:vAlign w:val="center"/>
          </w:tcPr>
          <w:p w14:paraId="32EB944E">
            <w:pPr>
              <w:widowControl/>
              <w:jc w:val="left"/>
              <w:rPr>
                <w:rFonts w:ascii="宋体" w:hAnsi="宋体" w:cs="宋体"/>
                <w:color w:val="000000"/>
                <w:kern w:val="0"/>
                <w:sz w:val="20"/>
              </w:rPr>
            </w:pPr>
          </w:p>
        </w:tc>
      </w:tr>
      <w:tr w14:paraId="14EC203A">
        <w:tblPrEx>
          <w:tblCellMar>
            <w:top w:w="0" w:type="dxa"/>
            <w:left w:w="108" w:type="dxa"/>
            <w:bottom w:w="0" w:type="dxa"/>
            <w:right w:w="108" w:type="dxa"/>
          </w:tblCellMar>
        </w:tblPrEx>
        <w:trPr>
          <w:trHeight w:val="288" w:hRule="atLeast"/>
        </w:trPr>
        <w:tc>
          <w:tcPr>
            <w:tcW w:w="980" w:type="dxa"/>
            <w:vMerge w:val="continue"/>
            <w:tcBorders>
              <w:top w:val="nil"/>
              <w:left w:val="single" w:color="000000" w:sz="8" w:space="0"/>
              <w:bottom w:val="single" w:color="000000" w:sz="8" w:space="0"/>
              <w:right w:val="single" w:color="000000" w:sz="8" w:space="0"/>
            </w:tcBorders>
            <w:vAlign w:val="center"/>
          </w:tcPr>
          <w:p w14:paraId="68C67C43">
            <w:pPr>
              <w:widowControl/>
              <w:jc w:val="left"/>
              <w:rPr>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219A0204">
            <w:pPr>
              <w:widowControl/>
              <w:jc w:val="left"/>
              <w:rPr>
                <w:rFonts w:ascii="宋体" w:hAnsi="宋体" w:cs="宋体"/>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2C4C079B">
            <w:pPr>
              <w:widowControl/>
              <w:jc w:val="left"/>
              <w:rPr>
                <w:color w:val="000000"/>
                <w:kern w:val="0"/>
                <w:sz w:val="20"/>
              </w:rPr>
            </w:pPr>
          </w:p>
        </w:tc>
        <w:tc>
          <w:tcPr>
            <w:tcW w:w="5500" w:type="dxa"/>
            <w:tcBorders>
              <w:top w:val="nil"/>
              <w:left w:val="nil"/>
              <w:bottom w:val="nil"/>
              <w:right w:val="single" w:color="000000" w:sz="8" w:space="0"/>
            </w:tcBorders>
            <w:shd w:val="clear" w:color="auto" w:fill="auto"/>
            <w:vAlign w:val="center"/>
          </w:tcPr>
          <w:p w14:paraId="7BCC88F7">
            <w:pPr>
              <w:widowControl/>
              <w:jc w:val="left"/>
              <w:rPr>
                <w:rFonts w:ascii="宋体" w:hAnsi="宋体" w:cs="宋体"/>
                <w:color w:val="000000"/>
                <w:kern w:val="0"/>
                <w:sz w:val="20"/>
              </w:rPr>
            </w:pPr>
            <w:r>
              <w:rPr>
                <w:rFonts w:hint="eastAsia" w:ascii="宋体" w:hAnsi="宋体" w:cs="宋体"/>
                <w:color w:val="000000"/>
                <w:kern w:val="0"/>
                <w:sz w:val="20"/>
              </w:rPr>
              <w:t>3）外观专利每一项得0.5分，最高2分</w:t>
            </w:r>
          </w:p>
        </w:tc>
        <w:tc>
          <w:tcPr>
            <w:tcW w:w="980" w:type="dxa"/>
            <w:vMerge w:val="continue"/>
            <w:tcBorders>
              <w:top w:val="nil"/>
              <w:left w:val="nil"/>
              <w:bottom w:val="single" w:color="000000" w:sz="8" w:space="0"/>
              <w:right w:val="single" w:color="000000" w:sz="8" w:space="0"/>
            </w:tcBorders>
            <w:vAlign w:val="center"/>
          </w:tcPr>
          <w:p w14:paraId="70AF6CC1">
            <w:pPr>
              <w:widowControl/>
              <w:jc w:val="left"/>
              <w:rPr>
                <w:rFonts w:ascii="宋体" w:hAnsi="宋体" w:cs="宋体"/>
                <w:color w:val="000000"/>
                <w:kern w:val="0"/>
                <w:sz w:val="20"/>
              </w:rPr>
            </w:pPr>
          </w:p>
        </w:tc>
      </w:tr>
      <w:tr w14:paraId="715EFA61">
        <w:tblPrEx>
          <w:tblCellMar>
            <w:top w:w="0" w:type="dxa"/>
            <w:left w:w="108" w:type="dxa"/>
            <w:bottom w:w="0" w:type="dxa"/>
            <w:right w:w="108" w:type="dxa"/>
          </w:tblCellMar>
        </w:tblPrEx>
        <w:trPr>
          <w:trHeight w:val="288" w:hRule="atLeast"/>
        </w:trPr>
        <w:tc>
          <w:tcPr>
            <w:tcW w:w="980" w:type="dxa"/>
            <w:vMerge w:val="continue"/>
            <w:tcBorders>
              <w:top w:val="nil"/>
              <w:left w:val="single" w:color="000000" w:sz="8" w:space="0"/>
              <w:bottom w:val="single" w:color="000000" w:sz="8" w:space="0"/>
              <w:right w:val="single" w:color="000000" w:sz="8" w:space="0"/>
            </w:tcBorders>
            <w:vAlign w:val="center"/>
          </w:tcPr>
          <w:p w14:paraId="419D0B24">
            <w:pPr>
              <w:widowControl/>
              <w:jc w:val="left"/>
              <w:rPr>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40C13527">
            <w:pPr>
              <w:widowControl/>
              <w:jc w:val="left"/>
              <w:rPr>
                <w:rFonts w:ascii="宋体" w:hAnsi="宋体" w:cs="宋体"/>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4F20E12C">
            <w:pPr>
              <w:widowControl/>
              <w:jc w:val="left"/>
              <w:rPr>
                <w:color w:val="000000"/>
                <w:kern w:val="0"/>
                <w:sz w:val="20"/>
              </w:rPr>
            </w:pPr>
          </w:p>
        </w:tc>
        <w:tc>
          <w:tcPr>
            <w:tcW w:w="5500" w:type="dxa"/>
            <w:tcBorders>
              <w:top w:val="nil"/>
              <w:left w:val="nil"/>
              <w:bottom w:val="nil"/>
              <w:right w:val="single" w:color="000000" w:sz="8" w:space="0"/>
            </w:tcBorders>
            <w:shd w:val="clear" w:color="auto" w:fill="auto"/>
            <w:vAlign w:val="center"/>
          </w:tcPr>
          <w:p w14:paraId="3B6B442E">
            <w:pPr>
              <w:widowControl/>
              <w:jc w:val="left"/>
              <w:rPr>
                <w:rFonts w:ascii="宋体" w:hAnsi="宋体" w:cs="宋体"/>
                <w:b/>
                <w:bCs/>
                <w:color w:val="000000"/>
                <w:kern w:val="0"/>
                <w:sz w:val="20"/>
              </w:rPr>
            </w:pPr>
            <w:r>
              <w:rPr>
                <w:rFonts w:hint="eastAsia" w:ascii="宋体" w:hAnsi="宋体" w:cs="宋体"/>
                <w:b/>
                <w:bCs/>
                <w:color w:val="000000"/>
                <w:kern w:val="0"/>
                <w:sz w:val="20"/>
              </w:rPr>
              <w:t>3.高新技术企业证书（提供高新技术企业证书复印件）</w:t>
            </w:r>
          </w:p>
        </w:tc>
        <w:tc>
          <w:tcPr>
            <w:tcW w:w="980" w:type="dxa"/>
            <w:vMerge w:val="continue"/>
            <w:tcBorders>
              <w:top w:val="nil"/>
              <w:left w:val="nil"/>
              <w:bottom w:val="single" w:color="000000" w:sz="8" w:space="0"/>
              <w:right w:val="single" w:color="000000" w:sz="8" w:space="0"/>
            </w:tcBorders>
            <w:vAlign w:val="center"/>
          </w:tcPr>
          <w:p w14:paraId="1D236178">
            <w:pPr>
              <w:widowControl/>
              <w:jc w:val="left"/>
              <w:rPr>
                <w:rFonts w:ascii="宋体" w:hAnsi="宋体" w:cs="宋体"/>
                <w:color w:val="000000"/>
                <w:kern w:val="0"/>
                <w:sz w:val="20"/>
              </w:rPr>
            </w:pPr>
          </w:p>
        </w:tc>
      </w:tr>
      <w:tr w14:paraId="365CEB06">
        <w:trPr>
          <w:trHeight w:val="288" w:hRule="atLeast"/>
        </w:trPr>
        <w:tc>
          <w:tcPr>
            <w:tcW w:w="980" w:type="dxa"/>
            <w:vMerge w:val="continue"/>
            <w:tcBorders>
              <w:top w:val="nil"/>
              <w:left w:val="single" w:color="000000" w:sz="8" w:space="0"/>
              <w:bottom w:val="single" w:color="000000" w:sz="8" w:space="0"/>
              <w:right w:val="single" w:color="000000" w:sz="8" w:space="0"/>
            </w:tcBorders>
            <w:vAlign w:val="center"/>
          </w:tcPr>
          <w:p w14:paraId="63B84782">
            <w:pPr>
              <w:widowControl/>
              <w:jc w:val="left"/>
              <w:rPr>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2F9C3233">
            <w:pPr>
              <w:widowControl/>
              <w:jc w:val="left"/>
              <w:rPr>
                <w:rFonts w:ascii="宋体" w:hAnsi="宋体" w:cs="宋体"/>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163E9E8E">
            <w:pPr>
              <w:widowControl/>
              <w:jc w:val="left"/>
              <w:rPr>
                <w:color w:val="000000"/>
                <w:kern w:val="0"/>
                <w:sz w:val="20"/>
              </w:rPr>
            </w:pPr>
          </w:p>
        </w:tc>
        <w:tc>
          <w:tcPr>
            <w:tcW w:w="5500" w:type="dxa"/>
            <w:tcBorders>
              <w:top w:val="nil"/>
              <w:left w:val="nil"/>
              <w:bottom w:val="nil"/>
              <w:right w:val="single" w:color="000000" w:sz="8" w:space="0"/>
            </w:tcBorders>
            <w:shd w:val="clear" w:color="auto" w:fill="auto"/>
            <w:vAlign w:val="center"/>
          </w:tcPr>
          <w:p w14:paraId="7B5560C2">
            <w:pPr>
              <w:widowControl/>
              <w:jc w:val="left"/>
              <w:rPr>
                <w:rFonts w:ascii="宋体" w:hAnsi="宋体" w:cs="宋体"/>
                <w:color w:val="000000"/>
                <w:kern w:val="0"/>
                <w:sz w:val="20"/>
              </w:rPr>
            </w:pPr>
            <w:r>
              <w:rPr>
                <w:rFonts w:hint="eastAsia" w:ascii="宋体" w:hAnsi="宋体" w:cs="宋体"/>
                <w:color w:val="000000"/>
                <w:kern w:val="0"/>
                <w:sz w:val="20"/>
              </w:rPr>
              <w:t>1)有，得5分；</w:t>
            </w:r>
          </w:p>
        </w:tc>
        <w:tc>
          <w:tcPr>
            <w:tcW w:w="980" w:type="dxa"/>
            <w:vMerge w:val="continue"/>
            <w:tcBorders>
              <w:top w:val="nil"/>
              <w:left w:val="nil"/>
              <w:bottom w:val="single" w:color="000000" w:sz="8" w:space="0"/>
              <w:right w:val="single" w:color="000000" w:sz="8" w:space="0"/>
            </w:tcBorders>
            <w:vAlign w:val="center"/>
          </w:tcPr>
          <w:p w14:paraId="156DF501">
            <w:pPr>
              <w:widowControl/>
              <w:jc w:val="left"/>
              <w:rPr>
                <w:rFonts w:ascii="宋体" w:hAnsi="宋体" w:cs="宋体"/>
                <w:color w:val="000000"/>
                <w:kern w:val="0"/>
                <w:sz w:val="20"/>
              </w:rPr>
            </w:pPr>
          </w:p>
        </w:tc>
      </w:tr>
      <w:tr w14:paraId="4BE8389B">
        <w:tblPrEx>
          <w:tblCellMar>
            <w:top w:w="0" w:type="dxa"/>
            <w:left w:w="108" w:type="dxa"/>
            <w:bottom w:w="0" w:type="dxa"/>
            <w:right w:w="108" w:type="dxa"/>
          </w:tblCellMar>
        </w:tblPrEx>
        <w:trPr>
          <w:trHeight w:val="288" w:hRule="atLeast"/>
        </w:trPr>
        <w:tc>
          <w:tcPr>
            <w:tcW w:w="980" w:type="dxa"/>
            <w:vMerge w:val="continue"/>
            <w:tcBorders>
              <w:top w:val="nil"/>
              <w:left w:val="single" w:color="000000" w:sz="8" w:space="0"/>
              <w:bottom w:val="single" w:color="000000" w:sz="8" w:space="0"/>
              <w:right w:val="single" w:color="000000" w:sz="8" w:space="0"/>
            </w:tcBorders>
            <w:vAlign w:val="center"/>
          </w:tcPr>
          <w:p w14:paraId="25B11FD8">
            <w:pPr>
              <w:widowControl/>
              <w:jc w:val="left"/>
              <w:rPr>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171F7312">
            <w:pPr>
              <w:widowControl/>
              <w:jc w:val="left"/>
              <w:rPr>
                <w:rFonts w:ascii="宋体" w:hAnsi="宋体" w:cs="宋体"/>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2C8E2599">
            <w:pPr>
              <w:widowControl/>
              <w:jc w:val="left"/>
              <w:rPr>
                <w:color w:val="000000"/>
                <w:kern w:val="0"/>
                <w:sz w:val="20"/>
              </w:rPr>
            </w:pPr>
          </w:p>
        </w:tc>
        <w:tc>
          <w:tcPr>
            <w:tcW w:w="5500" w:type="dxa"/>
            <w:tcBorders>
              <w:top w:val="nil"/>
              <w:left w:val="nil"/>
              <w:bottom w:val="single" w:color="000000" w:sz="8" w:space="0"/>
              <w:right w:val="single" w:color="000000" w:sz="8" w:space="0"/>
            </w:tcBorders>
            <w:shd w:val="clear" w:color="auto" w:fill="auto"/>
            <w:vAlign w:val="center"/>
          </w:tcPr>
          <w:p w14:paraId="644530ED">
            <w:pPr>
              <w:widowControl/>
              <w:jc w:val="left"/>
              <w:rPr>
                <w:rFonts w:ascii="宋体" w:hAnsi="宋体" w:cs="宋体"/>
                <w:color w:val="000000"/>
                <w:kern w:val="0"/>
                <w:sz w:val="20"/>
              </w:rPr>
            </w:pPr>
            <w:r>
              <w:rPr>
                <w:rFonts w:hint="eastAsia" w:ascii="宋体" w:hAnsi="宋体" w:cs="宋体"/>
                <w:color w:val="000000"/>
                <w:kern w:val="0"/>
                <w:sz w:val="20"/>
              </w:rPr>
              <w:t>2)无，得0分；</w:t>
            </w:r>
          </w:p>
        </w:tc>
        <w:tc>
          <w:tcPr>
            <w:tcW w:w="980" w:type="dxa"/>
            <w:vMerge w:val="continue"/>
            <w:tcBorders>
              <w:top w:val="nil"/>
              <w:left w:val="nil"/>
              <w:bottom w:val="single" w:color="000000" w:sz="8" w:space="0"/>
              <w:right w:val="single" w:color="000000" w:sz="8" w:space="0"/>
            </w:tcBorders>
            <w:vAlign w:val="center"/>
          </w:tcPr>
          <w:p w14:paraId="4D72E5D7">
            <w:pPr>
              <w:widowControl/>
              <w:jc w:val="left"/>
              <w:rPr>
                <w:rFonts w:ascii="宋体" w:hAnsi="宋体" w:cs="宋体"/>
                <w:color w:val="000000"/>
                <w:kern w:val="0"/>
                <w:sz w:val="20"/>
              </w:rPr>
            </w:pPr>
          </w:p>
        </w:tc>
      </w:tr>
      <w:tr w14:paraId="12709C91">
        <w:tblPrEx>
          <w:tblCellMar>
            <w:top w:w="0" w:type="dxa"/>
            <w:left w:w="108" w:type="dxa"/>
            <w:bottom w:w="0" w:type="dxa"/>
            <w:right w:w="108" w:type="dxa"/>
          </w:tblCellMar>
        </w:tblPrEx>
        <w:trPr>
          <w:trHeight w:val="288" w:hRule="atLeast"/>
        </w:trPr>
        <w:tc>
          <w:tcPr>
            <w:tcW w:w="980" w:type="dxa"/>
            <w:vMerge w:val="restart"/>
            <w:tcBorders>
              <w:top w:val="nil"/>
              <w:left w:val="single" w:color="000000" w:sz="8" w:space="0"/>
              <w:bottom w:val="single" w:color="000000" w:sz="8" w:space="0"/>
              <w:right w:val="single" w:color="000000" w:sz="8" w:space="0"/>
            </w:tcBorders>
            <w:shd w:val="clear" w:color="auto" w:fill="auto"/>
            <w:vAlign w:val="center"/>
          </w:tcPr>
          <w:p w14:paraId="26D0616F">
            <w:pPr>
              <w:widowControl/>
              <w:jc w:val="center"/>
              <w:rPr>
                <w:rFonts w:ascii="宋体" w:hAnsi="宋体" w:cs="宋体"/>
                <w:color w:val="000000"/>
                <w:kern w:val="0"/>
                <w:sz w:val="20"/>
              </w:rPr>
            </w:pPr>
            <w:r>
              <w:rPr>
                <w:rFonts w:hint="eastAsia" w:ascii="宋体" w:hAnsi="宋体" w:cs="宋体"/>
                <w:color w:val="000000"/>
                <w:kern w:val="0"/>
                <w:sz w:val="20"/>
              </w:rPr>
              <w:t>3</w:t>
            </w:r>
          </w:p>
        </w:tc>
        <w:tc>
          <w:tcPr>
            <w:tcW w:w="980" w:type="dxa"/>
            <w:vMerge w:val="restart"/>
            <w:tcBorders>
              <w:top w:val="nil"/>
              <w:left w:val="nil"/>
              <w:bottom w:val="single" w:color="000000" w:sz="8" w:space="0"/>
              <w:right w:val="single" w:color="000000" w:sz="8" w:space="0"/>
            </w:tcBorders>
            <w:shd w:val="clear" w:color="auto" w:fill="auto"/>
            <w:vAlign w:val="center"/>
          </w:tcPr>
          <w:p w14:paraId="2336B1F9">
            <w:pPr>
              <w:widowControl/>
              <w:jc w:val="center"/>
              <w:rPr>
                <w:rFonts w:ascii="宋体" w:hAnsi="宋体" w:cs="宋体"/>
                <w:color w:val="000000"/>
                <w:kern w:val="0"/>
                <w:sz w:val="20"/>
              </w:rPr>
            </w:pPr>
            <w:r>
              <w:rPr>
                <w:rFonts w:hint="eastAsia" w:ascii="宋体" w:hAnsi="宋体" w:cs="宋体"/>
                <w:color w:val="000000"/>
                <w:kern w:val="0"/>
                <w:sz w:val="20"/>
              </w:rPr>
              <w:t>质量管理体系及产品认证</w:t>
            </w:r>
          </w:p>
        </w:tc>
        <w:tc>
          <w:tcPr>
            <w:tcW w:w="980" w:type="dxa"/>
            <w:vMerge w:val="restart"/>
            <w:tcBorders>
              <w:top w:val="nil"/>
              <w:left w:val="nil"/>
              <w:bottom w:val="single" w:color="000000" w:sz="8" w:space="0"/>
              <w:right w:val="single" w:color="000000" w:sz="8" w:space="0"/>
            </w:tcBorders>
            <w:shd w:val="clear" w:color="auto" w:fill="auto"/>
            <w:vAlign w:val="center"/>
          </w:tcPr>
          <w:p w14:paraId="04565E59">
            <w:pPr>
              <w:widowControl/>
              <w:jc w:val="center"/>
              <w:rPr>
                <w:rFonts w:ascii="宋体" w:hAnsi="宋体" w:cs="宋体"/>
                <w:color w:val="000000"/>
                <w:kern w:val="0"/>
                <w:sz w:val="20"/>
              </w:rPr>
            </w:pPr>
            <w:r>
              <w:rPr>
                <w:rFonts w:hint="eastAsia" w:ascii="宋体" w:hAnsi="宋体" w:cs="宋体"/>
                <w:color w:val="000000"/>
                <w:kern w:val="0"/>
                <w:sz w:val="20"/>
              </w:rPr>
              <w:t>15</w:t>
            </w:r>
          </w:p>
        </w:tc>
        <w:tc>
          <w:tcPr>
            <w:tcW w:w="5500" w:type="dxa"/>
            <w:tcBorders>
              <w:top w:val="nil"/>
              <w:left w:val="nil"/>
              <w:bottom w:val="nil"/>
              <w:right w:val="single" w:color="000000" w:sz="8" w:space="0"/>
            </w:tcBorders>
            <w:shd w:val="clear" w:color="auto" w:fill="auto"/>
            <w:vAlign w:val="center"/>
          </w:tcPr>
          <w:p w14:paraId="006E3B5A">
            <w:pPr>
              <w:widowControl/>
              <w:jc w:val="left"/>
              <w:rPr>
                <w:rFonts w:ascii="宋体" w:hAnsi="宋体" w:cs="宋体"/>
                <w:b/>
                <w:bCs/>
                <w:color w:val="000000"/>
                <w:kern w:val="0"/>
                <w:sz w:val="20"/>
              </w:rPr>
            </w:pPr>
            <w:r>
              <w:rPr>
                <w:rFonts w:hint="eastAsia" w:ascii="宋体" w:hAnsi="宋体" w:cs="宋体"/>
                <w:b/>
                <w:bCs/>
                <w:color w:val="000000"/>
                <w:kern w:val="0"/>
                <w:sz w:val="20"/>
              </w:rPr>
              <w:t>1.具备自有CNAS实验室(设备采购合同、实验室照片）</w:t>
            </w:r>
          </w:p>
        </w:tc>
        <w:tc>
          <w:tcPr>
            <w:tcW w:w="980" w:type="dxa"/>
            <w:vMerge w:val="restart"/>
            <w:tcBorders>
              <w:top w:val="nil"/>
              <w:left w:val="nil"/>
              <w:bottom w:val="single" w:color="000000" w:sz="8" w:space="0"/>
              <w:right w:val="single" w:color="000000" w:sz="8" w:space="0"/>
            </w:tcBorders>
            <w:shd w:val="clear" w:color="auto" w:fill="auto"/>
            <w:noWrap/>
            <w:vAlign w:val="center"/>
          </w:tcPr>
          <w:p w14:paraId="1FE795F5">
            <w:pPr>
              <w:widowControl/>
              <w:jc w:val="left"/>
              <w:rPr>
                <w:rFonts w:ascii="宋体" w:hAnsi="宋体" w:cs="宋体"/>
                <w:color w:val="000000"/>
                <w:kern w:val="0"/>
                <w:sz w:val="20"/>
              </w:rPr>
            </w:pPr>
            <w:r>
              <w:rPr>
                <w:rFonts w:hint="eastAsia" w:ascii="宋体" w:hAnsi="宋体" w:cs="宋体"/>
                <w:color w:val="000000"/>
                <w:kern w:val="0"/>
                <w:sz w:val="20"/>
              </w:rPr>
              <w:t>　</w:t>
            </w:r>
          </w:p>
        </w:tc>
      </w:tr>
      <w:tr w14:paraId="6CD9488C">
        <w:tblPrEx>
          <w:tblCellMar>
            <w:top w:w="0" w:type="dxa"/>
            <w:left w:w="108" w:type="dxa"/>
            <w:bottom w:w="0" w:type="dxa"/>
            <w:right w:w="108" w:type="dxa"/>
          </w:tblCellMar>
        </w:tblPrEx>
        <w:trPr>
          <w:trHeight w:val="288" w:hRule="atLeast"/>
        </w:trPr>
        <w:tc>
          <w:tcPr>
            <w:tcW w:w="980" w:type="dxa"/>
            <w:vMerge w:val="continue"/>
            <w:tcBorders>
              <w:top w:val="nil"/>
              <w:left w:val="single" w:color="000000" w:sz="8" w:space="0"/>
              <w:bottom w:val="single" w:color="000000" w:sz="8" w:space="0"/>
              <w:right w:val="single" w:color="000000" w:sz="8" w:space="0"/>
            </w:tcBorders>
            <w:vAlign w:val="center"/>
          </w:tcPr>
          <w:p w14:paraId="05332D60">
            <w:pPr>
              <w:widowControl/>
              <w:jc w:val="left"/>
              <w:rPr>
                <w:rFonts w:ascii="宋体" w:hAnsi="宋体" w:cs="宋体"/>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17606AAC">
            <w:pPr>
              <w:widowControl/>
              <w:jc w:val="left"/>
              <w:rPr>
                <w:rFonts w:ascii="宋体" w:hAnsi="宋体" w:cs="宋体"/>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68E8F973">
            <w:pPr>
              <w:widowControl/>
              <w:jc w:val="left"/>
              <w:rPr>
                <w:rFonts w:ascii="宋体" w:hAnsi="宋体" w:cs="宋体"/>
                <w:color w:val="000000"/>
                <w:kern w:val="0"/>
                <w:sz w:val="20"/>
              </w:rPr>
            </w:pPr>
          </w:p>
        </w:tc>
        <w:tc>
          <w:tcPr>
            <w:tcW w:w="5500" w:type="dxa"/>
            <w:tcBorders>
              <w:top w:val="nil"/>
              <w:left w:val="nil"/>
              <w:bottom w:val="nil"/>
              <w:right w:val="single" w:color="000000" w:sz="8" w:space="0"/>
            </w:tcBorders>
            <w:shd w:val="clear" w:color="auto" w:fill="auto"/>
            <w:vAlign w:val="center"/>
          </w:tcPr>
          <w:p w14:paraId="4CB6925F">
            <w:pPr>
              <w:widowControl/>
              <w:jc w:val="left"/>
              <w:rPr>
                <w:rFonts w:ascii="宋体" w:hAnsi="宋体" w:cs="宋体"/>
                <w:color w:val="000000"/>
                <w:kern w:val="0"/>
                <w:sz w:val="20"/>
              </w:rPr>
            </w:pPr>
            <w:r>
              <w:rPr>
                <w:rFonts w:hint="eastAsia" w:ascii="宋体" w:hAnsi="宋体" w:cs="宋体"/>
                <w:color w:val="000000"/>
                <w:kern w:val="0"/>
                <w:sz w:val="20"/>
              </w:rPr>
              <w:t>1）有，得 10 分；</w:t>
            </w:r>
          </w:p>
        </w:tc>
        <w:tc>
          <w:tcPr>
            <w:tcW w:w="980" w:type="dxa"/>
            <w:vMerge w:val="continue"/>
            <w:tcBorders>
              <w:top w:val="nil"/>
              <w:left w:val="nil"/>
              <w:bottom w:val="single" w:color="000000" w:sz="8" w:space="0"/>
              <w:right w:val="single" w:color="000000" w:sz="8" w:space="0"/>
            </w:tcBorders>
            <w:vAlign w:val="center"/>
          </w:tcPr>
          <w:p w14:paraId="131A23BA">
            <w:pPr>
              <w:widowControl/>
              <w:jc w:val="left"/>
              <w:rPr>
                <w:rFonts w:ascii="宋体" w:hAnsi="宋体" w:cs="宋体"/>
                <w:color w:val="000000"/>
                <w:kern w:val="0"/>
                <w:sz w:val="20"/>
              </w:rPr>
            </w:pPr>
          </w:p>
        </w:tc>
      </w:tr>
      <w:tr w14:paraId="5113AF11">
        <w:tblPrEx>
          <w:tblCellMar>
            <w:top w:w="0" w:type="dxa"/>
            <w:left w:w="108" w:type="dxa"/>
            <w:bottom w:w="0" w:type="dxa"/>
            <w:right w:w="108" w:type="dxa"/>
          </w:tblCellMar>
        </w:tblPrEx>
        <w:trPr>
          <w:trHeight w:val="288" w:hRule="atLeast"/>
        </w:trPr>
        <w:tc>
          <w:tcPr>
            <w:tcW w:w="980" w:type="dxa"/>
            <w:vMerge w:val="continue"/>
            <w:tcBorders>
              <w:top w:val="nil"/>
              <w:left w:val="single" w:color="000000" w:sz="8" w:space="0"/>
              <w:bottom w:val="single" w:color="000000" w:sz="8" w:space="0"/>
              <w:right w:val="single" w:color="000000" w:sz="8" w:space="0"/>
            </w:tcBorders>
            <w:vAlign w:val="center"/>
          </w:tcPr>
          <w:p w14:paraId="66C1029E">
            <w:pPr>
              <w:widowControl/>
              <w:jc w:val="left"/>
              <w:rPr>
                <w:rFonts w:ascii="宋体" w:hAnsi="宋体" w:cs="宋体"/>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158E46A3">
            <w:pPr>
              <w:widowControl/>
              <w:jc w:val="left"/>
              <w:rPr>
                <w:rFonts w:ascii="宋体" w:hAnsi="宋体" w:cs="宋体"/>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0E388986">
            <w:pPr>
              <w:widowControl/>
              <w:jc w:val="left"/>
              <w:rPr>
                <w:rFonts w:ascii="宋体" w:hAnsi="宋体" w:cs="宋体"/>
                <w:color w:val="000000"/>
                <w:kern w:val="0"/>
                <w:sz w:val="20"/>
              </w:rPr>
            </w:pPr>
          </w:p>
        </w:tc>
        <w:tc>
          <w:tcPr>
            <w:tcW w:w="5500" w:type="dxa"/>
            <w:tcBorders>
              <w:top w:val="nil"/>
              <w:left w:val="nil"/>
              <w:bottom w:val="nil"/>
              <w:right w:val="single" w:color="000000" w:sz="8" w:space="0"/>
            </w:tcBorders>
            <w:shd w:val="clear" w:color="auto" w:fill="auto"/>
            <w:vAlign w:val="center"/>
          </w:tcPr>
          <w:p w14:paraId="2A0096E6">
            <w:pPr>
              <w:widowControl/>
              <w:jc w:val="left"/>
              <w:rPr>
                <w:rFonts w:ascii="宋体" w:hAnsi="宋体" w:cs="宋体"/>
                <w:color w:val="000000"/>
                <w:kern w:val="0"/>
                <w:sz w:val="20"/>
              </w:rPr>
            </w:pPr>
            <w:r>
              <w:rPr>
                <w:rFonts w:hint="eastAsia" w:ascii="宋体" w:hAnsi="宋体" w:cs="宋体"/>
                <w:color w:val="000000"/>
                <w:kern w:val="0"/>
                <w:sz w:val="20"/>
              </w:rPr>
              <w:t>2）无，不得分</w:t>
            </w:r>
          </w:p>
        </w:tc>
        <w:tc>
          <w:tcPr>
            <w:tcW w:w="980" w:type="dxa"/>
            <w:vMerge w:val="continue"/>
            <w:tcBorders>
              <w:top w:val="nil"/>
              <w:left w:val="nil"/>
              <w:bottom w:val="single" w:color="000000" w:sz="8" w:space="0"/>
              <w:right w:val="single" w:color="000000" w:sz="8" w:space="0"/>
            </w:tcBorders>
            <w:vAlign w:val="center"/>
          </w:tcPr>
          <w:p w14:paraId="73A9B863">
            <w:pPr>
              <w:widowControl/>
              <w:jc w:val="left"/>
              <w:rPr>
                <w:rFonts w:ascii="宋体" w:hAnsi="宋体" w:cs="宋体"/>
                <w:color w:val="000000"/>
                <w:kern w:val="0"/>
                <w:sz w:val="20"/>
              </w:rPr>
            </w:pPr>
          </w:p>
        </w:tc>
      </w:tr>
      <w:tr w14:paraId="56DA2972">
        <w:tblPrEx>
          <w:tblCellMar>
            <w:top w:w="0" w:type="dxa"/>
            <w:left w:w="108" w:type="dxa"/>
            <w:bottom w:w="0" w:type="dxa"/>
            <w:right w:w="108" w:type="dxa"/>
          </w:tblCellMar>
        </w:tblPrEx>
        <w:trPr>
          <w:trHeight w:val="480" w:hRule="atLeast"/>
        </w:trPr>
        <w:tc>
          <w:tcPr>
            <w:tcW w:w="980" w:type="dxa"/>
            <w:vMerge w:val="continue"/>
            <w:tcBorders>
              <w:top w:val="nil"/>
              <w:left w:val="single" w:color="000000" w:sz="8" w:space="0"/>
              <w:bottom w:val="single" w:color="000000" w:sz="8" w:space="0"/>
              <w:right w:val="single" w:color="000000" w:sz="8" w:space="0"/>
            </w:tcBorders>
            <w:vAlign w:val="center"/>
          </w:tcPr>
          <w:p w14:paraId="7B2FF7D0">
            <w:pPr>
              <w:widowControl/>
              <w:jc w:val="left"/>
              <w:rPr>
                <w:rFonts w:ascii="宋体" w:hAnsi="宋体" w:cs="宋体"/>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7A42E231">
            <w:pPr>
              <w:widowControl/>
              <w:jc w:val="left"/>
              <w:rPr>
                <w:rFonts w:ascii="宋体" w:hAnsi="宋体" w:cs="宋体"/>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72EC66E9">
            <w:pPr>
              <w:widowControl/>
              <w:jc w:val="left"/>
              <w:rPr>
                <w:rFonts w:ascii="宋体" w:hAnsi="宋体" w:cs="宋体"/>
                <w:color w:val="000000"/>
                <w:kern w:val="0"/>
                <w:sz w:val="20"/>
              </w:rPr>
            </w:pPr>
          </w:p>
        </w:tc>
        <w:tc>
          <w:tcPr>
            <w:tcW w:w="5500" w:type="dxa"/>
            <w:tcBorders>
              <w:top w:val="nil"/>
              <w:left w:val="nil"/>
              <w:bottom w:val="nil"/>
              <w:right w:val="single" w:color="000000" w:sz="8" w:space="0"/>
            </w:tcBorders>
            <w:shd w:val="clear" w:color="auto" w:fill="auto"/>
            <w:vAlign w:val="center"/>
          </w:tcPr>
          <w:p w14:paraId="7234F53F">
            <w:pPr>
              <w:widowControl/>
              <w:jc w:val="left"/>
              <w:rPr>
                <w:rFonts w:ascii="宋体" w:hAnsi="宋体" w:cs="宋体"/>
                <w:b/>
                <w:bCs/>
                <w:color w:val="000000"/>
                <w:kern w:val="0"/>
                <w:sz w:val="20"/>
              </w:rPr>
            </w:pPr>
            <w:r>
              <w:rPr>
                <w:rFonts w:hint="eastAsia" w:ascii="宋体" w:hAnsi="宋体" w:cs="宋体"/>
                <w:b/>
                <w:bCs/>
                <w:color w:val="000000"/>
                <w:kern w:val="0"/>
                <w:sz w:val="20"/>
              </w:rPr>
              <w:t>2.质量管理体系运行时间（提供最早及现有质量管理体系  ISO9001  证书）</w:t>
            </w:r>
          </w:p>
        </w:tc>
        <w:tc>
          <w:tcPr>
            <w:tcW w:w="980" w:type="dxa"/>
            <w:vMerge w:val="continue"/>
            <w:tcBorders>
              <w:top w:val="nil"/>
              <w:left w:val="nil"/>
              <w:bottom w:val="single" w:color="000000" w:sz="8" w:space="0"/>
              <w:right w:val="single" w:color="000000" w:sz="8" w:space="0"/>
            </w:tcBorders>
            <w:vAlign w:val="center"/>
          </w:tcPr>
          <w:p w14:paraId="74B174C9">
            <w:pPr>
              <w:widowControl/>
              <w:jc w:val="left"/>
              <w:rPr>
                <w:rFonts w:ascii="宋体" w:hAnsi="宋体" w:cs="宋体"/>
                <w:color w:val="000000"/>
                <w:kern w:val="0"/>
                <w:sz w:val="20"/>
              </w:rPr>
            </w:pPr>
          </w:p>
        </w:tc>
      </w:tr>
      <w:tr w14:paraId="3AE2F696">
        <w:tblPrEx>
          <w:tblCellMar>
            <w:top w:w="0" w:type="dxa"/>
            <w:left w:w="108" w:type="dxa"/>
            <w:bottom w:w="0" w:type="dxa"/>
            <w:right w:w="108" w:type="dxa"/>
          </w:tblCellMar>
        </w:tblPrEx>
        <w:trPr>
          <w:trHeight w:val="288" w:hRule="atLeast"/>
        </w:trPr>
        <w:tc>
          <w:tcPr>
            <w:tcW w:w="980" w:type="dxa"/>
            <w:vMerge w:val="continue"/>
            <w:tcBorders>
              <w:top w:val="nil"/>
              <w:left w:val="single" w:color="000000" w:sz="8" w:space="0"/>
              <w:bottom w:val="single" w:color="000000" w:sz="8" w:space="0"/>
              <w:right w:val="single" w:color="000000" w:sz="8" w:space="0"/>
            </w:tcBorders>
            <w:vAlign w:val="center"/>
          </w:tcPr>
          <w:p w14:paraId="0A74DFF2">
            <w:pPr>
              <w:widowControl/>
              <w:jc w:val="left"/>
              <w:rPr>
                <w:rFonts w:ascii="宋体" w:hAnsi="宋体" w:cs="宋体"/>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40BFFF1C">
            <w:pPr>
              <w:widowControl/>
              <w:jc w:val="left"/>
              <w:rPr>
                <w:rFonts w:ascii="宋体" w:hAnsi="宋体" w:cs="宋体"/>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20AAB7DB">
            <w:pPr>
              <w:widowControl/>
              <w:jc w:val="left"/>
              <w:rPr>
                <w:rFonts w:ascii="宋体" w:hAnsi="宋体" w:cs="宋体"/>
                <w:color w:val="000000"/>
                <w:kern w:val="0"/>
                <w:sz w:val="20"/>
              </w:rPr>
            </w:pPr>
          </w:p>
        </w:tc>
        <w:tc>
          <w:tcPr>
            <w:tcW w:w="5500" w:type="dxa"/>
            <w:tcBorders>
              <w:top w:val="nil"/>
              <w:left w:val="nil"/>
              <w:bottom w:val="nil"/>
              <w:right w:val="single" w:color="000000" w:sz="8" w:space="0"/>
            </w:tcBorders>
            <w:shd w:val="clear" w:color="auto" w:fill="auto"/>
            <w:vAlign w:val="center"/>
          </w:tcPr>
          <w:p w14:paraId="505C0880">
            <w:pPr>
              <w:widowControl/>
              <w:jc w:val="left"/>
              <w:rPr>
                <w:rFonts w:ascii="宋体" w:hAnsi="宋体" w:cs="宋体"/>
                <w:color w:val="000000"/>
                <w:kern w:val="0"/>
                <w:sz w:val="20"/>
              </w:rPr>
            </w:pPr>
            <w:r>
              <w:rPr>
                <w:rFonts w:hint="eastAsia" w:ascii="宋体" w:hAnsi="宋体" w:cs="宋体"/>
                <w:color w:val="000000"/>
                <w:kern w:val="0"/>
                <w:sz w:val="20"/>
              </w:rPr>
              <w:t>1）有有效的质量管理体系证书，得 5 分；</w:t>
            </w:r>
          </w:p>
        </w:tc>
        <w:tc>
          <w:tcPr>
            <w:tcW w:w="980" w:type="dxa"/>
            <w:vMerge w:val="continue"/>
            <w:tcBorders>
              <w:top w:val="nil"/>
              <w:left w:val="nil"/>
              <w:bottom w:val="single" w:color="000000" w:sz="8" w:space="0"/>
              <w:right w:val="single" w:color="000000" w:sz="8" w:space="0"/>
            </w:tcBorders>
            <w:vAlign w:val="center"/>
          </w:tcPr>
          <w:p w14:paraId="75BEFC53">
            <w:pPr>
              <w:widowControl/>
              <w:jc w:val="left"/>
              <w:rPr>
                <w:rFonts w:ascii="宋体" w:hAnsi="宋体" w:cs="宋体"/>
                <w:color w:val="000000"/>
                <w:kern w:val="0"/>
                <w:sz w:val="20"/>
              </w:rPr>
            </w:pPr>
          </w:p>
        </w:tc>
      </w:tr>
      <w:tr w14:paraId="03DD570E">
        <w:tblPrEx>
          <w:tblCellMar>
            <w:top w:w="0" w:type="dxa"/>
            <w:left w:w="108" w:type="dxa"/>
            <w:bottom w:w="0" w:type="dxa"/>
            <w:right w:w="108" w:type="dxa"/>
          </w:tblCellMar>
        </w:tblPrEx>
        <w:trPr>
          <w:trHeight w:val="288" w:hRule="atLeast"/>
        </w:trPr>
        <w:tc>
          <w:tcPr>
            <w:tcW w:w="980" w:type="dxa"/>
            <w:vMerge w:val="continue"/>
            <w:tcBorders>
              <w:top w:val="nil"/>
              <w:left w:val="single" w:color="000000" w:sz="8" w:space="0"/>
              <w:bottom w:val="single" w:color="000000" w:sz="8" w:space="0"/>
              <w:right w:val="single" w:color="000000" w:sz="8" w:space="0"/>
            </w:tcBorders>
            <w:vAlign w:val="center"/>
          </w:tcPr>
          <w:p w14:paraId="301AAAD7">
            <w:pPr>
              <w:widowControl/>
              <w:jc w:val="left"/>
              <w:rPr>
                <w:rFonts w:ascii="宋体" w:hAnsi="宋体" w:cs="宋体"/>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0A18C57D">
            <w:pPr>
              <w:widowControl/>
              <w:jc w:val="left"/>
              <w:rPr>
                <w:rFonts w:ascii="宋体" w:hAnsi="宋体" w:cs="宋体"/>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735CF58B">
            <w:pPr>
              <w:widowControl/>
              <w:jc w:val="left"/>
              <w:rPr>
                <w:rFonts w:ascii="宋体" w:hAnsi="宋体" w:cs="宋体"/>
                <w:color w:val="000000"/>
                <w:kern w:val="0"/>
                <w:sz w:val="20"/>
              </w:rPr>
            </w:pPr>
          </w:p>
        </w:tc>
        <w:tc>
          <w:tcPr>
            <w:tcW w:w="5500" w:type="dxa"/>
            <w:tcBorders>
              <w:top w:val="nil"/>
              <w:left w:val="nil"/>
              <w:bottom w:val="single" w:color="000000" w:sz="8" w:space="0"/>
              <w:right w:val="single" w:color="000000" w:sz="8" w:space="0"/>
            </w:tcBorders>
            <w:shd w:val="clear" w:color="auto" w:fill="auto"/>
            <w:vAlign w:val="center"/>
          </w:tcPr>
          <w:p w14:paraId="5044CAFC">
            <w:pPr>
              <w:widowControl/>
              <w:jc w:val="left"/>
              <w:rPr>
                <w:rFonts w:ascii="宋体" w:hAnsi="宋体" w:cs="宋体"/>
                <w:color w:val="000000"/>
                <w:kern w:val="0"/>
                <w:sz w:val="20"/>
              </w:rPr>
            </w:pPr>
            <w:r>
              <w:rPr>
                <w:rFonts w:hint="eastAsia" w:ascii="宋体" w:hAnsi="宋体" w:cs="宋体"/>
                <w:color w:val="000000"/>
                <w:kern w:val="0"/>
                <w:sz w:val="20"/>
              </w:rPr>
              <w:t>2）未获得有效的质量管理体系证书，得 0 分</w:t>
            </w:r>
          </w:p>
        </w:tc>
        <w:tc>
          <w:tcPr>
            <w:tcW w:w="980" w:type="dxa"/>
            <w:vMerge w:val="continue"/>
            <w:tcBorders>
              <w:top w:val="nil"/>
              <w:left w:val="nil"/>
              <w:bottom w:val="single" w:color="000000" w:sz="8" w:space="0"/>
              <w:right w:val="single" w:color="000000" w:sz="8" w:space="0"/>
            </w:tcBorders>
            <w:vAlign w:val="center"/>
          </w:tcPr>
          <w:p w14:paraId="7A2BF831">
            <w:pPr>
              <w:widowControl/>
              <w:jc w:val="left"/>
              <w:rPr>
                <w:rFonts w:ascii="宋体" w:hAnsi="宋体" w:cs="宋体"/>
                <w:color w:val="000000"/>
                <w:kern w:val="0"/>
                <w:sz w:val="20"/>
              </w:rPr>
            </w:pPr>
          </w:p>
        </w:tc>
      </w:tr>
      <w:tr w14:paraId="590DC49D">
        <w:tblPrEx>
          <w:tblCellMar>
            <w:top w:w="0" w:type="dxa"/>
            <w:left w:w="108" w:type="dxa"/>
            <w:bottom w:w="0" w:type="dxa"/>
            <w:right w:w="108" w:type="dxa"/>
          </w:tblCellMar>
        </w:tblPrEx>
        <w:trPr>
          <w:trHeight w:val="321" w:hRule="atLeast"/>
        </w:trPr>
        <w:tc>
          <w:tcPr>
            <w:tcW w:w="980" w:type="dxa"/>
            <w:vMerge w:val="restart"/>
            <w:tcBorders>
              <w:top w:val="nil"/>
              <w:left w:val="single" w:color="000000" w:sz="8" w:space="0"/>
              <w:bottom w:val="single" w:color="000000" w:sz="8" w:space="0"/>
              <w:right w:val="single" w:color="000000" w:sz="8" w:space="0"/>
            </w:tcBorders>
            <w:shd w:val="clear" w:color="auto" w:fill="auto"/>
            <w:vAlign w:val="center"/>
          </w:tcPr>
          <w:p w14:paraId="5D617340">
            <w:pPr>
              <w:widowControl/>
              <w:jc w:val="center"/>
              <w:rPr>
                <w:rFonts w:ascii="宋体" w:hAnsi="宋体" w:cs="宋体"/>
                <w:color w:val="000000"/>
                <w:kern w:val="0"/>
                <w:sz w:val="20"/>
              </w:rPr>
            </w:pPr>
            <w:r>
              <w:rPr>
                <w:rFonts w:hint="eastAsia" w:ascii="宋体" w:hAnsi="宋体" w:cs="宋体"/>
                <w:color w:val="000000"/>
                <w:kern w:val="0"/>
                <w:sz w:val="20"/>
              </w:rPr>
              <w:t>4</w:t>
            </w:r>
          </w:p>
        </w:tc>
        <w:tc>
          <w:tcPr>
            <w:tcW w:w="980" w:type="dxa"/>
            <w:vMerge w:val="restart"/>
            <w:tcBorders>
              <w:top w:val="nil"/>
              <w:left w:val="nil"/>
              <w:bottom w:val="single" w:color="000000" w:sz="8" w:space="0"/>
              <w:right w:val="single" w:color="000000" w:sz="8" w:space="0"/>
            </w:tcBorders>
            <w:shd w:val="clear" w:color="auto" w:fill="auto"/>
            <w:vAlign w:val="center"/>
          </w:tcPr>
          <w:p w14:paraId="7E8F3CCE">
            <w:pPr>
              <w:widowControl/>
              <w:jc w:val="left"/>
              <w:rPr>
                <w:rFonts w:ascii="宋体" w:hAnsi="宋体" w:cs="宋体"/>
                <w:color w:val="000000"/>
                <w:kern w:val="0"/>
                <w:sz w:val="20"/>
              </w:rPr>
            </w:pPr>
            <w:r>
              <w:rPr>
                <w:rFonts w:hint="eastAsia" w:ascii="宋体" w:hAnsi="宋体" w:cs="宋体"/>
                <w:color w:val="000000"/>
                <w:kern w:val="0"/>
                <w:sz w:val="20"/>
              </w:rPr>
              <w:t>售后服务能力</w:t>
            </w:r>
          </w:p>
        </w:tc>
        <w:tc>
          <w:tcPr>
            <w:tcW w:w="980" w:type="dxa"/>
            <w:vMerge w:val="restart"/>
            <w:tcBorders>
              <w:top w:val="nil"/>
              <w:left w:val="nil"/>
              <w:bottom w:val="single" w:color="000000" w:sz="8" w:space="0"/>
              <w:right w:val="single" w:color="000000" w:sz="8" w:space="0"/>
            </w:tcBorders>
            <w:shd w:val="clear" w:color="auto" w:fill="auto"/>
            <w:vAlign w:val="center"/>
          </w:tcPr>
          <w:p w14:paraId="581CB3E1">
            <w:pPr>
              <w:widowControl/>
              <w:jc w:val="center"/>
              <w:rPr>
                <w:rFonts w:ascii="宋体" w:hAnsi="宋体" w:cs="宋体"/>
                <w:color w:val="000000"/>
                <w:kern w:val="0"/>
                <w:sz w:val="20"/>
              </w:rPr>
            </w:pPr>
            <w:r>
              <w:rPr>
                <w:rFonts w:hint="eastAsia" w:ascii="宋体" w:hAnsi="宋体" w:cs="宋体"/>
                <w:color w:val="000000"/>
                <w:kern w:val="0"/>
                <w:sz w:val="20"/>
              </w:rPr>
              <w:t>20</w:t>
            </w:r>
          </w:p>
        </w:tc>
        <w:tc>
          <w:tcPr>
            <w:tcW w:w="5500" w:type="dxa"/>
            <w:tcBorders>
              <w:top w:val="nil"/>
              <w:left w:val="nil"/>
              <w:bottom w:val="nil"/>
              <w:right w:val="single" w:color="000000" w:sz="8" w:space="0"/>
            </w:tcBorders>
            <w:shd w:val="clear" w:color="auto" w:fill="auto"/>
            <w:vAlign w:val="center"/>
          </w:tcPr>
          <w:p w14:paraId="602DA11E">
            <w:pPr>
              <w:widowControl/>
              <w:jc w:val="left"/>
              <w:rPr>
                <w:rFonts w:ascii="宋体" w:hAnsi="宋体" w:cs="宋体"/>
                <w:b/>
                <w:bCs/>
                <w:color w:val="000000"/>
                <w:kern w:val="0"/>
                <w:sz w:val="20"/>
              </w:rPr>
            </w:pPr>
            <w:r>
              <w:rPr>
                <w:rFonts w:hint="eastAsia" w:ascii="宋体" w:hAnsi="宋体" w:cs="宋体"/>
                <w:b/>
                <w:bCs/>
                <w:color w:val="000000"/>
                <w:kern w:val="0"/>
                <w:sz w:val="20"/>
              </w:rPr>
              <w:t>1.售后响应时间（提供承诺函）</w:t>
            </w:r>
          </w:p>
        </w:tc>
        <w:tc>
          <w:tcPr>
            <w:tcW w:w="980" w:type="dxa"/>
            <w:vMerge w:val="restart"/>
            <w:tcBorders>
              <w:top w:val="nil"/>
              <w:left w:val="nil"/>
              <w:bottom w:val="single" w:color="000000" w:sz="8" w:space="0"/>
              <w:right w:val="single" w:color="000000" w:sz="8" w:space="0"/>
            </w:tcBorders>
            <w:shd w:val="clear" w:color="auto" w:fill="auto"/>
            <w:noWrap/>
            <w:vAlign w:val="center"/>
          </w:tcPr>
          <w:p w14:paraId="518AE8B2">
            <w:pPr>
              <w:widowControl/>
              <w:jc w:val="left"/>
              <w:rPr>
                <w:rFonts w:ascii="宋体" w:hAnsi="宋体" w:cs="宋体"/>
                <w:color w:val="000000"/>
                <w:kern w:val="0"/>
                <w:sz w:val="20"/>
              </w:rPr>
            </w:pPr>
            <w:r>
              <w:rPr>
                <w:rFonts w:hint="eastAsia" w:ascii="宋体" w:hAnsi="宋体" w:cs="宋体"/>
                <w:color w:val="000000"/>
                <w:kern w:val="0"/>
                <w:sz w:val="20"/>
              </w:rPr>
              <w:t>　</w:t>
            </w:r>
          </w:p>
        </w:tc>
      </w:tr>
      <w:tr w14:paraId="69165976">
        <w:tblPrEx>
          <w:tblCellMar>
            <w:top w:w="0" w:type="dxa"/>
            <w:left w:w="108" w:type="dxa"/>
            <w:bottom w:w="0" w:type="dxa"/>
            <w:right w:w="108" w:type="dxa"/>
          </w:tblCellMar>
        </w:tblPrEx>
        <w:trPr>
          <w:trHeight w:val="288" w:hRule="atLeast"/>
        </w:trPr>
        <w:tc>
          <w:tcPr>
            <w:tcW w:w="980" w:type="dxa"/>
            <w:vMerge w:val="continue"/>
            <w:tcBorders>
              <w:top w:val="nil"/>
              <w:left w:val="single" w:color="000000" w:sz="8" w:space="0"/>
              <w:bottom w:val="single" w:color="000000" w:sz="8" w:space="0"/>
              <w:right w:val="single" w:color="000000" w:sz="8" w:space="0"/>
            </w:tcBorders>
            <w:vAlign w:val="center"/>
          </w:tcPr>
          <w:p w14:paraId="003C8D9C">
            <w:pPr>
              <w:widowControl/>
              <w:jc w:val="left"/>
              <w:rPr>
                <w:rFonts w:ascii="宋体" w:hAnsi="宋体" w:cs="宋体"/>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2E115398">
            <w:pPr>
              <w:widowControl/>
              <w:jc w:val="left"/>
              <w:rPr>
                <w:rFonts w:ascii="宋体" w:hAnsi="宋体" w:cs="宋体"/>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69C0B15B">
            <w:pPr>
              <w:widowControl/>
              <w:jc w:val="left"/>
              <w:rPr>
                <w:rFonts w:ascii="宋体" w:hAnsi="宋体" w:cs="宋体"/>
                <w:color w:val="000000"/>
                <w:kern w:val="0"/>
                <w:sz w:val="20"/>
              </w:rPr>
            </w:pPr>
          </w:p>
        </w:tc>
        <w:tc>
          <w:tcPr>
            <w:tcW w:w="5500" w:type="dxa"/>
            <w:tcBorders>
              <w:top w:val="nil"/>
              <w:left w:val="nil"/>
              <w:bottom w:val="nil"/>
              <w:right w:val="single" w:color="000000" w:sz="8" w:space="0"/>
            </w:tcBorders>
            <w:shd w:val="clear" w:color="auto" w:fill="auto"/>
            <w:vAlign w:val="center"/>
          </w:tcPr>
          <w:p w14:paraId="2060CEB2">
            <w:pPr>
              <w:widowControl/>
              <w:jc w:val="left"/>
              <w:rPr>
                <w:rFonts w:ascii="宋体" w:hAnsi="宋体" w:cs="宋体"/>
                <w:color w:val="000000"/>
                <w:kern w:val="0"/>
                <w:sz w:val="20"/>
              </w:rPr>
            </w:pPr>
            <w:r>
              <w:rPr>
                <w:rFonts w:hint="eastAsia" w:ascii="宋体" w:hAnsi="宋体" w:cs="宋体"/>
                <w:color w:val="000000"/>
                <w:kern w:val="0"/>
                <w:sz w:val="20"/>
              </w:rPr>
              <w:t>1)承诺响应时间在 24 小时内，得 10 分；</w:t>
            </w:r>
          </w:p>
        </w:tc>
        <w:tc>
          <w:tcPr>
            <w:tcW w:w="980" w:type="dxa"/>
            <w:vMerge w:val="continue"/>
            <w:tcBorders>
              <w:top w:val="nil"/>
              <w:left w:val="nil"/>
              <w:bottom w:val="single" w:color="000000" w:sz="8" w:space="0"/>
              <w:right w:val="single" w:color="000000" w:sz="8" w:space="0"/>
            </w:tcBorders>
            <w:vAlign w:val="center"/>
          </w:tcPr>
          <w:p w14:paraId="3CE645F3">
            <w:pPr>
              <w:widowControl/>
              <w:jc w:val="left"/>
              <w:rPr>
                <w:rFonts w:ascii="宋体" w:hAnsi="宋体" w:cs="宋体"/>
                <w:color w:val="000000"/>
                <w:kern w:val="0"/>
                <w:sz w:val="20"/>
              </w:rPr>
            </w:pPr>
          </w:p>
        </w:tc>
      </w:tr>
      <w:tr w14:paraId="17734123">
        <w:tblPrEx>
          <w:tblCellMar>
            <w:top w:w="0" w:type="dxa"/>
            <w:left w:w="108" w:type="dxa"/>
            <w:bottom w:w="0" w:type="dxa"/>
            <w:right w:w="108" w:type="dxa"/>
          </w:tblCellMar>
        </w:tblPrEx>
        <w:trPr>
          <w:trHeight w:val="288" w:hRule="atLeast"/>
        </w:trPr>
        <w:tc>
          <w:tcPr>
            <w:tcW w:w="980" w:type="dxa"/>
            <w:vMerge w:val="continue"/>
            <w:tcBorders>
              <w:top w:val="nil"/>
              <w:left w:val="single" w:color="000000" w:sz="8" w:space="0"/>
              <w:bottom w:val="single" w:color="000000" w:sz="8" w:space="0"/>
              <w:right w:val="single" w:color="000000" w:sz="8" w:space="0"/>
            </w:tcBorders>
            <w:vAlign w:val="center"/>
          </w:tcPr>
          <w:p w14:paraId="1972EA12">
            <w:pPr>
              <w:widowControl/>
              <w:jc w:val="left"/>
              <w:rPr>
                <w:rFonts w:ascii="宋体" w:hAnsi="宋体" w:cs="宋体"/>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688A8516">
            <w:pPr>
              <w:widowControl/>
              <w:jc w:val="left"/>
              <w:rPr>
                <w:rFonts w:ascii="宋体" w:hAnsi="宋体" w:cs="宋体"/>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252080F3">
            <w:pPr>
              <w:widowControl/>
              <w:jc w:val="left"/>
              <w:rPr>
                <w:rFonts w:ascii="宋体" w:hAnsi="宋体" w:cs="宋体"/>
                <w:color w:val="000000"/>
                <w:kern w:val="0"/>
                <w:sz w:val="20"/>
              </w:rPr>
            </w:pPr>
          </w:p>
        </w:tc>
        <w:tc>
          <w:tcPr>
            <w:tcW w:w="5500" w:type="dxa"/>
            <w:tcBorders>
              <w:top w:val="nil"/>
              <w:left w:val="nil"/>
              <w:bottom w:val="nil"/>
              <w:right w:val="single" w:color="000000" w:sz="8" w:space="0"/>
            </w:tcBorders>
            <w:shd w:val="clear" w:color="auto" w:fill="auto"/>
            <w:vAlign w:val="center"/>
          </w:tcPr>
          <w:p w14:paraId="6AFFA997">
            <w:pPr>
              <w:widowControl/>
              <w:jc w:val="left"/>
              <w:rPr>
                <w:rFonts w:ascii="宋体" w:hAnsi="宋体" w:cs="宋体"/>
                <w:color w:val="000000"/>
                <w:kern w:val="0"/>
                <w:sz w:val="20"/>
              </w:rPr>
            </w:pPr>
            <w:r>
              <w:rPr>
                <w:rFonts w:hint="eastAsia" w:ascii="宋体" w:hAnsi="宋体" w:cs="宋体"/>
                <w:color w:val="000000"/>
                <w:kern w:val="0"/>
                <w:sz w:val="20"/>
              </w:rPr>
              <w:t>2)承诺响应时间在 24</w:t>
            </w:r>
            <w:r>
              <w:rPr>
                <w:color w:val="000000"/>
                <w:kern w:val="0"/>
                <w:sz w:val="20"/>
              </w:rPr>
              <w:t>~</w:t>
            </w:r>
            <w:r>
              <w:rPr>
                <w:rFonts w:hint="eastAsia" w:ascii="宋体" w:hAnsi="宋体" w:cs="宋体"/>
                <w:color w:val="000000"/>
                <w:kern w:val="0"/>
                <w:sz w:val="20"/>
              </w:rPr>
              <w:t>48 小时，得 5 分；</w:t>
            </w:r>
          </w:p>
        </w:tc>
        <w:tc>
          <w:tcPr>
            <w:tcW w:w="980" w:type="dxa"/>
            <w:vMerge w:val="continue"/>
            <w:tcBorders>
              <w:top w:val="nil"/>
              <w:left w:val="nil"/>
              <w:bottom w:val="single" w:color="000000" w:sz="8" w:space="0"/>
              <w:right w:val="single" w:color="000000" w:sz="8" w:space="0"/>
            </w:tcBorders>
            <w:vAlign w:val="center"/>
          </w:tcPr>
          <w:p w14:paraId="6D19F259">
            <w:pPr>
              <w:widowControl/>
              <w:jc w:val="left"/>
              <w:rPr>
                <w:rFonts w:ascii="宋体" w:hAnsi="宋体" w:cs="宋体"/>
                <w:color w:val="000000"/>
                <w:kern w:val="0"/>
                <w:sz w:val="20"/>
              </w:rPr>
            </w:pPr>
          </w:p>
        </w:tc>
      </w:tr>
      <w:tr w14:paraId="6EBCE9C4">
        <w:tblPrEx>
          <w:tblCellMar>
            <w:top w:w="0" w:type="dxa"/>
            <w:left w:w="108" w:type="dxa"/>
            <w:bottom w:w="0" w:type="dxa"/>
            <w:right w:w="108" w:type="dxa"/>
          </w:tblCellMar>
        </w:tblPrEx>
        <w:trPr>
          <w:trHeight w:val="288" w:hRule="atLeast"/>
        </w:trPr>
        <w:tc>
          <w:tcPr>
            <w:tcW w:w="980" w:type="dxa"/>
            <w:vMerge w:val="continue"/>
            <w:tcBorders>
              <w:top w:val="nil"/>
              <w:left w:val="single" w:color="000000" w:sz="8" w:space="0"/>
              <w:bottom w:val="single" w:color="000000" w:sz="8" w:space="0"/>
              <w:right w:val="single" w:color="000000" w:sz="8" w:space="0"/>
            </w:tcBorders>
            <w:vAlign w:val="center"/>
          </w:tcPr>
          <w:p w14:paraId="3B96987B">
            <w:pPr>
              <w:widowControl/>
              <w:jc w:val="left"/>
              <w:rPr>
                <w:rFonts w:ascii="宋体" w:hAnsi="宋体" w:cs="宋体"/>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1B648C70">
            <w:pPr>
              <w:widowControl/>
              <w:jc w:val="left"/>
              <w:rPr>
                <w:rFonts w:ascii="宋体" w:hAnsi="宋体" w:cs="宋体"/>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7B6C71C9">
            <w:pPr>
              <w:widowControl/>
              <w:jc w:val="left"/>
              <w:rPr>
                <w:rFonts w:ascii="宋体" w:hAnsi="宋体" w:cs="宋体"/>
                <w:color w:val="000000"/>
                <w:kern w:val="0"/>
                <w:sz w:val="20"/>
              </w:rPr>
            </w:pPr>
          </w:p>
        </w:tc>
        <w:tc>
          <w:tcPr>
            <w:tcW w:w="5500" w:type="dxa"/>
            <w:tcBorders>
              <w:top w:val="nil"/>
              <w:left w:val="nil"/>
              <w:bottom w:val="nil"/>
              <w:right w:val="single" w:color="000000" w:sz="8" w:space="0"/>
            </w:tcBorders>
            <w:shd w:val="clear" w:color="auto" w:fill="auto"/>
            <w:vAlign w:val="center"/>
          </w:tcPr>
          <w:p w14:paraId="0A5628B4">
            <w:pPr>
              <w:widowControl/>
              <w:jc w:val="left"/>
              <w:rPr>
                <w:rFonts w:ascii="宋体" w:hAnsi="宋体" w:cs="宋体"/>
                <w:color w:val="000000"/>
                <w:kern w:val="0"/>
                <w:sz w:val="20"/>
              </w:rPr>
            </w:pPr>
            <w:r>
              <w:rPr>
                <w:rFonts w:hint="eastAsia" w:ascii="宋体" w:hAnsi="宋体" w:cs="宋体"/>
                <w:color w:val="000000"/>
                <w:kern w:val="0"/>
                <w:sz w:val="20"/>
              </w:rPr>
              <w:t>3)承诺响应时间在 48 小时以上，得 0 分</w:t>
            </w:r>
          </w:p>
        </w:tc>
        <w:tc>
          <w:tcPr>
            <w:tcW w:w="980" w:type="dxa"/>
            <w:vMerge w:val="continue"/>
            <w:tcBorders>
              <w:top w:val="nil"/>
              <w:left w:val="nil"/>
              <w:bottom w:val="single" w:color="000000" w:sz="8" w:space="0"/>
              <w:right w:val="single" w:color="000000" w:sz="8" w:space="0"/>
            </w:tcBorders>
            <w:vAlign w:val="center"/>
          </w:tcPr>
          <w:p w14:paraId="26643E76">
            <w:pPr>
              <w:widowControl/>
              <w:jc w:val="left"/>
              <w:rPr>
                <w:rFonts w:ascii="宋体" w:hAnsi="宋体" w:cs="宋体"/>
                <w:color w:val="000000"/>
                <w:kern w:val="0"/>
                <w:sz w:val="20"/>
              </w:rPr>
            </w:pPr>
          </w:p>
        </w:tc>
      </w:tr>
      <w:tr w14:paraId="79ADDF2B">
        <w:tblPrEx>
          <w:tblCellMar>
            <w:top w:w="0" w:type="dxa"/>
            <w:left w:w="108" w:type="dxa"/>
            <w:bottom w:w="0" w:type="dxa"/>
            <w:right w:w="108" w:type="dxa"/>
          </w:tblCellMar>
        </w:tblPrEx>
        <w:trPr>
          <w:trHeight w:val="480" w:hRule="atLeast"/>
        </w:trPr>
        <w:tc>
          <w:tcPr>
            <w:tcW w:w="980" w:type="dxa"/>
            <w:vMerge w:val="continue"/>
            <w:tcBorders>
              <w:top w:val="nil"/>
              <w:left w:val="single" w:color="000000" w:sz="8" w:space="0"/>
              <w:bottom w:val="single" w:color="000000" w:sz="8" w:space="0"/>
              <w:right w:val="single" w:color="000000" w:sz="8" w:space="0"/>
            </w:tcBorders>
            <w:vAlign w:val="center"/>
          </w:tcPr>
          <w:p w14:paraId="6060E72F">
            <w:pPr>
              <w:widowControl/>
              <w:jc w:val="left"/>
              <w:rPr>
                <w:rFonts w:ascii="宋体" w:hAnsi="宋体" w:cs="宋体"/>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0091CDF8">
            <w:pPr>
              <w:widowControl/>
              <w:jc w:val="left"/>
              <w:rPr>
                <w:rFonts w:ascii="宋体" w:hAnsi="宋体" w:cs="宋体"/>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7497590A">
            <w:pPr>
              <w:widowControl/>
              <w:jc w:val="left"/>
              <w:rPr>
                <w:rFonts w:ascii="宋体" w:hAnsi="宋体" w:cs="宋体"/>
                <w:color w:val="000000"/>
                <w:kern w:val="0"/>
                <w:sz w:val="20"/>
              </w:rPr>
            </w:pPr>
          </w:p>
        </w:tc>
        <w:tc>
          <w:tcPr>
            <w:tcW w:w="5500" w:type="dxa"/>
            <w:tcBorders>
              <w:top w:val="nil"/>
              <w:left w:val="nil"/>
              <w:bottom w:val="nil"/>
              <w:right w:val="single" w:color="000000" w:sz="8" w:space="0"/>
            </w:tcBorders>
            <w:shd w:val="clear" w:color="auto" w:fill="auto"/>
            <w:vAlign w:val="center"/>
          </w:tcPr>
          <w:p w14:paraId="6D3FCC71">
            <w:pPr>
              <w:widowControl/>
              <w:rPr>
                <w:rFonts w:ascii="宋体" w:hAnsi="宋体" w:cs="宋体"/>
                <w:b/>
                <w:bCs/>
                <w:color w:val="000000"/>
                <w:kern w:val="0"/>
                <w:sz w:val="20"/>
              </w:rPr>
            </w:pPr>
            <w:r>
              <w:rPr>
                <w:rFonts w:hint="eastAsia" w:ascii="宋体" w:hAnsi="宋体" w:cs="宋体"/>
                <w:b/>
                <w:bCs/>
                <w:color w:val="000000"/>
                <w:kern w:val="0"/>
                <w:sz w:val="20"/>
              </w:rPr>
              <w:t>2.南通的售后服务网点地址（公司名称与营业执照、授权文件）</w:t>
            </w:r>
          </w:p>
        </w:tc>
        <w:tc>
          <w:tcPr>
            <w:tcW w:w="980" w:type="dxa"/>
            <w:vMerge w:val="continue"/>
            <w:tcBorders>
              <w:top w:val="nil"/>
              <w:left w:val="nil"/>
              <w:bottom w:val="single" w:color="000000" w:sz="8" w:space="0"/>
              <w:right w:val="single" w:color="000000" w:sz="8" w:space="0"/>
            </w:tcBorders>
            <w:vAlign w:val="center"/>
          </w:tcPr>
          <w:p w14:paraId="43930183">
            <w:pPr>
              <w:widowControl/>
              <w:jc w:val="left"/>
              <w:rPr>
                <w:rFonts w:ascii="宋体" w:hAnsi="宋体" w:cs="宋体"/>
                <w:color w:val="000000"/>
                <w:kern w:val="0"/>
                <w:sz w:val="20"/>
              </w:rPr>
            </w:pPr>
          </w:p>
        </w:tc>
      </w:tr>
      <w:tr w14:paraId="2C1818E4">
        <w:tblPrEx>
          <w:tblCellMar>
            <w:top w:w="0" w:type="dxa"/>
            <w:left w:w="108" w:type="dxa"/>
            <w:bottom w:w="0" w:type="dxa"/>
            <w:right w:w="108" w:type="dxa"/>
          </w:tblCellMar>
        </w:tblPrEx>
        <w:trPr>
          <w:trHeight w:val="288" w:hRule="atLeast"/>
        </w:trPr>
        <w:tc>
          <w:tcPr>
            <w:tcW w:w="980" w:type="dxa"/>
            <w:vMerge w:val="continue"/>
            <w:tcBorders>
              <w:top w:val="nil"/>
              <w:left w:val="single" w:color="000000" w:sz="8" w:space="0"/>
              <w:bottom w:val="single" w:color="000000" w:sz="8" w:space="0"/>
              <w:right w:val="single" w:color="000000" w:sz="8" w:space="0"/>
            </w:tcBorders>
            <w:vAlign w:val="center"/>
          </w:tcPr>
          <w:p w14:paraId="1E5779FF">
            <w:pPr>
              <w:widowControl/>
              <w:jc w:val="left"/>
              <w:rPr>
                <w:rFonts w:ascii="宋体" w:hAnsi="宋体" w:cs="宋体"/>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1CEFEB67">
            <w:pPr>
              <w:widowControl/>
              <w:jc w:val="left"/>
              <w:rPr>
                <w:rFonts w:ascii="宋体" w:hAnsi="宋体" w:cs="宋体"/>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3B269800">
            <w:pPr>
              <w:widowControl/>
              <w:jc w:val="left"/>
              <w:rPr>
                <w:rFonts w:ascii="宋体" w:hAnsi="宋体" w:cs="宋体"/>
                <w:color w:val="000000"/>
                <w:kern w:val="0"/>
                <w:sz w:val="20"/>
              </w:rPr>
            </w:pPr>
          </w:p>
        </w:tc>
        <w:tc>
          <w:tcPr>
            <w:tcW w:w="5500" w:type="dxa"/>
            <w:tcBorders>
              <w:top w:val="nil"/>
              <w:left w:val="nil"/>
              <w:bottom w:val="nil"/>
              <w:right w:val="single" w:color="000000" w:sz="8" w:space="0"/>
            </w:tcBorders>
            <w:shd w:val="clear" w:color="auto" w:fill="auto"/>
            <w:vAlign w:val="center"/>
          </w:tcPr>
          <w:p w14:paraId="52A1F9B6">
            <w:pPr>
              <w:widowControl/>
              <w:rPr>
                <w:rFonts w:ascii="宋体" w:hAnsi="宋体" w:cs="宋体"/>
                <w:color w:val="000000"/>
                <w:kern w:val="0"/>
                <w:sz w:val="20"/>
              </w:rPr>
            </w:pPr>
            <w:r>
              <w:rPr>
                <w:rFonts w:hint="eastAsia" w:ascii="宋体" w:hAnsi="宋体" w:cs="宋体"/>
                <w:color w:val="000000"/>
                <w:kern w:val="0"/>
                <w:sz w:val="20"/>
              </w:rPr>
              <w:t>1)每一个得5分，最高10分；</w:t>
            </w:r>
          </w:p>
        </w:tc>
        <w:tc>
          <w:tcPr>
            <w:tcW w:w="980" w:type="dxa"/>
            <w:vMerge w:val="continue"/>
            <w:tcBorders>
              <w:top w:val="nil"/>
              <w:left w:val="nil"/>
              <w:bottom w:val="single" w:color="000000" w:sz="8" w:space="0"/>
              <w:right w:val="single" w:color="000000" w:sz="8" w:space="0"/>
            </w:tcBorders>
            <w:vAlign w:val="center"/>
          </w:tcPr>
          <w:p w14:paraId="2AF5A06C">
            <w:pPr>
              <w:widowControl/>
              <w:jc w:val="left"/>
              <w:rPr>
                <w:rFonts w:ascii="宋体" w:hAnsi="宋体" w:cs="宋体"/>
                <w:color w:val="000000"/>
                <w:kern w:val="0"/>
                <w:sz w:val="20"/>
              </w:rPr>
            </w:pPr>
          </w:p>
        </w:tc>
      </w:tr>
      <w:tr w14:paraId="3CEB59BD">
        <w:tblPrEx>
          <w:tblCellMar>
            <w:top w:w="0" w:type="dxa"/>
            <w:left w:w="108" w:type="dxa"/>
            <w:bottom w:w="0" w:type="dxa"/>
            <w:right w:w="108" w:type="dxa"/>
          </w:tblCellMar>
        </w:tblPrEx>
        <w:trPr>
          <w:trHeight w:val="288" w:hRule="atLeast"/>
        </w:trPr>
        <w:tc>
          <w:tcPr>
            <w:tcW w:w="980" w:type="dxa"/>
            <w:vMerge w:val="continue"/>
            <w:tcBorders>
              <w:top w:val="nil"/>
              <w:left w:val="single" w:color="000000" w:sz="8" w:space="0"/>
              <w:bottom w:val="single" w:color="000000" w:sz="8" w:space="0"/>
              <w:right w:val="single" w:color="000000" w:sz="8" w:space="0"/>
            </w:tcBorders>
            <w:vAlign w:val="center"/>
          </w:tcPr>
          <w:p w14:paraId="337FAB82">
            <w:pPr>
              <w:widowControl/>
              <w:jc w:val="left"/>
              <w:rPr>
                <w:rFonts w:ascii="宋体" w:hAnsi="宋体" w:cs="宋体"/>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43E37B69">
            <w:pPr>
              <w:widowControl/>
              <w:jc w:val="left"/>
              <w:rPr>
                <w:rFonts w:ascii="宋体" w:hAnsi="宋体" w:cs="宋体"/>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0902352D">
            <w:pPr>
              <w:widowControl/>
              <w:jc w:val="left"/>
              <w:rPr>
                <w:rFonts w:ascii="宋体" w:hAnsi="宋体" w:cs="宋体"/>
                <w:color w:val="000000"/>
                <w:kern w:val="0"/>
                <w:sz w:val="20"/>
              </w:rPr>
            </w:pPr>
          </w:p>
        </w:tc>
        <w:tc>
          <w:tcPr>
            <w:tcW w:w="5500" w:type="dxa"/>
            <w:tcBorders>
              <w:top w:val="nil"/>
              <w:left w:val="nil"/>
              <w:bottom w:val="single" w:color="000000" w:sz="8" w:space="0"/>
              <w:right w:val="single" w:color="000000" w:sz="8" w:space="0"/>
            </w:tcBorders>
            <w:shd w:val="clear" w:color="auto" w:fill="auto"/>
            <w:vAlign w:val="center"/>
          </w:tcPr>
          <w:p w14:paraId="34BEC482">
            <w:pPr>
              <w:widowControl/>
              <w:jc w:val="left"/>
              <w:rPr>
                <w:rFonts w:ascii="宋体" w:hAnsi="宋体" w:cs="宋体"/>
                <w:color w:val="000000"/>
                <w:kern w:val="0"/>
                <w:sz w:val="20"/>
              </w:rPr>
            </w:pPr>
            <w:r>
              <w:rPr>
                <w:rFonts w:hint="eastAsia" w:ascii="宋体" w:hAnsi="宋体" w:cs="宋体"/>
                <w:color w:val="000000"/>
                <w:kern w:val="0"/>
                <w:sz w:val="20"/>
              </w:rPr>
              <w:t>2)无有文件或合同的，不得分</w:t>
            </w:r>
          </w:p>
        </w:tc>
        <w:tc>
          <w:tcPr>
            <w:tcW w:w="980" w:type="dxa"/>
            <w:vMerge w:val="continue"/>
            <w:tcBorders>
              <w:top w:val="nil"/>
              <w:left w:val="nil"/>
              <w:bottom w:val="single" w:color="000000" w:sz="8" w:space="0"/>
              <w:right w:val="single" w:color="000000" w:sz="8" w:space="0"/>
            </w:tcBorders>
            <w:vAlign w:val="center"/>
          </w:tcPr>
          <w:p w14:paraId="15857BCE">
            <w:pPr>
              <w:widowControl/>
              <w:jc w:val="left"/>
              <w:rPr>
                <w:rFonts w:ascii="宋体" w:hAnsi="宋体" w:cs="宋体"/>
                <w:color w:val="000000"/>
                <w:kern w:val="0"/>
                <w:sz w:val="20"/>
              </w:rPr>
            </w:pPr>
          </w:p>
        </w:tc>
      </w:tr>
      <w:tr w14:paraId="2EDA1B6A">
        <w:tblPrEx>
          <w:tblCellMar>
            <w:top w:w="0" w:type="dxa"/>
            <w:left w:w="108" w:type="dxa"/>
            <w:bottom w:w="0" w:type="dxa"/>
            <w:right w:w="108" w:type="dxa"/>
          </w:tblCellMar>
        </w:tblPrEx>
        <w:trPr>
          <w:trHeight w:val="420" w:hRule="atLeast"/>
        </w:trPr>
        <w:tc>
          <w:tcPr>
            <w:tcW w:w="980" w:type="dxa"/>
            <w:vMerge w:val="restart"/>
            <w:tcBorders>
              <w:top w:val="nil"/>
              <w:left w:val="single" w:color="000000" w:sz="8" w:space="0"/>
              <w:bottom w:val="single" w:color="000000" w:sz="8" w:space="0"/>
              <w:right w:val="single" w:color="000000" w:sz="8" w:space="0"/>
            </w:tcBorders>
            <w:shd w:val="clear" w:color="auto" w:fill="auto"/>
            <w:vAlign w:val="center"/>
          </w:tcPr>
          <w:p w14:paraId="2BDE8193">
            <w:pPr>
              <w:widowControl/>
              <w:jc w:val="center"/>
              <w:rPr>
                <w:rFonts w:ascii="宋体" w:hAnsi="宋体" w:cs="宋体"/>
                <w:color w:val="000000"/>
                <w:kern w:val="0"/>
                <w:sz w:val="20"/>
              </w:rPr>
            </w:pPr>
            <w:r>
              <w:rPr>
                <w:rFonts w:hint="eastAsia" w:ascii="宋体" w:hAnsi="宋体" w:cs="宋体"/>
                <w:color w:val="000000"/>
                <w:kern w:val="0"/>
                <w:sz w:val="20"/>
              </w:rPr>
              <w:t>5</w:t>
            </w:r>
          </w:p>
        </w:tc>
        <w:tc>
          <w:tcPr>
            <w:tcW w:w="980" w:type="dxa"/>
            <w:vMerge w:val="restart"/>
            <w:tcBorders>
              <w:top w:val="nil"/>
              <w:left w:val="nil"/>
              <w:bottom w:val="single" w:color="000000" w:sz="8" w:space="0"/>
              <w:right w:val="single" w:color="000000" w:sz="8" w:space="0"/>
            </w:tcBorders>
            <w:shd w:val="clear" w:color="auto" w:fill="auto"/>
            <w:vAlign w:val="center"/>
          </w:tcPr>
          <w:p w14:paraId="121DBD0C">
            <w:pPr>
              <w:widowControl/>
              <w:jc w:val="center"/>
              <w:rPr>
                <w:rFonts w:ascii="宋体" w:hAnsi="宋体" w:cs="宋体"/>
                <w:color w:val="000000"/>
                <w:kern w:val="0"/>
                <w:sz w:val="20"/>
              </w:rPr>
            </w:pPr>
            <w:r>
              <w:rPr>
                <w:rFonts w:hint="eastAsia" w:ascii="宋体" w:hAnsi="宋体" w:cs="宋体"/>
                <w:color w:val="000000"/>
                <w:kern w:val="0"/>
                <w:sz w:val="20"/>
              </w:rPr>
              <w:t>品牌商</w:t>
            </w:r>
            <w:r>
              <w:rPr>
                <w:rFonts w:hint="eastAsia" w:ascii="宋体" w:hAnsi="宋体" w:cs="宋体"/>
                <w:color w:val="000000"/>
                <w:kern w:val="0"/>
                <w:sz w:val="20"/>
                <w:lang w:val="en-US" w:eastAsia="zh-CN"/>
              </w:rPr>
              <w:t>项目</w:t>
            </w:r>
            <w:r>
              <w:rPr>
                <w:rFonts w:hint="eastAsia" w:ascii="宋体" w:hAnsi="宋体" w:cs="宋体"/>
                <w:color w:val="000000"/>
                <w:kern w:val="0"/>
                <w:sz w:val="20"/>
              </w:rPr>
              <w:t>业绩</w:t>
            </w:r>
          </w:p>
        </w:tc>
        <w:tc>
          <w:tcPr>
            <w:tcW w:w="980" w:type="dxa"/>
            <w:vMerge w:val="restart"/>
            <w:tcBorders>
              <w:top w:val="nil"/>
              <w:left w:val="nil"/>
              <w:bottom w:val="single" w:color="000000" w:sz="8" w:space="0"/>
              <w:right w:val="single" w:color="000000" w:sz="8" w:space="0"/>
            </w:tcBorders>
            <w:shd w:val="clear" w:color="auto" w:fill="auto"/>
            <w:vAlign w:val="center"/>
          </w:tcPr>
          <w:p w14:paraId="19EA2444">
            <w:pPr>
              <w:widowControl/>
              <w:jc w:val="center"/>
              <w:rPr>
                <w:rFonts w:ascii="宋体" w:hAnsi="宋体" w:cs="宋体"/>
                <w:color w:val="000000"/>
                <w:kern w:val="0"/>
                <w:sz w:val="20"/>
              </w:rPr>
            </w:pPr>
            <w:r>
              <w:rPr>
                <w:rFonts w:hint="eastAsia" w:ascii="宋体" w:hAnsi="宋体" w:cs="宋体"/>
                <w:color w:val="000000"/>
                <w:kern w:val="0"/>
                <w:sz w:val="20"/>
              </w:rPr>
              <w:t>20</w:t>
            </w:r>
          </w:p>
        </w:tc>
        <w:tc>
          <w:tcPr>
            <w:tcW w:w="5500" w:type="dxa"/>
            <w:tcBorders>
              <w:top w:val="nil"/>
              <w:left w:val="nil"/>
              <w:bottom w:val="nil"/>
              <w:right w:val="single" w:color="000000" w:sz="8" w:space="0"/>
            </w:tcBorders>
            <w:shd w:val="clear" w:color="auto" w:fill="auto"/>
            <w:vAlign w:val="center"/>
          </w:tcPr>
          <w:p w14:paraId="467E134E">
            <w:pPr>
              <w:widowControl/>
              <w:jc w:val="left"/>
              <w:rPr>
                <w:rFonts w:ascii="宋体" w:hAnsi="宋体" w:cs="宋体"/>
                <w:b/>
                <w:bCs/>
                <w:color w:val="000000"/>
                <w:kern w:val="0"/>
                <w:sz w:val="20"/>
              </w:rPr>
            </w:pPr>
            <w:r>
              <w:rPr>
                <w:rFonts w:hint="eastAsia" w:ascii="宋体" w:hAnsi="宋体" w:cs="宋体"/>
                <w:b/>
                <w:bCs/>
                <w:color w:val="000000"/>
                <w:kern w:val="0"/>
                <w:sz w:val="20"/>
              </w:rPr>
              <w:t>1.工程业绩（提供合同）</w:t>
            </w:r>
          </w:p>
        </w:tc>
        <w:tc>
          <w:tcPr>
            <w:tcW w:w="980" w:type="dxa"/>
            <w:vMerge w:val="restart"/>
            <w:tcBorders>
              <w:top w:val="nil"/>
              <w:left w:val="nil"/>
              <w:bottom w:val="single" w:color="000000" w:sz="8" w:space="0"/>
              <w:right w:val="single" w:color="000000" w:sz="8" w:space="0"/>
            </w:tcBorders>
            <w:shd w:val="clear" w:color="auto" w:fill="auto"/>
            <w:noWrap/>
            <w:vAlign w:val="center"/>
          </w:tcPr>
          <w:p w14:paraId="6DB75F90">
            <w:pPr>
              <w:widowControl/>
              <w:jc w:val="left"/>
              <w:rPr>
                <w:rFonts w:ascii="宋体" w:hAnsi="宋体" w:cs="宋体"/>
                <w:color w:val="000000"/>
                <w:kern w:val="0"/>
                <w:sz w:val="20"/>
              </w:rPr>
            </w:pPr>
            <w:r>
              <w:rPr>
                <w:rFonts w:hint="eastAsia" w:ascii="宋体" w:hAnsi="宋体" w:cs="宋体"/>
                <w:color w:val="000000"/>
                <w:kern w:val="0"/>
                <w:sz w:val="20"/>
              </w:rPr>
              <w:t>　</w:t>
            </w:r>
          </w:p>
        </w:tc>
      </w:tr>
      <w:tr w14:paraId="573B4A15">
        <w:tblPrEx>
          <w:tblCellMar>
            <w:top w:w="0" w:type="dxa"/>
            <w:left w:w="108" w:type="dxa"/>
            <w:bottom w:w="0" w:type="dxa"/>
            <w:right w:w="108" w:type="dxa"/>
          </w:tblCellMar>
        </w:tblPrEx>
        <w:trPr>
          <w:trHeight w:val="720" w:hRule="atLeast"/>
        </w:trPr>
        <w:tc>
          <w:tcPr>
            <w:tcW w:w="980" w:type="dxa"/>
            <w:vMerge w:val="continue"/>
            <w:tcBorders>
              <w:top w:val="nil"/>
              <w:left w:val="single" w:color="000000" w:sz="8" w:space="0"/>
              <w:bottom w:val="single" w:color="000000" w:sz="8" w:space="0"/>
              <w:right w:val="single" w:color="000000" w:sz="8" w:space="0"/>
            </w:tcBorders>
            <w:vAlign w:val="center"/>
          </w:tcPr>
          <w:p w14:paraId="005A6DFB">
            <w:pPr>
              <w:widowControl/>
              <w:jc w:val="left"/>
              <w:rPr>
                <w:rFonts w:ascii="宋体" w:hAnsi="宋体" w:cs="宋体"/>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2839D9B4">
            <w:pPr>
              <w:widowControl/>
              <w:jc w:val="left"/>
              <w:rPr>
                <w:rFonts w:ascii="宋体" w:hAnsi="宋体" w:cs="宋体"/>
                <w:color w:val="000000"/>
                <w:kern w:val="0"/>
                <w:sz w:val="20"/>
              </w:rPr>
            </w:pPr>
          </w:p>
        </w:tc>
        <w:tc>
          <w:tcPr>
            <w:tcW w:w="980" w:type="dxa"/>
            <w:vMerge w:val="continue"/>
            <w:tcBorders>
              <w:top w:val="nil"/>
              <w:left w:val="nil"/>
              <w:bottom w:val="single" w:color="000000" w:sz="8" w:space="0"/>
              <w:right w:val="single" w:color="000000" w:sz="8" w:space="0"/>
            </w:tcBorders>
            <w:vAlign w:val="center"/>
          </w:tcPr>
          <w:p w14:paraId="4E61859D">
            <w:pPr>
              <w:widowControl/>
              <w:jc w:val="left"/>
              <w:rPr>
                <w:rFonts w:ascii="宋体" w:hAnsi="宋体" w:cs="宋体"/>
                <w:color w:val="000000"/>
                <w:kern w:val="0"/>
                <w:sz w:val="20"/>
              </w:rPr>
            </w:pPr>
          </w:p>
        </w:tc>
        <w:tc>
          <w:tcPr>
            <w:tcW w:w="5500" w:type="dxa"/>
            <w:tcBorders>
              <w:top w:val="nil"/>
              <w:left w:val="nil"/>
              <w:bottom w:val="nil"/>
              <w:right w:val="single" w:color="000000" w:sz="8" w:space="0"/>
            </w:tcBorders>
            <w:shd w:val="clear" w:color="auto" w:fill="auto"/>
            <w:vAlign w:val="center"/>
          </w:tcPr>
          <w:p w14:paraId="0E4FBB3E">
            <w:pPr>
              <w:widowControl/>
              <w:jc w:val="left"/>
              <w:rPr>
                <w:rFonts w:hint="default" w:ascii="宋体" w:hAnsi="宋体" w:eastAsia="宋体" w:cs="宋体"/>
                <w:color w:val="000000"/>
                <w:kern w:val="0"/>
                <w:sz w:val="20"/>
                <w:lang w:val="en-US" w:eastAsia="zh-CN"/>
              </w:rPr>
            </w:pPr>
            <w:r>
              <w:rPr>
                <w:rFonts w:hint="eastAsia" w:ascii="宋体" w:hAnsi="宋体" w:cs="宋体"/>
                <w:color w:val="000000"/>
                <w:kern w:val="0"/>
                <w:sz w:val="20"/>
              </w:rPr>
              <w:t>1）近三年（自 202</w:t>
            </w:r>
            <w:r>
              <w:rPr>
                <w:rFonts w:hint="eastAsia" w:ascii="宋体" w:hAnsi="宋体" w:cs="宋体"/>
                <w:color w:val="000000"/>
                <w:kern w:val="0"/>
                <w:sz w:val="20"/>
                <w:lang w:val="en-US" w:eastAsia="zh-CN"/>
              </w:rPr>
              <w:t>2</w:t>
            </w:r>
            <w:r>
              <w:rPr>
                <w:rFonts w:hint="eastAsia" w:ascii="宋体" w:hAnsi="宋体" w:cs="宋体"/>
                <w:color w:val="000000"/>
                <w:kern w:val="0"/>
                <w:sz w:val="20"/>
              </w:rPr>
              <w:t xml:space="preserve"> 年 1 月 1 日至今）在江苏地区厨房电器合同款总金额超 </w:t>
            </w:r>
            <w:r>
              <w:rPr>
                <w:rFonts w:hint="eastAsia" w:ascii="宋体" w:hAnsi="宋体" w:cs="宋体"/>
                <w:color w:val="000000"/>
                <w:kern w:val="0"/>
                <w:sz w:val="20"/>
                <w:lang w:val="en-US" w:eastAsia="zh-CN"/>
              </w:rPr>
              <w:t>7</w:t>
            </w:r>
            <w:r>
              <w:rPr>
                <w:rFonts w:hint="eastAsia" w:ascii="宋体" w:hAnsi="宋体" w:cs="宋体"/>
                <w:color w:val="000000"/>
                <w:kern w:val="0"/>
                <w:sz w:val="20"/>
              </w:rPr>
              <w:t>0万元的单项工程业绩</w:t>
            </w:r>
            <w:r>
              <w:rPr>
                <w:rFonts w:hint="eastAsia" w:ascii="宋体" w:hAnsi="宋体" w:cs="宋体"/>
                <w:color w:val="000000"/>
                <w:kern w:val="0"/>
                <w:sz w:val="20"/>
                <w:lang w:eastAsia="zh-CN"/>
              </w:rPr>
              <w:t>，</w:t>
            </w:r>
            <w:r>
              <w:rPr>
                <w:rFonts w:hint="eastAsia" w:ascii="宋体" w:hAnsi="宋体" w:cs="宋体"/>
                <w:color w:val="000000"/>
                <w:kern w:val="0"/>
                <w:sz w:val="20"/>
              </w:rPr>
              <w:t xml:space="preserve">每一个得 </w:t>
            </w:r>
            <w:r>
              <w:rPr>
                <w:rFonts w:hint="eastAsia" w:ascii="宋体" w:hAnsi="宋体" w:cs="宋体"/>
                <w:color w:val="000000"/>
                <w:kern w:val="0"/>
                <w:sz w:val="20"/>
                <w:lang w:val="en-US" w:eastAsia="zh-CN"/>
              </w:rPr>
              <w:t>5</w:t>
            </w:r>
            <w:r>
              <w:rPr>
                <w:rFonts w:hint="eastAsia" w:ascii="宋体" w:hAnsi="宋体" w:cs="宋体"/>
                <w:color w:val="000000"/>
                <w:kern w:val="0"/>
                <w:sz w:val="20"/>
              </w:rPr>
              <w:t xml:space="preserve"> 分，</w:t>
            </w:r>
            <w:r>
              <w:rPr>
                <w:rFonts w:hint="eastAsia" w:ascii="宋体" w:hAnsi="宋体" w:cs="宋体"/>
                <w:color w:val="000000"/>
                <w:kern w:val="0"/>
                <w:sz w:val="20"/>
                <w:lang w:val="en-US" w:eastAsia="zh-CN"/>
              </w:rPr>
              <w:t>全国范围内</w:t>
            </w:r>
            <w:r>
              <w:rPr>
                <w:rFonts w:hint="eastAsia" w:ascii="宋体" w:hAnsi="宋体" w:cs="宋体"/>
                <w:color w:val="000000"/>
                <w:kern w:val="0"/>
                <w:sz w:val="20"/>
              </w:rPr>
              <w:t xml:space="preserve">厨房电器合同款总金额超 </w:t>
            </w:r>
            <w:r>
              <w:rPr>
                <w:rFonts w:hint="eastAsia" w:ascii="宋体" w:hAnsi="宋体" w:cs="宋体"/>
                <w:color w:val="000000"/>
                <w:kern w:val="0"/>
                <w:sz w:val="20"/>
                <w:lang w:val="en-US" w:eastAsia="zh-CN"/>
              </w:rPr>
              <w:t>7</w:t>
            </w:r>
            <w:r>
              <w:rPr>
                <w:rFonts w:hint="eastAsia" w:ascii="宋体" w:hAnsi="宋体" w:cs="宋体"/>
                <w:color w:val="000000"/>
                <w:kern w:val="0"/>
                <w:sz w:val="20"/>
              </w:rPr>
              <w:t>0万元的单项工程业绩</w:t>
            </w:r>
            <w:r>
              <w:rPr>
                <w:rFonts w:hint="eastAsia" w:ascii="宋体" w:hAnsi="宋体" w:cs="宋体"/>
                <w:color w:val="000000"/>
                <w:kern w:val="0"/>
                <w:sz w:val="20"/>
                <w:lang w:val="en-US" w:eastAsia="zh-CN"/>
              </w:rPr>
              <w:t>每个得2分。总分共计20分</w:t>
            </w:r>
          </w:p>
        </w:tc>
        <w:tc>
          <w:tcPr>
            <w:tcW w:w="980" w:type="dxa"/>
            <w:vMerge w:val="continue"/>
            <w:tcBorders>
              <w:top w:val="nil"/>
              <w:left w:val="nil"/>
              <w:bottom w:val="single" w:color="000000" w:sz="8" w:space="0"/>
              <w:right w:val="single" w:color="000000" w:sz="8" w:space="0"/>
            </w:tcBorders>
            <w:vAlign w:val="center"/>
          </w:tcPr>
          <w:p w14:paraId="23CEFFE2">
            <w:pPr>
              <w:widowControl/>
              <w:jc w:val="left"/>
              <w:rPr>
                <w:rFonts w:ascii="宋体" w:hAnsi="宋体" w:cs="宋体"/>
                <w:color w:val="000000"/>
                <w:kern w:val="0"/>
                <w:sz w:val="20"/>
              </w:rPr>
            </w:pPr>
          </w:p>
        </w:tc>
      </w:tr>
      <w:tr w14:paraId="265B6568">
        <w:tblPrEx>
          <w:tblCellMar>
            <w:top w:w="0" w:type="dxa"/>
            <w:left w:w="108" w:type="dxa"/>
            <w:bottom w:w="0" w:type="dxa"/>
            <w:right w:w="108" w:type="dxa"/>
          </w:tblCellMar>
        </w:tblPrEx>
        <w:trPr>
          <w:trHeight w:val="309" w:hRule="atLeast"/>
        </w:trPr>
        <w:tc>
          <w:tcPr>
            <w:tcW w:w="1960" w:type="dxa"/>
            <w:gridSpan w:val="2"/>
            <w:tcBorders>
              <w:top w:val="nil"/>
              <w:left w:val="single" w:color="000000" w:sz="8" w:space="0"/>
              <w:bottom w:val="single" w:color="000000" w:sz="8" w:space="0"/>
              <w:right w:val="single" w:color="000000" w:sz="8" w:space="0"/>
            </w:tcBorders>
            <w:shd w:val="clear" w:color="auto" w:fill="auto"/>
            <w:vAlign w:val="center"/>
          </w:tcPr>
          <w:p w14:paraId="6FF03404">
            <w:pPr>
              <w:widowControl/>
              <w:jc w:val="center"/>
              <w:rPr>
                <w:rFonts w:ascii="宋体" w:hAnsi="宋体" w:cs="宋体"/>
                <w:b/>
                <w:bCs/>
                <w:color w:val="000000"/>
                <w:kern w:val="0"/>
                <w:sz w:val="20"/>
              </w:rPr>
            </w:pPr>
            <w:r>
              <w:rPr>
                <w:rFonts w:hint="eastAsia" w:ascii="宋体" w:hAnsi="宋体" w:cs="宋体"/>
                <w:b/>
                <w:bCs/>
                <w:color w:val="000000"/>
                <w:kern w:val="0"/>
                <w:sz w:val="20"/>
              </w:rPr>
              <w:t>总分</w:t>
            </w:r>
          </w:p>
        </w:tc>
        <w:tc>
          <w:tcPr>
            <w:tcW w:w="980" w:type="dxa"/>
            <w:tcBorders>
              <w:top w:val="nil"/>
              <w:left w:val="nil"/>
              <w:bottom w:val="single" w:color="000000" w:sz="8" w:space="0"/>
              <w:right w:val="single" w:color="000000" w:sz="8" w:space="0"/>
            </w:tcBorders>
            <w:shd w:val="clear" w:color="auto" w:fill="auto"/>
            <w:vAlign w:val="center"/>
          </w:tcPr>
          <w:p w14:paraId="6D086A52">
            <w:pPr>
              <w:widowControl/>
              <w:jc w:val="center"/>
              <w:rPr>
                <w:rFonts w:ascii="宋体" w:hAnsi="宋体" w:cs="宋体"/>
                <w:b/>
                <w:bCs/>
                <w:color w:val="000000"/>
                <w:kern w:val="0"/>
                <w:sz w:val="20"/>
              </w:rPr>
            </w:pPr>
            <w:r>
              <w:rPr>
                <w:rFonts w:hint="eastAsia" w:ascii="宋体" w:hAnsi="宋体" w:cs="宋体"/>
                <w:b/>
                <w:bCs/>
                <w:color w:val="000000"/>
                <w:kern w:val="0"/>
                <w:sz w:val="20"/>
              </w:rPr>
              <w:t>100</w:t>
            </w:r>
          </w:p>
        </w:tc>
        <w:tc>
          <w:tcPr>
            <w:tcW w:w="5500" w:type="dxa"/>
            <w:tcBorders>
              <w:top w:val="nil"/>
              <w:left w:val="nil"/>
              <w:bottom w:val="single" w:color="000000" w:sz="8" w:space="0"/>
              <w:right w:val="single" w:color="000000" w:sz="8" w:space="0"/>
            </w:tcBorders>
            <w:shd w:val="clear" w:color="auto" w:fill="auto"/>
            <w:vAlign w:val="center"/>
          </w:tcPr>
          <w:p w14:paraId="76E3C924">
            <w:pPr>
              <w:widowControl/>
              <w:rPr>
                <w:rFonts w:ascii="宋体" w:hAnsi="宋体" w:cs="宋体"/>
                <w:b/>
                <w:bCs/>
                <w:color w:val="000000"/>
                <w:kern w:val="0"/>
                <w:sz w:val="20"/>
              </w:rPr>
            </w:pPr>
            <w:r>
              <w:rPr>
                <w:rFonts w:hint="eastAsia" w:ascii="宋体" w:hAnsi="宋体" w:cs="宋体"/>
                <w:b/>
                <w:bCs/>
                <w:color w:val="000000"/>
                <w:kern w:val="0"/>
                <w:sz w:val="20"/>
              </w:rPr>
              <w:t>　</w:t>
            </w:r>
          </w:p>
        </w:tc>
        <w:tc>
          <w:tcPr>
            <w:tcW w:w="980" w:type="dxa"/>
            <w:tcBorders>
              <w:top w:val="nil"/>
              <w:left w:val="nil"/>
              <w:bottom w:val="single" w:color="000000" w:sz="8" w:space="0"/>
              <w:right w:val="single" w:color="000000" w:sz="8" w:space="0"/>
            </w:tcBorders>
            <w:shd w:val="clear" w:color="auto" w:fill="auto"/>
            <w:noWrap/>
            <w:vAlign w:val="center"/>
          </w:tcPr>
          <w:p w14:paraId="1BA865F0">
            <w:pPr>
              <w:widowControl/>
              <w:jc w:val="left"/>
              <w:rPr>
                <w:rFonts w:ascii="等线" w:hAnsi="等线" w:eastAsia="等线" w:cs="宋体"/>
                <w:color w:val="000000"/>
                <w:kern w:val="0"/>
                <w:sz w:val="20"/>
              </w:rPr>
            </w:pPr>
            <w:r>
              <w:rPr>
                <w:rFonts w:hint="eastAsia" w:ascii="等线" w:hAnsi="等线" w:eastAsia="等线" w:cs="宋体"/>
                <w:color w:val="000000"/>
                <w:kern w:val="0"/>
                <w:sz w:val="20"/>
              </w:rPr>
              <w:t>　</w:t>
            </w:r>
          </w:p>
        </w:tc>
      </w:tr>
    </w:tbl>
    <w:p w14:paraId="5C0761C3">
      <w:pPr>
        <w:pStyle w:val="195"/>
        <w:widowControl w:val="0"/>
        <w:spacing w:line="480" w:lineRule="exact"/>
        <w:rPr>
          <w:rFonts w:eastAsia="PMingLiU" w:cs="宋体" w:asciiTheme="minorEastAsia" w:hAnsiTheme="minorEastAsia"/>
          <w:color w:val="auto"/>
          <w:kern w:val="2"/>
          <w:sz w:val="24"/>
          <w:szCs w:val="24"/>
          <w:lang w:eastAsia="zh-TW"/>
        </w:rPr>
      </w:pPr>
    </w:p>
    <w:p w14:paraId="6B47BE9F">
      <w:pPr>
        <w:pStyle w:val="195"/>
        <w:widowControl w:val="0"/>
        <w:spacing w:line="480" w:lineRule="exact"/>
        <w:rPr>
          <w:rFonts w:hint="eastAsia" w:ascii="宋体" w:hAnsi="宋体" w:eastAsia="宋体" w:cs="宋体"/>
          <w:b/>
          <w:sz w:val="24"/>
          <w:szCs w:val="24"/>
        </w:rPr>
      </w:pPr>
    </w:p>
    <w:p w14:paraId="72E1E7C6">
      <w:pPr>
        <w:pStyle w:val="195"/>
        <w:widowControl w:val="0"/>
        <w:spacing w:line="480" w:lineRule="exact"/>
        <w:rPr>
          <w:rFonts w:hint="eastAsia" w:ascii="宋体" w:hAnsi="宋体" w:eastAsia="宋体" w:cs="宋体"/>
          <w:b/>
          <w:sz w:val="24"/>
          <w:szCs w:val="24"/>
        </w:rPr>
      </w:pPr>
      <w:r>
        <w:rPr>
          <w:rFonts w:hint="eastAsia" w:ascii="宋体" w:hAnsi="宋体" w:eastAsia="宋体" w:cs="宋体"/>
          <w:b/>
          <w:sz w:val="24"/>
          <w:szCs w:val="24"/>
        </w:rPr>
        <w:t>征集项目名称：江苏盛和房产股份有限公司</w:t>
      </w:r>
      <w:r>
        <w:rPr>
          <w:rFonts w:hint="eastAsia" w:ascii="宋体" w:hAnsi="宋体" w:eastAsia="宋体" w:cs="宋体"/>
          <w:b/>
          <w:color w:val="FF0000"/>
          <w:sz w:val="24"/>
          <w:szCs w:val="24"/>
        </w:rPr>
        <w:t>厨房电器（</w:t>
      </w:r>
      <w:r>
        <w:rPr>
          <w:rFonts w:hint="eastAsia" w:ascii="宋体" w:hAnsi="宋体" w:eastAsia="宋体" w:cs="宋体"/>
          <w:b/>
          <w:color w:val="FF0000"/>
          <w:sz w:val="24"/>
          <w:szCs w:val="24"/>
          <w:lang w:val="en-US" w:eastAsia="zh-CN"/>
        </w:rPr>
        <w:t>外资</w:t>
      </w:r>
      <w:r>
        <w:rPr>
          <w:rFonts w:hint="eastAsia" w:ascii="宋体" w:hAnsi="宋体" w:eastAsia="宋体" w:cs="宋体"/>
          <w:b/>
          <w:color w:val="FF0000"/>
          <w:sz w:val="24"/>
          <w:szCs w:val="24"/>
        </w:rPr>
        <w:t>）</w:t>
      </w:r>
      <w:r>
        <w:rPr>
          <w:rFonts w:hint="eastAsia" w:ascii="宋体" w:hAnsi="宋体" w:eastAsia="宋体" w:cs="宋体"/>
          <w:b/>
          <w:sz w:val="24"/>
          <w:szCs w:val="24"/>
        </w:rPr>
        <w:t>品牌名录</w:t>
      </w:r>
    </w:p>
    <w:p w14:paraId="44D2A344">
      <w:pPr>
        <w:pStyle w:val="195"/>
        <w:widowControl w:val="0"/>
        <w:spacing w:line="480" w:lineRule="exact"/>
        <w:rPr>
          <w:rFonts w:hint="eastAsia" w:ascii="宋体" w:hAnsi="宋体" w:eastAsia="宋体" w:cs="宋体"/>
          <w:b/>
          <w:sz w:val="24"/>
          <w:szCs w:val="24"/>
          <w:lang w:eastAsia="zh-TW"/>
        </w:rPr>
      </w:pPr>
      <w:r>
        <w:rPr>
          <w:rFonts w:hint="eastAsia" w:ascii="宋体" w:hAnsi="宋体"/>
          <w:b/>
          <w:sz w:val="24"/>
        </w:rPr>
        <w:t>（适用于企业性质“外国法人独资”）</w:t>
      </w:r>
    </w:p>
    <w:tbl>
      <w:tblPr>
        <w:tblStyle w:val="47"/>
        <w:tblW w:w="9420" w:type="dxa"/>
        <w:tblInd w:w="118"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980"/>
        <w:gridCol w:w="980"/>
        <w:gridCol w:w="980"/>
        <w:gridCol w:w="5500"/>
        <w:gridCol w:w="980"/>
      </w:tblGrid>
      <w:tr w14:paraId="262FD79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420" w:type="dxa"/>
            <w:gridSpan w:val="5"/>
            <w:tcBorders>
              <w:tl2br w:val="nil"/>
              <w:tr2bl w:val="nil"/>
            </w:tcBorders>
            <w:shd w:val="clear" w:color="auto" w:fill="auto"/>
            <w:vAlign w:val="center"/>
          </w:tcPr>
          <w:p w14:paraId="5B0583A6">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综合评审打分表</w:t>
            </w:r>
          </w:p>
        </w:tc>
      </w:tr>
      <w:tr w14:paraId="1CCA60F7">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2940" w:type="dxa"/>
            <w:gridSpan w:val="3"/>
            <w:tcBorders>
              <w:tl2br w:val="nil"/>
              <w:tr2bl w:val="nil"/>
            </w:tcBorders>
            <w:shd w:val="clear" w:color="auto" w:fill="auto"/>
            <w:vAlign w:val="center"/>
          </w:tcPr>
          <w:p w14:paraId="1C0CE2E5">
            <w:pPr>
              <w:widowControl/>
              <w:jc w:val="center"/>
              <w:rPr>
                <w:rFonts w:ascii="宋体" w:hAnsi="宋体" w:cs="宋体"/>
                <w:b/>
                <w:bCs/>
                <w:color w:val="000000"/>
                <w:kern w:val="0"/>
                <w:sz w:val="20"/>
              </w:rPr>
            </w:pPr>
            <w:r>
              <w:rPr>
                <w:rFonts w:hint="eastAsia" w:ascii="宋体" w:hAnsi="宋体" w:cs="宋体"/>
                <w:b/>
                <w:bCs/>
                <w:color w:val="000000"/>
                <w:kern w:val="0"/>
                <w:sz w:val="20"/>
              </w:rPr>
              <w:t>评分项</w:t>
            </w:r>
          </w:p>
        </w:tc>
        <w:tc>
          <w:tcPr>
            <w:tcW w:w="5500" w:type="dxa"/>
            <w:tcBorders>
              <w:tl2br w:val="nil"/>
              <w:tr2bl w:val="nil"/>
            </w:tcBorders>
            <w:shd w:val="clear" w:color="auto" w:fill="auto"/>
            <w:vAlign w:val="center"/>
          </w:tcPr>
          <w:p w14:paraId="35B7CDF9">
            <w:pPr>
              <w:widowControl/>
              <w:jc w:val="center"/>
              <w:rPr>
                <w:rFonts w:ascii="宋体" w:hAnsi="宋体" w:cs="宋体"/>
                <w:b/>
                <w:bCs/>
                <w:color w:val="000000"/>
                <w:kern w:val="0"/>
                <w:sz w:val="20"/>
              </w:rPr>
            </w:pPr>
            <w:r>
              <w:rPr>
                <w:rFonts w:hint="eastAsia" w:ascii="宋体" w:hAnsi="宋体" w:cs="宋体"/>
                <w:b/>
                <w:bCs/>
                <w:color w:val="000000"/>
                <w:kern w:val="0"/>
                <w:sz w:val="20"/>
              </w:rPr>
              <w:t>评分内容</w:t>
            </w:r>
          </w:p>
        </w:tc>
        <w:tc>
          <w:tcPr>
            <w:tcW w:w="980" w:type="dxa"/>
            <w:tcBorders>
              <w:tl2br w:val="nil"/>
              <w:tr2bl w:val="nil"/>
            </w:tcBorders>
            <w:shd w:val="clear" w:color="auto" w:fill="auto"/>
            <w:vAlign w:val="center"/>
          </w:tcPr>
          <w:p w14:paraId="384E42A6">
            <w:pPr>
              <w:widowControl/>
              <w:jc w:val="center"/>
              <w:rPr>
                <w:rFonts w:ascii="宋体" w:hAnsi="宋体" w:cs="宋体"/>
                <w:b/>
                <w:bCs/>
                <w:color w:val="000000"/>
                <w:kern w:val="0"/>
                <w:sz w:val="20"/>
              </w:rPr>
            </w:pPr>
            <w:r>
              <w:rPr>
                <w:rFonts w:hint="eastAsia" w:ascii="宋体" w:hAnsi="宋体" w:cs="宋体"/>
                <w:b/>
                <w:bCs/>
                <w:color w:val="000000"/>
                <w:kern w:val="0"/>
                <w:sz w:val="20"/>
              </w:rPr>
              <w:t>得分</w:t>
            </w:r>
          </w:p>
        </w:tc>
      </w:tr>
      <w:tr w14:paraId="4929A8F8">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80" w:type="dxa"/>
            <w:tcBorders>
              <w:tl2br w:val="nil"/>
              <w:tr2bl w:val="nil"/>
            </w:tcBorders>
            <w:shd w:val="clear" w:color="auto" w:fill="auto"/>
            <w:vAlign w:val="center"/>
          </w:tcPr>
          <w:p w14:paraId="325FCAD3">
            <w:pPr>
              <w:widowControl/>
              <w:jc w:val="center"/>
              <w:rPr>
                <w:rFonts w:ascii="宋体" w:hAnsi="宋体" w:cs="宋体"/>
                <w:b/>
                <w:bCs/>
                <w:color w:val="000000"/>
                <w:kern w:val="0"/>
                <w:sz w:val="20"/>
              </w:rPr>
            </w:pPr>
            <w:r>
              <w:rPr>
                <w:rFonts w:hint="eastAsia" w:ascii="宋体" w:hAnsi="宋体" w:cs="宋体"/>
                <w:b/>
                <w:bCs/>
                <w:color w:val="000000"/>
                <w:kern w:val="0"/>
                <w:sz w:val="20"/>
              </w:rPr>
              <w:t>序号</w:t>
            </w:r>
          </w:p>
        </w:tc>
        <w:tc>
          <w:tcPr>
            <w:tcW w:w="980" w:type="dxa"/>
            <w:tcBorders>
              <w:tl2br w:val="nil"/>
              <w:tr2bl w:val="nil"/>
            </w:tcBorders>
            <w:shd w:val="clear" w:color="auto" w:fill="auto"/>
            <w:vAlign w:val="center"/>
          </w:tcPr>
          <w:p w14:paraId="7D45EDF2">
            <w:pPr>
              <w:widowControl/>
              <w:jc w:val="center"/>
              <w:rPr>
                <w:rFonts w:ascii="宋体" w:hAnsi="宋体" w:cs="宋体"/>
                <w:b/>
                <w:bCs/>
                <w:color w:val="000000"/>
                <w:kern w:val="0"/>
                <w:sz w:val="20"/>
              </w:rPr>
            </w:pPr>
            <w:r>
              <w:rPr>
                <w:rFonts w:hint="eastAsia" w:ascii="宋体" w:hAnsi="宋体" w:cs="宋体"/>
                <w:b/>
                <w:bCs/>
                <w:color w:val="000000"/>
                <w:kern w:val="0"/>
                <w:sz w:val="20"/>
              </w:rPr>
              <w:t>评分因素</w:t>
            </w:r>
          </w:p>
        </w:tc>
        <w:tc>
          <w:tcPr>
            <w:tcW w:w="980" w:type="dxa"/>
            <w:tcBorders>
              <w:tl2br w:val="nil"/>
              <w:tr2bl w:val="nil"/>
            </w:tcBorders>
            <w:shd w:val="clear" w:color="auto" w:fill="auto"/>
            <w:vAlign w:val="center"/>
          </w:tcPr>
          <w:p w14:paraId="7A68AECE">
            <w:pPr>
              <w:widowControl/>
              <w:jc w:val="center"/>
              <w:rPr>
                <w:rFonts w:ascii="宋体" w:hAnsi="宋体" w:cs="宋体"/>
                <w:b/>
                <w:bCs/>
                <w:color w:val="000000"/>
                <w:kern w:val="0"/>
                <w:sz w:val="20"/>
              </w:rPr>
            </w:pPr>
            <w:r>
              <w:rPr>
                <w:rFonts w:hint="eastAsia" w:ascii="宋体" w:hAnsi="宋体" w:cs="宋体"/>
                <w:b/>
                <w:bCs/>
                <w:color w:val="000000"/>
                <w:kern w:val="0"/>
                <w:sz w:val="20"/>
              </w:rPr>
              <w:t>权重</w:t>
            </w:r>
          </w:p>
        </w:tc>
        <w:tc>
          <w:tcPr>
            <w:tcW w:w="5500" w:type="dxa"/>
            <w:tcBorders>
              <w:tl2br w:val="nil"/>
              <w:tr2bl w:val="nil"/>
            </w:tcBorders>
            <w:shd w:val="clear" w:color="auto" w:fill="auto"/>
            <w:vAlign w:val="center"/>
          </w:tcPr>
          <w:p w14:paraId="06A5CA73">
            <w:pPr>
              <w:widowControl/>
              <w:jc w:val="center"/>
              <w:rPr>
                <w:rFonts w:ascii="宋体" w:hAnsi="宋体" w:cs="宋体"/>
                <w:b/>
                <w:bCs/>
                <w:color w:val="000000"/>
                <w:kern w:val="0"/>
                <w:sz w:val="20"/>
              </w:rPr>
            </w:pPr>
            <w:r>
              <w:rPr>
                <w:rFonts w:hint="eastAsia" w:ascii="宋体" w:hAnsi="宋体" w:cs="宋体"/>
                <w:b/>
                <w:bCs/>
                <w:color w:val="000000"/>
                <w:kern w:val="0"/>
                <w:sz w:val="20"/>
              </w:rPr>
              <w:t>评分准则</w:t>
            </w:r>
          </w:p>
        </w:tc>
        <w:tc>
          <w:tcPr>
            <w:tcW w:w="980" w:type="dxa"/>
            <w:tcBorders>
              <w:tl2br w:val="nil"/>
              <w:tr2bl w:val="nil"/>
            </w:tcBorders>
            <w:shd w:val="clear" w:color="auto" w:fill="auto"/>
            <w:vAlign w:val="center"/>
          </w:tcPr>
          <w:p w14:paraId="3E814058">
            <w:pPr>
              <w:widowControl/>
              <w:jc w:val="center"/>
              <w:rPr>
                <w:rFonts w:ascii="宋体" w:hAnsi="宋体" w:cs="宋体"/>
                <w:b/>
                <w:bCs/>
                <w:color w:val="000000"/>
                <w:kern w:val="0"/>
                <w:sz w:val="20"/>
              </w:rPr>
            </w:pPr>
            <w:r>
              <w:rPr>
                <w:rFonts w:hint="eastAsia" w:ascii="宋体" w:hAnsi="宋体" w:cs="宋体"/>
                <w:b/>
                <w:bCs/>
                <w:color w:val="000000"/>
                <w:kern w:val="0"/>
                <w:sz w:val="20"/>
              </w:rPr>
              <w:t>　</w:t>
            </w:r>
          </w:p>
        </w:tc>
      </w:tr>
      <w:tr w14:paraId="3902D442">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980" w:type="dxa"/>
            <w:vMerge w:val="restart"/>
            <w:tcBorders>
              <w:tl2br w:val="nil"/>
              <w:tr2bl w:val="nil"/>
            </w:tcBorders>
            <w:shd w:val="clear" w:color="auto" w:fill="auto"/>
            <w:vAlign w:val="center"/>
          </w:tcPr>
          <w:p w14:paraId="5008901B">
            <w:pPr>
              <w:widowControl/>
              <w:jc w:val="center"/>
              <w:rPr>
                <w:color w:val="000000"/>
                <w:kern w:val="0"/>
                <w:sz w:val="20"/>
              </w:rPr>
            </w:pPr>
            <w:r>
              <w:rPr>
                <w:color w:val="000000"/>
                <w:kern w:val="0"/>
                <w:sz w:val="20"/>
              </w:rPr>
              <w:t>1</w:t>
            </w:r>
          </w:p>
        </w:tc>
        <w:tc>
          <w:tcPr>
            <w:tcW w:w="980" w:type="dxa"/>
            <w:vMerge w:val="restart"/>
            <w:tcBorders>
              <w:tl2br w:val="nil"/>
              <w:tr2bl w:val="nil"/>
            </w:tcBorders>
            <w:shd w:val="clear" w:color="auto" w:fill="auto"/>
            <w:vAlign w:val="center"/>
          </w:tcPr>
          <w:p w14:paraId="6F524363">
            <w:pPr>
              <w:widowControl/>
              <w:jc w:val="center"/>
              <w:rPr>
                <w:rFonts w:ascii="宋体" w:hAnsi="宋体" w:cs="宋体"/>
                <w:color w:val="000000"/>
                <w:kern w:val="0"/>
                <w:sz w:val="20"/>
              </w:rPr>
            </w:pPr>
            <w:r>
              <w:rPr>
                <w:rFonts w:hint="eastAsia" w:ascii="宋体" w:hAnsi="宋体" w:cs="宋体"/>
                <w:color w:val="000000"/>
                <w:kern w:val="0"/>
                <w:sz w:val="20"/>
              </w:rPr>
              <w:t>品牌商规模及历史年限</w:t>
            </w:r>
          </w:p>
        </w:tc>
        <w:tc>
          <w:tcPr>
            <w:tcW w:w="980" w:type="dxa"/>
            <w:vMerge w:val="restart"/>
            <w:tcBorders>
              <w:tl2br w:val="nil"/>
              <w:tr2bl w:val="nil"/>
            </w:tcBorders>
            <w:shd w:val="clear" w:color="auto" w:fill="auto"/>
            <w:vAlign w:val="center"/>
          </w:tcPr>
          <w:p w14:paraId="656E3C66">
            <w:pPr>
              <w:widowControl/>
              <w:jc w:val="center"/>
              <w:rPr>
                <w:rFonts w:hint="default"/>
                <w:color w:val="000000"/>
                <w:kern w:val="0"/>
                <w:sz w:val="20"/>
                <w:lang w:val="en-US"/>
              </w:rPr>
            </w:pPr>
            <w:r>
              <w:rPr>
                <w:rFonts w:hint="eastAsia"/>
                <w:color w:val="000000"/>
                <w:kern w:val="0"/>
                <w:sz w:val="20"/>
                <w:lang w:val="en-US" w:eastAsia="zh-CN"/>
              </w:rPr>
              <w:t>25</w:t>
            </w:r>
          </w:p>
        </w:tc>
        <w:tc>
          <w:tcPr>
            <w:tcW w:w="5500" w:type="dxa"/>
            <w:tcBorders>
              <w:tl2br w:val="nil"/>
              <w:tr2bl w:val="nil"/>
            </w:tcBorders>
            <w:shd w:val="clear" w:color="auto" w:fill="auto"/>
            <w:vAlign w:val="center"/>
          </w:tcPr>
          <w:p w14:paraId="6208C388">
            <w:pPr>
              <w:widowControl/>
              <w:jc w:val="left"/>
              <w:rPr>
                <w:rFonts w:ascii="宋体" w:hAnsi="宋体" w:cs="宋体"/>
                <w:b/>
                <w:bCs/>
                <w:color w:val="000000"/>
                <w:kern w:val="0"/>
                <w:sz w:val="20"/>
              </w:rPr>
            </w:pPr>
            <w:r>
              <w:rPr>
                <w:rFonts w:hint="eastAsia" w:ascii="宋体" w:hAnsi="宋体" w:cs="宋体"/>
                <w:b/>
                <w:bCs/>
                <w:color w:val="000000"/>
                <w:kern w:val="0"/>
                <w:sz w:val="20"/>
              </w:rPr>
              <w:t>1.20</w:t>
            </w:r>
            <w:r>
              <w:rPr>
                <w:rFonts w:hint="eastAsia" w:ascii="宋体" w:hAnsi="宋体" w:cs="宋体"/>
                <w:b/>
                <w:bCs/>
                <w:color w:val="000000"/>
                <w:kern w:val="0"/>
                <w:sz w:val="20"/>
                <w:lang w:val="en-US" w:eastAsia="zh-CN"/>
              </w:rPr>
              <w:t>22</w:t>
            </w:r>
            <w:r>
              <w:rPr>
                <w:rFonts w:hint="eastAsia" w:ascii="宋体" w:hAnsi="宋体" w:cs="宋体"/>
                <w:b/>
                <w:bCs/>
                <w:color w:val="000000"/>
                <w:kern w:val="0"/>
                <w:sz w:val="20"/>
              </w:rPr>
              <w:t>、202</w:t>
            </w:r>
            <w:r>
              <w:rPr>
                <w:rFonts w:hint="eastAsia" w:ascii="宋体" w:hAnsi="宋体" w:cs="宋体"/>
                <w:b/>
                <w:bCs/>
                <w:color w:val="000000"/>
                <w:kern w:val="0"/>
                <w:sz w:val="20"/>
                <w:lang w:val="en-US" w:eastAsia="zh-CN"/>
              </w:rPr>
              <w:t>3</w:t>
            </w:r>
            <w:r>
              <w:rPr>
                <w:rFonts w:hint="eastAsia" w:ascii="宋体" w:hAnsi="宋体" w:cs="宋体"/>
                <w:b/>
                <w:bCs/>
                <w:color w:val="000000"/>
                <w:kern w:val="0"/>
                <w:sz w:val="20"/>
              </w:rPr>
              <w:t>、202</w:t>
            </w:r>
            <w:r>
              <w:rPr>
                <w:rFonts w:hint="eastAsia" w:ascii="宋体" w:hAnsi="宋体" w:cs="宋体"/>
                <w:b/>
                <w:bCs/>
                <w:color w:val="000000"/>
                <w:kern w:val="0"/>
                <w:sz w:val="20"/>
                <w:lang w:val="en-US" w:eastAsia="zh-CN"/>
              </w:rPr>
              <w:t>4</w:t>
            </w:r>
            <w:r>
              <w:rPr>
                <w:rFonts w:hint="eastAsia" w:ascii="宋体" w:hAnsi="宋体" w:cs="宋体"/>
                <w:b/>
                <w:bCs/>
                <w:color w:val="000000"/>
                <w:kern w:val="0"/>
                <w:sz w:val="20"/>
              </w:rPr>
              <w:t xml:space="preserve"> 年主营业务收入之和（</w:t>
            </w:r>
            <w:r>
              <w:rPr>
                <w:rFonts w:hint="eastAsia" w:ascii="宋体" w:hAnsi="宋体" w:cs="宋体"/>
                <w:b/>
                <w:bCs/>
                <w:color w:val="000000"/>
                <w:kern w:val="0"/>
                <w:sz w:val="20"/>
                <w:lang w:val="en-US" w:eastAsia="zh-CN"/>
              </w:rPr>
              <w:t>承诺函</w:t>
            </w:r>
            <w:r>
              <w:rPr>
                <w:rFonts w:hint="eastAsia" w:ascii="宋体" w:hAnsi="宋体" w:cs="宋体"/>
                <w:b/>
                <w:bCs/>
                <w:color w:val="000000"/>
                <w:kern w:val="0"/>
                <w:sz w:val="20"/>
              </w:rPr>
              <w:t>）</w:t>
            </w:r>
          </w:p>
        </w:tc>
        <w:tc>
          <w:tcPr>
            <w:tcW w:w="980" w:type="dxa"/>
            <w:vMerge w:val="restart"/>
            <w:tcBorders>
              <w:tl2br w:val="nil"/>
              <w:tr2bl w:val="nil"/>
            </w:tcBorders>
            <w:shd w:val="clear" w:color="auto" w:fill="auto"/>
            <w:noWrap/>
            <w:vAlign w:val="center"/>
          </w:tcPr>
          <w:p w14:paraId="437DE769">
            <w:pPr>
              <w:widowControl/>
              <w:jc w:val="center"/>
              <w:rPr>
                <w:rFonts w:ascii="宋体" w:hAnsi="宋体" w:cs="宋体"/>
                <w:color w:val="000000"/>
                <w:kern w:val="0"/>
                <w:sz w:val="20"/>
              </w:rPr>
            </w:pPr>
            <w:r>
              <w:rPr>
                <w:rFonts w:hint="eastAsia" w:ascii="宋体" w:hAnsi="宋体" w:cs="宋体"/>
                <w:color w:val="000000"/>
                <w:kern w:val="0"/>
                <w:sz w:val="20"/>
              </w:rPr>
              <w:t>　</w:t>
            </w:r>
          </w:p>
        </w:tc>
      </w:tr>
      <w:tr w14:paraId="3C077A9A">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80" w:type="dxa"/>
            <w:vMerge w:val="continue"/>
            <w:tcBorders>
              <w:tl2br w:val="nil"/>
              <w:tr2bl w:val="nil"/>
            </w:tcBorders>
            <w:vAlign w:val="center"/>
          </w:tcPr>
          <w:p w14:paraId="7582E80A">
            <w:pPr>
              <w:widowControl/>
              <w:jc w:val="left"/>
              <w:rPr>
                <w:color w:val="000000"/>
                <w:kern w:val="0"/>
                <w:sz w:val="20"/>
              </w:rPr>
            </w:pPr>
          </w:p>
        </w:tc>
        <w:tc>
          <w:tcPr>
            <w:tcW w:w="980" w:type="dxa"/>
            <w:vMerge w:val="continue"/>
            <w:tcBorders>
              <w:tl2br w:val="nil"/>
              <w:tr2bl w:val="nil"/>
            </w:tcBorders>
            <w:vAlign w:val="center"/>
          </w:tcPr>
          <w:p w14:paraId="714C9056">
            <w:pPr>
              <w:widowControl/>
              <w:jc w:val="left"/>
              <w:rPr>
                <w:rFonts w:ascii="宋体" w:hAnsi="宋体" w:cs="宋体"/>
                <w:color w:val="000000"/>
                <w:kern w:val="0"/>
                <w:sz w:val="20"/>
              </w:rPr>
            </w:pPr>
          </w:p>
        </w:tc>
        <w:tc>
          <w:tcPr>
            <w:tcW w:w="980" w:type="dxa"/>
            <w:vMerge w:val="continue"/>
            <w:tcBorders>
              <w:tl2br w:val="nil"/>
              <w:tr2bl w:val="nil"/>
            </w:tcBorders>
            <w:vAlign w:val="center"/>
          </w:tcPr>
          <w:p w14:paraId="577C8FAE">
            <w:pPr>
              <w:widowControl/>
              <w:jc w:val="left"/>
              <w:rPr>
                <w:color w:val="000000"/>
                <w:kern w:val="0"/>
                <w:sz w:val="20"/>
              </w:rPr>
            </w:pPr>
          </w:p>
        </w:tc>
        <w:tc>
          <w:tcPr>
            <w:tcW w:w="5500" w:type="dxa"/>
            <w:tcBorders>
              <w:tl2br w:val="nil"/>
              <w:tr2bl w:val="nil"/>
            </w:tcBorders>
            <w:shd w:val="clear" w:color="auto" w:fill="auto"/>
            <w:vAlign w:val="center"/>
          </w:tcPr>
          <w:p w14:paraId="6B83E502">
            <w:pPr>
              <w:widowControl/>
              <w:jc w:val="left"/>
              <w:rPr>
                <w:rFonts w:ascii="宋体" w:hAnsi="宋体" w:cs="宋体"/>
                <w:color w:val="000000"/>
                <w:kern w:val="0"/>
                <w:sz w:val="20"/>
              </w:rPr>
            </w:pPr>
            <w:r>
              <w:rPr>
                <w:rFonts w:hint="eastAsia" w:ascii="宋体" w:hAnsi="宋体" w:cs="宋体"/>
                <w:color w:val="000000"/>
                <w:kern w:val="0"/>
                <w:sz w:val="20"/>
              </w:rPr>
              <w:t>1)近 3 年营业收入之和≥</w:t>
            </w:r>
            <w:r>
              <w:rPr>
                <w:rFonts w:hint="eastAsia" w:ascii="宋体" w:hAnsi="宋体" w:cs="宋体"/>
                <w:color w:val="000000"/>
                <w:kern w:val="0"/>
                <w:sz w:val="20"/>
                <w:lang w:val="en-US" w:eastAsia="zh-CN"/>
              </w:rPr>
              <w:t>2</w:t>
            </w:r>
            <w:r>
              <w:rPr>
                <w:rFonts w:hint="eastAsia" w:ascii="宋体" w:hAnsi="宋体" w:cs="宋体"/>
                <w:color w:val="000000"/>
                <w:kern w:val="0"/>
                <w:sz w:val="20"/>
              </w:rPr>
              <w:t>00</w:t>
            </w:r>
            <w:r>
              <w:rPr>
                <w:rFonts w:hint="eastAsia" w:ascii="宋体" w:hAnsi="宋体" w:cs="宋体"/>
                <w:color w:val="000000"/>
                <w:kern w:val="0"/>
                <w:sz w:val="20"/>
                <w:lang w:val="en-US" w:eastAsia="zh-CN"/>
              </w:rPr>
              <w:t>0</w:t>
            </w:r>
            <w:r>
              <w:rPr>
                <w:rFonts w:hint="eastAsia" w:ascii="宋体" w:hAnsi="宋体" w:cs="宋体"/>
                <w:color w:val="000000"/>
                <w:kern w:val="0"/>
                <w:sz w:val="20"/>
              </w:rPr>
              <w:t xml:space="preserve"> </w:t>
            </w:r>
            <w:r>
              <w:rPr>
                <w:rFonts w:hint="eastAsia" w:ascii="宋体" w:hAnsi="宋体" w:cs="宋体"/>
                <w:color w:val="000000"/>
                <w:kern w:val="0"/>
                <w:sz w:val="20"/>
                <w:lang w:val="en-US" w:eastAsia="zh-CN"/>
              </w:rPr>
              <w:t>万</w:t>
            </w:r>
            <w:r>
              <w:rPr>
                <w:rFonts w:hint="eastAsia" w:ascii="宋体" w:hAnsi="宋体" w:cs="宋体"/>
                <w:color w:val="000000"/>
                <w:kern w:val="0"/>
                <w:sz w:val="20"/>
              </w:rPr>
              <w:t xml:space="preserve">元，得 </w:t>
            </w:r>
            <w:r>
              <w:rPr>
                <w:rFonts w:hint="eastAsia" w:ascii="宋体" w:hAnsi="宋体" w:cs="宋体"/>
                <w:color w:val="000000"/>
                <w:kern w:val="0"/>
                <w:sz w:val="20"/>
                <w:lang w:val="en-US" w:eastAsia="zh-CN"/>
              </w:rPr>
              <w:t>20</w:t>
            </w:r>
            <w:r>
              <w:rPr>
                <w:rFonts w:hint="eastAsia" w:ascii="宋体" w:hAnsi="宋体" w:cs="宋体"/>
                <w:color w:val="000000"/>
                <w:kern w:val="0"/>
                <w:sz w:val="20"/>
              </w:rPr>
              <w:t xml:space="preserve"> 分；</w:t>
            </w:r>
          </w:p>
        </w:tc>
        <w:tc>
          <w:tcPr>
            <w:tcW w:w="980" w:type="dxa"/>
            <w:vMerge w:val="continue"/>
            <w:tcBorders>
              <w:tl2br w:val="nil"/>
              <w:tr2bl w:val="nil"/>
            </w:tcBorders>
            <w:vAlign w:val="center"/>
          </w:tcPr>
          <w:p w14:paraId="02EFBE74">
            <w:pPr>
              <w:widowControl/>
              <w:jc w:val="left"/>
              <w:rPr>
                <w:rFonts w:ascii="宋体" w:hAnsi="宋体" w:cs="宋体"/>
                <w:color w:val="000000"/>
                <w:kern w:val="0"/>
                <w:sz w:val="20"/>
              </w:rPr>
            </w:pPr>
          </w:p>
        </w:tc>
      </w:tr>
      <w:tr w14:paraId="1571CFA2">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80" w:type="dxa"/>
            <w:vMerge w:val="continue"/>
            <w:tcBorders>
              <w:tl2br w:val="nil"/>
              <w:tr2bl w:val="nil"/>
            </w:tcBorders>
            <w:vAlign w:val="center"/>
          </w:tcPr>
          <w:p w14:paraId="20CE52D8">
            <w:pPr>
              <w:widowControl/>
              <w:jc w:val="left"/>
              <w:rPr>
                <w:color w:val="000000"/>
                <w:kern w:val="0"/>
                <w:sz w:val="20"/>
              </w:rPr>
            </w:pPr>
          </w:p>
        </w:tc>
        <w:tc>
          <w:tcPr>
            <w:tcW w:w="980" w:type="dxa"/>
            <w:vMerge w:val="continue"/>
            <w:tcBorders>
              <w:tl2br w:val="nil"/>
              <w:tr2bl w:val="nil"/>
            </w:tcBorders>
            <w:vAlign w:val="center"/>
          </w:tcPr>
          <w:p w14:paraId="3C4529A1">
            <w:pPr>
              <w:widowControl/>
              <w:jc w:val="left"/>
              <w:rPr>
                <w:rFonts w:ascii="宋体" w:hAnsi="宋体" w:cs="宋体"/>
                <w:color w:val="000000"/>
                <w:kern w:val="0"/>
                <w:sz w:val="20"/>
              </w:rPr>
            </w:pPr>
          </w:p>
        </w:tc>
        <w:tc>
          <w:tcPr>
            <w:tcW w:w="980" w:type="dxa"/>
            <w:vMerge w:val="continue"/>
            <w:tcBorders>
              <w:tl2br w:val="nil"/>
              <w:tr2bl w:val="nil"/>
            </w:tcBorders>
            <w:vAlign w:val="center"/>
          </w:tcPr>
          <w:p w14:paraId="50ECD31F">
            <w:pPr>
              <w:widowControl/>
              <w:jc w:val="left"/>
              <w:rPr>
                <w:color w:val="000000"/>
                <w:kern w:val="0"/>
                <w:sz w:val="20"/>
              </w:rPr>
            </w:pPr>
          </w:p>
        </w:tc>
        <w:tc>
          <w:tcPr>
            <w:tcW w:w="5500" w:type="dxa"/>
            <w:tcBorders>
              <w:tl2br w:val="nil"/>
              <w:tr2bl w:val="nil"/>
            </w:tcBorders>
            <w:shd w:val="clear" w:color="auto" w:fill="auto"/>
            <w:vAlign w:val="center"/>
          </w:tcPr>
          <w:p w14:paraId="6B95C3AC">
            <w:pPr>
              <w:widowControl/>
              <w:jc w:val="left"/>
              <w:rPr>
                <w:rFonts w:ascii="宋体" w:hAnsi="宋体" w:cs="宋体"/>
                <w:color w:val="000000"/>
                <w:kern w:val="0"/>
                <w:sz w:val="20"/>
              </w:rPr>
            </w:pPr>
            <w:r>
              <w:rPr>
                <w:rFonts w:hint="eastAsia" w:ascii="宋体" w:hAnsi="宋体" w:cs="宋体"/>
                <w:color w:val="000000"/>
                <w:kern w:val="0"/>
                <w:sz w:val="20"/>
              </w:rPr>
              <w:t>2)</w:t>
            </w:r>
            <w:r>
              <w:rPr>
                <w:rFonts w:hint="eastAsia" w:ascii="宋体" w:hAnsi="宋体" w:cs="宋体"/>
                <w:color w:val="000000"/>
                <w:kern w:val="0"/>
                <w:sz w:val="20"/>
                <w:lang w:val="en-US" w:eastAsia="zh-CN"/>
              </w:rPr>
              <w:t>10</w:t>
            </w:r>
            <w:r>
              <w:rPr>
                <w:rFonts w:hint="eastAsia" w:ascii="宋体" w:hAnsi="宋体" w:cs="宋体"/>
                <w:color w:val="000000"/>
                <w:kern w:val="0"/>
                <w:sz w:val="20"/>
              </w:rPr>
              <w:t>0</w:t>
            </w:r>
            <w:r>
              <w:rPr>
                <w:rFonts w:hint="eastAsia" w:ascii="宋体" w:hAnsi="宋体" w:cs="宋体"/>
                <w:color w:val="000000"/>
                <w:kern w:val="0"/>
                <w:sz w:val="20"/>
                <w:lang w:val="en-US" w:eastAsia="zh-CN"/>
              </w:rPr>
              <w:t>0</w:t>
            </w:r>
            <w:r>
              <w:rPr>
                <w:rFonts w:hint="eastAsia" w:ascii="宋体" w:hAnsi="宋体" w:cs="宋体"/>
                <w:color w:val="000000"/>
                <w:kern w:val="0"/>
                <w:sz w:val="20"/>
                <w:lang w:eastAsia="zh-CN"/>
              </w:rPr>
              <w:t>万</w:t>
            </w:r>
            <w:r>
              <w:rPr>
                <w:rFonts w:hint="eastAsia" w:ascii="宋体" w:hAnsi="宋体" w:cs="宋体"/>
                <w:color w:val="000000"/>
                <w:kern w:val="0"/>
                <w:sz w:val="20"/>
              </w:rPr>
              <w:t>元≤近 3 年营业收入之和＜</w:t>
            </w:r>
            <w:r>
              <w:rPr>
                <w:rFonts w:hint="eastAsia" w:ascii="宋体" w:hAnsi="宋体" w:cs="宋体"/>
                <w:color w:val="000000"/>
                <w:kern w:val="0"/>
                <w:sz w:val="20"/>
                <w:lang w:val="en-US" w:eastAsia="zh-CN"/>
              </w:rPr>
              <w:t>2</w:t>
            </w:r>
            <w:r>
              <w:rPr>
                <w:rFonts w:hint="eastAsia" w:ascii="宋体" w:hAnsi="宋体" w:cs="宋体"/>
                <w:color w:val="000000"/>
                <w:kern w:val="0"/>
                <w:sz w:val="20"/>
              </w:rPr>
              <w:t>00</w:t>
            </w:r>
            <w:r>
              <w:rPr>
                <w:rFonts w:hint="eastAsia" w:ascii="宋体" w:hAnsi="宋体" w:cs="宋体"/>
                <w:color w:val="000000"/>
                <w:kern w:val="0"/>
                <w:sz w:val="20"/>
                <w:lang w:val="en-US" w:eastAsia="zh-CN"/>
              </w:rPr>
              <w:t>0</w:t>
            </w:r>
            <w:r>
              <w:rPr>
                <w:rFonts w:hint="eastAsia" w:ascii="宋体" w:hAnsi="宋体" w:cs="宋体"/>
                <w:color w:val="000000"/>
                <w:kern w:val="0"/>
                <w:sz w:val="20"/>
              </w:rPr>
              <w:t xml:space="preserve"> </w:t>
            </w:r>
            <w:r>
              <w:rPr>
                <w:rFonts w:hint="eastAsia" w:ascii="宋体" w:hAnsi="宋体" w:cs="宋体"/>
                <w:color w:val="000000"/>
                <w:kern w:val="0"/>
                <w:sz w:val="20"/>
                <w:lang w:eastAsia="zh-CN"/>
              </w:rPr>
              <w:t>万</w:t>
            </w:r>
            <w:r>
              <w:rPr>
                <w:rFonts w:hint="eastAsia" w:ascii="宋体" w:hAnsi="宋体" w:cs="宋体"/>
                <w:color w:val="000000"/>
                <w:kern w:val="0"/>
                <w:sz w:val="20"/>
              </w:rPr>
              <w:t xml:space="preserve">元，得 </w:t>
            </w:r>
            <w:r>
              <w:rPr>
                <w:rFonts w:hint="eastAsia" w:ascii="宋体" w:hAnsi="宋体" w:cs="宋体"/>
                <w:color w:val="000000"/>
                <w:kern w:val="0"/>
                <w:sz w:val="20"/>
                <w:lang w:val="en-US" w:eastAsia="zh-CN"/>
              </w:rPr>
              <w:t>1</w:t>
            </w:r>
            <w:r>
              <w:rPr>
                <w:rFonts w:hint="eastAsia" w:ascii="宋体" w:hAnsi="宋体" w:cs="宋体"/>
                <w:color w:val="000000"/>
                <w:kern w:val="0"/>
                <w:sz w:val="20"/>
              </w:rPr>
              <w:t>0 分；</w:t>
            </w:r>
          </w:p>
        </w:tc>
        <w:tc>
          <w:tcPr>
            <w:tcW w:w="980" w:type="dxa"/>
            <w:vMerge w:val="continue"/>
            <w:tcBorders>
              <w:tl2br w:val="nil"/>
              <w:tr2bl w:val="nil"/>
            </w:tcBorders>
            <w:vAlign w:val="center"/>
          </w:tcPr>
          <w:p w14:paraId="72AF2EE8">
            <w:pPr>
              <w:widowControl/>
              <w:jc w:val="left"/>
              <w:rPr>
                <w:rFonts w:ascii="宋体" w:hAnsi="宋体" w:cs="宋体"/>
                <w:color w:val="000000"/>
                <w:kern w:val="0"/>
                <w:sz w:val="20"/>
              </w:rPr>
            </w:pPr>
          </w:p>
        </w:tc>
      </w:tr>
      <w:tr w14:paraId="5B3C651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80" w:type="dxa"/>
            <w:vMerge w:val="continue"/>
            <w:tcBorders>
              <w:tl2br w:val="nil"/>
              <w:tr2bl w:val="nil"/>
            </w:tcBorders>
            <w:vAlign w:val="center"/>
          </w:tcPr>
          <w:p w14:paraId="73FDD306">
            <w:pPr>
              <w:widowControl/>
              <w:jc w:val="left"/>
              <w:rPr>
                <w:color w:val="000000"/>
                <w:kern w:val="0"/>
                <w:sz w:val="20"/>
              </w:rPr>
            </w:pPr>
          </w:p>
        </w:tc>
        <w:tc>
          <w:tcPr>
            <w:tcW w:w="980" w:type="dxa"/>
            <w:vMerge w:val="continue"/>
            <w:tcBorders>
              <w:tl2br w:val="nil"/>
              <w:tr2bl w:val="nil"/>
            </w:tcBorders>
            <w:vAlign w:val="center"/>
          </w:tcPr>
          <w:p w14:paraId="1C0F5369">
            <w:pPr>
              <w:widowControl/>
              <w:jc w:val="left"/>
              <w:rPr>
                <w:rFonts w:ascii="宋体" w:hAnsi="宋体" w:cs="宋体"/>
                <w:color w:val="000000"/>
                <w:kern w:val="0"/>
                <w:sz w:val="20"/>
              </w:rPr>
            </w:pPr>
          </w:p>
        </w:tc>
        <w:tc>
          <w:tcPr>
            <w:tcW w:w="980" w:type="dxa"/>
            <w:vMerge w:val="continue"/>
            <w:tcBorders>
              <w:tl2br w:val="nil"/>
              <w:tr2bl w:val="nil"/>
            </w:tcBorders>
            <w:vAlign w:val="center"/>
          </w:tcPr>
          <w:p w14:paraId="18521CA2">
            <w:pPr>
              <w:widowControl/>
              <w:jc w:val="left"/>
              <w:rPr>
                <w:color w:val="000000"/>
                <w:kern w:val="0"/>
                <w:sz w:val="20"/>
              </w:rPr>
            </w:pPr>
          </w:p>
        </w:tc>
        <w:tc>
          <w:tcPr>
            <w:tcW w:w="5500" w:type="dxa"/>
            <w:tcBorders>
              <w:tl2br w:val="nil"/>
              <w:tr2bl w:val="nil"/>
            </w:tcBorders>
            <w:shd w:val="clear" w:color="auto" w:fill="auto"/>
            <w:vAlign w:val="center"/>
          </w:tcPr>
          <w:p w14:paraId="30B70EF1">
            <w:pPr>
              <w:widowControl/>
              <w:jc w:val="left"/>
              <w:rPr>
                <w:rFonts w:ascii="宋体" w:hAnsi="宋体" w:cs="宋体"/>
                <w:color w:val="000000"/>
                <w:kern w:val="0"/>
                <w:sz w:val="20"/>
              </w:rPr>
            </w:pPr>
            <w:r>
              <w:rPr>
                <w:rFonts w:hint="eastAsia" w:ascii="宋体" w:hAnsi="宋体" w:cs="宋体"/>
                <w:color w:val="000000"/>
                <w:kern w:val="0"/>
                <w:sz w:val="20"/>
              </w:rPr>
              <w:t>3)</w:t>
            </w:r>
            <w:r>
              <w:rPr>
                <w:rFonts w:hint="eastAsia" w:ascii="宋体" w:hAnsi="宋体" w:cs="宋体"/>
                <w:color w:val="000000"/>
                <w:kern w:val="0"/>
                <w:sz w:val="20"/>
                <w:lang w:val="en-US" w:eastAsia="zh-CN"/>
              </w:rPr>
              <w:t>500</w:t>
            </w:r>
            <w:r>
              <w:rPr>
                <w:rFonts w:hint="eastAsia" w:ascii="宋体" w:hAnsi="宋体" w:cs="宋体"/>
                <w:color w:val="000000"/>
                <w:kern w:val="0"/>
                <w:sz w:val="20"/>
                <w:lang w:eastAsia="zh-CN"/>
              </w:rPr>
              <w:t>万</w:t>
            </w:r>
            <w:r>
              <w:rPr>
                <w:rFonts w:hint="eastAsia" w:ascii="宋体" w:hAnsi="宋体" w:cs="宋体"/>
                <w:color w:val="000000"/>
                <w:kern w:val="0"/>
                <w:sz w:val="20"/>
              </w:rPr>
              <w:t>元≤近3年年营业收入之和＜1</w:t>
            </w:r>
            <w:r>
              <w:rPr>
                <w:rFonts w:hint="eastAsia" w:ascii="宋体" w:hAnsi="宋体" w:cs="宋体"/>
                <w:color w:val="000000"/>
                <w:kern w:val="0"/>
                <w:sz w:val="20"/>
                <w:lang w:val="en-US" w:eastAsia="zh-CN"/>
              </w:rPr>
              <w:t>0</w:t>
            </w:r>
            <w:r>
              <w:rPr>
                <w:rFonts w:hint="eastAsia" w:ascii="宋体" w:hAnsi="宋体" w:cs="宋体"/>
                <w:color w:val="000000"/>
                <w:kern w:val="0"/>
                <w:sz w:val="20"/>
              </w:rPr>
              <w:t>0</w:t>
            </w:r>
            <w:r>
              <w:rPr>
                <w:rFonts w:hint="eastAsia" w:ascii="宋体" w:hAnsi="宋体" w:cs="宋体"/>
                <w:color w:val="000000"/>
                <w:kern w:val="0"/>
                <w:sz w:val="20"/>
                <w:lang w:val="en-US" w:eastAsia="zh-CN"/>
              </w:rPr>
              <w:t>0</w:t>
            </w:r>
            <w:r>
              <w:rPr>
                <w:rFonts w:hint="eastAsia" w:ascii="宋体" w:hAnsi="宋体" w:cs="宋体"/>
                <w:color w:val="000000"/>
                <w:kern w:val="0"/>
                <w:sz w:val="20"/>
                <w:lang w:eastAsia="zh-CN"/>
              </w:rPr>
              <w:t>万</w:t>
            </w:r>
            <w:r>
              <w:rPr>
                <w:rFonts w:hint="eastAsia" w:ascii="宋体" w:hAnsi="宋体" w:cs="宋体"/>
                <w:color w:val="000000"/>
                <w:kern w:val="0"/>
                <w:sz w:val="20"/>
              </w:rPr>
              <w:t xml:space="preserve">元，得 </w:t>
            </w:r>
            <w:r>
              <w:rPr>
                <w:rFonts w:hint="eastAsia" w:ascii="宋体" w:hAnsi="宋体" w:cs="宋体"/>
                <w:color w:val="000000"/>
                <w:kern w:val="0"/>
                <w:sz w:val="20"/>
                <w:lang w:val="en-US" w:eastAsia="zh-CN"/>
              </w:rPr>
              <w:t>5</w:t>
            </w:r>
            <w:r>
              <w:rPr>
                <w:rFonts w:hint="eastAsia" w:ascii="宋体" w:hAnsi="宋体" w:cs="宋体"/>
                <w:color w:val="000000"/>
                <w:kern w:val="0"/>
                <w:sz w:val="20"/>
              </w:rPr>
              <w:t xml:space="preserve"> 分；</w:t>
            </w:r>
          </w:p>
        </w:tc>
        <w:tc>
          <w:tcPr>
            <w:tcW w:w="980" w:type="dxa"/>
            <w:vMerge w:val="continue"/>
            <w:tcBorders>
              <w:tl2br w:val="nil"/>
              <w:tr2bl w:val="nil"/>
            </w:tcBorders>
            <w:vAlign w:val="center"/>
          </w:tcPr>
          <w:p w14:paraId="1E8B9146">
            <w:pPr>
              <w:widowControl/>
              <w:jc w:val="left"/>
              <w:rPr>
                <w:rFonts w:ascii="宋体" w:hAnsi="宋体" w:cs="宋体"/>
                <w:color w:val="000000"/>
                <w:kern w:val="0"/>
                <w:sz w:val="20"/>
              </w:rPr>
            </w:pPr>
          </w:p>
        </w:tc>
      </w:tr>
      <w:tr w14:paraId="1AF451A1">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80" w:type="dxa"/>
            <w:vMerge w:val="continue"/>
            <w:tcBorders>
              <w:tl2br w:val="nil"/>
              <w:tr2bl w:val="nil"/>
            </w:tcBorders>
            <w:vAlign w:val="center"/>
          </w:tcPr>
          <w:p w14:paraId="2D6898A7">
            <w:pPr>
              <w:widowControl/>
              <w:jc w:val="left"/>
              <w:rPr>
                <w:color w:val="000000"/>
                <w:kern w:val="0"/>
                <w:sz w:val="20"/>
              </w:rPr>
            </w:pPr>
          </w:p>
        </w:tc>
        <w:tc>
          <w:tcPr>
            <w:tcW w:w="980" w:type="dxa"/>
            <w:vMerge w:val="continue"/>
            <w:tcBorders>
              <w:tl2br w:val="nil"/>
              <w:tr2bl w:val="nil"/>
            </w:tcBorders>
            <w:vAlign w:val="center"/>
          </w:tcPr>
          <w:p w14:paraId="3ED371DE">
            <w:pPr>
              <w:widowControl/>
              <w:jc w:val="left"/>
              <w:rPr>
                <w:rFonts w:ascii="宋体" w:hAnsi="宋体" w:cs="宋体"/>
                <w:color w:val="000000"/>
                <w:kern w:val="0"/>
                <w:sz w:val="20"/>
              </w:rPr>
            </w:pPr>
          </w:p>
        </w:tc>
        <w:tc>
          <w:tcPr>
            <w:tcW w:w="980" w:type="dxa"/>
            <w:vMerge w:val="continue"/>
            <w:tcBorders>
              <w:tl2br w:val="nil"/>
              <w:tr2bl w:val="nil"/>
            </w:tcBorders>
            <w:vAlign w:val="center"/>
          </w:tcPr>
          <w:p w14:paraId="1750D6FD">
            <w:pPr>
              <w:widowControl/>
              <w:jc w:val="left"/>
              <w:rPr>
                <w:color w:val="000000"/>
                <w:kern w:val="0"/>
                <w:sz w:val="20"/>
              </w:rPr>
            </w:pPr>
          </w:p>
        </w:tc>
        <w:tc>
          <w:tcPr>
            <w:tcW w:w="5500" w:type="dxa"/>
            <w:tcBorders>
              <w:tl2br w:val="nil"/>
              <w:tr2bl w:val="nil"/>
            </w:tcBorders>
            <w:shd w:val="clear" w:color="auto" w:fill="auto"/>
            <w:vAlign w:val="center"/>
          </w:tcPr>
          <w:p w14:paraId="14E8E911">
            <w:pPr>
              <w:widowControl/>
              <w:jc w:val="left"/>
              <w:rPr>
                <w:rFonts w:ascii="宋体" w:hAnsi="宋体" w:cs="宋体"/>
                <w:color w:val="000000"/>
                <w:kern w:val="0"/>
                <w:sz w:val="20"/>
              </w:rPr>
            </w:pPr>
            <w:r>
              <w:rPr>
                <w:rFonts w:hint="eastAsia" w:ascii="宋体" w:hAnsi="宋体" w:cs="宋体"/>
                <w:color w:val="000000"/>
                <w:kern w:val="0"/>
                <w:sz w:val="20"/>
              </w:rPr>
              <w:t>4）近3年年营业收入之和＜</w:t>
            </w:r>
            <w:r>
              <w:rPr>
                <w:rFonts w:hint="eastAsia" w:ascii="宋体" w:hAnsi="宋体" w:cs="宋体"/>
                <w:color w:val="000000"/>
                <w:kern w:val="0"/>
                <w:sz w:val="20"/>
                <w:lang w:val="en-US" w:eastAsia="zh-CN"/>
              </w:rPr>
              <w:t>500</w:t>
            </w:r>
            <w:r>
              <w:rPr>
                <w:rFonts w:hint="eastAsia" w:ascii="宋体" w:hAnsi="宋体" w:cs="宋体"/>
                <w:color w:val="000000"/>
                <w:kern w:val="0"/>
                <w:sz w:val="20"/>
                <w:lang w:eastAsia="zh-CN"/>
              </w:rPr>
              <w:t>万</w:t>
            </w:r>
            <w:r>
              <w:rPr>
                <w:rFonts w:hint="eastAsia" w:ascii="宋体" w:hAnsi="宋体" w:cs="宋体"/>
                <w:color w:val="000000"/>
                <w:kern w:val="0"/>
                <w:sz w:val="20"/>
              </w:rPr>
              <w:t>元，不得分</w:t>
            </w:r>
          </w:p>
        </w:tc>
        <w:tc>
          <w:tcPr>
            <w:tcW w:w="980" w:type="dxa"/>
            <w:vMerge w:val="continue"/>
            <w:tcBorders>
              <w:tl2br w:val="nil"/>
              <w:tr2bl w:val="nil"/>
            </w:tcBorders>
            <w:vAlign w:val="center"/>
          </w:tcPr>
          <w:p w14:paraId="3C1C93EC">
            <w:pPr>
              <w:widowControl/>
              <w:jc w:val="left"/>
              <w:rPr>
                <w:rFonts w:ascii="宋体" w:hAnsi="宋体" w:cs="宋体"/>
                <w:color w:val="000000"/>
                <w:kern w:val="0"/>
                <w:sz w:val="20"/>
              </w:rPr>
            </w:pPr>
          </w:p>
        </w:tc>
      </w:tr>
      <w:tr w14:paraId="48DEC629">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80" w:type="dxa"/>
            <w:vMerge w:val="continue"/>
            <w:tcBorders>
              <w:tl2br w:val="nil"/>
              <w:tr2bl w:val="nil"/>
            </w:tcBorders>
            <w:vAlign w:val="center"/>
          </w:tcPr>
          <w:p w14:paraId="767F575B">
            <w:pPr>
              <w:widowControl/>
              <w:jc w:val="left"/>
              <w:rPr>
                <w:color w:val="000000"/>
                <w:kern w:val="0"/>
                <w:sz w:val="20"/>
              </w:rPr>
            </w:pPr>
          </w:p>
        </w:tc>
        <w:tc>
          <w:tcPr>
            <w:tcW w:w="980" w:type="dxa"/>
            <w:vMerge w:val="continue"/>
            <w:tcBorders>
              <w:tl2br w:val="nil"/>
              <w:tr2bl w:val="nil"/>
            </w:tcBorders>
            <w:vAlign w:val="center"/>
          </w:tcPr>
          <w:p w14:paraId="61B57583">
            <w:pPr>
              <w:widowControl/>
              <w:jc w:val="left"/>
              <w:rPr>
                <w:rFonts w:ascii="宋体" w:hAnsi="宋体" w:cs="宋体"/>
                <w:color w:val="000000"/>
                <w:kern w:val="0"/>
                <w:sz w:val="20"/>
              </w:rPr>
            </w:pPr>
          </w:p>
        </w:tc>
        <w:tc>
          <w:tcPr>
            <w:tcW w:w="980" w:type="dxa"/>
            <w:vMerge w:val="continue"/>
            <w:tcBorders>
              <w:tl2br w:val="nil"/>
              <w:tr2bl w:val="nil"/>
            </w:tcBorders>
            <w:vAlign w:val="center"/>
          </w:tcPr>
          <w:p w14:paraId="6890388C">
            <w:pPr>
              <w:widowControl/>
              <w:jc w:val="left"/>
              <w:rPr>
                <w:color w:val="000000"/>
                <w:kern w:val="0"/>
                <w:sz w:val="20"/>
              </w:rPr>
            </w:pPr>
          </w:p>
        </w:tc>
        <w:tc>
          <w:tcPr>
            <w:tcW w:w="5500" w:type="dxa"/>
            <w:tcBorders>
              <w:tl2br w:val="nil"/>
              <w:tr2bl w:val="nil"/>
            </w:tcBorders>
            <w:shd w:val="clear" w:color="auto" w:fill="auto"/>
            <w:vAlign w:val="center"/>
          </w:tcPr>
          <w:p w14:paraId="39947E80">
            <w:pPr>
              <w:widowControl/>
              <w:jc w:val="left"/>
              <w:rPr>
                <w:rFonts w:ascii="宋体" w:hAnsi="宋体" w:cs="宋体"/>
                <w:b/>
                <w:bCs/>
                <w:color w:val="000000"/>
                <w:kern w:val="0"/>
                <w:sz w:val="20"/>
              </w:rPr>
            </w:pPr>
            <w:r>
              <w:rPr>
                <w:rFonts w:hint="eastAsia" w:ascii="宋体" w:hAnsi="宋体" w:cs="宋体"/>
                <w:b/>
                <w:bCs/>
                <w:color w:val="000000"/>
                <w:kern w:val="0"/>
                <w:sz w:val="20"/>
                <w:lang w:val="en-US" w:eastAsia="zh-CN"/>
              </w:rPr>
              <w:t>2</w:t>
            </w:r>
            <w:r>
              <w:rPr>
                <w:rFonts w:hint="eastAsia" w:ascii="宋体" w:hAnsi="宋体" w:cs="宋体"/>
                <w:b/>
                <w:bCs/>
                <w:color w:val="000000"/>
                <w:kern w:val="0"/>
                <w:sz w:val="20"/>
              </w:rPr>
              <w:t>.品牌历史年限（</w:t>
            </w:r>
            <w:r>
              <w:rPr>
                <w:rFonts w:hint="eastAsia" w:ascii="宋体" w:hAnsi="宋体" w:cs="宋体"/>
                <w:b/>
                <w:bCs/>
                <w:color w:val="000000"/>
                <w:kern w:val="0"/>
                <w:sz w:val="20"/>
                <w:lang w:val="en-US" w:eastAsia="zh-CN"/>
              </w:rPr>
              <w:t>承诺函</w:t>
            </w:r>
            <w:r>
              <w:rPr>
                <w:rFonts w:hint="eastAsia" w:ascii="宋体" w:hAnsi="宋体" w:cs="宋体"/>
                <w:b/>
                <w:bCs/>
                <w:color w:val="000000"/>
                <w:kern w:val="0"/>
                <w:sz w:val="20"/>
              </w:rPr>
              <w:t>）</w:t>
            </w:r>
          </w:p>
        </w:tc>
        <w:tc>
          <w:tcPr>
            <w:tcW w:w="980" w:type="dxa"/>
            <w:vMerge w:val="continue"/>
            <w:tcBorders>
              <w:tl2br w:val="nil"/>
              <w:tr2bl w:val="nil"/>
            </w:tcBorders>
            <w:vAlign w:val="center"/>
          </w:tcPr>
          <w:p w14:paraId="5CDF0EF2">
            <w:pPr>
              <w:widowControl/>
              <w:jc w:val="left"/>
              <w:rPr>
                <w:rFonts w:ascii="宋体" w:hAnsi="宋体" w:cs="宋体"/>
                <w:color w:val="000000"/>
                <w:kern w:val="0"/>
                <w:sz w:val="20"/>
              </w:rPr>
            </w:pPr>
          </w:p>
        </w:tc>
      </w:tr>
      <w:tr w14:paraId="77D8961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80" w:type="dxa"/>
            <w:vMerge w:val="continue"/>
            <w:tcBorders>
              <w:tl2br w:val="nil"/>
              <w:tr2bl w:val="nil"/>
            </w:tcBorders>
            <w:vAlign w:val="center"/>
          </w:tcPr>
          <w:p w14:paraId="54F5F61B">
            <w:pPr>
              <w:widowControl/>
              <w:jc w:val="left"/>
              <w:rPr>
                <w:color w:val="000000"/>
                <w:kern w:val="0"/>
                <w:sz w:val="20"/>
              </w:rPr>
            </w:pPr>
          </w:p>
        </w:tc>
        <w:tc>
          <w:tcPr>
            <w:tcW w:w="980" w:type="dxa"/>
            <w:vMerge w:val="continue"/>
            <w:tcBorders>
              <w:tl2br w:val="nil"/>
              <w:tr2bl w:val="nil"/>
            </w:tcBorders>
            <w:vAlign w:val="center"/>
          </w:tcPr>
          <w:p w14:paraId="3981E1C6">
            <w:pPr>
              <w:widowControl/>
              <w:jc w:val="left"/>
              <w:rPr>
                <w:rFonts w:ascii="宋体" w:hAnsi="宋体" w:cs="宋体"/>
                <w:color w:val="000000"/>
                <w:kern w:val="0"/>
                <w:sz w:val="20"/>
              </w:rPr>
            </w:pPr>
          </w:p>
        </w:tc>
        <w:tc>
          <w:tcPr>
            <w:tcW w:w="980" w:type="dxa"/>
            <w:vMerge w:val="continue"/>
            <w:tcBorders>
              <w:tl2br w:val="nil"/>
              <w:tr2bl w:val="nil"/>
            </w:tcBorders>
            <w:vAlign w:val="center"/>
          </w:tcPr>
          <w:p w14:paraId="6B0CA1A1">
            <w:pPr>
              <w:widowControl/>
              <w:jc w:val="left"/>
              <w:rPr>
                <w:color w:val="000000"/>
                <w:kern w:val="0"/>
                <w:sz w:val="20"/>
              </w:rPr>
            </w:pPr>
          </w:p>
        </w:tc>
        <w:tc>
          <w:tcPr>
            <w:tcW w:w="5500" w:type="dxa"/>
            <w:tcBorders>
              <w:tl2br w:val="nil"/>
              <w:tr2bl w:val="nil"/>
            </w:tcBorders>
            <w:shd w:val="clear" w:color="auto" w:fill="auto"/>
            <w:vAlign w:val="center"/>
          </w:tcPr>
          <w:p w14:paraId="00C379C6">
            <w:pPr>
              <w:widowControl/>
              <w:jc w:val="left"/>
              <w:rPr>
                <w:rFonts w:ascii="宋体" w:hAnsi="宋体" w:cs="宋体"/>
                <w:color w:val="000000"/>
                <w:kern w:val="0"/>
                <w:sz w:val="20"/>
              </w:rPr>
            </w:pPr>
            <w:r>
              <w:rPr>
                <w:rFonts w:hint="eastAsia" w:ascii="宋体" w:hAnsi="宋体" w:cs="宋体"/>
                <w:color w:val="000000"/>
                <w:kern w:val="0"/>
                <w:sz w:val="20"/>
              </w:rPr>
              <w:t>1）品牌历史≥100年，得</w:t>
            </w:r>
            <w:r>
              <w:rPr>
                <w:rFonts w:hint="eastAsia" w:ascii="宋体" w:hAnsi="宋体" w:cs="宋体"/>
                <w:color w:val="000000"/>
                <w:kern w:val="0"/>
                <w:sz w:val="20"/>
                <w:lang w:val="en-US" w:eastAsia="zh-CN"/>
              </w:rPr>
              <w:t>5</w:t>
            </w:r>
            <w:r>
              <w:rPr>
                <w:rFonts w:hint="eastAsia" w:ascii="宋体" w:hAnsi="宋体" w:cs="宋体"/>
                <w:color w:val="000000"/>
                <w:kern w:val="0"/>
                <w:sz w:val="20"/>
              </w:rPr>
              <w:t>分；</w:t>
            </w:r>
          </w:p>
        </w:tc>
        <w:tc>
          <w:tcPr>
            <w:tcW w:w="980" w:type="dxa"/>
            <w:vMerge w:val="continue"/>
            <w:tcBorders>
              <w:tl2br w:val="nil"/>
              <w:tr2bl w:val="nil"/>
            </w:tcBorders>
            <w:vAlign w:val="center"/>
          </w:tcPr>
          <w:p w14:paraId="5E68657E">
            <w:pPr>
              <w:widowControl/>
              <w:jc w:val="left"/>
              <w:rPr>
                <w:rFonts w:ascii="宋体" w:hAnsi="宋体" w:cs="宋体"/>
                <w:color w:val="000000"/>
                <w:kern w:val="0"/>
                <w:sz w:val="20"/>
              </w:rPr>
            </w:pPr>
          </w:p>
        </w:tc>
      </w:tr>
      <w:tr w14:paraId="28366E2F">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80" w:type="dxa"/>
            <w:vMerge w:val="continue"/>
            <w:tcBorders>
              <w:tl2br w:val="nil"/>
              <w:tr2bl w:val="nil"/>
            </w:tcBorders>
            <w:vAlign w:val="center"/>
          </w:tcPr>
          <w:p w14:paraId="398B2711">
            <w:pPr>
              <w:widowControl/>
              <w:jc w:val="left"/>
              <w:rPr>
                <w:color w:val="000000"/>
                <w:kern w:val="0"/>
                <w:sz w:val="20"/>
              </w:rPr>
            </w:pPr>
          </w:p>
        </w:tc>
        <w:tc>
          <w:tcPr>
            <w:tcW w:w="980" w:type="dxa"/>
            <w:vMerge w:val="continue"/>
            <w:tcBorders>
              <w:tl2br w:val="nil"/>
              <w:tr2bl w:val="nil"/>
            </w:tcBorders>
            <w:vAlign w:val="center"/>
          </w:tcPr>
          <w:p w14:paraId="66D3C087">
            <w:pPr>
              <w:widowControl/>
              <w:jc w:val="left"/>
              <w:rPr>
                <w:rFonts w:ascii="宋体" w:hAnsi="宋体" w:cs="宋体"/>
                <w:color w:val="000000"/>
                <w:kern w:val="0"/>
                <w:sz w:val="20"/>
              </w:rPr>
            </w:pPr>
          </w:p>
        </w:tc>
        <w:tc>
          <w:tcPr>
            <w:tcW w:w="980" w:type="dxa"/>
            <w:vMerge w:val="continue"/>
            <w:tcBorders>
              <w:tl2br w:val="nil"/>
              <w:tr2bl w:val="nil"/>
            </w:tcBorders>
            <w:vAlign w:val="center"/>
          </w:tcPr>
          <w:p w14:paraId="775C01CB">
            <w:pPr>
              <w:widowControl/>
              <w:jc w:val="left"/>
              <w:rPr>
                <w:color w:val="000000"/>
                <w:kern w:val="0"/>
                <w:sz w:val="20"/>
              </w:rPr>
            </w:pPr>
          </w:p>
        </w:tc>
        <w:tc>
          <w:tcPr>
            <w:tcW w:w="5500" w:type="dxa"/>
            <w:tcBorders>
              <w:tl2br w:val="nil"/>
              <w:tr2bl w:val="nil"/>
            </w:tcBorders>
            <w:shd w:val="clear" w:color="auto" w:fill="auto"/>
            <w:vAlign w:val="center"/>
          </w:tcPr>
          <w:p w14:paraId="1E2452CE">
            <w:pPr>
              <w:widowControl/>
              <w:jc w:val="left"/>
              <w:rPr>
                <w:rFonts w:ascii="宋体" w:hAnsi="宋体" w:cs="宋体"/>
                <w:color w:val="000000"/>
                <w:kern w:val="0"/>
                <w:sz w:val="20"/>
              </w:rPr>
            </w:pPr>
            <w:r>
              <w:rPr>
                <w:rFonts w:hint="eastAsia" w:ascii="宋体" w:hAnsi="宋体" w:cs="宋体"/>
                <w:color w:val="000000"/>
                <w:kern w:val="0"/>
                <w:sz w:val="20"/>
              </w:rPr>
              <w:t>2）100年≤品牌历史＜50年，得</w:t>
            </w:r>
            <w:r>
              <w:rPr>
                <w:rFonts w:hint="eastAsia" w:ascii="宋体" w:hAnsi="宋体" w:cs="宋体"/>
                <w:color w:val="000000"/>
                <w:kern w:val="0"/>
                <w:sz w:val="20"/>
                <w:lang w:val="en-US" w:eastAsia="zh-CN"/>
              </w:rPr>
              <w:t>3</w:t>
            </w:r>
            <w:r>
              <w:rPr>
                <w:rFonts w:hint="eastAsia" w:ascii="宋体" w:hAnsi="宋体" w:cs="宋体"/>
                <w:color w:val="000000"/>
                <w:kern w:val="0"/>
                <w:sz w:val="20"/>
              </w:rPr>
              <w:t>分；</w:t>
            </w:r>
          </w:p>
        </w:tc>
        <w:tc>
          <w:tcPr>
            <w:tcW w:w="980" w:type="dxa"/>
            <w:vMerge w:val="continue"/>
            <w:tcBorders>
              <w:tl2br w:val="nil"/>
              <w:tr2bl w:val="nil"/>
            </w:tcBorders>
            <w:vAlign w:val="center"/>
          </w:tcPr>
          <w:p w14:paraId="1CA13F28">
            <w:pPr>
              <w:widowControl/>
              <w:jc w:val="left"/>
              <w:rPr>
                <w:rFonts w:ascii="宋体" w:hAnsi="宋体" w:cs="宋体"/>
                <w:color w:val="000000"/>
                <w:kern w:val="0"/>
                <w:sz w:val="20"/>
              </w:rPr>
            </w:pPr>
          </w:p>
        </w:tc>
      </w:tr>
      <w:tr w14:paraId="0700AC87">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80" w:type="dxa"/>
            <w:vMerge w:val="continue"/>
            <w:tcBorders>
              <w:tl2br w:val="nil"/>
              <w:tr2bl w:val="nil"/>
            </w:tcBorders>
            <w:vAlign w:val="center"/>
          </w:tcPr>
          <w:p w14:paraId="412647B5">
            <w:pPr>
              <w:widowControl/>
              <w:jc w:val="left"/>
              <w:rPr>
                <w:color w:val="000000"/>
                <w:kern w:val="0"/>
                <w:sz w:val="20"/>
              </w:rPr>
            </w:pPr>
          </w:p>
        </w:tc>
        <w:tc>
          <w:tcPr>
            <w:tcW w:w="980" w:type="dxa"/>
            <w:vMerge w:val="continue"/>
            <w:tcBorders>
              <w:tl2br w:val="nil"/>
              <w:tr2bl w:val="nil"/>
            </w:tcBorders>
            <w:vAlign w:val="center"/>
          </w:tcPr>
          <w:p w14:paraId="2E3FBE57">
            <w:pPr>
              <w:widowControl/>
              <w:jc w:val="left"/>
              <w:rPr>
                <w:rFonts w:ascii="宋体" w:hAnsi="宋体" w:cs="宋体"/>
                <w:color w:val="000000"/>
                <w:kern w:val="0"/>
                <w:sz w:val="20"/>
              </w:rPr>
            </w:pPr>
          </w:p>
        </w:tc>
        <w:tc>
          <w:tcPr>
            <w:tcW w:w="980" w:type="dxa"/>
            <w:vMerge w:val="continue"/>
            <w:tcBorders>
              <w:tl2br w:val="nil"/>
              <w:tr2bl w:val="nil"/>
            </w:tcBorders>
            <w:vAlign w:val="center"/>
          </w:tcPr>
          <w:p w14:paraId="22F051D5">
            <w:pPr>
              <w:widowControl/>
              <w:jc w:val="left"/>
              <w:rPr>
                <w:color w:val="000000"/>
                <w:kern w:val="0"/>
                <w:sz w:val="20"/>
              </w:rPr>
            </w:pPr>
          </w:p>
        </w:tc>
        <w:tc>
          <w:tcPr>
            <w:tcW w:w="5500" w:type="dxa"/>
            <w:tcBorders>
              <w:tl2br w:val="nil"/>
              <w:tr2bl w:val="nil"/>
            </w:tcBorders>
            <w:shd w:val="clear" w:color="auto" w:fill="auto"/>
            <w:vAlign w:val="center"/>
          </w:tcPr>
          <w:p w14:paraId="4C17D7DB">
            <w:pPr>
              <w:widowControl/>
              <w:jc w:val="left"/>
              <w:rPr>
                <w:rFonts w:hint="eastAsia" w:ascii="宋体" w:hAnsi="宋体" w:eastAsia="宋体" w:cs="宋体"/>
                <w:color w:val="000000"/>
                <w:kern w:val="0"/>
                <w:sz w:val="20"/>
                <w:lang w:val="en-US" w:eastAsia="zh-CN"/>
              </w:rPr>
            </w:pPr>
            <w:r>
              <w:rPr>
                <w:rFonts w:hint="eastAsia" w:ascii="宋体" w:hAnsi="宋体" w:cs="宋体"/>
                <w:color w:val="000000"/>
                <w:kern w:val="0"/>
                <w:sz w:val="20"/>
              </w:rPr>
              <w:t>3）品牌历史＜50年</w:t>
            </w:r>
            <w:r>
              <w:rPr>
                <w:rFonts w:hint="eastAsia" w:ascii="宋体" w:hAnsi="宋体" w:cs="宋体"/>
                <w:color w:val="000000"/>
                <w:kern w:val="0"/>
                <w:sz w:val="20"/>
                <w:lang w:eastAsia="zh-CN"/>
              </w:rPr>
              <w:t>，</w:t>
            </w:r>
            <w:r>
              <w:rPr>
                <w:rFonts w:hint="eastAsia" w:ascii="宋体" w:hAnsi="宋体" w:cs="宋体"/>
                <w:color w:val="000000"/>
                <w:kern w:val="0"/>
                <w:sz w:val="20"/>
                <w:lang w:val="en-US" w:eastAsia="zh-CN"/>
              </w:rPr>
              <w:t>不得分</w:t>
            </w:r>
          </w:p>
        </w:tc>
        <w:tc>
          <w:tcPr>
            <w:tcW w:w="980" w:type="dxa"/>
            <w:vMerge w:val="continue"/>
            <w:tcBorders>
              <w:tl2br w:val="nil"/>
              <w:tr2bl w:val="nil"/>
            </w:tcBorders>
            <w:vAlign w:val="center"/>
          </w:tcPr>
          <w:p w14:paraId="0FD0256C">
            <w:pPr>
              <w:widowControl/>
              <w:jc w:val="left"/>
              <w:rPr>
                <w:rFonts w:ascii="宋体" w:hAnsi="宋体" w:cs="宋体"/>
                <w:color w:val="000000"/>
                <w:kern w:val="0"/>
                <w:sz w:val="20"/>
              </w:rPr>
            </w:pPr>
          </w:p>
        </w:tc>
      </w:tr>
      <w:tr w14:paraId="2136EE27">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0" w:type="dxa"/>
            <w:vMerge w:val="restart"/>
            <w:tcBorders>
              <w:tl2br w:val="nil"/>
              <w:tr2bl w:val="nil"/>
            </w:tcBorders>
            <w:shd w:val="clear" w:color="auto" w:fill="auto"/>
            <w:vAlign w:val="center"/>
          </w:tcPr>
          <w:p w14:paraId="29E91A65">
            <w:pPr>
              <w:widowControl/>
              <w:jc w:val="center"/>
              <w:rPr>
                <w:color w:val="000000"/>
                <w:kern w:val="0"/>
                <w:sz w:val="20"/>
              </w:rPr>
            </w:pPr>
            <w:r>
              <w:rPr>
                <w:color w:val="000000"/>
                <w:kern w:val="0"/>
                <w:sz w:val="20"/>
              </w:rPr>
              <w:t>2</w:t>
            </w:r>
          </w:p>
        </w:tc>
        <w:tc>
          <w:tcPr>
            <w:tcW w:w="980" w:type="dxa"/>
            <w:vMerge w:val="restart"/>
            <w:tcBorders>
              <w:tl2br w:val="nil"/>
              <w:tr2bl w:val="nil"/>
            </w:tcBorders>
            <w:shd w:val="clear" w:color="auto" w:fill="auto"/>
            <w:vAlign w:val="center"/>
          </w:tcPr>
          <w:p w14:paraId="642A08C9">
            <w:pPr>
              <w:widowControl/>
              <w:jc w:val="center"/>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高端市场认知度</w:t>
            </w:r>
          </w:p>
        </w:tc>
        <w:tc>
          <w:tcPr>
            <w:tcW w:w="980" w:type="dxa"/>
            <w:vMerge w:val="restart"/>
            <w:tcBorders>
              <w:tl2br w:val="nil"/>
              <w:tr2bl w:val="nil"/>
            </w:tcBorders>
            <w:shd w:val="clear" w:color="auto" w:fill="auto"/>
            <w:vAlign w:val="center"/>
          </w:tcPr>
          <w:p w14:paraId="7E8C2302">
            <w:pPr>
              <w:widowControl/>
              <w:jc w:val="center"/>
              <w:rPr>
                <w:rFonts w:hint="default" w:eastAsia="宋体"/>
                <w:color w:val="000000"/>
                <w:kern w:val="0"/>
                <w:sz w:val="20"/>
                <w:lang w:val="en-US" w:eastAsia="zh-CN"/>
              </w:rPr>
            </w:pPr>
            <w:r>
              <w:rPr>
                <w:rFonts w:hint="eastAsia"/>
                <w:color w:val="000000"/>
                <w:kern w:val="0"/>
                <w:sz w:val="20"/>
                <w:lang w:val="en-US" w:eastAsia="zh-CN"/>
              </w:rPr>
              <w:t>30</w:t>
            </w:r>
          </w:p>
        </w:tc>
        <w:tc>
          <w:tcPr>
            <w:tcW w:w="5500" w:type="dxa"/>
            <w:tcBorders>
              <w:tl2br w:val="nil"/>
              <w:tr2bl w:val="nil"/>
            </w:tcBorders>
            <w:shd w:val="clear" w:color="auto" w:fill="auto"/>
            <w:vAlign w:val="center"/>
          </w:tcPr>
          <w:p w14:paraId="64F8A1F2">
            <w:pPr>
              <w:widowControl/>
              <w:jc w:val="left"/>
              <w:rPr>
                <w:rFonts w:hint="default" w:ascii="宋体" w:hAnsi="宋体" w:eastAsia="宋体" w:cs="宋体"/>
                <w:b/>
                <w:bCs/>
                <w:color w:val="000000"/>
                <w:kern w:val="0"/>
                <w:sz w:val="20"/>
                <w:lang w:val="en-US" w:eastAsia="zh-CN"/>
              </w:rPr>
            </w:pPr>
            <w:r>
              <w:rPr>
                <w:rFonts w:hint="eastAsia" w:ascii="宋体" w:hAnsi="宋体" w:cs="宋体"/>
                <w:b/>
                <w:bCs/>
                <w:color w:val="000000"/>
                <w:kern w:val="0"/>
                <w:sz w:val="20"/>
              </w:rPr>
              <w:t>1.参与</w:t>
            </w:r>
            <w:r>
              <w:rPr>
                <w:rFonts w:hint="eastAsia" w:ascii="宋体" w:hAnsi="宋体" w:cs="宋体"/>
                <w:b/>
                <w:bCs/>
                <w:color w:val="000000"/>
                <w:kern w:val="0"/>
                <w:sz w:val="20"/>
                <w:lang w:val="en-US" w:eastAsia="zh-CN"/>
              </w:rPr>
              <w:t>单方售价四万以上高端豪宅项目（采购合同）</w:t>
            </w:r>
          </w:p>
        </w:tc>
        <w:tc>
          <w:tcPr>
            <w:tcW w:w="980" w:type="dxa"/>
            <w:vMerge w:val="restart"/>
            <w:tcBorders>
              <w:tl2br w:val="nil"/>
              <w:tr2bl w:val="nil"/>
            </w:tcBorders>
            <w:shd w:val="clear" w:color="auto" w:fill="auto"/>
            <w:noWrap/>
            <w:vAlign w:val="center"/>
          </w:tcPr>
          <w:p w14:paraId="515102AC">
            <w:pPr>
              <w:widowControl/>
              <w:jc w:val="center"/>
              <w:rPr>
                <w:rFonts w:ascii="宋体" w:hAnsi="宋体" w:cs="宋体"/>
                <w:color w:val="000000"/>
                <w:kern w:val="0"/>
                <w:sz w:val="20"/>
              </w:rPr>
            </w:pPr>
            <w:r>
              <w:rPr>
                <w:rFonts w:hint="eastAsia" w:ascii="宋体" w:hAnsi="宋体" w:cs="宋体"/>
                <w:color w:val="000000"/>
                <w:kern w:val="0"/>
                <w:sz w:val="20"/>
              </w:rPr>
              <w:t>　</w:t>
            </w:r>
          </w:p>
        </w:tc>
      </w:tr>
      <w:tr w14:paraId="6A255B49">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80" w:type="dxa"/>
            <w:vMerge w:val="continue"/>
            <w:tcBorders>
              <w:tl2br w:val="nil"/>
              <w:tr2bl w:val="nil"/>
            </w:tcBorders>
            <w:vAlign w:val="center"/>
          </w:tcPr>
          <w:p w14:paraId="3ACAFAC3">
            <w:pPr>
              <w:widowControl/>
              <w:jc w:val="left"/>
              <w:rPr>
                <w:color w:val="000000"/>
                <w:kern w:val="0"/>
                <w:sz w:val="20"/>
              </w:rPr>
            </w:pPr>
          </w:p>
        </w:tc>
        <w:tc>
          <w:tcPr>
            <w:tcW w:w="980" w:type="dxa"/>
            <w:vMerge w:val="continue"/>
            <w:tcBorders>
              <w:tl2br w:val="nil"/>
              <w:tr2bl w:val="nil"/>
            </w:tcBorders>
            <w:vAlign w:val="center"/>
          </w:tcPr>
          <w:p w14:paraId="365AA808">
            <w:pPr>
              <w:widowControl/>
              <w:jc w:val="left"/>
              <w:rPr>
                <w:rFonts w:ascii="宋体" w:hAnsi="宋体" w:cs="宋体"/>
                <w:color w:val="000000"/>
                <w:kern w:val="0"/>
                <w:sz w:val="20"/>
              </w:rPr>
            </w:pPr>
          </w:p>
        </w:tc>
        <w:tc>
          <w:tcPr>
            <w:tcW w:w="980" w:type="dxa"/>
            <w:vMerge w:val="continue"/>
            <w:tcBorders>
              <w:tl2br w:val="nil"/>
              <w:tr2bl w:val="nil"/>
            </w:tcBorders>
            <w:vAlign w:val="center"/>
          </w:tcPr>
          <w:p w14:paraId="5352B7C3">
            <w:pPr>
              <w:widowControl/>
              <w:jc w:val="left"/>
              <w:rPr>
                <w:color w:val="000000"/>
                <w:kern w:val="0"/>
                <w:sz w:val="20"/>
              </w:rPr>
            </w:pPr>
          </w:p>
        </w:tc>
        <w:tc>
          <w:tcPr>
            <w:tcW w:w="5500" w:type="dxa"/>
            <w:tcBorders>
              <w:tl2br w:val="nil"/>
              <w:tr2bl w:val="nil"/>
            </w:tcBorders>
            <w:shd w:val="clear" w:color="auto" w:fill="auto"/>
            <w:vAlign w:val="center"/>
          </w:tcPr>
          <w:p w14:paraId="454420D3">
            <w:pPr>
              <w:widowControl/>
              <w:numPr>
                <w:ilvl w:val="0"/>
                <w:numId w:val="2"/>
              </w:numPr>
              <w:jc w:val="left"/>
              <w:rPr>
                <w:rFonts w:ascii="宋体" w:hAnsi="宋体" w:cs="宋体"/>
                <w:color w:val="000000"/>
                <w:kern w:val="0"/>
                <w:sz w:val="20"/>
              </w:rPr>
            </w:pPr>
            <w:r>
              <w:rPr>
                <w:rFonts w:hint="eastAsia" w:ascii="宋体" w:hAnsi="宋体" w:cs="宋体"/>
                <w:color w:val="000000"/>
                <w:kern w:val="0"/>
                <w:sz w:val="20"/>
              </w:rPr>
              <w:t>高端项目合作案例≥</w:t>
            </w:r>
            <w:r>
              <w:rPr>
                <w:rFonts w:hint="eastAsia" w:ascii="宋体" w:hAnsi="宋体" w:cs="宋体"/>
                <w:color w:val="000000"/>
                <w:kern w:val="0"/>
                <w:sz w:val="20"/>
                <w:lang w:val="en-US" w:eastAsia="zh-CN"/>
              </w:rPr>
              <w:t>10</w:t>
            </w:r>
            <w:r>
              <w:rPr>
                <w:rFonts w:hint="eastAsia" w:ascii="宋体" w:hAnsi="宋体" w:cs="宋体"/>
                <w:color w:val="000000"/>
                <w:kern w:val="0"/>
                <w:sz w:val="20"/>
              </w:rPr>
              <w:t>个（</w:t>
            </w:r>
            <w:r>
              <w:rPr>
                <w:rFonts w:hint="eastAsia" w:ascii="宋体" w:hAnsi="宋体" w:cs="宋体"/>
                <w:color w:val="000000"/>
                <w:kern w:val="0"/>
                <w:sz w:val="20"/>
                <w:lang w:val="en-US" w:eastAsia="zh-CN"/>
              </w:rPr>
              <w:t>30</w:t>
            </w:r>
            <w:r>
              <w:rPr>
                <w:rFonts w:hint="eastAsia" w:ascii="宋体" w:hAnsi="宋体" w:cs="宋体"/>
                <w:color w:val="000000"/>
                <w:kern w:val="0"/>
                <w:sz w:val="20"/>
              </w:rPr>
              <w:t>分）</w:t>
            </w:r>
          </w:p>
        </w:tc>
        <w:tc>
          <w:tcPr>
            <w:tcW w:w="980" w:type="dxa"/>
            <w:vMerge w:val="continue"/>
            <w:tcBorders>
              <w:tl2br w:val="nil"/>
              <w:tr2bl w:val="nil"/>
            </w:tcBorders>
            <w:vAlign w:val="center"/>
          </w:tcPr>
          <w:p w14:paraId="5F3ED9FE">
            <w:pPr>
              <w:widowControl/>
              <w:jc w:val="left"/>
              <w:rPr>
                <w:rFonts w:ascii="宋体" w:hAnsi="宋体" w:cs="宋体"/>
                <w:color w:val="000000"/>
                <w:kern w:val="0"/>
                <w:sz w:val="20"/>
              </w:rPr>
            </w:pPr>
          </w:p>
        </w:tc>
      </w:tr>
      <w:tr w14:paraId="11F07254">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80" w:type="dxa"/>
            <w:vMerge w:val="continue"/>
            <w:tcBorders>
              <w:tl2br w:val="nil"/>
              <w:tr2bl w:val="nil"/>
            </w:tcBorders>
            <w:vAlign w:val="center"/>
          </w:tcPr>
          <w:p w14:paraId="1E2B2569">
            <w:pPr>
              <w:widowControl/>
              <w:jc w:val="left"/>
              <w:rPr>
                <w:color w:val="000000"/>
                <w:kern w:val="0"/>
                <w:sz w:val="20"/>
              </w:rPr>
            </w:pPr>
          </w:p>
        </w:tc>
        <w:tc>
          <w:tcPr>
            <w:tcW w:w="980" w:type="dxa"/>
            <w:vMerge w:val="continue"/>
            <w:tcBorders>
              <w:tl2br w:val="nil"/>
              <w:tr2bl w:val="nil"/>
            </w:tcBorders>
            <w:vAlign w:val="center"/>
          </w:tcPr>
          <w:p w14:paraId="5A99473B">
            <w:pPr>
              <w:widowControl/>
              <w:jc w:val="left"/>
              <w:rPr>
                <w:rFonts w:ascii="宋体" w:hAnsi="宋体" w:cs="宋体"/>
                <w:color w:val="000000"/>
                <w:kern w:val="0"/>
                <w:sz w:val="20"/>
              </w:rPr>
            </w:pPr>
          </w:p>
        </w:tc>
        <w:tc>
          <w:tcPr>
            <w:tcW w:w="980" w:type="dxa"/>
            <w:vMerge w:val="continue"/>
            <w:tcBorders>
              <w:tl2br w:val="nil"/>
              <w:tr2bl w:val="nil"/>
            </w:tcBorders>
            <w:vAlign w:val="center"/>
          </w:tcPr>
          <w:p w14:paraId="35ED5200">
            <w:pPr>
              <w:widowControl/>
              <w:jc w:val="left"/>
              <w:rPr>
                <w:color w:val="000000"/>
                <w:kern w:val="0"/>
                <w:sz w:val="20"/>
              </w:rPr>
            </w:pPr>
          </w:p>
        </w:tc>
        <w:tc>
          <w:tcPr>
            <w:tcW w:w="5500" w:type="dxa"/>
            <w:tcBorders>
              <w:tl2br w:val="nil"/>
              <w:tr2bl w:val="nil"/>
            </w:tcBorders>
            <w:shd w:val="clear" w:color="auto" w:fill="auto"/>
            <w:vAlign w:val="center"/>
          </w:tcPr>
          <w:p w14:paraId="3A0D2243">
            <w:pPr>
              <w:widowControl/>
              <w:jc w:val="left"/>
              <w:rPr>
                <w:rFonts w:ascii="宋体" w:hAnsi="宋体" w:cs="宋体"/>
                <w:color w:val="000000"/>
                <w:kern w:val="0"/>
                <w:sz w:val="20"/>
              </w:rPr>
            </w:pPr>
            <w:r>
              <w:rPr>
                <w:rFonts w:hint="eastAsia" w:ascii="宋体" w:hAnsi="宋体" w:cs="宋体"/>
                <w:color w:val="000000"/>
                <w:kern w:val="0"/>
                <w:sz w:val="20"/>
              </w:rPr>
              <w:t>2）高端项目合作案例≥</w:t>
            </w:r>
            <w:r>
              <w:rPr>
                <w:rFonts w:hint="eastAsia" w:ascii="宋体" w:hAnsi="宋体" w:cs="宋体"/>
                <w:color w:val="000000"/>
                <w:kern w:val="0"/>
                <w:sz w:val="20"/>
                <w:lang w:val="en-US" w:eastAsia="zh-CN"/>
              </w:rPr>
              <w:t>5</w:t>
            </w:r>
            <w:r>
              <w:rPr>
                <w:rFonts w:hint="eastAsia" w:ascii="宋体" w:hAnsi="宋体" w:cs="宋体"/>
                <w:color w:val="000000"/>
                <w:kern w:val="0"/>
                <w:sz w:val="20"/>
              </w:rPr>
              <w:t>个（</w:t>
            </w:r>
            <w:r>
              <w:rPr>
                <w:rFonts w:hint="eastAsia" w:ascii="宋体" w:hAnsi="宋体" w:cs="宋体"/>
                <w:color w:val="000000"/>
                <w:kern w:val="0"/>
                <w:sz w:val="20"/>
                <w:lang w:val="en-US" w:eastAsia="zh-CN"/>
              </w:rPr>
              <w:t>20</w:t>
            </w:r>
            <w:r>
              <w:rPr>
                <w:rFonts w:hint="eastAsia" w:ascii="宋体" w:hAnsi="宋体" w:cs="宋体"/>
                <w:color w:val="000000"/>
                <w:kern w:val="0"/>
                <w:sz w:val="20"/>
              </w:rPr>
              <w:t>分）；</w:t>
            </w:r>
          </w:p>
        </w:tc>
        <w:tc>
          <w:tcPr>
            <w:tcW w:w="980" w:type="dxa"/>
            <w:vMerge w:val="continue"/>
            <w:tcBorders>
              <w:tl2br w:val="nil"/>
              <w:tr2bl w:val="nil"/>
            </w:tcBorders>
            <w:vAlign w:val="center"/>
          </w:tcPr>
          <w:p w14:paraId="4D7059FD">
            <w:pPr>
              <w:widowControl/>
              <w:jc w:val="left"/>
              <w:rPr>
                <w:rFonts w:ascii="宋体" w:hAnsi="宋体" w:cs="宋体"/>
                <w:color w:val="000000"/>
                <w:kern w:val="0"/>
                <w:sz w:val="20"/>
              </w:rPr>
            </w:pPr>
          </w:p>
        </w:tc>
      </w:tr>
      <w:tr w14:paraId="24467E31">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80" w:type="dxa"/>
            <w:vMerge w:val="continue"/>
            <w:tcBorders>
              <w:tl2br w:val="nil"/>
              <w:tr2bl w:val="nil"/>
            </w:tcBorders>
            <w:vAlign w:val="center"/>
          </w:tcPr>
          <w:p w14:paraId="79EBA40F">
            <w:pPr>
              <w:widowControl/>
              <w:jc w:val="left"/>
              <w:rPr>
                <w:color w:val="000000"/>
                <w:kern w:val="0"/>
                <w:sz w:val="20"/>
              </w:rPr>
            </w:pPr>
          </w:p>
        </w:tc>
        <w:tc>
          <w:tcPr>
            <w:tcW w:w="980" w:type="dxa"/>
            <w:vMerge w:val="continue"/>
            <w:tcBorders>
              <w:tl2br w:val="nil"/>
              <w:tr2bl w:val="nil"/>
            </w:tcBorders>
            <w:vAlign w:val="center"/>
          </w:tcPr>
          <w:p w14:paraId="08B8510F">
            <w:pPr>
              <w:widowControl/>
              <w:jc w:val="left"/>
              <w:rPr>
                <w:rFonts w:ascii="宋体" w:hAnsi="宋体" w:cs="宋体"/>
                <w:color w:val="000000"/>
                <w:kern w:val="0"/>
                <w:sz w:val="20"/>
              </w:rPr>
            </w:pPr>
          </w:p>
        </w:tc>
        <w:tc>
          <w:tcPr>
            <w:tcW w:w="980" w:type="dxa"/>
            <w:vMerge w:val="continue"/>
            <w:tcBorders>
              <w:tl2br w:val="nil"/>
              <w:tr2bl w:val="nil"/>
            </w:tcBorders>
            <w:vAlign w:val="center"/>
          </w:tcPr>
          <w:p w14:paraId="050C63EA">
            <w:pPr>
              <w:widowControl/>
              <w:jc w:val="left"/>
              <w:rPr>
                <w:color w:val="000000"/>
                <w:kern w:val="0"/>
                <w:sz w:val="20"/>
              </w:rPr>
            </w:pPr>
          </w:p>
        </w:tc>
        <w:tc>
          <w:tcPr>
            <w:tcW w:w="5500" w:type="dxa"/>
            <w:tcBorders>
              <w:tl2br w:val="nil"/>
              <w:tr2bl w:val="nil"/>
            </w:tcBorders>
            <w:shd w:val="clear" w:color="auto" w:fill="auto"/>
            <w:vAlign w:val="center"/>
          </w:tcPr>
          <w:p w14:paraId="4B1FD6A5">
            <w:pPr>
              <w:widowControl/>
              <w:jc w:val="left"/>
              <w:rPr>
                <w:rFonts w:ascii="宋体" w:hAnsi="宋体" w:cs="宋体"/>
                <w:color w:val="000000"/>
                <w:kern w:val="0"/>
                <w:sz w:val="20"/>
              </w:rPr>
            </w:pPr>
            <w:r>
              <w:rPr>
                <w:rFonts w:hint="eastAsia" w:ascii="宋体" w:hAnsi="宋体" w:cs="宋体"/>
                <w:color w:val="000000"/>
                <w:kern w:val="0"/>
                <w:sz w:val="20"/>
              </w:rPr>
              <w:t>3）高端项目合作案例≥</w:t>
            </w:r>
            <w:r>
              <w:rPr>
                <w:rFonts w:hint="eastAsia" w:ascii="宋体" w:hAnsi="宋体" w:cs="宋体"/>
                <w:color w:val="000000"/>
                <w:kern w:val="0"/>
                <w:sz w:val="20"/>
                <w:lang w:val="en-US" w:eastAsia="zh-CN"/>
              </w:rPr>
              <w:t>3</w:t>
            </w:r>
            <w:r>
              <w:rPr>
                <w:rFonts w:hint="eastAsia" w:ascii="宋体" w:hAnsi="宋体" w:cs="宋体"/>
                <w:color w:val="000000"/>
                <w:kern w:val="0"/>
                <w:sz w:val="20"/>
              </w:rPr>
              <w:t>个（</w:t>
            </w:r>
            <w:r>
              <w:rPr>
                <w:rFonts w:hint="eastAsia" w:ascii="宋体" w:hAnsi="宋体" w:cs="宋体"/>
                <w:color w:val="000000"/>
                <w:kern w:val="0"/>
                <w:sz w:val="20"/>
                <w:lang w:val="en-US" w:eastAsia="zh-CN"/>
              </w:rPr>
              <w:t>10</w:t>
            </w:r>
            <w:r>
              <w:rPr>
                <w:rFonts w:hint="eastAsia" w:ascii="宋体" w:hAnsi="宋体" w:cs="宋体"/>
                <w:color w:val="000000"/>
                <w:kern w:val="0"/>
                <w:sz w:val="20"/>
              </w:rPr>
              <w:t>分）</w:t>
            </w:r>
          </w:p>
        </w:tc>
        <w:tc>
          <w:tcPr>
            <w:tcW w:w="980" w:type="dxa"/>
            <w:vMerge w:val="continue"/>
            <w:tcBorders>
              <w:tl2br w:val="nil"/>
              <w:tr2bl w:val="nil"/>
            </w:tcBorders>
            <w:vAlign w:val="center"/>
          </w:tcPr>
          <w:p w14:paraId="54A9B949">
            <w:pPr>
              <w:widowControl/>
              <w:jc w:val="left"/>
              <w:rPr>
                <w:rFonts w:ascii="宋体" w:hAnsi="宋体" w:cs="宋体"/>
                <w:color w:val="000000"/>
                <w:kern w:val="0"/>
                <w:sz w:val="20"/>
              </w:rPr>
            </w:pPr>
          </w:p>
        </w:tc>
      </w:tr>
      <w:tr w14:paraId="4239F82E">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80" w:type="dxa"/>
            <w:vMerge w:val="restart"/>
            <w:tcBorders>
              <w:tl2br w:val="nil"/>
              <w:tr2bl w:val="nil"/>
            </w:tcBorders>
            <w:shd w:val="clear" w:color="auto" w:fill="auto"/>
            <w:vAlign w:val="center"/>
          </w:tcPr>
          <w:p w14:paraId="470EC60C">
            <w:pPr>
              <w:widowControl/>
              <w:jc w:val="center"/>
              <w:rPr>
                <w:rFonts w:ascii="宋体" w:hAnsi="宋体" w:cs="宋体"/>
                <w:color w:val="000000"/>
                <w:kern w:val="0"/>
                <w:sz w:val="20"/>
              </w:rPr>
            </w:pPr>
            <w:r>
              <w:rPr>
                <w:rFonts w:hint="eastAsia" w:ascii="宋体" w:hAnsi="宋体" w:cs="宋体"/>
                <w:color w:val="000000"/>
                <w:kern w:val="0"/>
                <w:sz w:val="20"/>
              </w:rPr>
              <w:t>3</w:t>
            </w:r>
          </w:p>
        </w:tc>
        <w:tc>
          <w:tcPr>
            <w:tcW w:w="980" w:type="dxa"/>
            <w:vMerge w:val="restart"/>
            <w:tcBorders>
              <w:tl2br w:val="nil"/>
              <w:tr2bl w:val="nil"/>
            </w:tcBorders>
            <w:shd w:val="clear" w:color="auto" w:fill="auto"/>
            <w:vAlign w:val="center"/>
          </w:tcPr>
          <w:p w14:paraId="20F6FE0F">
            <w:pPr>
              <w:widowControl/>
              <w:jc w:val="center"/>
              <w:rPr>
                <w:rFonts w:ascii="宋体" w:hAnsi="宋体" w:cs="宋体"/>
                <w:color w:val="000000"/>
                <w:kern w:val="0"/>
                <w:sz w:val="20"/>
              </w:rPr>
            </w:pPr>
            <w:r>
              <w:rPr>
                <w:rFonts w:hint="eastAsia" w:ascii="宋体" w:hAnsi="宋体" w:cs="宋体"/>
                <w:color w:val="000000"/>
                <w:kern w:val="0"/>
                <w:sz w:val="20"/>
              </w:rPr>
              <w:t>质量管理体系及产品认证</w:t>
            </w:r>
          </w:p>
        </w:tc>
        <w:tc>
          <w:tcPr>
            <w:tcW w:w="980" w:type="dxa"/>
            <w:vMerge w:val="restart"/>
            <w:tcBorders>
              <w:tl2br w:val="nil"/>
              <w:tr2bl w:val="nil"/>
            </w:tcBorders>
            <w:shd w:val="clear" w:color="auto" w:fill="auto"/>
            <w:vAlign w:val="center"/>
          </w:tcPr>
          <w:p w14:paraId="1BB7D56F">
            <w:pPr>
              <w:widowControl/>
              <w:jc w:val="center"/>
              <w:rPr>
                <w:rFonts w:ascii="宋体" w:hAnsi="宋体" w:cs="宋体"/>
                <w:color w:val="000000"/>
                <w:kern w:val="0"/>
                <w:sz w:val="20"/>
              </w:rPr>
            </w:pPr>
            <w:r>
              <w:rPr>
                <w:rFonts w:hint="eastAsia" w:ascii="宋体" w:hAnsi="宋体" w:cs="宋体"/>
                <w:color w:val="000000"/>
                <w:kern w:val="0"/>
                <w:sz w:val="20"/>
              </w:rPr>
              <w:t>15</w:t>
            </w:r>
          </w:p>
        </w:tc>
        <w:tc>
          <w:tcPr>
            <w:tcW w:w="5500" w:type="dxa"/>
            <w:tcBorders>
              <w:tl2br w:val="nil"/>
              <w:tr2bl w:val="nil"/>
            </w:tcBorders>
            <w:shd w:val="clear" w:color="auto" w:fill="auto"/>
            <w:vAlign w:val="center"/>
          </w:tcPr>
          <w:p w14:paraId="27C5C730">
            <w:pPr>
              <w:widowControl/>
              <w:jc w:val="left"/>
              <w:rPr>
                <w:rFonts w:ascii="宋体" w:hAnsi="宋体" w:cs="宋体"/>
                <w:b/>
                <w:bCs/>
                <w:color w:val="000000"/>
                <w:kern w:val="0"/>
                <w:sz w:val="20"/>
              </w:rPr>
            </w:pPr>
            <w:r>
              <w:rPr>
                <w:rFonts w:hint="eastAsia" w:ascii="宋体" w:hAnsi="宋体" w:cs="宋体"/>
                <w:b/>
                <w:bCs/>
                <w:color w:val="000000"/>
                <w:kern w:val="0"/>
                <w:sz w:val="20"/>
              </w:rPr>
              <w:t>1.具备自有CNAS实验室(</w:t>
            </w:r>
            <w:r>
              <w:rPr>
                <w:rFonts w:hint="eastAsia" w:ascii="宋体" w:hAnsi="宋体" w:cs="宋体"/>
                <w:b/>
                <w:bCs/>
                <w:color w:val="000000"/>
                <w:kern w:val="0"/>
                <w:sz w:val="20"/>
                <w:lang w:val="en-US" w:eastAsia="zh-CN"/>
              </w:rPr>
              <w:t>带LOGO</w:t>
            </w:r>
            <w:r>
              <w:rPr>
                <w:rFonts w:hint="eastAsia" w:ascii="宋体" w:hAnsi="宋体" w:cs="宋体"/>
                <w:b/>
                <w:bCs/>
                <w:color w:val="000000"/>
                <w:kern w:val="0"/>
                <w:sz w:val="20"/>
              </w:rPr>
              <w:t>实验室照片）</w:t>
            </w:r>
          </w:p>
        </w:tc>
        <w:tc>
          <w:tcPr>
            <w:tcW w:w="980" w:type="dxa"/>
            <w:vMerge w:val="restart"/>
            <w:tcBorders>
              <w:tl2br w:val="nil"/>
              <w:tr2bl w:val="nil"/>
            </w:tcBorders>
            <w:shd w:val="clear" w:color="auto" w:fill="auto"/>
            <w:noWrap/>
            <w:vAlign w:val="center"/>
          </w:tcPr>
          <w:p w14:paraId="5EA844CB">
            <w:pPr>
              <w:widowControl/>
              <w:jc w:val="left"/>
              <w:rPr>
                <w:rFonts w:ascii="宋体" w:hAnsi="宋体" w:cs="宋体"/>
                <w:color w:val="000000"/>
                <w:kern w:val="0"/>
                <w:sz w:val="20"/>
              </w:rPr>
            </w:pPr>
            <w:r>
              <w:rPr>
                <w:rFonts w:hint="eastAsia" w:ascii="宋体" w:hAnsi="宋体" w:cs="宋体"/>
                <w:color w:val="000000"/>
                <w:kern w:val="0"/>
                <w:sz w:val="20"/>
              </w:rPr>
              <w:t>　</w:t>
            </w:r>
          </w:p>
        </w:tc>
      </w:tr>
      <w:tr w14:paraId="49E6BAD5">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80" w:type="dxa"/>
            <w:vMerge w:val="continue"/>
            <w:tcBorders>
              <w:tl2br w:val="nil"/>
              <w:tr2bl w:val="nil"/>
            </w:tcBorders>
            <w:vAlign w:val="center"/>
          </w:tcPr>
          <w:p w14:paraId="2EFC2F3F">
            <w:pPr>
              <w:widowControl/>
              <w:jc w:val="left"/>
              <w:rPr>
                <w:rFonts w:ascii="宋体" w:hAnsi="宋体" w:cs="宋体"/>
                <w:color w:val="000000"/>
                <w:kern w:val="0"/>
                <w:sz w:val="20"/>
              </w:rPr>
            </w:pPr>
          </w:p>
        </w:tc>
        <w:tc>
          <w:tcPr>
            <w:tcW w:w="980" w:type="dxa"/>
            <w:vMerge w:val="continue"/>
            <w:tcBorders>
              <w:tl2br w:val="nil"/>
              <w:tr2bl w:val="nil"/>
            </w:tcBorders>
            <w:vAlign w:val="center"/>
          </w:tcPr>
          <w:p w14:paraId="7F034243">
            <w:pPr>
              <w:widowControl/>
              <w:jc w:val="left"/>
              <w:rPr>
                <w:rFonts w:ascii="宋体" w:hAnsi="宋体" w:cs="宋体"/>
                <w:color w:val="000000"/>
                <w:kern w:val="0"/>
                <w:sz w:val="20"/>
              </w:rPr>
            </w:pPr>
          </w:p>
        </w:tc>
        <w:tc>
          <w:tcPr>
            <w:tcW w:w="980" w:type="dxa"/>
            <w:vMerge w:val="continue"/>
            <w:tcBorders>
              <w:tl2br w:val="nil"/>
              <w:tr2bl w:val="nil"/>
            </w:tcBorders>
            <w:vAlign w:val="center"/>
          </w:tcPr>
          <w:p w14:paraId="5CF9CE67">
            <w:pPr>
              <w:widowControl/>
              <w:jc w:val="left"/>
              <w:rPr>
                <w:rFonts w:ascii="宋体" w:hAnsi="宋体" w:cs="宋体"/>
                <w:color w:val="000000"/>
                <w:kern w:val="0"/>
                <w:sz w:val="20"/>
              </w:rPr>
            </w:pPr>
          </w:p>
        </w:tc>
        <w:tc>
          <w:tcPr>
            <w:tcW w:w="5500" w:type="dxa"/>
            <w:tcBorders>
              <w:tl2br w:val="nil"/>
              <w:tr2bl w:val="nil"/>
            </w:tcBorders>
            <w:shd w:val="clear" w:color="auto" w:fill="auto"/>
            <w:vAlign w:val="center"/>
          </w:tcPr>
          <w:p w14:paraId="2E2FA121">
            <w:pPr>
              <w:widowControl/>
              <w:jc w:val="left"/>
              <w:rPr>
                <w:rFonts w:ascii="宋体" w:hAnsi="宋体" w:cs="宋体"/>
                <w:color w:val="000000"/>
                <w:kern w:val="0"/>
                <w:sz w:val="20"/>
              </w:rPr>
            </w:pPr>
            <w:r>
              <w:rPr>
                <w:rFonts w:hint="eastAsia" w:ascii="宋体" w:hAnsi="宋体" w:cs="宋体"/>
                <w:color w:val="000000"/>
                <w:kern w:val="0"/>
                <w:sz w:val="20"/>
              </w:rPr>
              <w:t xml:space="preserve">1）有，得 </w:t>
            </w:r>
            <w:r>
              <w:rPr>
                <w:rFonts w:hint="eastAsia" w:ascii="宋体" w:hAnsi="宋体" w:cs="宋体"/>
                <w:color w:val="000000"/>
                <w:kern w:val="0"/>
                <w:sz w:val="20"/>
                <w:lang w:val="en-US" w:eastAsia="zh-CN"/>
              </w:rPr>
              <w:t>5</w:t>
            </w:r>
            <w:r>
              <w:rPr>
                <w:rFonts w:hint="eastAsia" w:ascii="宋体" w:hAnsi="宋体" w:cs="宋体"/>
                <w:color w:val="000000"/>
                <w:kern w:val="0"/>
                <w:sz w:val="20"/>
              </w:rPr>
              <w:t xml:space="preserve"> 分；</w:t>
            </w:r>
          </w:p>
        </w:tc>
        <w:tc>
          <w:tcPr>
            <w:tcW w:w="980" w:type="dxa"/>
            <w:vMerge w:val="continue"/>
            <w:tcBorders>
              <w:tl2br w:val="nil"/>
              <w:tr2bl w:val="nil"/>
            </w:tcBorders>
            <w:vAlign w:val="center"/>
          </w:tcPr>
          <w:p w14:paraId="066839A3">
            <w:pPr>
              <w:widowControl/>
              <w:jc w:val="left"/>
              <w:rPr>
                <w:rFonts w:ascii="宋体" w:hAnsi="宋体" w:cs="宋体"/>
                <w:color w:val="000000"/>
                <w:kern w:val="0"/>
                <w:sz w:val="20"/>
              </w:rPr>
            </w:pPr>
          </w:p>
        </w:tc>
      </w:tr>
      <w:tr w14:paraId="6401D642">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80" w:type="dxa"/>
            <w:vMerge w:val="continue"/>
            <w:tcBorders>
              <w:tl2br w:val="nil"/>
              <w:tr2bl w:val="nil"/>
            </w:tcBorders>
            <w:vAlign w:val="center"/>
          </w:tcPr>
          <w:p w14:paraId="143A9D64">
            <w:pPr>
              <w:widowControl/>
              <w:jc w:val="left"/>
              <w:rPr>
                <w:rFonts w:ascii="宋体" w:hAnsi="宋体" w:cs="宋体"/>
                <w:color w:val="000000"/>
                <w:kern w:val="0"/>
                <w:sz w:val="20"/>
              </w:rPr>
            </w:pPr>
          </w:p>
        </w:tc>
        <w:tc>
          <w:tcPr>
            <w:tcW w:w="980" w:type="dxa"/>
            <w:vMerge w:val="continue"/>
            <w:tcBorders>
              <w:tl2br w:val="nil"/>
              <w:tr2bl w:val="nil"/>
            </w:tcBorders>
            <w:vAlign w:val="center"/>
          </w:tcPr>
          <w:p w14:paraId="268B327D">
            <w:pPr>
              <w:widowControl/>
              <w:jc w:val="left"/>
              <w:rPr>
                <w:rFonts w:ascii="宋体" w:hAnsi="宋体" w:cs="宋体"/>
                <w:color w:val="000000"/>
                <w:kern w:val="0"/>
                <w:sz w:val="20"/>
              </w:rPr>
            </w:pPr>
          </w:p>
        </w:tc>
        <w:tc>
          <w:tcPr>
            <w:tcW w:w="980" w:type="dxa"/>
            <w:vMerge w:val="continue"/>
            <w:tcBorders>
              <w:tl2br w:val="nil"/>
              <w:tr2bl w:val="nil"/>
            </w:tcBorders>
            <w:vAlign w:val="center"/>
          </w:tcPr>
          <w:p w14:paraId="042DA93E">
            <w:pPr>
              <w:widowControl/>
              <w:jc w:val="left"/>
              <w:rPr>
                <w:rFonts w:ascii="宋体" w:hAnsi="宋体" w:cs="宋体"/>
                <w:color w:val="000000"/>
                <w:kern w:val="0"/>
                <w:sz w:val="20"/>
              </w:rPr>
            </w:pPr>
          </w:p>
        </w:tc>
        <w:tc>
          <w:tcPr>
            <w:tcW w:w="5500" w:type="dxa"/>
            <w:tcBorders>
              <w:tl2br w:val="nil"/>
              <w:tr2bl w:val="nil"/>
            </w:tcBorders>
            <w:shd w:val="clear" w:color="auto" w:fill="auto"/>
            <w:vAlign w:val="center"/>
          </w:tcPr>
          <w:p w14:paraId="73CC0749">
            <w:pPr>
              <w:widowControl/>
              <w:jc w:val="left"/>
              <w:rPr>
                <w:rFonts w:ascii="宋体" w:hAnsi="宋体" w:cs="宋体"/>
                <w:color w:val="000000"/>
                <w:kern w:val="0"/>
                <w:sz w:val="20"/>
              </w:rPr>
            </w:pPr>
            <w:r>
              <w:rPr>
                <w:rFonts w:hint="eastAsia" w:ascii="宋体" w:hAnsi="宋体" w:cs="宋体"/>
                <w:color w:val="000000"/>
                <w:kern w:val="0"/>
                <w:sz w:val="20"/>
              </w:rPr>
              <w:t>2）无，不得分</w:t>
            </w:r>
          </w:p>
        </w:tc>
        <w:tc>
          <w:tcPr>
            <w:tcW w:w="980" w:type="dxa"/>
            <w:vMerge w:val="continue"/>
            <w:tcBorders>
              <w:tl2br w:val="nil"/>
              <w:tr2bl w:val="nil"/>
            </w:tcBorders>
            <w:vAlign w:val="center"/>
          </w:tcPr>
          <w:p w14:paraId="3391B27C">
            <w:pPr>
              <w:widowControl/>
              <w:jc w:val="left"/>
              <w:rPr>
                <w:rFonts w:ascii="宋体" w:hAnsi="宋体" w:cs="宋体"/>
                <w:color w:val="000000"/>
                <w:kern w:val="0"/>
                <w:sz w:val="20"/>
              </w:rPr>
            </w:pPr>
          </w:p>
        </w:tc>
      </w:tr>
      <w:tr w14:paraId="530C0AD1">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0" w:type="dxa"/>
            <w:vMerge w:val="continue"/>
            <w:tcBorders>
              <w:tl2br w:val="nil"/>
              <w:tr2bl w:val="nil"/>
            </w:tcBorders>
            <w:vAlign w:val="center"/>
          </w:tcPr>
          <w:p w14:paraId="654BBFA3">
            <w:pPr>
              <w:widowControl/>
              <w:jc w:val="left"/>
              <w:rPr>
                <w:rFonts w:ascii="宋体" w:hAnsi="宋体" w:cs="宋体"/>
                <w:color w:val="000000"/>
                <w:kern w:val="0"/>
                <w:sz w:val="20"/>
              </w:rPr>
            </w:pPr>
          </w:p>
        </w:tc>
        <w:tc>
          <w:tcPr>
            <w:tcW w:w="980" w:type="dxa"/>
            <w:vMerge w:val="continue"/>
            <w:tcBorders>
              <w:tl2br w:val="nil"/>
              <w:tr2bl w:val="nil"/>
            </w:tcBorders>
            <w:vAlign w:val="center"/>
          </w:tcPr>
          <w:p w14:paraId="51D5715F">
            <w:pPr>
              <w:widowControl/>
              <w:jc w:val="left"/>
              <w:rPr>
                <w:rFonts w:ascii="宋体" w:hAnsi="宋体" w:cs="宋体"/>
                <w:color w:val="000000"/>
                <w:kern w:val="0"/>
                <w:sz w:val="20"/>
              </w:rPr>
            </w:pPr>
          </w:p>
        </w:tc>
        <w:tc>
          <w:tcPr>
            <w:tcW w:w="980" w:type="dxa"/>
            <w:vMerge w:val="continue"/>
            <w:tcBorders>
              <w:tl2br w:val="nil"/>
              <w:tr2bl w:val="nil"/>
            </w:tcBorders>
            <w:vAlign w:val="center"/>
          </w:tcPr>
          <w:p w14:paraId="555794D4">
            <w:pPr>
              <w:widowControl/>
              <w:jc w:val="left"/>
              <w:rPr>
                <w:rFonts w:ascii="宋体" w:hAnsi="宋体" w:cs="宋体"/>
                <w:color w:val="000000"/>
                <w:kern w:val="0"/>
                <w:sz w:val="20"/>
              </w:rPr>
            </w:pPr>
          </w:p>
        </w:tc>
        <w:tc>
          <w:tcPr>
            <w:tcW w:w="5500" w:type="dxa"/>
            <w:tcBorders>
              <w:tl2br w:val="nil"/>
              <w:tr2bl w:val="nil"/>
            </w:tcBorders>
            <w:shd w:val="clear" w:color="auto" w:fill="auto"/>
            <w:vAlign w:val="center"/>
          </w:tcPr>
          <w:p w14:paraId="7001E7ED">
            <w:pPr>
              <w:widowControl/>
              <w:jc w:val="left"/>
              <w:rPr>
                <w:rFonts w:ascii="宋体" w:hAnsi="宋体" w:cs="宋体"/>
                <w:b/>
                <w:bCs/>
                <w:color w:val="000000"/>
                <w:kern w:val="0"/>
                <w:sz w:val="20"/>
              </w:rPr>
            </w:pPr>
            <w:r>
              <w:rPr>
                <w:rFonts w:hint="eastAsia" w:ascii="宋体" w:hAnsi="宋体" w:cs="宋体"/>
                <w:b/>
                <w:bCs/>
                <w:color w:val="000000"/>
                <w:kern w:val="0"/>
                <w:sz w:val="20"/>
              </w:rPr>
              <w:t>2.质量管理体系（提供现有质量管理体系  ISO9001  证书）</w:t>
            </w:r>
          </w:p>
        </w:tc>
        <w:tc>
          <w:tcPr>
            <w:tcW w:w="980" w:type="dxa"/>
            <w:vMerge w:val="continue"/>
            <w:tcBorders>
              <w:tl2br w:val="nil"/>
              <w:tr2bl w:val="nil"/>
            </w:tcBorders>
            <w:vAlign w:val="center"/>
          </w:tcPr>
          <w:p w14:paraId="41ECFCCB">
            <w:pPr>
              <w:widowControl/>
              <w:jc w:val="left"/>
              <w:rPr>
                <w:rFonts w:ascii="宋体" w:hAnsi="宋体" w:cs="宋体"/>
                <w:color w:val="000000"/>
                <w:kern w:val="0"/>
                <w:sz w:val="20"/>
              </w:rPr>
            </w:pPr>
          </w:p>
        </w:tc>
      </w:tr>
      <w:tr w14:paraId="44E2F038">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80" w:type="dxa"/>
            <w:vMerge w:val="continue"/>
            <w:tcBorders>
              <w:tl2br w:val="nil"/>
              <w:tr2bl w:val="nil"/>
            </w:tcBorders>
            <w:vAlign w:val="center"/>
          </w:tcPr>
          <w:p w14:paraId="2748A055">
            <w:pPr>
              <w:widowControl/>
              <w:jc w:val="left"/>
              <w:rPr>
                <w:rFonts w:ascii="宋体" w:hAnsi="宋体" w:cs="宋体"/>
                <w:color w:val="000000"/>
                <w:kern w:val="0"/>
                <w:sz w:val="20"/>
              </w:rPr>
            </w:pPr>
          </w:p>
        </w:tc>
        <w:tc>
          <w:tcPr>
            <w:tcW w:w="980" w:type="dxa"/>
            <w:vMerge w:val="continue"/>
            <w:tcBorders>
              <w:tl2br w:val="nil"/>
              <w:tr2bl w:val="nil"/>
            </w:tcBorders>
            <w:vAlign w:val="center"/>
          </w:tcPr>
          <w:p w14:paraId="4299970B">
            <w:pPr>
              <w:widowControl/>
              <w:jc w:val="left"/>
              <w:rPr>
                <w:rFonts w:ascii="宋体" w:hAnsi="宋体" w:cs="宋体"/>
                <w:color w:val="000000"/>
                <w:kern w:val="0"/>
                <w:sz w:val="20"/>
              </w:rPr>
            </w:pPr>
          </w:p>
        </w:tc>
        <w:tc>
          <w:tcPr>
            <w:tcW w:w="980" w:type="dxa"/>
            <w:vMerge w:val="continue"/>
            <w:tcBorders>
              <w:tl2br w:val="nil"/>
              <w:tr2bl w:val="nil"/>
            </w:tcBorders>
            <w:vAlign w:val="center"/>
          </w:tcPr>
          <w:p w14:paraId="277AADF2">
            <w:pPr>
              <w:widowControl/>
              <w:jc w:val="left"/>
              <w:rPr>
                <w:rFonts w:ascii="宋体" w:hAnsi="宋体" w:cs="宋体"/>
                <w:color w:val="000000"/>
                <w:kern w:val="0"/>
                <w:sz w:val="20"/>
              </w:rPr>
            </w:pPr>
          </w:p>
        </w:tc>
        <w:tc>
          <w:tcPr>
            <w:tcW w:w="5500" w:type="dxa"/>
            <w:tcBorders>
              <w:tl2br w:val="nil"/>
              <w:tr2bl w:val="nil"/>
            </w:tcBorders>
            <w:shd w:val="clear" w:color="auto" w:fill="auto"/>
            <w:vAlign w:val="center"/>
          </w:tcPr>
          <w:p w14:paraId="526A32F1">
            <w:pPr>
              <w:widowControl/>
              <w:jc w:val="left"/>
              <w:rPr>
                <w:rFonts w:ascii="宋体" w:hAnsi="宋体" w:cs="宋体"/>
                <w:color w:val="000000"/>
                <w:kern w:val="0"/>
                <w:sz w:val="20"/>
              </w:rPr>
            </w:pPr>
            <w:r>
              <w:rPr>
                <w:rFonts w:hint="eastAsia" w:ascii="宋体" w:hAnsi="宋体" w:cs="宋体"/>
                <w:color w:val="000000"/>
                <w:kern w:val="0"/>
                <w:sz w:val="20"/>
              </w:rPr>
              <w:t xml:space="preserve">1）有有效的质量管理体系证书，得 </w:t>
            </w:r>
            <w:r>
              <w:rPr>
                <w:rFonts w:hint="eastAsia" w:ascii="宋体" w:hAnsi="宋体" w:cs="宋体"/>
                <w:color w:val="000000"/>
                <w:kern w:val="0"/>
                <w:sz w:val="20"/>
                <w:lang w:val="en-US" w:eastAsia="zh-CN"/>
              </w:rPr>
              <w:t>10</w:t>
            </w:r>
            <w:r>
              <w:rPr>
                <w:rFonts w:hint="eastAsia" w:ascii="宋体" w:hAnsi="宋体" w:cs="宋体"/>
                <w:color w:val="000000"/>
                <w:kern w:val="0"/>
                <w:sz w:val="20"/>
              </w:rPr>
              <w:t xml:space="preserve"> 分；</w:t>
            </w:r>
          </w:p>
        </w:tc>
        <w:tc>
          <w:tcPr>
            <w:tcW w:w="980" w:type="dxa"/>
            <w:vMerge w:val="continue"/>
            <w:tcBorders>
              <w:tl2br w:val="nil"/>
              <w:tr2bl w:val="nil"/>
            </w:tcBorders>
            <w:vAlign w:val="center"/>
          </w:tcPr>
          <w:p w14:paraId="08B1023D">
            <w:pPr>
              <w:widowControl/>
              <w:jc w:val="left"/>
              <w:rPr>
                <w:rFonts w:ascii="宋体" w:hAnsi="宋体" w:cs="宋体"/>
                <w:color w:val="000000"/>
                <w:kern w:val="0"/>
                <w:sz w:val="20"/>
              </w:rPr>
            </w:pPr>
          </w:p>
        </w:tc>
      </w:tr>
      <w:tr w14:paraId="5C3DC4AE">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80" w:type="dxa"/>
            <w:vMerge w:val="continue"/>
            <w:tcBorders>
              <w:tl2br w:val="nil"/>
              <w:tr2bl w:val="nil"/>
            </w:tcBorders>
            <w:vAlign w:val="center"/>
          </w:tcPr>
          <w:p w14:paraId="3A0C0BA4">
            <w:pPr>
              <w:widowControl/>
              <w:jc w:val="left"/>
              <w:rPr>
                <w:rFonts w:ascii="宋体" w:hAnsi="宋体" w:cs="宋体"/>
                <w:color w:val="000000"/>
                <w:kern w:val="0"/>
                <w:sz w:val="20"/>
              </w:rPr>
            </w:pPr>
          </w:p>
        </w:tc>
        <w:tc>
          <w:tcPr>
            <w:tcW w:w="980" w:type="dxa"/>
            <w:vMerge w:val="continue"/>
            <w:tcBorders>
              <w:tl2br w:val="nil"/>
              <w:tr2bl w:val="nil"/>
            </w:tcBorders>
            <w:vAlign w:val="center"/>
          </w:tcPr>
          <w:p w14:paraId="7E81B306">
            <w:pPr>
              <w:widowControl/>
              <w:jc w:val="left"/>
              <w:rPr>
                <w:rFonts w:ascii="宋体" w:hAnsi="宋体" w:cs="宋体"/>
                <w:color w:val="000000"/>
                <w:kern w:val="0"/>
                <w:sz w:val="20"/>
              </w:rPr>
            </w:pPr>
          </w:p>
        </w:tc>
        <w:tc>
          <w:tcPr>
            <w:tcW w:w="980" w:type="dxa"/>
            <w:vMerge w:val="continue"/>
            <w:tcBorders>
              <w:tl2br w:val="nil"/>
              <w:tr2bl w:val="nil"/>
            </w:tcBorders>
            <w:vAlign w:val="center"/>
          </w:tcPr>
          <w:p w14:paraId="04116752">
            <w:pPr>
              <w:widowControl/>
              <w:jc w:val="left"/>
              <w:rPr>
                <w:rFonts w:ascii="宋体" w:hAnsi="宋体" w:cs="宋体"/>
                <w:color w:val="000000"/>
                <w:kern w:val="0"/>
                <w:sz w:val="20"/>
              </w:rPr>
            </w:pPr>
          </w:p>
        </w:tc>
        <w:tc>
          <w:tcPr>
            <w:tcW w:w="5500" w:type="dxa"/>
            <w:tcBorders>
              <w:tl2br w:val="nil"/>
              <w:tr2bl w:val="nil"/>
            </w:tcBorders>
            <w:shd w:val="clear" w:color="auto" w:fill="auto"/>
            <w:vAlign w:val="center"/>
          </w:tcPr>
          <w:p w14:paraId="0ADDC395">
            <w:pPr>
              <w:widowControl/>
              <w:jc w:val="left"/>
              <w:rPr>
                <w:rFonts w:ascii="宋体" w:hAnsi="宋体" w:cs="宋体"/>
                <w:color w:val="000000"/>
                <w:kern w:val="0"/>
                <w:sz w:val="20"/>
              </w:rPr>
            </w:pPr>
            <w:r>
              <w:rPr>
                <w:rFonts w:hint="eastAsia" w:ascii="宋体" w:hAnsi="宋体" w:cs="宋体"/>
                <w:color w:val="000000"/>
                <w:kern w:val="0"/>
                <w:sz w:val="20"/>
              </w:rPr>
              <w:t>2）未获得有效的质量管理体系证书，得 0 分</w:t>
            </w:r>
          </w:p>
        </w:tc>
        <w:tc>
          <w:tcPr>
            <w:tcW w:w="980" w:type="dxa"/>
            <w:vMerge w:val="continue"/>
            <w:tcBorders>
              <w:tl2br w:val="nil"/>
              <w:tr2bl w:val="nil"/>
            </w:tcBorders>
            <w:vAlign w:val="center"/>
          </w:tcPr>
          <w:p w14:paraId="710FAEB2">
            <w:pPr>
              <w:widowControl/>
              <w:jc w:val="left"/>
              <w:rPr>
                <w:rFonts w:ascii="宋体" w:hAnsi="宋体" w:cs="宋体"/>
                <w:color w:val="000000"/>
                <w:kern w:val="0"/>
                <w:sz w:val="20"/>
              </w:rPr>
            </w:pPr>
          </w:p>
        </w:tc>
      </w:tr>
      <w:tr w14:paraId="6C765007">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80" w:type="dxa"/>
            <w:vMerge w:val="restart"/>
            <w:tcBorders>
              <w:tl2br w:val="nil"/>
              <w:tr2bl w:val="nil"/>
            </w:tcBorders>
            <w:shd w:val="clear" w:color="auto" w:fill="auto"/>
            <w:vAlign w:val="center"/>
          </w:tcPr>
          <w:p w14:paraId="79EE7D6B">
            <w:pPr>
              <w:widowControl/>
              <w:jc w:val="center"/>
              <w:rPr>
                <w:rFonts w:ascii="宋体" w:hAnsi="宋体" w:cs="宋体"/>
                <w:color w:val="000000"/>
                <w:kern w:val="0"/>
                <w:sz w:val="20"/>
              </w:rPr>
            </w:pPr>
            <w:r>
              <w:rPr>
                <w:rFonts w:hint="eastAsia" w:ascii="宋体" w:hAnsi="宋体" w:cs="宋体"/>
                <w:color w:val="000000"/>
                <w:kern w:val="0"/>
                <w:sz w:val="20"/>
              </w:rPr>
              <w:t>4</w:t>
            </w:r>
          </w:p>
        </w:tc>
        <w:tc>
          <w:tcPr>
            <w:tcW w:w="980" w:type="dxa"/>
            <w:vMerge w:val="restart"/>
            <w:tcBorders>
              <w:tl2br w:val="nil"/>
              <w:tr2bl w:val="nil"/>
            </w:tcBorders>
            <w:shd w:val="clear" w:color="auto" w:fill="auto"/>
            <w:vAlign w:val="center"/>
          </w:tcPr>
          <w:p w14:paraId="11AAD03C">
            <w:pPr>
              <w:widowControl/>
              <w:jc w:val="left"/>
              <w:rPr>
                <w:rFonts w:ascii="宋体" w:hAnsi="宋体" w:cs="宋体"/>
                <w:color w:val="000000"/>
                <w:kern w:val="0"/>
                <w:sz w:val="20"/>
              </w:rPr>
            </w:pPr>
            <w:r>
              <w:rPr>
                <w:rFonts w:hint="eastAsia" w:ascii="宋体" w:hAnsi="宋体" w:cs="宋体"/>
                <w:color w:val="000000"/>
                <w:kern w:val="0"/>
                <w:sz w:val="20"/>
              </w:rPr>
              <w:t>售后服务能力</w:t>
            </w:r>
          </w:p>
        </w:tc>
        <w:tc>
          <w:tcPr>
            <w:tcW w:w="980" w:type="dxa"/>
            <w:vMerge w:val="restart"/>
            <w:tcBorders>
              <w:tl2br w:val="nil"/>
              <w:tr2bl w:val="nil"/>
            </w:tcBorders>
            <w:shd w:val="clear" w:color="auto" w:fill="auto"/>
            <w:vAlign w:val="center"/>
          </w:tcPr>
          <w:p w14:paraId="0F1EC2FD">
            <w:pPr>
              <w:widowControl/>
              <w:jc w:val="center"/>
              <w:rPr>
                <w:rFonts w:ascii="宋体" w:hAnsi="宋体" w:cs="宋体"/>
                <w:color w:val="000000"/>
                <w:kern w:val="0"/>
                <w:sz w:val="20"/>
              </w:rPr>
            </w:pPr>
            <w:r>
              <w:rPr>
                <w:rFonts w:hint="eastAsia" w:ascii="宋体" w:hAnsi="宋体" w:cs="宋体"/>
                <w:color w:val="000000"/>
                <w:kern w:val="0"/>
                <w:sz w:val="20"/>
              </w:rPr>
              <w:t>20</w:t>
            </w:r>
          </w:p>
        </w:tc>
        <w:tc>
          <w:tcPr>
            <w:tcW w:w="5500" w:type="dxa"/>
            <w:tcBorders>
              <w:tl2br w:val="nil"/>
              <w:tr2bl w:val="nil"/>
            </w:tcBorders>
            <w:shd w:val="clear" w:color="auto" w:fill="auto"/>
            <w:vAlign w:val="center"/>
          </w:tcPr>
          <w:p w14:paraId="56E8690B">
            <w:pPr>
              <w:widowControl/>
              <w:jc w:val="left"/>
              <w:rPr>
                <w:rFonts w:ascii="宋体" w:hAnsi="宋体" w:cs="宋体"/>
                <w:b/>
                <w:bCs/>
                <w:color w:val="000000"/>
                <w:kern w:val="0"/>
                <w:sz w:val="20"/>
              </w:rPr>
            </w:pPr>
            <w:r>
              <w:rPr>
                <w:rFonts w:hint="eastAsia" w:ascii="宋体" w:hAnsi="宋体" w:cs="宋体"/>
                <w:b/>
                <w:bCs/>
                <w:color w:val="000000"/>
                <w:kern w:val="0"/>
                <w:sz w:val="20"/>
              </w:rPr>
              <w:t>1.售后响应时间（提供承诺函）</w:t>
            </w:r>
          </w:p>
        </w:tc>
        <w:tc>
          <w:tcPr>
            <w:tcW w:w="980" w:type="dxa"/>
            <w:vMerge w:val="restart"/>
            <w:tcBorders>
              <w:tl2br w:val="nil"/>
              <w:tr2bl w:val="nil"/>
            </w:tcBorders>
            <w:shd w:val="clear" w:color="auto" w:fill="auto"/>
            <w:noWrap/>
            <w:vAlign w:val="center"/>
          </w:tcPr>
          <w:p w14:paraId="075D12AE">
            <w:pPr>
              <w:widowControl/>
              <w:jc w:val="left"/>
              <w:rPr>
                <w:rFonts w:ascii="宋体" w:hAnsi="宋体" w:cs="宋体"/>
                <w:color w:val="000000"/>
                <w:kern w:val="0"/>
                <w:sz w:val="20"/>
              </w:rPr>
            </w:pPr>
            <w:r>
              <w:rPr>
                <w:rFonts w:hint="eastAsia" w:ascii="宋体" w:hAnsi="宋体" w:cs="宋体"/>
                <w:color w:val="000000"/>
                <w:kern w:val="0"/>
                <w:sz w:val="20"/>
              </w:rPr>
              <w:t>　</w:t>
            </w:r>
          </w:p>
        </w:tc>
      </w:tr>
      <w:tr w14:paraId="10691A5F">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80" w:type="dxa"/>
            <w:vMerge w:val="continue"/>
            <w:tcBorders>
              <w:tl2br w:val="nil"/>
              <w:tr2bl w:val="nil"/>
            </w:tcBorders>
            <w:vAlign w:val="center"/>
          </w:tcPr>
          <w:p w14:paraId="41968374">
            <w:pPr>
              <w:widowControl/>
              <w:jc w:val="left"/>
              <w:rPr>
                <w:rFonts w:ascii="宋体" w:hAnsi="宋体" w:cs="宋体"/>
                <w:color w:val="000000"/>
                <w:kern w:val="0"/>
                <w:sz w:val="20"/>
              </w:rPr>
            </w:pPr>
          </w:p>
        </w:tc>
        <w:tc>
          <w:tcPr>
            <w:tcW w:w="980" w:type="dxa"/>
            <w:vMerge w:val="continue"/>
            <w:tcBorders>
              <w:tl2br w:val="nil"/>
              <w:tr2bl w:val="nil"/>
            </w:tcBorders>
            <w:vAlign w:val="center"/>
          </w:tcPr>
          <w:p w14:paraId="68E253AD">
            <w:pPr>
              <w:widowControl/>
              <w:jc w:val="left"/>
              <w:rPr>
                <w:rFonts w:ascii="宋体" w:hAnsi="宋体" w:cs="宋体"/>
                <w:color w:val="000000"/>
                <w:kern w:val="0"/>
                <w:sz w:val="20"/>
              </w:rPr>
            </w:pPr>
          </w:p>
        </w:tc>
        <w:tc>
          <w:tcPr>
            <w:tcW w:w="980" w:type="dxa"/>
            <w:vMerge w:val="continue"/>
            <w:tcBorders>
              <w:tl2br w:val="nil"/>
              <w:tr2bl w:val="nil"/>
            </w:tcBorders>
            <w:vAlign w:val="center"/>
          </w:tcPr>
          <w:p w14:paraId="2671A3F1">
            <w:pPr>
              <w:widowControl/>
              <w:jc w:val="left"/>
              <w:rPr>
                <w:rFonts w:ascii="宋体" w:hAnsi="宋体" w:cs="宋体"/>
                <w:color w:val="000000"/>
                <w:kern w:val="0"/>
                <w:sz w:val="20"/>
              </w:rPr>
            </w:pPr>
          </w:p>
        </w:tc>
        <w:tc>
          <w:tcPr>
            <w:tcW w:w="5500" w:type="dxa"/>
            <w:tcBorders>
              <w:tl2br w:val="nil"/>
              <w:tr2bl w:val="nil"/>
            </w:tcBorders>
            <w:shd w:val="clear" w:color="auto" w:fill="auto"/>
            <w:vAlign w:val="center"/>
          </w:tcPr>
          <w:p w14:paraId="2CC33893">
            <w:pPr>
              <w:widowControl/>
              <w:jc w:val="left"/>
              <w:rPr>
                <w:rFonts w:ascii="宋体" w:hAnsi="宋体" w:cs="宋体"/>
                <w:color w:val="000000"/>
                <w:kern w:val="0"/>
                <w:sz w:val="20"/>
              </w:rPr>
            </w:pPr>
            <w:r>
              <w:rPr>
                <w:rFonts w:hint="eastAsia" w:ascii="宋体" w:hAnsi="宋体" w:cs="宋体"/>
                <w:color w:val="000000"/>
                <w:kern w:val="0"/>
                <w:sz w:val="20"/>
              </w:rPr>
              <w:t xml:space="preserve">1)承诺响应时间在 24 小时内，得 </w:t>
            </w:r>
            <w:r>
              <w:rPr>
                <w:rFonts w:hint="eastAsia" w:ascii="宋体" w:hAnsi="宋体" w:cs="宋体"/>
                <w:color w:val="000000"/>
                <w:kern w:val="0"/>
                <w:sz w:val="20"/>
                <w:lang w:val="en-US" w:eastAsia="zh-CN"/>
              </w:rPr>
              <w:t>20</w:t>
            </w:r>
            <w:r>
              <w:rPr>
                <w:rFonts w:hint="eastAsia" w:ascii="宋体" w:hAnsi="宋体" w:cs="宋体"/>
                <w:color w:val="000000"/>
                <w:kern w:val="0"/>
                <w:sz w:val="20"/>
              </w:rPr>
              <w:t xml:space="preserve"> 分；</w:t>
            </w:r>
          </w:p>
        </w:tc>
        <w:tc>
          <w:tcPr>
            <w:tcW w:w="980" w:type="dxa"/>
            <w:vMerge w:val="continue"/>
            <w:tcBorders>
              <w:tl2br w:val="nil"/>
              <w:tr2bl w:val="nil"/>
            </w:tcBorders>
            <w:vAlign w:val="center"/>
          </w:tcPr>
          <w:p w14:paraId="2E83B621">
            <w:pPr>
              <w:widowControl/>
              <w:jc w:val="left"/>
              <w:rPr>
                <w:rFonts w:ascii="宋体" w:hAnsi="宋体" w:cs="宋体"/>
                <w:color w:val="000000"/>
                <w:kern w:val="0"/>
                <w:sz w:val="20"/>
              </w:rPr>
            </w:pPr>
          </w:p>
        </w:tc>
      </w:tr>
      <w:tr w14:paraId="7E39EB27">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80" w:type="dxa"/>
            <w:vMerge w:val="continue"/>
            <w:tcBorders>
              <w:tl2br w:val="nil"/>
              <w:tr2bl w:val="nil"/>
            </w:tcBorders>
            <w:vAlign w:val="center"/>
          </w:tcPr>
          <w:p w14:paraId="5B340F1B">
            <w:pPr>
              <w:widowControl/>
              <w:jc w:val="left"/>
              <w:rPr>
                <w:rFonts w:ascii="宋体" w:hAnsi="宋体" w:cs="宋体"/>
                <w:color w:val="000000"/>
                <w:kern w:val="0"/>
                <w:sz w:val="20"/>
              </w:rPr>
            </w:pPr>
          </w:p>
        </w:tc>
        <w:tc>
          <w:tcPr>
            <w:tcW w:w="980" w:type="dxa"/>
            <w:vMerge w:val="continue"/>
            <w:tcBorders>
              <w:tl2br w:val="nil"/>
              <w:tr2bl w:val="nil"/>
            </w:tcBorders>
            <w:vAlign w:val="center"/>
          </w:tcPr>
          <w:p w14:paraId="76B621FE">
            <w:pPr>
              <w:widowControl/>
              <w:jc w:val="left"/>
              <w:rPr>
                <w:rFonts w:ascii="宋体" w:hAnsi="宋体" w:cs="宋体"/>
                <w:color w:val="000000"/>
                <w:kern w:val="0"/>
                <w:sz w:val="20"/>
              </w:rPr>
            </w:pPr>
          </w:p>
        </w:tc>
        <w:tc>
          <w:tcPr>
            <w:tcW w:w="980" w:type="dxa"/>
            <w:vMerge w:val="continue"/>
            <w:tcBorders>
              <w:tl2br w:val="nil"/>
              <w:tr2bl w:val="nil"/>
            </w:tcBorders>
            <w:vAlign w:val="center"/>
          </w:tcPr>
          <w:p w14:paraId="5CDFAD50">
            <w:pPr>
              <w:widowControl/>
              <w:jc w:val="left"/>
              <w:rPr>
                <w:rFonts w:ascii="宋体" w:hAnsi="宋体" w:cs="宋体"/>
                <w:color w:val="000000"/>
                <w:kern w:val="0"/>
                <w:sz w:val="20"/>
              </w:rPr>
            </w:pPr>
          </w:p>
        </w:tc>
        <w:tc>
          <w:tcPr>
            <w:tcW w:w="5500" w:type="dxa"/>
            <w:tcBorders>
              <w:tl2br w:val="nil"/>
              <w:tr2bl w:val="nil"/>
            </w:tcBorders>
            <w:shd w:val="clear" w:color="auto" w:fill="auto"/>
            <w:vAlign w:val="center"/>
          </w:tcPr>
          <w:p w14:paraId="1259F5AE">
            <w:pPr>
              <w:widowControl/>
              <w:jc w:val="left"/>
              <w:rPr>
                <w:rFonts w:ascii="宋体" w:hAnsi="宋体" w:cs="宋体"/>
                <w:color w:val="000000"/>
                <w:kern w:val="0"/>
                <w:sz w:val="20"/>
              </w:rPr>
            </w:pPr>
            <w:r>
              <w:rPr>
                <w:rFonts w:hint="eastAsia" w:ascii="宋体" w:hAnsi="宋体" w:cs="宋体"/>
                <w:color w:val="000000"/>
                <w:kern w:val="0"/>
                <w:sz w:val="20"/>
              </w:rPr>
              <w:t>2)承诺响应时间在 24</w:t>
            </w:r>
            <w:r>
              <w:rPr>
                <w:color w:val="000000"/>
                <w:kern w:val="0"/>
                <w:sz w:val="20"/>
              </w:rPr>
              <w:t>~</w:t>
            </w:r>
            <w:r>
              <w:rPr>
                <w:rFonts w:hint="eastAsia" w:ascii="宋体" w:hAnsi="宋体" w:cs="宋体"/>
                <w:color w:val="000000"/>
                <w:kern w:val="0"/>
                <w:sz w:val="20"/>
              </w:rPr>
              <w:t xml:space="preserve">48 小时，得 </w:t>
            </w:r>
            <w:r>
              <w:rPr>
                <w:rFonts w:hint="eastAsia" w:ascii="宋体" w:hAnsi="宋体" w:cs="宋体"/>
                <w:color w:val="000000"/>
                <w:kern w:val="0"/>
                <w:sz w:val="20"/>
                <w:lang w:val="en-US" w:eastAsia="zh-CN"/>
              </w:rPr>
              <w:t>10</w:t>
            </w:r>
            <w:r>
              <w:rPr>
                <w:rFonts w:hint="eastAsia" w:ascii="宋体" w:hAnsi="宋体" w:cs="宋体"/>
                <w:color w:val="000000"/>
                <w:kern w:val="0"/>
                <w:sz w:val="20"/>
              </w:rPr>
              <w:t xml:space="preserve"> 分；</w:t>
            </w:r>
          </w:p>
        </w:tc>
        <w:tc>
          <w:tcPr>
            <w:tcW w:w="980" w:type="dxa"/>
            <w:vMerge w:val="continue"/>
            <w:tcBorders>
              <w:tl2br w:val="nil"/>
              <w:tr2bl w:val="nil"/>
            </w:tcBorders>
            <w:vAlign w:val="center"/>
          </w:tcPr>
          <w:p w14:paraId="2EC5C4F2">
            <w:pPr>
              <w:widowControl/>
              <w:jc w:val="left"/>
              <w:rPr>
                <w:rFonts w:ascii="宋体" w:hAnsi="宋体" w:cs="宋体"/>
                <w:color w:val="000000"/>
                <w:kern w:val="0"/>
                <w:sz w:val="20"/>
              </w:rPr>
            </w:pPr>
          </w:p>
        </w:tc>
      </w:tr>
      <w:tr w14:paraId="64F903B2">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80" w:type="dxa"/>
            <w:vMerge w:val="continue"/>
            <w:tcBorders>
              <w:tl2br w:val="nil"/>
              <w:tr2bl w:val="nil"/>
            </w:tcBorders>
            <w:vAlign w:val="center"/>
          </w:tcPr>
          <w:p w14:paraId="2CB165E3">
            <w:pPr>
              <w:widowControl/>
              <w:jc w:val="left"/>
              <w:rPr>
                <w:rFonts w:ascii="宋体" w:hAnsi="宋体" w:cs="宋体"/>
                <w:color w:val="000000"/>
                <w:kern w:val="0"/>
                <w:sz w:val="20"/>
              </w:rPr>
            </w:pPr>
          </w:p>
        </w:tc>
        <w:tc>
          <w:tcPr>
            <w:tcW w:w="980" w:type="dxa"/>
            <w:vMerge w:val="continue"/>
            <w:tcBorders>
              <w:tl2br w:val="nil"/>
              <w:tr2bl w:val="nil"/>
            </w:tcBorders>
            <w:vAlign w:val="center"/>
          </w:tcPr>
          <w:p w14:paraId="478CA362">
            <w:pPr>
              <w:widowControl/>
              <w:jc w:val="left"/>
              <w:rPr>
                <w:rFonts w:ascii="宋体" w:hAnsi="宋体" w:cs="宋体"/>
                <w:color w:val="000000"/>
                <w:kern w:val="0"/>
                <w:sz w:val="20"/>
              </w:rPr>
            </w:pPr>
          </w:p>
        </w:tc>
        <w:tc>
          <w:tcPr>
            <w:tcW w:w="980" w:type="dxa"/>
            <w:vMerge w:val="continue"/>
            <w:tcBorders>
              <w:tl2br w:val="nil"/>
              <w:tr2bl w:val="nil"/>
            </w:tcBorders>
            <w:vAlign w:val="center"/>
          </w:tcPr>
          <w:p w14:paraId="0DC16EC1">
            <w:pPr>
              <w:widowControl/>
              <w:jc w:val="left"/>
              <w:rPr>
                <w:rFonts w:ascii="宋体" w:hAnsi="宋体" w:cs="宋体"/>
                <w:color w:val="000000"/>
                <w:kern w:val="0"/>
                <w:sz w:val="20"/>
              </w:rPr>
            </w:pPr>
          </w:p>
        </w:tc>
        <w:tc>
          <w:tcPr>
            <w:tcW w:w="5500" w:type="dxa"/>
            <w:tcBorders>
              <w:tl2br w:val="nil"/>
              <w:tr2bl w:val="nil"/>
            </w:tcBorders>
            <w:shd w:val="clear" w:color="auto" w:fill="auto"/>
            <w:vAlign w:val="center"/>
          </w:tcPr>
          <w:p w14:paraId="28127521">
            <w:pPr>
              <w:widowControl/>
              <w:jc w:val="left"/>
              <w:rPr>
                <w:rFonts w:ascii="宋体" w:hAnsi="宋体" w:cs="宋体"/>
                <w:color w:val="000000"/>
                <w:kern w:val="0"/>
                <w:sz w:val="20"/>
              </w:rPr>
            </w:pPr>
            <w:r>
              <w:rPr>
                <w:rFonts w:hint="eastAsia" w:ascii="宋体" w:hAnsi="宋体" w:cs="宋体"/>
                <w:color w:val="000000"/>
                <w:kern w:val="0"/>
                <w:sz w:val="20"/>
              </w:rPr>
              <w:t>3)承诺响应时间在 48 小时以上，得 0 分</w:t>
            </w:r>
          </w:p>
        </w:tc>
        <w:tc>
          <w:tcPr>
            <w:tcW w:w="980" w:type="dxa"/>
            <w:vMerge w:val="continue"/>
            <w:tcBorders>
              <w:tl2br w:val="nil"/>
              <w:tr2bl w:val="nil"/>
            </w:tcBorders>
            <w:vAlign w:val="center"/>
          </w:tcPr>
          <w:p w14:paraId="2FD2A558">
            <w:pPr>
              <w:widowControl/>
              <w:jc w:val="left"/>
              <w:rPr>
                <w:rFonts w:ascii="宋体" w:hAnsi="宋体" w:cs="宋体"/>
                <w:color w:val="000000"/>
                <w:kern w:val="0"/>
                <w:sz w:val="20"/>
              </w:rPr>
            </w:pPr>
          </w:p>
        </w:tc>
      </w:tr>
      <w:tr w14:paraId="43DC5CE1">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80" w:type="dxa"/>
            <w:vMerge w:val="restart"/>
            <w:tcBorders>
              <w:tl2br w:val="nil"/>
              <w:tr2bl w:val="nil"/>
            </w:tcBorders>
            <w:shd w:val="clear" w:color="auto" w:fill="auto"/>
            <w:vAlign w:val="center"/>
          </w:tcPr>
          <w:p w14:paraId="461EA896">
            <w:pPr>
              <w:widowControl/>
              <w:jc w:val="center"/>
              <w:rPr>
                <w:rFonts w:ascii="宋体" w:hAnsi="宋体" w:cs="宋体"/>
                <w:color w:val="000000"/>
                <w:kern w:val="0"/>
                <w:sz w:val="20"/>
              </w:rPr>
            </w:pPr>
            <w:r>
              <w:rPr>
                <w:rFonts w:hint="eastAsia" w:ascii="宋体" w:hAnsi="宋体" w:cs="宋体"/>
                <w:color w:val="000000"/>
                <w:kern w:val="0"/>
                <w:sz w:val="20"/>
              </w:rPr>
              <w:t>5</w:t>
            </w:r>
          </w:p>
        </w:tc>
        <w:tc>
          <w:tcPr>
            <w:tcW w:w="980" w:type="dxa"/>
            <w:vMerge w:val="restart"/>
            <w:tcBorders>
              <w:tl2br w:val="nil"/>
              <w:tr2bl w:val="nil"/>
            </w:tcBorders>
            <w:shd w:val="clear" w:color="auto" w:fill="auto"/>
            <w:vAlign w:val="center"/>
          </w:tcPr>
          <w:p w14:paraId="1484A0F3">
            <w:pPr>
              <w:widowControl/>
              <w:jc w:val="center"/>
              <w:rPr>
                <w:rFonts w:ascii="宋体" w:hAnsi="宋体" w:cs="宋体"/>
                <w:color w:val="000000"/>
                <w:kern w:val="0"/>
                <w:sz w:val="20"/>
              </w:rPr>
            </w:pPr>
            <w:r>
              <w:rPr>
                <w:rFonts w:hint="eastAsia" w:ascii="宋体" w:hAnsi="宋体" w:cs="宋体"/>
                <w:color w:val="000000"/>
                <w:kern w:val="0"/>
                <w:sz w:val="20"/>
              </w:rPr>
              <w:t>研发中心及工厂布局</w:t>
            </w:r>
          </w:p>
        </w:tc>
        <w:tc>
          <w:tcPr>
            <w:tcW w:w="980" w:type="dxa"/>
            <w:vMerge w:val="restart"/>
            <w:tcBorders>
              <w:tl2br w:val="nil"/>
              <w:tr2bl w:val="nil"/>
            </w:tcBorders>
            <w:shd w:val="clear" w:color="auto" w:fill="auto"/>
            <w:vAlign w:val="center"/>
          </w:tcPr>
          <w:p w14:paraId="7AC292EE">
            <w:pPr>
              <w:widowControl/>
              <w:jc w:val="center"/>
              <w:rPr>
                <w:rFonts w:ascii="宋体" w:hAnsi="宋体" w:cs="宋体"/>
                <w:color w:val="000000"/>
                <w:kern w:val="0"/>
                <w:sz w:val="20"/>
              </w:rPr>
            </w:pPr>
            <w:r>
              <w:rPr>
                <w:rFonts w:hint="eastAsia" w:ascii="宋体" w:hAnsi="宋体" w:cs="宋体"/>
                <w:color w:val="000000"/>
                <w:kern w:val="0"/>
                <w:sz w:val="20"/>
                <w:lang w:val="en-US" w:eastAsia="zh-CN"/>
              </w:rPr>
              <w:t>1</w:t>
            </w:r>
            <w:r>
              <w:rPr>
                <w:rFonts w:hint="eastAsia" w:ascii="宋体" w:hAnsi="宋体" w:cs="宋体"/>
                <w:color w:val="000000"/>
                <w:kern w:val="0"/>
                <w:sz w:val="20"/>
              </w:rPr>
              <w:t>0</w:t>
            </w:r>
          </w:p>
        </w:tc>
        <w:tc>
          <w:tcPr>
            <w:tcW w:w="5500" w:type="dxa"/>
            <w:tcBorders>
              <w:tl2br w:val="nil"/>
              <w:tr2bl w:val="nil"/>
            </w:tcBorders>
            <w:shd w:val="clear" w:color="auto" w:fill="auto"/>
            <w:vAlign w:val="center"/>
          </w:tcPr>
          <w:p w14:paraId="48D9C3E8">
            <w:pPr>
              <w:widowControl/>
              <w:jc w:val="left"/>
              <w:rPr>
                <w:rFonts w:ascii="宋体" w:hAnsi="宋体" w:cs="宋体"/>
                <w:b/>
                <w:bCs/>
                <w:color w:val="000000"/>
                <w:kern w:val="0"/>
                <w:sz w:val="20"/>
              </w:rPr>
            </w:pPr>
            <w:r>
              <w:rPr>
                <w:rFonts w:hint="eastAsia" w:ascii="宋体" w:hAnsi="宋体" w:cs="宋体"/>
                <w:b/>
                <w:bCs/>
                <w:color w:val="000000"/>
                <w:kern w:val="0"/>
                <w:sz w:val="20"/>
              </w:rPr>
              <w:t>1.研发中心及工厂布局（提供承诺函及地址）</w:t>
            </w:r>
          </w:p>
        </w:tc>
        <w:tc>
          <w:tcPr>
            <w:tcW w:w="980" w:type="dxa"/>
            <w:vMerge w:val="restart"/>
            <w:tcBorders>
              <w:tl2br w:val="nil"/>
              <w:tr2bl w:val="nil"/>
            </w:tcBorders>
            <w:shd w:val="clear" w:color="auto" w:fill="auto"/>
            <w:noWrap/>
            <w:vAlign w:val="center"/>
          </w:tcPr>
          <w:p w14:paraId="4E353ED6">
            <w:pPr>
              <w:widowControl/>
              <w:jc w:val="left"/>
              <w:rPr>
                <w:rFonts w:ascii="宋体" w:hAnsi="宋体" w:cs="宋体"/>
                <w:color w:val="000000"/>
                <w:kern w:val="0"/>
                <w:sz w:val="20"/>
              </w:rPr>
            </w:pPr>
            <w:r>
              <w:rPr>
                <w:rFonts w:hint="eastAsia" w:ascii="宋体" w:hAnsi="宋体" w:cs="宋体"/>
                <w:color w:val="000000"/>
                <w:kern w:val="0"/>
                <w:sz w:val="20"/>
              </w:rPr>
              <w:t>　</w:t>
            </w:r>
          </w:p>
        </w:tc>
      </w:tr>
      <w:tr w14:paraId="676A4B31">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0" w:type="dxa"/>
            <w:vMerge w:val="continue"/>
            <w:tcBorders>
              <w:tl2br w:val="nil"/>
              <w:tr2bl w:val="nil"/>
            </w:tcBorders>
            <w:vAlign w:val="center"/>
          </w:tcPr>
          <w:p w14:paraId="55B2E004">
            <w:pPr>
              <w:widowControl/>
              <w:jc w:val="left"/>
              <w:rPr>
                <w:rFonts w:ascii="宋体" w:hAnsi="宋体" w:cs="宋体"/>
                <w:color w:val="000000"/>
                <w:kern w:val="0"/>
                <w:sz w:val="20"/>
              </w:rPr>
            </w:pPr>
          </w:p>
        </w:tc>
        <w:tc>
          <w:tcPr>
            <w:tcW w:w="980" w:type="dxa"/>
            <w:vMerge w:val="continue"/>
            <w:tcBorders>
              <w:tl2br w:val="nil"/>
              <w:tr2bl w:val="nil"/>
            </w:tcBorders>
            <w:vAlign w:val="center"/>
          </w:tcPr>
          <w:p w14:paraId="5F17AA4E">
            <w:pPr>
              <w:widowControl/>
              <w:jc w:val="left"/>
              <w:rPr>
                <w:rFonts w:ascii="宋体" w:hAnsi="宋体" w:cs="宋体"/>
                <w:color w:val="000000"/>
                <w:kern w:val="0"/>
                <w:sz w:val="20"/>
              </w:rPr>
            </w:pPr>
          </w:p>
        </w:tc>
        <w:tc>
          <w:tcPr>
            <w:tcW w:w="980" w:type="dxa"/>
            <w:vMerge w:val="continue"/>
            <w:tcBorders>
              <w:tl2br w:val="nil"/>
              <w:tr2bl w:val="nil"/>
            </w:tcBorders>
            <w:vAlign w:val="center"/>
          </w:tcPr>
          <w:p w14:paraId="3EA89415">
            <w:pPr>
              <w:widowControl/>
              <w:jc w:val="left"/>
              <w:rPr>
                <w:rFonts w:ascii="宋体" w:hAnsi="宋体" w:cs="宋体"/>
                <w:color w:val="000000"/>
                <w:kern w:val="0"/>
                <w:sz w:val="20"/>
              </w:rPr>
            </w:pPr>
          </w:p>
        </w:tc>
        <w:tc>
          <w:tcPr>
            <w:tcW w:w="5500" w:type="dxa"/>
            <w:tcBorders>
              <w:tl2br w:val="nil"/>
              <w:tr2bl w:val="nil"/>
            </w:tcBorders>
            <w:shd w:val="clear" w:color="auto" w:fill="auto"/>
            <w:vAlign w:val="center"/>
          </w:tcPr>
          <w:p w14:paraId="6928F4A4">
            <w:pPr>
              <w:widowControl/>
              <w:numPr>
                <w:ilvl w:val="0"/>
                <w:numId w:val="3"/>
              </w:numPr>
              <w:jc w:val="left"/>
              <w:rPr>
                <w:rFonts w:hint="eastAsia" w:ascii="宋体" w:hAnsi="宋体" w:cs="宋体"/>
                <w:color w:val="000000"/>
                <w:kern w:val="0"/>
                <w:sz w:val="20"/>
              </w:rPr>
            </w:pPr>
            <w:r>
              <w:rPr>
                <w:rFonts w:hint="eastAsia" w:ascii="宋体" w:hAnsi="宋体" w:cs="宋体"/>
                <w:color w:val="000000"/>
                <w:kern w:val="0"/>
                <w:sz w:val="20"/>
              </w:rPr>
              <w:t>在欧洲有研发中心，得 5 分；</w:t>
            </w:r>
          </w:p>
          <w:p w14:paraId="1AB15896">
            <w:pPr>
              <w:widowControl/>
              <w:numPr>
                <w:ilvl w:val="0"/>
                <w:numId w:val="3"/>
              </w:numPr>
              <w:jc w:val="left"/>
              <w:rPr>
                <w:rFonts w:hint="default" w:ascii="宋体" w:hAnsi="宋体" w:cs="宋体"/>
                <w:color w:val="000000"/>
                <w:kern w:val="0"/>
                <w:sz w:val="20"/>
                <w:lang w:val="en-US" w:eastAsia="zh-CN"/>
              </w:rPr>
            </w:pPr>
            <w:r>
              <w:rPr>
                <w:rFonts w:hint="eastAsia" w:ascii="宋体" w:hAnsi="宋体" w:cs="宋体"/>
                <w:color w:val="000000"/>
                <w:kern w:val="0"/>
                <w:sz w:val="20"/>
              </w:rPr>
              <w:t>在欧洲</w:t>
            </w:r>
            <w:r>
              <w:rPr>
                <w:rFonts w:hint="eastAsia" w:ascii="宋体" w:hAnsi="宋体" w:cs="宋体"/>
                <w:color w:val="000000"/>
                <w:kern w:val="0"/>
                <w:sz w:val="20"/>
                <w:lang w:val="en-US" w:eastAsia="zh-CN"/>
              </w:rPr>
              <w:t>没</w:t>
            </w:r>
            <w:r>
              <w:rPr>
                <w:rFonts w:hint="eastAsia" w:ascii="宋体" w:hAnsi="宋体" w:cs="宋体"/>
                <w:color w:val="000000"/>
                <w:kern w:val="0"/>
                <w:sz w:val="20"/>
              </w:rPr>
              <w:t xml:space="preserve">有研发中心，得 </w:t>
            </w:r>
            <w:r>
              <w:rPr>
                <w:rFonts w:hint="eastAsia" w:ascii="宋体" w:hAnsi="宋体" w:cs="宋体"/>
                <w:color w:val="000000"/>
                <w:kern w:val="0"/>
                <w:sz w:val="20"/>
                <w:lang w:val="en-US" w:eastAsia="zh-CN"/>
              </w:rPr>
              <w:t>0</w:t>
            </w:r>
            <w:r>
              <w:rPr>
                <w:rFonts w:hint="eastAsia" w:ascii="宋体" w:hAnsi="宋体" w:cs="宋体"/>
                <w:color w:val="000000"/>
                <w:kern w:val="0"/>
                <w:sz w:val="20"/>
              </w:rPr>
              <w:t xml:space="preserve"> 分；</w:t>
            </w:r>
          </w:p>
        </w:tc>
        <w:tc>
          <w:tcPr>
            <w:tcW w:w="980" w:type="dxa"/>
            <w:vMerge w:val="continue"/>
            <w:tcBorders>
              <w:tl2br w:val="nil"/>
              <w:tr2bl w:val="nil"/>
            </w:tcBorders>
            <w:vAlign w:val="center"/>
          </w:tcPr>
          <w:p w14:paraId="3B3283DA">
            <w:pPr>
              <w:widowControl/>
              <w:jc w:val="left"/>
              <w:rPr>
                <w:rFonts w:ascii="宋体" w:hAnsi="宋体" w:cs="宋体"/>
                <w:color w:val="000000"/>
                <w:kern w:val="0"/>
                <w:sz w:val="20"/>
              </w:rPr>
            </w:pPr>
          </w:p>
        </w:tc>
      </w:tr>
      <w:tr w14:paraId="38A93CEE">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960" w:type="dxa"/>
            <w:gridSpan w:val="2"/>
            <w:tcBorders>
              <w:tl2br w:val="nil"/>
              <w:tr2bl w:val="nil"/>
            </w:tcBorders>
            <w:shd w:val="clear" w:color="auto" w:fill="auto"/>
            <w:vAlign w:val="center"/>
          </w:tcPr>
          <w:p w14:paraId="3A0008DF">
            <w:pPr>
              <w:widowControl/>
              <w:jc w:val="center"/>
              <w:rPr>
                <w:rFonts w:ascii="宋体" w:hAnsi="宋体" w:cs="宋体"/>
                <w:b/>
                <w:bCs/>
                <w:color w:val="000000"/>
                <w:kern w:val="0"/>
                <w:sz w:val="20"/>
              </w:rPr>
            </w:pPr>
            <w:r>
              <w:rPr>
                <w:rFonts w:hint="eastAsia" w:ascii="宋体" w:hAnsi="宋体" w:cs="宋体"/>
                <w:b/>
                <w:bCs/>
                <w:color w:val="000000"/>
                <w:kern w:val="0"/>
                <w:sz w:val="20"/>
              </w:rPr>
              <w:t>总分</w:t>
            </w:r>
          </w:p>
        </w:tc>
        <w:tc>
          <w:tcPr>
            <w:tcW w:w="980" w:type="dxa"/>
            <w:tcBorders>
              <w:tl2br w:val="nil"/>
              <w:tr2bl w:val="nil"/>
            </w:tcBorders>
            <w:shd w:val="clear" w:color="auto" w:fill="auto"/>
            <w:vAlign w:val="center"/>
          </w:tcPr>
          <w:p w14:paraId="07E43636">
            <w:pPr>
              <w:widowControl/>
              <w:jc w:val="center"/>
              <w:rPr>
                <w:rFonts w:ascii="宋体" w:hAnsi="宋体" w:cs="宋体"/>
                <w:b/>
                <w:bCs/>
                <w:color w:val="000000"/>
                <w:kern w:val="0"/>
                <w:sz w:val="20"/>
              </w:rPr>
            </w:pPr>
            <w:r>
              <w:rPr>
                <w:rFonts w:hint="eastAsia" w:ascii="宋体" w:hAnsi="宋体" w:cs="宋体"/>
                <w:b/>
                <w:bCs/>
                <w:color w:val="000000"/>
                <w:kern w:val="0"/>
                <w:sz w:val="20"/>
              </w:rPr>
              <w:t>100</w:t>
            </w:r>
          </w:p>
        </w:tc>
        <w:tc>
          <w:tcPr>
            <w:tcW w:w="5500" w:type="dxa"/>
            <w:tcBorders>
              <w:tl2br w:val="nil"/>
              <w:tr2bl w:val="nil"/>
            </w:tcBorders>
            <w:shd w:val="clear" w:color="auto" w:fill="auto"/>
            <w:vAlign w:val="center"/>
          </w:tcPr>
          <w:p w14:paraId="234394E8">
            <w:pPr>
              <w:widowControl/>
              <w:rPr>
                <w:rFonts w:ascii="宋体" w:hAnsi="宋体" w:cs="宋体"/>
                <w:b/>
                <w:bCs/>
                <w:color w:val="000000"/>
                <w:kern w:val="0"/>
                <w:sz w:val="20"/>
              </w:rPr>
            </w:pPr>
            <w:r>
              <w:rPr>
                <w:rFonts w:hint="eastAsia" w:ascii="宋体" w:hAnsi="宋体" w:cs="宋体"/>
                <w:b/>
                <w:bCs/>
                <w:color w:val="000000"/>
                <w:kern w:val="0"/>
                <w:sz w:val="20"/>
              </w:rPr>
              <w:t>　</w:t>
            </w:r>
          </w:p>
        </w:tc>
        <w:tc>
          <w:tcPr>
            <w:tcW w:w="980" w:type="dxa"/>
            <w:tcBorders>
              <w:tl2br w:val="nil"/>
              <w:tr2bl w:val="nil"/>
            </w:tcBorders>
            <w:shd w:val="clear" w:color="auto" w:fill="auto"/>
            <w:noWrap/>
            <w:vAlign w:val="center"/>
          </w:tcPr>
          <w:p w14:paraId="346DE3C1">
            <w:pPr>
              <w:widowControl/>
              <w:jc w:val="left"/>
              <w:rPr>
                <w:rFonts w:ascii="宋体" w:hAnsi="宋体" w:eastAsia="宋体" w:cs="宋体"/>
                <w:color w:val="000000"/>
                <w:kern w:val="0"/>
                <w:sz w:val="20"/>
                <w:lang w:val="en-US" w:eastAsia="zh-CN" w:bidi="ar-SA"/>
              </w:rPr>
            </w:pPr>
          </w:p>
        </w:tc>
      </w:tr>
      <w:tr w14:paraId="51791AAA">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2"/>
            <w:tcBorders>
              <w:tl2br w:val="nil"/>
              <w:tr2bl w:val="nil"/>
            </w:tcBorders>
          </w:tcPr>
          <w:p w14:paraId="0A383E52">
            <w:pPr>
              <w:widowControl/>
              <w:jc w:val="center"/>
              <w:rPr>
                <w:rFonts w:ascii="宋体" w:hAnsi="宋体" w:cs="宋体"/>
                <w:b/>
                <w:bCs/>
                <w:color w:val="000000"/>
                <w:kern w:val="0"/>
                <w:sz w:val="20"/>
              </w:rPr>
            </w:pPr>
          </w:p>
        </w:tc>
        <w:tc>
          <w:tcPr>
            <w:tcW w:w="0" w:type="auto"/>
            <w:tcBorders>
              <w:tl2br w:val="nil"/>
              <w:tr2bl w:val="nil"/>
            </w:tcBorders>
          </w:tcPr>
          <w:p w14:paraId="56D44156">
            <w:pPr>
              <w:widowControl/>
              <w:jc w:val="center"/>
              <w:rPr>
                <w:rFonts w:ascii="宋体" w:hAnsi="宋体" w:cs="宋体"/>
                <w:b/>
                <w:bCs/>
                <w:color w:val="000000"/>
                <w:kern w:val="0"/>
                <w:sz w:val="20"/>
              </w:rPr>
            </w:pPr>
          </w:p>
        </w:tc>
        <w:tc>
          <w:tcPr>
            <w:tcW w:w="0" w:type="auto"/>
            <w:tcBorders>
              <w:tl2br w:val="nil"/>
              <w:tr2bl w:val="nil"/>
            </w:tcBorders>
          </w:tcPr>
          <w:p w14:paraId="7F2D9C0E">
            <w:pPr>
              <w:widowControl/>
              <w:rPr>
                <w:rFonts w:ascii="宋体" w:hAnsi="宋体" w:cs="宋体"/>
                <w:b/>
                <w:bCs/>
                <w:color w:val="000000"/>
                <w:kern w:val="0"/>
                <w:sz w:val="20"/>
              </w:rPr>
            </w:pPr>
          </w:p>
        </w:tc>
        <w:tc>
          <w:tcPr>
            <w:tcW w:w="0" w:type="auto"/>
            <w:tcBorders>
              <w:tl2br w:val="nil"/>
              <w:tr2bl w:val="nil"/>
            </w:tcBorders>
            <w:shd w:val="clear" w:color="auto" w:fill="auto"/>
            <w:vAlign w:val="center"/>
          </w:tcPr>
          <w:p w14:paraId="17014960">
            <w:pPr>
              <w:widowControl/>
              <w:jc w:val="left"/>
              <w:rPr>
                <w:rFonts w:ascii="宋体" w:hAnsi="宋体" w:eastAsia="宋体" w:cs="宋体"/>
                <w:color w:val="000000"/>
                <w:kern w:val="0"/>
                <w:sz w:val="20"/>
                <w:lang w:val="en-US" w:eastAsia="zh-CN" w:bidi="ar-SA"/>
              </w:rPr>
            </w:pPr>
          </w:p>
        </w:tc>
      </w:tr>
    </w:tbl>
    <w:p w14:paraId="091F4FC9">
      <w:pPr>
        <w:pStyle w:val="195"/>
        <w:widowControl w:val="0"/>
        <w:spacing w:line="480" w:lineRule="exact"/>
        <w:rPr>
          <w:rFonts w:eastAsia="PMingLiU" w:cs="宋体" w:asciiTheme="minorEastAsia" w:hAnsiTheme="minorEastAsia"/>
          <w:color w:val="auto"/>
          <w:kern w:val="2"/>
          <w:sz w:val="24"/>
          <w:szCs w:val="24"/>
          <w:lang w:eastAsia="zh-TW"/>
        </w:rPr>
      </w:pPr>
    </w:p>
    <w:p w14:paraId="7CA0AC70">
      <w:pPr>
        <w:pStyle w:val="195"/>
        <w:widowControl w:val="0"/>
        <w:spacing w:line="480" w:lineRule="exact"/>
        <w:rPr>
          <w:rFonts w:cs="Times New Roman" w:asciiTheme="minorEastAsia" w:hAnsiTheme="minorEastAsia" w:eastAsiaTheme="minorEastAsia"/>
          <w:color w:val="auto"/>
          <w:kern w:val="2"/>
          <w:sz w:val="24"/>
          <w:szCs w:val="24"/>
          <w:lang w:val="zh-TW" w:eastAsia="zh-TW"/>
        </w:rPr>
      </w:pPr>
      <w:r>
        <w:rPr>
          <w:rFonts w:hint="eastAsia" w:cs="宋体" w:asciiTheme="minorEastAsia" w:hAnsiTheme="minorEastAsia" w:eastAsiaTheme="minorEastAsia"/>
          <w:color w:val="auto"/>
          <w:kern w:val="2"/>
          <w:sz w:val="24"/>
          <w:szCs w:val="24"/>
          <w:lang w:val="zh-TW" w:eastAsia="zh-TW"/>
        </w:rPr>
        <w:t>注：</w:t>
      </w:r>
    </w:p>
    <w:p w14:paraId="22F1B98B">
      <w:pPr>
        <w:pStyle w:val="195"/>
        <w:widowControl w:val="0"/>
        <w:spacing w:line="480" w:lineRule="exact"/>
        <w:rPr>
          <w:rFonts w:eastAsia="PMingLiU" w:asciiTheme="minorEastAsia" w:hAnsiTheme="minorEastAsia"/>
          <w:color w:val="auto"/>
          <w:sz w:val="24"/>
          <w:szCs w:val="24"/>
        </w:rPr>
      </w:pPr>
      <w:r>
        <w:rPr>
          <w:rFonts w:asciiTheme="minorEastAsia" w:hAnsiTheme="minorEastAsia" w:eastAsiaTheme="minorEastAsia"/>
          <w:color w:val="auto"/>
          <w:kern w:val="2"/>
          <w:sz w:val="24"/>
          <w:szCs w:val="24"/>
        </w:rPr>
        <w:t>1</w:t>
      </w:r>
      <w:r>
        <w:rPr>
          <w:rFonts w:hint="eastAsia" w:cs="宋体" w:asciiTheme="minorEastAsia" w:hAnsiTheme="minorEastAsia" w:eastAsiaTheme="minorEastAsia"/>
          <w:color w:val="auto"/>
          <w:kern w:val="2"/>
          <w:sz w:val="24"/>
          <w:szCs w:val="24"/>
          <w:lang w:val="zh-TW" w:eastAsia="zh-TW"/>
        </w:rPr>
        <w:t>、评分保留小数点后一位数字。</w:t>
      </w:r>
    </w:p>
    <w:p w14:paraId="72405F1D">
      <w:pPr>
        <w:spacing w:line="360" w:lineRule="auto"/>
        <w:jc w:val="left"/>
        <w:rPr>
          <w:rFonts w:ascii="宋体" w:hAnsi="宋体"/>
          <w:b/>
          <w:sz w:val="24"/>
        </w:rPr>
      </w:pPr>
    </w:p>
    <w:p w14:paraId="41A6F761">
      <w:pPr>
        <w:spacing w:line="360" w:lineRule="auto"/>
        <w:jc w:val="left"/>
        <w:rPr>
          <w:rFonts w:hint="eastAsia" w:ascii="宋体" w:hAnsi="宋体"/>
          <w:sz w:val="24"/>
          <w:szCs w:val="24"/>
        </w:rPr>
      </w:pPr>
      <w:r>
        <w:rPr>
          <w:rFonts w:hint="eastAsia" w:ascii="宋体" w:hAnsi="宋体"/>
          <w:b/>
          <w:sz w:val="24"/>
        </w:rPr>
        <w:t>评标小组(签名)</w:t>
      </w: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 xml:space="preserve"> 日期：</w:t>
      </w:r>
      <w:r>
        <w:rPr>
          <w:rFonts w:hint="eastAsia" w:ascii="宋体" w:hAnsi="宋体"/>
          <w:sz w:val="24"/>
          <w:szCs w:val="24"/>
        </w:rPr>
        <w:t xml:space="preserve">     年    月    日</w:t>
      </w:r>
    </w:p>
    <w:p w14:paraId="7E778C97">
      <w:pPr>
        <w:rPr>
          <w:rFonts w:hint="eastAsia" w:ascii="宋体" w:hAnsi="宋体"/>
          <w:sz w:val="24"/>
          <w:szCs w:val="24"/>
        </w:rPr>
      </w:pPr>
      <w:r>
        <w:rPr>
          <w:rFonts w:hint="eastAsia" w:ascii="宋体" w:hAnsi="宋体"/>
          <w:sz w:val="24"/>
          <w:szCs w:val="24"/>
        </w:rPr>
        <w:br w:type="page"/>
      </w:r>
    </w:p>
    <w:p w14:paraId="63365FAC">
      <w:pPr>
        <w:spacing w:line="480" w:lineRule="exact"/>
        <w:jc w:val="left"/>
        <w:rPr>
          <w:rFonts w:hint="eastAsia" w:ascii="宋体" w:hAnsi="宋体" w:eastAsia="宋体" w:cs="宋体"/>
          <w:b/>
          <w:kern w:val="0"/>
          <w:sz w:val="24"/>
          <w:szCs w:val="24"/>
          <w:lang w:val="en-US" w:eastAsia="zh-CN"/>
        </w:rPr>
      </w:pPr>
      <w:r>
        <w:rPr>
          <w:rFonts w:hint="eastAsia" w:ascii="宋体" w:hAnsi="宋体" w:cs="宋体"/>
          <w:b/>
          <w:kern w:val="0"/>
          <w:sz w:val="24"/>
          <w:szCs w:val="24"/>
        </w:rPr>
        <w:t>包</w:t>
      </w:r>
      <w:r>
        <w:rPr>
          <w:rFonts w:hint="eastAsia" w:ascii="宋体" w:hAnsi="宋体" w:cs="宋体"/>
          <w:b/>
          <w:kern w:val="0"/>
          <w:sz w:val="24"/>
          <w:szCs w:val="24"/>
          <w:lang w:val="en-US" w:eastAsia="zh-CN"/>
        </w:rPr>
        <w:t>3</w:t>
      </w:r>
      <w:r>
        <w:rPr>
          <w:rFonts w:hint="eastAsia" w:ascii="宋体" w:hAnsi="宋体" w:cs="宋体"/>
          <w:b/>
          <w:kern w:val="0"/>
          <w:sz w:val="24"/>
          <w:szCs w:val="24"/>
        </w:rPr>
        <w:t xml:space="preserve"> </w:t>
      </w:r>
      <w:r>
        <w:rPr>
          <w:rFonts w:hint="eastAsia" w:ascii="宋体" w:hAnsi="宋体" w:cs="宋体"/>
          <w:b/>
          <w:color w:val="FF0000"/>
          <w:kern w:val="0"/>
          <w:sz w:val="24"/>
          <w:szCs w:val="24"/>
        </w:rPr>
        <w:t>保温材料</w:t>
      </w:r>
      <w:r>
        <w:rPr>
          <w:rFonts w:hint="eastAsia" w:ascii="宋体" w:hAnsi="宋体" w:cs="宋体"/>
          <w:b/>
          <w:color w:val="FF0000"/>
          <w:kern w:val="0"/>
          <w:sz w:val="24"/>
          <w:szCs w:val="24"/>
          <w:lang w:eastAsia="zh-CN"/>
        </w:rPr>
        <w:t>（</w:t>
      </w:r>
      <w:r>
        <w:rPr>
          <w:rFonts w:hint="eastAsia" w:ascii="宋体" w:hAnsi="宋体" w:cs="宋体"/>
          <w:b/>
          <w:color w:val="FF0000"/>
          <w:kern w:val="0"/>
          <w:sz w:val="24"/>
          <w:szCs w:val="24"/>
          <w:lang w:val="en-US" w:eastAsia="zh-CN"/>
        </w:rPr>
        <w:t>国产</w:t>
      </w:r>
      <w:r>
        <w:rPr>
          <w:rFonts w:hint="eastAsia" w:ascii="宋体" w:hAnsi="宋体" w:cs="宋体"/>
          <w:b/>
          <w:color w:val="FF0000"/>
          <w:kern w:val="0"/>
          <w:sz w:val="24"/>
          <w:szCs w:val="24"/>
          <w:lang w:eastAsia="zh-CN"/>
        </w:rPr>
        <w:t>）</w:t>
      </w:r>
      <w:r>
        <w:rPr>
          <w:rFonts w:hint="eastAsia" w:ascii="宋体" w:hAnsi="宋体" w:cs="宋体"/>
          <w:b/>
          <w:color w:val="FF0000"/>
          <w:kern w:val="0"/>
          <w:sz w:val="24"/>
          <w:szCs w:val="24"/>
        </w:rPr>
        <w:t xml:space="preserve"> </w:t>
      </w:r>
      <w:r>
        <w:rPr>
          <w:rFonts w:hint="eastAsia" w:ascii="宋体" w:hAnsi="宋体" w:cs="宋体"/>
          <w:b/>
          <w:kern w:val="0"/>
          <w:sz w:val="24"/>
          <w:szCs w:val="24"/>
        </w:rPr>
        <w:t>打分表：</w:t>
      </w:r>
    </w:p>
    <w:p w14:paraId="38012785">
      <w:pPr>
        <w:spacing w:line="480" w:lineRule="exact"/>
        <w:jc w:val="left"/>
        <w:rPr>
          <w:rFonts w:ascii="宋体" w:hAnsi="宋体" w:cs="宋体"/>
          <w:b/>
          <w:kern w:val="0"/>
          <w:sz w:val="24"/>
          <w:szCs w:val="24"/>
        </w:rPr>
      </w:pPr>
      <w:r>
        <w:rPr>
          <w:rFonts w:hint="eastAsia" w:ascii="宋体" w:hAnsi="宋体" w:cs="宋体"/>
          <w:b/>
          <w:kern w:val="0"/>
          <w:sz w:val="24"/>
          <w:szCs w:val="24"/>
        </w:rPr>
        <w:t>征集项目名称：江苏盛和房地产股份有限公司</w:t>
      </w:r>
      <w:r>
        <w:rPr>
          <w:rFonts w:hint="eastAsia" w:ascii="宋体" w:hAnsi="宋体" w:cs="宋体"/>
          <w:b/>
          <w:color w:val="FF0000"/>
          <w:kern w:val="0"/>
          <w:sz w:val="24"/>
          <w:szCs w:val="24"/>
        </w:rPr>
        <w:t>保温材料</w:t>
      </w:r>
      <w:r>
        <w:rPr>
          <w:rFonts w:hint="eastAsia" w:ascii="宋体" w:hAnsi="宋体" w:cs="宋体"/>
          <w:b/>
          <w:kern w:val="0"/>
          <w:sz w:val="24"/>
          <w:szCs w:val="24"/>
        </w:rPr>
        <w:t>品牌名录</w:t>
      </w:r>
    </w:p>
    <w:tbl>
      <w:tblPr>
        <w:tblStyle w:val="47"/>
        <w:tblW w:w="9743" w:type="dxa"/>
        <w:jc w:val="center"/>
        <w:tblLayout w:type="fixed"/>
        <w:tblCellMar>
          <w:top w:w="32" w:type="dxa"/>
          <w:left w:w="64" w:type="dxa"/>
          <w:bottom w:w="32" w:type="dxa"/>
          <w:right w:w="64" w:type="dxa"/>
        </w:tblCellMar>
      </w:tblPr>
      <w:tblGrid>
        <w:gridCol w:w="1049"/>
        <w:gridCol w:w="1415"/>
        <w:gridCol w:w="772"/>
        <w:gridCol w:w="5422"/>
        <w:gridCol w:w="1085"/>
      </w:tblGrid>
      <w:tr w14:paraId="7F52A73A">
        <w:tblPrEx>
          <w:tblCellMar>
            <w:top w:w="32" w:type="dxa"/>
            <w:left w:w="64" w:type="dxa"/>
            <w:bottom w:w="32" w:type="dxa"/>
            <w:right w:w="64" w:type="dxa"/>
          </w:tblCellMar>
        </w:tblPrEx>
        <w:trPr>
          <w:trHeight w:val="414" w:hRule="atLeast"/>
          <w:tblHeader/>
          <w:jc w:val="center"/>
        </w:trPr>
        <w:tc>
          <w:tcPr>
            <w:tcW w:w="1049" w:type="dxa"/>
            <w:tcBorders>
              <w:top w:val="single" w:color="auto" w:sz="8" w:space="0"/>
              <w:left w:val="single" w:color="auto" w:sz="8" w:space="0"/>
              <w:bottom w:val="single" w:color="auto" w:sz="8" w:space="0"/>
              <w:right w:val="single" w:color="000000" w:sz="8" w:space="0"/>
            </w:tcBorders>
            <w:vAlign w:val="center"/>
          </w:tcPr>
          <w:p w14:paraId="16A2C698">
            <w:pPr>
              <w:widowControl/>
              <w:snapToGrid w:val="0"/>
              <w:jc w:val="center"/>
              <w:rPr>
                <w:rFonts w:hint="eastAsia" w:ascii="宋体" w:hAnsi="宋体" w:cs="宋体" w:eastAsiaTheme="minorEastAsia"/>
                <w:b/>
                <w:bCs/>
                <w:color w:val="000000"/>
                <w:kern w:val="0"/>
                <w:sz w:val="20"/>
                <w:szCs w:val="20"/>
                <w:lang w:eastAsia="zh-CN"/>
              </w:rPr>
            </w:pPr>
            <w:r>
              <w:rPr>
                <w:rFonts w:hint="eastAsia" w:ascii="宋体" w:hAnsi="宋体" w:cs="宋体"/>
                <w:b/>
                <w:bCs/>
                <w:color w:val="000000"/>
                <w:kern w:val="0"/>
                <w:sz w:val="20"/>
                <w:lang w:eastAsia="zh-CN"/>
              </w:rPr>
              <w:t>序号</w:t>
            </w:r>
          </w:p>
        </w:tc>
        <w:tc>
          <w:tcPr>
            <w:tcW w:w="1415" w:type="dxa"/>
            <w:tcBorders>
              <w:top w:val="single" w:color="auto" w:sz="8" w:space="0"/>
              <w:left w:val="nil"/>
              <w:bottom w:val="single" w:color="auto" w:sz="8" w:space="0"/>
              <w:right w:val="single" w:color="000000" w:sz="8" w:space="0"/>
            </w:tcBorders>
            <w:vAlign w:val="center"/>
          </w:tcPr>
          <w:p w14:paraId="7DA9634C">
            <w:pPr>
              <w:widowControl/>
              <w:snapToGrid w:val="0"/>
              <w:jc w:val="center"/>
              <w:rPr>
                <w:rFonts w:hint="eastAsia" w:ascii="宋体" w:hAnsi="宋体" w:cs="宋体" w:eastAsiaTheme="minorEastAsia"/>
                <w:b/>
                <w:bCs/>
                <w:color w:val="000000"/>
                <w:kern w:val="0"/>
                <w:sz w:val="20"/>
                <w:lang w:eastAsia="zh-CN"/>
              </w:rPr>
            </w:pPr>
            <w:r>
              <w:rPr>
                <w:rFonts w:hint="eastAsia" w:ascii="宋体" w:hAnsi="宋体" w:cs="宋体"/>
                <w:b/>
                <w:bCs/>
                <w:color w:val="000000"/>
                <w:kern w:val="0"/>
                <w:sz w:val="20"/>
                <w:lang w:eastAsia="zh-CN"/>
              </w:rPr>
              <w:t>评分因素</w:t>
            </w:r>
          </w:p>
        </w:tc>
        <w:tc>
          <w:tcPr>
            <w:tcW w:w="772" w:type="dxa"/>
            <w:tcBorders>
              <w:top w:val="single" w:color="auto" w:sz="8" w:space="0"/>
              <w:left w:val="nil"/>
              <w:bottom w:val="single" w:color="auto" w:sz="8" w:space="0"/>
              <w:right w:val="single" w:color="auto" w:sz="8" w:space="0"/>
            </w:tcBorders>
            <w:vAlign w:val="center"/>
          </w:tcPr>
          <w:p w14:paraId="66534FA5">
            <w:pPr>
              <w:widowControl/>
              <w:snapToGrid w:val="0"/>
              <w:jc w:val="center"/>
              <w:rPr>
                <w:rFonts w:hint="eastAsia" w:ascii="宋体" w:hAnsi="宋体" w:cs="宋体" w:eastAsiaTheme="minorEastAsia"/>
                <w:b/>
                <w:bCs/>
                <w:color w:val="000000"/>
                <w:kern w:val="0"/>
                <w:sz w:val="20"/>
                <w:lang w:eastAsia="zh-CN"/>
              </w:rPr>
            </w:pPr>
            <w:r>
              <w:rPr>
                <w:rFonts w:hint="eastAsia" w:ascii="宋体" w:hAnsi="宋体" w:cs="宋体"/>
                <w:b/>
                <w:bCs/>
                <w:color w:val="000000"/>
                <w:kern w:val="0"/>
                <w:sz w:val="20"/>
                <w:lang w:eastAsia="zh-CN"/>
              </w:rPr>
              <w:t>权重</w:t>
            </w:r>
          </w:p>
        </w:tc>
        <w:tc>
          <w:tcPr>
            <w:tcW w:w="5422" w:type="dxa"/>
            <w:tcBorders>
              <w:top w:val="single" w:color="000000" w:sz="8" w:space="0"/>
              <w:left w:val="nil"/>
              <w:bottom w:val="single" w:color="000000" w:sz="8" w:space="0"/>
              <w:right w:val="single" w:color="000000" w:sz="8" w:space="0"/>
            </w:tcBorders>
            <w:vAlign w:val="center"/>
          </w:tcPr>
          <w:p w14:paraId="252362A8">
            <w:pPr>
              <w:widowControl/>
              <w:snapToGrid w:val="0"/>
              <w:jc w:val="center"/>
              <w:rPr>
                <w:rFonts w:hint="eastAsia" w:ascii="宋体" w:hAnsi="宋体" w:cs="宋体" w:eastAsiaTheme="minorEastAsia"/>
                <w:b/>
                <w:bCs/>
                <w:color w:val="000000"/>
                <w:kern w:val="0"/>
                <w:sz w:val="20"/>
                <w:lang w:eastAsia="zh-CN"/>
              </w:rPr>
            </w:pPr>
            <w:r>
              <w:rPr>
                <w:rFonts w:hint="eastAsia" w:ascii="宋体" w:hAnsi="宋体" w:cs="宋体"/>
                <w:b/>
                <w:bCs/>
                <w:color w:val="000000"/>
                <w:kern w:val="0"/>
                <w:sz w:val="20"/>
                <w:lang w:eastAsia="zh-CN"/>
              </w:rPr>
              <w:t>评分准则</w:t>
            </w:r>
          </w:p>
        </w:tc>
        <w:tc>
          <w:tcPr>
            <w:tcW w:w="1085" w:type="dxa"/>
            <w:tcBorders>
              <w:top w:val="single" w:color="000000" w:sz="8" w:space="0"/>
              <w:left w:val="nil"/>
              <w:bottom w:val="single" w:color="000000" w:sz="8" w:space="0"/>
              <w:right w:val="single" w:color="000000" w:sz="8" w:space="0"/>
            </w:tcBorders>
            <w:vAlign w:val="center"/>
          </w:tcPr>
          <w:p w14:paraId="598C8838">
            <w:pPr>
              <w:widowControl/>
              <w:snapToGrid w:val="0"/>
              <w:jc w:val="center"/>
              <w:rPr>
                <w:rFonts w:hint="eastAsia" w:ascii="宋体" w:hAnsi="宋体" w:cs="宋体" w:eastAsiaTheme="minorEastAsia"/>
                <w:b/>
                <w:bCs/>
                <w:color w:val="000000"/>
                <w:kern w:val="0"/>
                <w:sz w:val="20"/>
                <w:lang w:eastAsia="zh-CN"/>
              </w:rPr>
            </w:pPr>
            <w:r>
              <w:rPr>
                <w:rFonts w:hint="eastAsia" w:ascii="宋体" w:hAnsi="宋体" w:cs="宋体"/>
                <w:b/>
                <w:bCs/>
                <w:color w:val="000000"/>
                <w:kern w:val="0"/>
                <w:sz w:val="20"/>
                <w:lang w:eastAsia="zh-CN"/>
              </w:rPr>
              <w:t>得分</w:t>
            </w:r>
          </w:p>
        </w:tc>
      </w:tr>
      <w:tr w14:paraId="4778F4FF">
        <w:tblPrEx>
          <w:tblCellMar>
            <w:top w:w="32" w:type="dxa"/>
            <w:left w:w="64" w:type="dxa"/>
            <w:bottom w:w="32" w:type="dxa"/>
            <w:right w:w="64" w:type="dxa"/>
          </w:tblCellMar>
        </w:tblPrEx>
        <w:trPr>
          <w:trHeight w:val="0" w:hRule="atLeast"/>
          <w:jc w:val="center"/>
        </w:trPr>
        <w:tc>
          <w:tcPr>
            <w:tcW w:w="1049" w:type="dxa"/>
            <w:vMerge w:val="restart"/>
            <w:tcBorders>
              <w:top w:val="nil"/>
              <w:left w:val="single" w:color="000000" w:sz="8" w:space="0"/>
              <w:bottom w:val="single" w:color="000000" w:sz="8" w:space="0"/>
              <w:right w:val="single" w:color="000000" w:sz="8" w:space="0"/>
            </w:tcBorders>
            <w:vAlign w:val="center"/>
          </w:tcPr>
          <w:p w14:paraId="20E668F0">
            <w:pPr>
              <w:widowControl/>
              <w:snapToGrid w:val="0"/>
              <w:jc w:val="center"/>
              <w:rPr>
                <w:rFonts w:ascii="宋体" w:hAnsi="Times New Roman" w:eastAsia="等线" w:cs="Times New Roman"/>
                <w:color w:val="000000"/>
                <w:kern w:val="0"/>
                <w:sz w:val="20"/>
              </w:rPr>
            </w:pPr>
            <w:r>
              <w:rPr>
                <w:rFonts w:ascii="宋体" w:eastAsia="等线"/>
                <w:color w:val="000000"/>
                <w:kern w:val="0"/>
                <w:sz w:val="20"/>
              </w:rPr>
              <w:t>1</w:t>
            </w:r>
          </w:p>
        </w:tc>
        <w:tc>
          <w:tcPr>
            <w:tcW w:w="1415" w:type="dxa"/>
            <w:vMerge w:val="restart"/>
            <w:tcBorders>
              <w:top w:val="nil"/>
              <w:left w:val="nil"/>
              <w:bottom w:val="single" w:color="000000" w:sz="8" w:space="0"/>
              <w:right w:val="single" w:color="000000" w:sz="8" w:space="0"/>
            </w:tcBorders>
            <w:vAlign w:val="center"/>
          </w:tcPr>
          <w:p w14:paraId="4254853F">
            <w:pPr>
              <w:widowControl/>
              <w:snapToGrid w:val="0"/>
              <w:jc w:val="center"/>
              <w:rPr>
                <w:rFonts w:ascii="宋体" w:hAnsi="宋体" w:eastAsia="等线" w:cs="宋体"/>
                <w:color w:val="000000"/>
                <w:kern w:val="0"/>
                <w:sz w:val="20"/>
              </w:rPr>
            </w:pPr>
            <w:r>
              <w:rPr>
                <w:rFonts w:hint="eastAsia" w:ascii="宋体" w:hAnsi="宋体" w:eastAsia="等线" w:cs="宋体"/>
                <w:color w:val="000000"/>
                <w:kern w:val="0"/>
                <w:sz w:val="20"/>
              </w:rPr>
              <w:t>品牌商规模</w:t>
            </w:r>
          </w:p>
        </w:tc>
        <w:tc>
          <w:tcPr>
            <w:tcW w:w="772" w:type="dxa"/>
            <w:vMerge w:val="restart"/>
            <w:tcBorders>
              <w:top w:val="nil"/>
              <w:left w:val="nil"/>
              <w:bottom w:val="single" w:color="000000" w:sz="8" w:space="0"/>
              <w:right w:val="single" w:color="000000" w:sz="8" w:space="0"/>
            </w:tcBorders>
            <w:vAlign w:val="center"/>
          </w:tcPr>
          <w:p w14:paraId="3F88955B">
            <w:pPr>
              <w:widowControl/>
              <w:snapToGrid w:val="0"/>
              <w:jc w:val="center"/>
              <w:rPr>
                <w:rFonts w:ascii="宋体" w:hAnsi="Times New Roman" w:eastAsia="等线" w:cs="Times New Roman"/>
                <w:color w:val="000000"/>
                <w:kern w:val="0"/>
                <w:sz w:val="20"/>
              </w:rPr>
            </w:pPr>
            <w:r>
              <w:rPr>
                <w:rFonts w:ascii="宋体" w:eastAsia="等线"/>
                <w:color w:val="000000"/>
                <w:kern w:val="0"/>
                <w:sz w:val="20"/>
              </w:rPr>
              <w:t>30</w:t>
            </w:r>
          </w:p>
        </w:tc>
        <w:tc>
          <w:tcPr>
            <w:tcW w:w="5422" w:type="dxa"/>
            <w:tcBorders>
              <w:top w:val="nil"/>
              <w:left w:val="nil"/>
              <w:bottom w:val="nil"/>
              <w:right w:val="single" w:color="000000" w:sz="8" w:space="0"/>
            </w:tcBorders>
            <w:vAlign w:val="center"/>
          </w:tcPr>
          <w:p w14:paraId="75D6AB3B">
            <w:pPr>
              <w:widowControl/>
              <w:snapToGrid w:val="0"/>
              <w:jc w:val="left"/>
              <w:rPr>
                <w:rFonts w:ascii="宋体" w:hAnsi="宋体" w:eastAsia="等线" w:cs="宋体"/>
                <w:b/>
                <w:bCs/>
                <w:color w:val="000000"/>
                <w:kern w:val="0"/>
                <w:sz w:val="20"/>
              </w:rPr>
            </w:pPr>
            <w:r>
              <w:rPr>
                <w:rFonts w:hint="eastAsia" w:ascii="宋体" w:hAnsi="宋体" w:eastAsia="等线" w:cs="宋体"/>
                <w:b/>
                <w:bCs/>
                <w:color w:val="000000"/>
                <w:kern w:val="0"/>
                <w:sz w:val="20"/>
              </w:rPr>
              <w:t>1.品牌商成立时间（以商标注册证上有效期起始时间为准）</w:t>
            </w:r>
          </w:p>
        </w:tc>
        <w:tc>
          <w:tcPr>
            <w:tcW w:w="1085" w:type="dxa"/>
            <w:vMerge w:val="restart"/>
            <w:tcBorders>
              <w:top w:val="nil"/>
              <w:left w:val="nil"/>
              <w:bottom w:val="single" w:color="000000" w:sz="8" w:space="0"/>
              <w:right w:val="single" w:color="000000" w:sz="8" w:space="0"/>
            </w:tcBorders>
            <w:noWrap/>
            <w:vAlign w:val="center"/>
          </w:tcPr>
          <w:p w14:paraId="4773FB35">
            <w:pPr>
              <w:widowControl/>
              <w:snapToGrid w:val="0"/>
              <w:jc w:val="center"/>
              <w:rPr>
                <w:rFonts w:ascii="宋体" w:hAnsi="宋体" w:eastAsia="等线" w:cs="宋体"/>
                <w:color w:val="000000"/>
                <w:kern w:val="0"/>
                <w:sz w:val="20"/>
              </w:rPr>
            </w:pPr>
            <w:r>
              <w:rPr>
                <w:rFonts w:hint="eastAsia" w:ascii="宋体" w:hAnsi="宋体" w:eastAsia="等线" w:cs="宋体"/>
                <w:color w:val="000000"/>
                <w:kern w:val="0"/>
                <w:sz w:val="20"/>
              </w:rPr>
              <w:t>　</w:t>
            </w:r>
          </w:p>
        </w:tc>
      </w:tr>
      <w:tr w14:paraId="4ECBEA3C">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single" w:color="000000" w:sz="8" w:space="0"/>
              <w:right w:val="single" w:color="000000" w:sz="8" w:space="0"/>
            </w:tcBorders>
            <w:vAlign w:val="center"/>
          </w:tcPr>
          <w:p w14:paraId="065BC530">
            <w:pPr>
              <w:widowControl/>
              <w:snapToGrid w:val="0"/>
              <w:jc w:val="center"/>
              <w:rPr>
                <w:rFonts w:ascii="宋体" w:eastAsia="等线"/>
                <w:color w:val="000000"/>
                <w:kern w:val="0"/>
                <w:sz w:val="20"/>
              </w:rPr>
            </w:pPr>
          </w:p>
        </w:tc>
        <w:tc>
          <w:tcPr>
            <w:tcW w:w="1415" w:type="dxa"/>
            <w:vMerge w:val="continue"/>
            <w:tcBorders>
              <w:top w:val="nil"/>
              <w:left w:val="nil"/>
              <w:bottom w:val="single" w:color="000000" w:sz="8" w:space="0"/>
              <w:right w:val="single" w:color="000000" w:sz="8" w:space="0"/>
            </w:tcBorders>
            <w:vAlign w:val="center"/>
          </w:tcPr>
          <w:p w14:paraId="09A88128">
            <w:pPr>
              <w:widowControl/>
              <w:snapToGrid w:val="0"/>
              <w:jc w:val="center"/>
              <w:rPr>
                <w:rFonts w:ascii="宋体" w:hAnsi="宋体" w:eastAsia="等线" w:cs="宋体"/>
                <w:color w:val="000000"/>
                <w:kern w:val="0"/>
                <w:sz w:val="20"/>
              </w:rPr>
            </w:pPr>
          </w:p>
        </w:tc>
        <w:tc>
          <w:tcPr>
            <w:tcW w:w="772" w:type="dxa"/>
            <w:vMerge w:val="continue"/>
            <w:tcBorders>
              <w:top w:val="nil"/>
              <w:left w:val="nil"/>
              <w:bottom w:val="single" w:color="000000" w:sz="8" w:space="0"/>
              <w:right w:val="single" w:color="000000" w:sz="8" w:space="0"/>
            </w:tcBorders>
            <w:vAlign w:val="center"/>
          </w:tcPr>
          <w:p w14:paraId="206F9048">
            <w:pPr>
              <w:widowControl/>
              <w:snapToGrid w:val="0"/>
              <w:jc w:val="center"/>
              <w:rPr>
                <w:rFonts w:ascii="宋体" w:eastAsia="等线"/>
                <w:color w:val="000000"/>
                <w:kern w:val="0"/>
                <w:sz w:val="20"/>
              </w:rPr>
            </w:pPr>
          </w:p>
        </w:tc>
        <w:tc>
          <w:tcPr>
            <w:tcW w:w="5422" w:type="dxa"/>
            <w:tcBorders>
              <w:top w:val="nil"/>
              <w:left w:val="nil"/>
              <w:bottom w:val="nil"/>
              <w:right w:val="single" w:color="000000" w:sz="8" w:space="0"/>
            </w:tcBorders>
            <w:vAlign w:val="center"/>
          </w:tcPr>
          <w:p w14:paraId="72FEEF32">
            <w:pPr>
              <w:widowControl/>
              <w:snapToGrid w:val="0"/>
              <w:jc w:val="left"/>
              <w:rPr>
                <w:rFonts w:ascii="宋体" w:hAnsi="宋体" w:eastAsia="等线" w:cs="宋体"/>
                <w:color w:val="000000"/>
                <w:kern w:val="0"/>
                <w:sz w:val="20"/>
              </w:rPr>
            </w:pPr>
            <w:r>
              <w:rPr>
                <w:rFonts w:hint="eastAsia" w:ascii="宋体" w:hAnsi="宋体" w:eastAsia="等线" w:cs="宋体"/>
                <w:color w:val="000000"/>
                <w:kern w:val="0"/>
                <w:sz w:val="20"/>
              </w:rPr>
              <w:t>1）成立时间≥</w:t>
            </w:r>
            <w:r>
              <w:rPr>
                <w:rFonts w:ascii="宋体" w:hAnsi="宋体" w:eastAsia="等线" w:cs="宋体"/>
                <w:color w:val="000000"/>
                <w:kern w:val="0"/>
                <w:sz w:val="20"/>
              </w:rPr>
              <w:t>1</w:t>
            </w:r>
            <w:r>
              <w:rPr>
                <w:rFonts w:hint="eastAsia" w:ascii="宋体" w:hAnsi="宋体" w:eastAsia="等线" w:cs="宋体"/>
                <w:color w:val="000000"/>
                <w:kern w:val="0"/>
                <w:sz w:val="20"/>
              </w:rPr>
              <w:t>0年，得5分；</w:t>
            </w:r>
          </w:p>
        </w:tc>
        <w:tc>
          <w:tcPr>
            <w:tcW w:w="1085" w:type="dxa"/>
            <w:vMerge w:val="continue"/>
            <w:tcBorders>
              <w:top w:val="nil"/>
              <w:left w:val="nil"/>
              <w:bottom w:val="single" w:color="000000" w:sz="8" w:space="0"/>
              <w:right w:val="single" w:color="000000" w:sz="8" w:space="0"/>
            </w:tcBorders>
            <w:vAlign w:val="center"/>
          </w:tcPr>
          <w:p w14:paraId="392B5796">
            <w:pPr>
              <w:widowControl/>
              <w:snapToGrid w:val="0"/>
              <w:jc w:val="center"/>
              <w:rPr>
                <w:rFonts w:ascii="宋体" w:hAnsi="宋体" w:eastAsia="等线" w:cs="宋体"/>
                <w:color w:val="000000"/>
                <w:kern w:val="0"/>
                <w:sz w:val="20"/>
              </w:rPr>
            </w:pPr>
          </w:p>
        </w:tc>
      </w:tr>
      <w:tr w14:paraId="7524BD3E">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single" w:color="000000" w:sz="8" w:space="0"/>
              <w:right w:val="single" w:color="000000" w:sz="8" w:space="0"/>
            </w:tcBorders>
            <w:vAlign w:val="center"/>
          </w:tcPr>
          <w:p w14:paraId="7FE5EA57">
            <w:pPr>
              <w:widowControl/>
              <w:snapToGrid w:val="0"/>
              <w:jc w:val="center"/>
              <w:rPr>
                <w:rFonts w:ascii="宋体" w:eastAsia="等线"/>
                <w:color w:val="000000"/>
                <w:kern w:val="0"/>
                <w:sz w:val="20"/>
              </w:rPr>
            </w:pPr>
          </w:p>
        </w:tc>
        <w:tc>
          <w:tcPr>
            <w:tcW w:w="1415" w:type="dxa"/>
            <w:vMerge w:val="continue"/>
            <w:tcBorders>
              <w:top w:val="nil"/>
              <w:left w:val="nil"/>
              <w:bottom w:val="single" w:color="000000" w:sz="8" w:space="0"/>
              <w:right w:val="single" w:color="000000" w:sz="8" w:space="0"/>
            </w:tcBorders>
            <w:vAlign w:val="center"/>
          </w:tcPr>
          <w:p w14:paraId="325C170C">
            <w:pPr>
              <w:widowControl/>
              <w:snapToGrid w:val="0"/>
              <w:jc w:val="center"/>
              <w:rPr>
                <w:rFonts w:ascii="宋体" w:hAnsi="宋体" w:eastAsia="等线" w:cs="宋体"/>
                <w:color w:val="000000"/>
                <w:kern w:val="0"/>
                <w:sz w:val="20"/>
              </w:rPr>
            </w:pPr>
          </w:p>
        </w:tc>
        <w:tc>
          <w:tcPr>
            <w:tcW w:w="772" w:type="dxa"/>
            <w:vMerge w:val="continue"/>
            <w:tcBorders>
              <w:top w:val="nil"/>
              <w:left w:val="nil"/>
              <w:bottom w:val="single" w:color="000000" w:sz="8" w:space="0"/>
              <w:right w:val="single" w:color="000000" w:sz="8" w:space="0"/>
            </w:tcBorders>
            <w:vAlign w:val="center"/>
          </w:tcPr>
          <w:p w14:paraId="11ED028D">
            <w:pPr>
              <w:widowControl/>
              <w:snapToGrid w:val="0"/>
              <w:jc w:val="center"/>
              <w:rPr>
                <w:rFonts w:ascii="宋体" w:eastAsia="等线"/>
                <w:color w:val="000000"/>
                <w:kern w:val="0"/>
                <w:sz w:val="20"/>
              </w:rPr>
            </w:pPr>
          </w:p>
        </w:tc>
        <w:tc>
          <w:tcPr>
            <w:tcW w:w="5422" w:type="dxa"/>
            <w:tcBorders>
              <w:top w:val="nil"/>
              <w:left w:val="nil"/>
              <w:bottom w:val="nil"/>
              <w:right w:val="single" w:color="000000" w:sz="8" w:space="0"/>
            </w:tcBorders>
            <w:vAlign w:val="center"/>
          </w:tcPr>
          <w:p w14:paraId="4C8790DF">
            <w:pPr>
              <w:widowControl/>
              <w:snapToGrid w:val="0"/>
              <w:jc w:val="left"/>
              <w:rPr>
                <w:rFonts w:ascii="宋体" w:hAnsi="宋体" w:eastAsia="等线" w:cs="宋体"/>
                <w:color w:val="000000"/>
                <w:kern w:val="0"/>
                <w:sz w:val="20"/>
              </w:rPr>
            </w:pPr>
            <w:r>
              <w:rPr>
                <w:rFonts w:hint="eastAsia" w:ascii="宋体" w:hAnsi="宋体" w:eastAsia="等线" w:cs="宋体"/>
                <w:color w:val="000000"/>
                <w:kern w:val="0"/>
                <w:sz w:val="20"/>
              </w:rPr>
              <w:t>2）</w:t>
            </w:r>
            <w:r>
              <w:rPr>
                <w:rFonts w:ascii="宋体" w:hAnsi="宋体" w:eastAsia="等线" w:cs="宋体"/>
                <w:color w:val="000000"/>
                <w:kern w:val="0"/>
                <w:sz w:val="20"/>
              </w:rPr>
              <w:t>5</w:t>
            </w:r>
            <w:r>
              <w:rPr>
                <w:rFonts w:hint="eastAsia" w:ascii="宋体" w:hAnsi="宋体" w:eastAsia="等线" w:cs="宋体"/>
                <w:color w:val="000000"/>
                <w:kern w:val="0"/>
                <w:sz w:val="20"/>
              </w:rPr>
              <w:t>年≤成立时间＜</w:t>
            </w:r>
            <w:r>
              <w:rPr>
                <w:rFonts w:ascii="宋体" w:hAnsi="宋体" w:eastAsia="等线" w:cs="宋体"/>
                <w:color w:val="000000"/>
                <w:kern w:val="0"/>
                <w:sz w:val="20"/>
              </w:rPr>
              <w:t>1</w:t>
            </w:r>
            <w:r>
              <w:rPr>
                <w:rFonts w:hint="eastAsia" w:ascii="宋体" w:hAnsi="宋体" w:eastAsia="等线" w:cs="宋体"/>
                <w:color w:val="000000"/>
                <w:kern w:val="0"/>
                <w:sz w:val="20"/>
              </w:rPr>
              <w:t>0年，得3分；</w:t>
            </w:r>
          </w:p>
        </w:tc>
        <w:tc>
          <w:tcPr>
            <w:tcW w:w="1085" w:type="dxa"/>
            <w:vMerge w:val="continue"/>
            <w:tcBorders>
              <w:top w:val="nil"/>
              <w:left w:val="nil"/>
              <w:bottom w:val="single" w:color="000000" w:sz="8" w:space="0"/>
              <w:right w:val="single" w:color="000000" w:sz="8" w:space="0"/>
            </w:tcBorders>
            <w:vAlign w:val="center"/>
          </w:tcPr>
          <w:p w14:paraId="07CD96F4">
            <w:pPr>
              <w:widowControl/>
              <w:snapToGrid w:val="0"/>
              <w:jc w:val="center"/>
              <w:rPr>
                <w:rFonts w:ascii="宋体" w:hAnsi="宋体" w:eastAsia="等线" w:cs="宋体"/>
                <w:color w:val="000000"/>
                <w:kern w:val="0"/>
                <w:sz w:val="20"/>
              </w:rPr>
            </w:pPr>
          </w:p>
        </w:tc>
      </w:tr>
      <w:tr w14:paraId="02146AA9">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single" w:color="000000" w:sz="8" w:space="0"/>
              <w:right w:val="single" w:color="000000" w:sz="8" w:space="0"/>
            </w:tcBorders>
            <w:vAlign w:val="center"/>
          </w:tcPr>
          <w:p w14:paraId="1D7CF2FB">
            <w:pPr>
              <w:widowControl/>
              <w:snapToGrid w:val="0"/>
              <w:jc w:val="center"/>
              <w:rPr>
                <w:rFonts w:ascii="宋体" w:eastAsia="等线"/>
                <w:color w:val="000000"/>
                <w:kern w:val="0"/>
                <w:sz w:val="20"/>
              </w:rPr>
            </w:pPr>
          </w:p>
        </w:tc>
        <w:tc>
          <w:tcPr>
            <w:tcW w:w="1415" w:type="dxa"/>
            <w:vMerge w:val="continue"/>
            <w:tcBorders>
              <w:top w:val="nil"/>
              <w:left w:val="nil"/>
              <w:bottom w:val="single" w:color="000000" w:sz="8" w:space="0"/>
              <w:right w:val="single" w:color="000000" w:sz="8" w:space="0"/>
            </w:tcBorders>
            <w:vAlign w:val="center"/>
          </w:tcPr>
          <w:p w14:paraId="5D82399C">
            <w:pPr>
              <w:widowControl/>
              <w:snapToGrid w:val="0"/>
              <w:jc w:val="center"/>
              <w:rPr>
                <w:rFonts w:ascii="宋体" w:hAnsi="宋体" w:eastAsia="等线" w:cs="宋体"/>
                <w:color w:val="000000"/>
                <w:kern w:val="0"/>
                <w:sz w:val="20"/>
              </w:rPr>
            </w:pPr>
          </w:p>
        </w:tc>
        <w:tc>
          <w:tcPr>
            <w:tcW w:w="772" w:type="dxa"/>
            <w:vMerge w:val="continue"/>
            <w:tcBorders>
              <w:top w:val="nil"/>
              <w:left w:val="nil"/>
              <w:bottom w:val="single" w:color="000000" w:sz="8" w:space="0"/>
              <w:right w:val="single" w:color="000000" w:sz="8" w:space="0"/>
            </w:tcBorders>
            <w:vAlign w:val="center"/>
          </w:tcPr>
          <w:p w14:paraId="67E8F8E0">
            <w:pPr>
              <w:widowControl/>
              <w:snapToGrid w:val="0"/>
              <w:jc w:val="center"/>
              <w:rPr>
                <w:rFonts w:ascii="宋体" w:eastAsia="等线"/>
                <w:color w:val="000000"/>
                <w:kern w:val="0"/>
                <w:sz w:val="20"/>
              </w:rPr>
            </w:pPr>
          </w:p>
        </w:tc>
        <w:tc>
          <w:tcPr>
            <w:tcW w:w="5422" w:type="dxa"/>
            <w:tcBorders>
              <w:top w:val="nil"/>
              <w:left w:val="nil"/>
              <w:bottom w:val="nil"/>
              <w:right w:val="single" w:color="000000" w:sz="8" w:space="0"/>
            </w:tcBorders>
            <w:vAlign w:val="center"/>
          </w:tcPr>
          <w:p w14:paraId="6FA09618">
            <w:pPr>
              <w:widowControl/>
              <w:snapToGrid w:val="0"/>
              <w:jc w:val="left"/>
              <w:rPr>
                <w:rFonts w:ascii="宋体" w:hAnsi="宋体" w:eastAsia="等线" w:cs="宋体"/>
                <w:color w:val="000000"/>
                <w:kern w:val="0"/>
                <w:sz w:val="20"/>
              </w:rPr>
            </w:pPr>
            <w:r>
              <w:rPr>
                <w:rFonts w:hint="eastAsia" w:ascii="宋体" w:hAnsi="宋体" w:eastAsia="等线" w:cs="宋体"/>
                <w:color w:val="000000"/>
                <w:kern w:val="0"/>
                <w:sz w:val="20"/>
              </w:rPr>
              <w:t>3）成立时间＜</w:t>
            </w:r>
            <w:r>
              <w:rPr>
                <w:rFonts w:ascii="宋体" w:hAnsi="宋体" w:eastAsia="等线" w:cs="宋体"/>
                <w:color w:val="000000"/>
                <w:kern w:val="0"/>
                <w:sz w:val="20"/>
              </w:rPr>
              <w:t>5</w:t>
            </w:r>
            <w:r>
              <w:rPr>
                <w:rFonts w:hint="eastAsia" w:ascii="宋体" w:hAnsi="宋体" w:eastAsia="等线" w:cs="宋体"/>
                <w:color w:val="000000"/>
                <w:kern w:val="0"/>
                <w:sz w:val="20"/>
              </w:rPr>
              <w:t>年，得1分；</w:t>
            </w:r>
          </w:p>
        </w:tc>
        <w:tc>
          <w:tcPr>
            <w:tcW w:w="1085" w:type="dxa"/>
            <w:vMerge w:val="continue"/>
            <w:tcBorders>
              <w:top w:val="nil"/>
              <w:left w:val="nil"/>
              <w:bottom w:val="single" w:color="000000" w:sz="8" w:space="0"/>
              <w:right w:val="single" w:color="000000" w:sz="8" w:space="0"/>
            </w:tcBorders>
            <w:vAlign w:val="center"/>
          </w:tcPr>
          <w:p w14:paraId="7EAB060F">
            <w:pPr>
              <w:widowControl/>
              <w:snapToGrid w:val="0"/>
              <w:jc w:val="center"/>
              <w:rPr>
                <w:rFonts w:ascii="宋体" w:hAnsi="宋体" w:eastAsia="等线" w:cs="宋体"/>
                <w:color w:val="000000"/>
                <w:kern w:val="0"/>
                <w:sz w:val="20"/>
              </w:rPr>
            </w:pPr>
          </w:p>
        </w:tc>
      </w:tr>
      <w:tr w14:paraId="065BB868">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single" w:color="000000" w:sz="8" w:space="0"/>
              <w:right w:val="single" w:color="000000" w:sz="8" w:space="0"/>
            </w:tcBorders>
            <w:vAlign w:val="center"/>
          </w:tcPr>
          <w:p w14:paraId="644C7696">
            <w:pPr>
              <w:widowControl/>
              <w:snapToGrid w:val="0"/>
              <w:jc w:val="center"/>
              <w:rPr>
                <w:rFonts w:ascii="宋体" w:eastAsia="等线"/>
                <w:color w:val="000000"/>
                <w:kern w:val="0"/>
                <w:sz w:val="20"/>
              </w:rPr>
            </w:pPr>
          </w:p>
        </w:tc>
        <w:tc>
          <w:tcPr>
            <w:tcW w:w="1415" w:type="dxa"/>
            <w:vMerge w:val="continue"/>
            <w:tcBorders>
              <w:top w:val="nil"/>
              <w:left w:val="nil"/>
              <w:bottom w:val="single" w:color="000000" w:sz="8" w:space="0"/>
              <w:right w:val="single" w:color="000000" w:sz="8" w:space="0"/>
            </w:tcBorders>
            <w:vAlign w:val="center"/>
          </w:tcPr>
          <w:p w14:paraId="646E443D">
            <w:pPr>
              <w:widowControl/>
              <w:snapToGrid w:val="0"/>
              <w:jc w:val="center"/>
              <w:rPr>
                <w:rFonts w:ascii="宋体" w:hAnsi="宋体" w:eastAsia="等线" w:cs="宋体"/>
                <w:color w:val="000000"/>
                <w:kern w:val="0"/>
                <w:sz w:val="20"/>
              </w:rPr>
            </w:pPr>
          </w:p>
        </w:tc>
        <w:tc>
          <w:tcPr>
            <w:tcW w:w="772" w:type="dxa"/>
            <w:vMerge w:val="continue"/>
            <w:tcBorders>
              <w:top w:val="nil"/>
              <w:left w:val="nil"/>
              <w:bottom w:val="single" w:color="000000" w:sz="8" w:space="0"/>
              <w:right w:val="single" w:color="000000" w:sz="8" w:space="0"/>
            </w:tcBorders>
            <w:vAlign w:val="center"/>
          </w:tcPr>
          <w:p w14:paraId="753CD0A4">
            <w:pPr>
              <w:widowControl/>
              <w:snapToGrid w:val="0"/>
              <w:jc w:val="center"/>
              <w:rPr>
                <w:rFonts w:ascii="宋体" w:eastAsia="等线"/>
                <w:color w:val="000000"/>
                <w:kern w:val="0"/>
                <w:sz w:val="20"/>
              </w:rPr>
            </w:pPr>
          </w:p>
        </w:tc>
        <w:tc>
          <w:tcPr>
            <w:tcW w:w="5422" w:type="dxa"/>
            <w:tcBorders>
              <w:top w:val="nil"/>
              <w:left w:val="nil"/>
              <w:bottom w:val="nil"/>
              <w:right w:val="single" w:color="000000" w:sz="8" w:space="0"/>
            </w:tcBorders>
            <w:vAlign w:val="center"/>
          </w:tcPr>
          <w:p w14:paraId="391D26C7">
            <w:pPr>
              <w:widowControl/>
              <w:snapToGrid w:val="0"/>
              <w:jc w:val="left"/>
              <w:rPr>
                <w:rFonts w:ascii="宋体" w:hAnsi="宋体" w:eastAsia="等线" w:cs="宋体"/>
                <w:b/>
                <w:bCs/>
                <w:color w:val="000000"/>
                <w:kern w:val="0"/>
                <w:sz w:val="20"/>
              </w:rPr>
            </w:pPr>
            <w:r>
              <w:rPr>
                <w:rFonts w:hint="eastAsia" w:ascii="宋体" w:hAnsi="宋体" w:eastAsia="等线" w:cs="宋体"/>
                <w:b/>
                <w:bCs/>
                <w:color w:val="000000"/>
                <w:kern w:val="0"/>
                <w:sz w:val="20"/>
              </w:rPr>
              <w:t>2.企业规模（以营业执照为准）</w:t>
            </w:r>
          </w:p>
        </w:tc>
        <w:tc>
          <w:tcPr>
            <w:tcW w:w="1085" w:type="dxa"/>
            <w:vMerge w:val="continue"/>
            <w:tcBorders>
              <w:top w:val="nil"/>
              <w:left w:val="nil"/>
              <w:bottom w:val="single" w:color="000000" w:sz="8" w:space="0"/>
              <w:right w:val="single" w:color="000000" w:sz="8" w:space="0"/>
            </w:tcBorders>
            <w:vAlign w:val="center"/>
          </w:tcPr>
          <w:p w14:paraId="2E657C3B">
            <w:pPr>
              <w:widowControl/>
              <w:snapToGrid w:val="0"/>
              <w:jc w:val="center"/>
              <w:rPr>
                <w:rFonts w:ascii="宋体" w:hAnsi="宋体" w:eastAsia="等线" w:cs="宋体"/>
                <w:color w:val="000000"/>
                <w:kern w:val="0"/>
                <w:sz w:val="20"/>
              </w:rPr>
            </w:pPr>
          </w:p>
        </w:tc>
      </w:tr>
      <w:tr w14:paraId="31AA9A0B">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single" w:color="000000" w:sz="8" w:space="0"/>
              <w:right w:val="single" w:color="000000" w:sz="8" w:space="0"/>
            </w:tcBorders>
            <w:vAlign w:val="center"/>
          </w:tcPr>
          <w:p w14:paraId="07BE2083">
            <w:pPr>
              <w:widowControl/>
              <w:snapToGrid w:val="0"/>
              <w:jc w:val="center"/>
              <w:rPr>
                <w:rFonts w:ascii="宋体" w:eastAsia="等线"/>
                <w:color w:val="000000"/>
                <w:kern w:val="0"/>
                <w:sz w:val="20"/>
              </w:rPr>
            </w:pPr>
          </w:p>
        </w:tc>
        <w:tc>
          <w:tcPr>
            <w:tcW w:w="1415" w:type="dxa"/>
            <w:vMerge w:val="continue"/>
            <w:tcBorders>
              <w:top w:val="nil"/>
              <w:left w:val="nil"/>
              <w:bottom w:val="single" w:color="000000" w:sz="8" w:space="0"/>
              <w:right w:val="single" w:color="000000" w:sz="8" w:space="0"/>
            </w:tcBorders>
            <w:vAlign w:val="center"/>
          </w:tcPr>
          <w:p w14:paraId="23F1F3F2">
            <w:pPr>
              <w:widowControl/>
              <w:snapToGrid w:val="0"/>
              <w:jc w:val="center"/>
              <w:rPr>
                <w:rFonts w:ascii="宋体" w:hAnsi="宋体" w:eastAsia="等线" w:cs="宋体"/>
                <w:color w:val="000000"/>
                <w:kern w:val="0"/>
                <w:sz w:val="20"/>
              </w:rPr>
            </w:pPr>
          </w:p>
        </w:tc>
        <w:tc>
          <w:tcPr>
            <w:tcW w:w="772" w:type="dxa"/>
            <w:vMerge w:val="continue"/>
            <w:tcBorders>
              <w:top w:val="nil"/>
              <w:left w:val="nil"/>
              <w:bottom w:val="single" w:color="000000" w:sz="8" w:space="0"/>
              <w:right w:val="single" w:color="000000" w:sz="8" w:space="0"/>
            </w:tcBorders>
            <w:vAlign w:val="center"/>
          </w:tcPr>
          <w:p w14:paraId="142840CA">
            <w:pPr>
              <w:widowControl/>
              <w:snapToGrid w:val="0"/>
              <w:jc w:val="center"/>
              <w:rPr>
                <w:rFonts w:ascii="宋体" w:eastAsia="等线"/>
                <w:color w:val="000000"/>
                <w:kern w:val="0"/>
                <w:sz w:val="20"/>
              </w:rPr>
            </w:pPr>
          </w:p>
        </w:tc>
        <w:tc>
          <w:tcPr>
            <w:tcW w:w="5422" w:type="dxa"/>
            <w:tcBorders>
              <w:top w:val="nil"/>
              <w:left w:val="nil"/>
              <w:bottom w:val="nil"/>
              <w:right w:val="single" w:color="000000" w:sz="8" w:space="0"/>
            </w:tcBorders>
            <w:vAlign w:val="center"/>
          </w:tcPr>
          <w:p w14:paraId="674A4FDC">
            <w:pPr>
              <w:widowControl/>
              <w:snapToGrid w:val="0"/>
              <w:jc w:val="left"/>
              <w:rPr>
                <w:rFonts w:ascii="宋体" w:hAnsi="宋体" w:eastAsia="等线" w:cs="宋体"/>
                <w:color w:val="000000"/>
                <w:kern w:val="0"/>
                <w:sz w:val="20"/>
              </w:rPr>
            </w:pPr>
            <w:r>
              <w:rPr>
                <w:rFonts w:hint="eastAsia" w:ascii="宋体" w:hAnsi="宋体" w:eastAsia="等线" w:cs="宋体"/>
                <w:color w:val="000000"/>
                <w:kern w:val="0"/>
                <w:sz w:val="20"/>
              </w:rPr>
              <w:t>1）注册资金</w:t>
            </w:r>
            <w:r>
              <w:rPr>
                <w:rFonts w:ascii="宋体" w:hAnsi="宋体" w:eastAsia="等线" w:cs="宋体"/>
                <w:color w:val="000000"/>
                <w:kern w:val="0"/>
                <w:sz w:val="20"/>
              </w:rPr>
              <w:t>1</w:t>
            </w:r>
            <w:r>
              <w:rPr>
                <w:rFonts w:hint="eastAsia" w:ascii="宋体" w:hAnsi="宋体" w:eastAsia="等线" w:cs="宋体"/>
                <w:color w:val="000000"/>
                <w:kern w:val="0"/>
                <w:sz w:val="20"/>
              </w:rPr>
              <w:t>0000万元人民币及以上，得5分；</w:t>
            </w:r>
          </w:p>
        </w:tc>
        <w:tc>
          <w:tcPr>
            <w:tcW w:w="1085" w:type="dxa"/>
            <w:vMerge w:val="continue"/>
            <w:tcBorders>
              <w:top w:val="nil"/>
              <w:left w:val="nil"/>
              <w:bottom w:val="single" w:color="000000" w:sz="8" w:space="0"/>
              <w:right w:val="single" w:color="000000" w:sz="8" w:space="0"/>
            </w:tcBorders>
            <w:vAlign w:val="center"/>
          </w:tcPr>
          <w:p w14:paraId="28E699E4">
            <w:pPr>
              <w:widowControl/>
              <w:snapToGrid w:val="0"/>
              <w:jc w:val="center"/>
              <w:rPr>
                <w:rFonts w:ascii="宋体" w:hAnsi="宋体" w:eastAsia="等线" w:cs="宋体"/>
                <w:color w:val="000000"/>
                <w:kern w:val="0"/>
                <w:sz w:val="20"/>
              </w:rPr>
            </w:pPr>
          </w:p>
        </w:tc>
      </w:tr>
      <w:tr w14:paraId="1874C504">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single" w:color="000000" w:sz="8" w:space="0"/>
              <w:right w:val="single" w:color="000000" w:sz="8" w:space="0"/>
            </w:tcBorders>
            <w:vAlign w:val="center"/>
          </w:tcPr>
          <w:p w14:paraId="78E46625">
            <w:pPr>
              <w:widowControl/>
              <w:snapToGrid w:val="0"/>
              <w:jc w:val="center"/>
              <w:rPr>
                <w:rFonts w:ascii="宋体" w:eastAsia="等线"/>
                <w:color w:val="000000"/>
                <w:kern w:val="0"/>
                <w:sz w:val="20"/>
              </w:rPr>
            </w:pPr>
          </w:p>
        </w:tc>
        <w:tc>
          <w:tcPr>
            <w:tcW w:w="1415" w:type="dxa"/>
            <w:vMerge w:val="continue"/>
            <w:tcBorders>
              <w:top w:val="nil"/>
              <w:left w:val="nil"/>
              <w:bottom w:val="single" w:color="000000" w:sz="8" w:space="0"/>
              <w:right w:val="single" w:color="000000" w:sz="8" w:space="0"/>
            </w:tcBorders>
            <w:vAlign w:val="center"/>
          </w:tcPr>
          <w:p w14:paraId="6D2F8496">
            <w:pPr>
              <w:widowControl/>
              <w:snapToGrid w:val="0"/>
              <w:jc w:val="center"/>
              <w:rPr>
                <w:rFonts w:ascii="宋体" w:hAnsi="宋体" w:eastAsia="等线" w:cs="宋体"/>
                <w:color w:val="000000"/>
                <w:kern w:val="0"/>
                <w:sz w:val="20"/>
              </w:rPr>
            </w:pPr>
          </w:p>
        </w:tc>
        <w:tc>
          <w:tcPr>
            <w:tcW w:w="772" w:type="dxa"/>
            <w:vMerge w:val="continue"/>
            <w:tcBorders>
              <w:top w:val="nil"/>
              <w:left w:val="nil"/>
              <w:bottom w:val="single" w:color="000000" w:sz="8" w:space="0"/>
              <w:right w:val="single" w:color="000000" w:sz="8" w:space="0"/>
            </w:tcBorders>
            <w:vAlign w:val="center"/>
          </w:tcPr>
          <w:p w14:paraId="52FE651A">
            <w:pPr>
              <w:widowControl/>
              <w:snapToGrid w:val="0"/>
              <w:jc w:val="center"/>
              <w:rPr>
                <w:rFonts w:ascii="宋体" w:eastAsia="等线"/>
                <w:color w:val="000000"/>
                <w:kern w:val="0"/>
                <w:sz w:val="20"/>
              </w:rPr>
            </w:pPr>
          </w:p>
        </w:tc>
        <w:tc>
          <w:tcPr>
            <w:tcW w:w="5422" w:type="dxa"/>
            <w:tcBorders>
              <w:top w:val="nil"/>
              <w:left w:val="nil"/>
              <w:bottom w:val="nil"/>
              <w:right w:val="single" w:color="000000" w:sz="8" w:space="0"/>
            </w:tcBorders>
            <w:vAlign w:val="center"/>
          </w:tcPr>
          <w:p w14:paraId="047984F8">
            <w:pPr>
              <w:widowControl/>
              <w:snapToGrid w:val="0"/>
              <w:jc w:val="left"/>
              <w:rPr>
                <w:rFonts w:ascii="宋体" w:hAnsi="宋体" w:eastAsia="等线" w:cs="宋体"/>
                <w:color w:val="000000"/>
                <w:kern w:val="0"/>
                <w:sz w:val="20"/>
              </w:rPr>
            </w:pPr>
            <w:r>
              <w:rPr>
                <w:rFonts w:hint="eastAsia" w:ascii="宋体" w:hAnsi="宋体" w:eastAsia="等线" w:cs="宋体"/>
                <w:color w:val="000000"/>
                <w:kern w:val="0"/>
                <w:sz w:val="20"/>
              </w:rPr>
              <w:t>2）</w:t>
            </w:r>
            <w:r>
              <w:rPr>
                <w:rFonts w:ascii="宋体" w:hAnsi="宋体" w:eastAsia="等线" w:cs="宋体"/>
                <w:color w:val="000000"/>
                <w:kern w:val="0"/>
                <w:sz w:val="20"/>
              </w:rPr>
              <w:t>5</w:t>
            </w:r>
            <w:r>
              <w:rPr>
                <w:rFonts w:hint="eastAsia" w:ascii="宋体" w:hAnsi="宋体" w:eastAsia="等线" w:cs="宋体"/>
                <w:color w:val="000000"/>
                <w:kern w:val="0"/>
                <w:sz w:val="20"/>
              </w:rPr>
              <w:t>000万元≤注册资金＜</w:t>
            </w:r>
            <w:r>
              <w:rPr>
                <w:rFonts w:ascii="宋体" w:hAnsi="宋体" w:eastAsia="等线" w:cs="宋体"/>
                <w:color w:val="000000"/>
                <w:kern w:val="0"/>
                <w:sz w:val="20"/>
              </w:rPr>
              <w:t>1</w:t>
            </w:r>
            <w:r>
              <w:rPr>
                <w:rFonts w:hint="eastAsia" w:ascii="宋体" w:hAnsi="宋体" w:eastAsia="等线" w:cs="宋体"/>
                <w:color w:val="000000"/>
                <w:kern w:val="0"/>
                <w:sz w:val="20"/>
              </w:rPr>
              <w:t>0000万元，得3分；</w:t>
            </w:r>
          </w:p>
        </w:tc>
        <w:tc>
          <w:tcPr>
            <w:tcW w:w="1085" w:type="dxa"/>
            <w:vMerge w:val="continue"/>
            <w:tcBorders>
              <w:top w:val="nil"/>
              <w:left w:val="nil"/>
              <w:bottom w:val="single" w:color="000000" w:sz="8" w:space="0"/>
              <w:right w:val="single" w:color="000000" w:sz="8" w:space="0"/>
            </w:tcBorders>
            <w:vAlign w:val="center"/>
          </w:tcPr>
          <w:p w14:paraId="44EECE7F">
            <w:pPr>
              <w:widowControl/>
              <w:snapToGrid w:val="0"/>
              <w:jc w:val="center"/>
              <w:rPr>
                <w:rFonts w:ascii="宋体" w:hAnsi="宋体" w:eastAsia="等线" w:cs="宋体"/>
                <w:color w:val="000000"/>
                <w:kern w:val="0"/>
                <w:sz w:val="20"/>
              </w:rPr>
            </w:pPr>
          </w:p>
        </w:tc>
      </w:tr>
      <w:tr w14:paraId="59B0BA89">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single" w:color="000000" w:sz="8" w:space="0"/>
              <w:right w:val="single" w:color="000000" w:sz="8" w:space="0"/>
            </w:tcBorders>
            <w:vAlign w:val="center"/>
          </w:tcPr>
          <w:p w14:paraId="52B6ECFD">
            <w:pPr>
              <w:widowControl/>
              <w:snapToGrid w:val="0"/>
              <w:jc w:val="center"/>
              <w:rPr>
                <w:rFonts w:ascii="宋体" w:eastAsia="等线"/>
                <w:color w:val="000000"/>
                <w:kern w:val="0"/>
                <w:sz w:val="20"/>
              </w:rPr>
            </w:pPr>
          </w:p>
        </w:tc>
        <w:tc>
          <w:tcPr>
            <w:tcW w:w="1415" w:type="dxa"/>
            <w:vMerge w:val="continue"/>
            <w:tcBorders>
              <w:top w:val="nil"/>
              <w:left w:val="nil"/>
              <w:bottom w:val="single" w:color="000000" w:sz="8" w:space="0"/>
              <w:right w:val="single" w:color="000000" w:sz="8" w:space="0"/>
            </w:tcBorders>
            <w:vAlign w:val="center"/>
          </w:tcPr>
          <w:p w14:paraId="4EAE8B23">
            <w:pPr>
              <w:widowControl/>
              <w:snapToGrid w:val="0"/>
              <w:jc w:val="center"/>
              <w:rPr>
                <w:rFonts w:ascii="宋体" w:hAnsi="宋体" w:eastAsia="等线" w:cs="宋体"/>
                <w:color w:val="000000"/>
                <w:kern w:val="0"/>
                <w:sz w:val="20"/>
              </w:rPr>
            </w:pPr>
          </w:p>
        </w:tc>
        <w:tc>
          <w:tcPr>
            <w:tcW w:w="772" w:type="dxa"/>
            <w:vMerge w:val="continue"/>
            <w:tcBorders>
              <w:top w:val="nil"/>
              <w:left w:val="nil"/>
              <w:bottom w:val="single" w:color="000000" w:sz="8" w:space="0"/>
              <w:right w:val="single" w:color="000000" w:sz="8" w:space="0"/>
            </w:tcBorders>
            <w:vAlign w:val="center"/>
          </w:tcPr>
          <w:p w14:paraId="191CA6C4">
            <w:pPr>
              <w:widowControl/>
              <w:snapToGrid w:val="0"/>
              <w:jc w:val="center"/>
              <w:rPr>
                <w:rFonts w:ascii="宋体" w:eastAsia="等线"/>
                <w:color w:val="000000"/>
                <w:kern w:val="0"/>
                <w:sz w:val="20"/>
              </w:rPr>
            </w:pPr>
          </w:p>
        </w:tc>
        <w:tc>
          <w:tcPr>
            <w:tcW w:w="5422" w:type="dxa"/>
            <w:tcBorders>
              <w:top w:val="nil"/>
              <w:left w:val="nil"/>
              <w:bottom w:val="nil"/>
              <w:right w:val="single" w:color="000000" w:sz="8" w:space="0"/>
            </w:tcBorders>
            <w:vAlign w:val="center"/>
          </w:tcPr>
          <w:p w14:paraId="7B367A00">
            <w:pPr>
              <w:widowControl/>
              <w:snapToGrid w:val="0"/>
              <w:jc w:val="left"/>
              <w:rPr>
                <w:rFonts w:ascii="宋体" w:hAnsi="宋体" w:eastAsia="等线" w:cs="宋体"/>
                <w:color w:val="000000"/>
                <w:kern w:val="0"/>
                <w:sz w:val="20"/>
              </w:rPr>
            </w:pPr>
            <w:r>
              <w:rPr>
                <w:rFonts w:hint="eastAsia" w:ascii="宋体" w:hAnsi="宋体" w:eastAsia="等线" w:cs="宋体"/>
                <w:color w:val="000000"/>
                <w:kern w:val="0"/>
                <w:sz w:val="20"/>
              </w:rPr>
              <w:t>3）注册资金＜</w:t>
            </w:r>
            <w:r>
              <w:rPr>
                <w:rFonts w:ascii="宋体" w:hAnsi="宋体" w:eastAsia="等线" w:cs="宋体"/>
                <w:color w:val="000000"/>
                <w:kern w:val="0"/>
                <w:sz w:val="20"/>
              </w:rPr>
              <w:t>5</w:t>
            </w:r>
            <w:r>
              <w:rPr>
                <w:rFonts w:hint="eastAsia" w:ascii="宋体" w:hAnsi="宋体" w:eastAsia="等线" w:cs="宋体"/>
                <w:color w:val="000000"/>
                <w:kern w:val="0"/>
                <w:sz w:val="20"/>
              </w:rPr>
              <w:t>000万元，得1分；</w:t>
            </w:r>
          </w:p>
        </w:tc>
        <w:tc>
          <w:tcPr>
            <w:tcW w:w="1085" w:type="dxa"/>
            <w:vMerge w:val="continue"/>
            <w:tcBorders>
              <w:top w:val="nil"/>
              <w:left w:val="nil"/>
              <w:bottom w:val="single" w:color="000000" w:sz="8" w:space="0"/>
              <w:right w:val="single" w:color="000000" w:sz="8" w:space="0"/>
            </w:tcBorders>
            <w:vAlign w:val="center"/>
          </w:tcPr>
          <w:p w14:paraId="73F3592B">
            <w:pPr>
              <w:widowControl/>
              <w:snapToGrid w:val="0"/>
              <w:jc w:val="center"/>
              <w:rPr>
                <w:rFonts w:ascii="宋体" w:hAnsi="宋体" w:eastAsia="等线" w:cs="宋体"/>
                <w:color w:val="000000"/>
                <w:kern w:val="0"/>
                <w:sz w:val="20"/>
              </w:rPr>
            </w:pPr>
          </w:p>
        </w:tc>
      </w:tr>
      <w:tr w14:paraId="74F4ACD4">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single" w:color="000000" w:sz="8" w:space="0"/>
              <w:right w:val="single" w:color="000000" w:sz="8" w:space="0"/>
            </w:tcBorders>
            <w:vAlign w:val="center"/>
          </w:tcPr>
          <w:p w14:paraId="6BF0F39B">
            <w:pPr>
              <w:widowControl/>
              <w:snapToGrid w:val="0"/>
              <w:jc w:val="center"/>
              <w:rPr>
                <w:rFonts w:ascii="宋体" w:eastAsia="等线"/>
                <w:color w:val="000000"/>
                <w:kern w:val="0"/>
                <w:sz w:val="20"/>
              </w:rPr>
            </w:pPr>
          </w:p>
        </w:tc>
        <w:tc>
          <w:tcPr>
            <w:tcW w:w="1415" w:type="dxa"/>
            <w:vMerge w:val="continue"/>
            <w:tcBorders>
              <w:top w:val="nil"/>
              <w:left w:val="nil"/>
              <w:bottom w:val="single" w:color="000000" w:sz="8" w:space="0"/>
              <w:right w:val="single" w:color="000000" w:sz="8" w:space="0"/>
            </w:tcBorders>
            <w:vAlign w:val="center"/>
          </w:tcPr>
          <w:p w14:paraId="15BE7959">
            <w:pPr>
              <w:widowControl/>
              <w:snapToGrid w:val="0"/>
              <w:jc w:val="center"/>
              <w:rPr>
                <w:rFonts w:ascii="宋体" w:hAnsi="宋体" w:eastAsia="等线" w:cs="宋体"/>
                <w:color w:val="000000"/>
                <w:kern w:val="0"/>
                <w:sz w:val="20"/>
              </w:rPr>
            </w:pPr>
          </w:p>
        </w:tc>
        <w:tc>
          <w:tcPr>
            <w:tcW w:w="772" w:type="dxa"/>
            <w:vMerge w:val="continue"/>
            <w:tcBorders>
              <w:top w:val="nil"/>
              <w:left w:val="nil"/>
              <w:bottom w:val="single" w:color="000000" w:sz="8" w:space="0"/>
              <w:right w:val="single" w:color="000000" w:sz="8" w:space="0"/>
            </w:tcBorders>
            <w:vAlign w:val="center"/>
          </w:tcPr>
          <w:p w14:paraId="4741FE82">
            <w:pPr>
              <w:widowControl/>
              <w:snapToGrid w:val="0"/>
              <w:jc w:val="center"/>
              <w:rPr>
                <w:rFonts w:ascii="宋体" w:eastAsia="等线"/>
                <w:color w:val="000000"/>
                <w:kern w:val="0"/>
                <w:sz w:val="20"/>
              </w:rPr>
            </w:pPr>
          </w:p>
        </w:tc>
        <w:tc>
          <w:tcPr>
            <w:tcW w:w="5422" w:type="dxa"/>
            <w:tcBorders>
              <w:top w:val="nil"/>
              <w:left w:val="nil"/>
              <w:bottom w:val="nil"/>
              <w:right w:val="single" w:color="000000" w:sz="8" w:space="0"/>
            </w:tcBorders>
            <w:vAlign w:val="center"/>
          </w:tcPr>
          <w:p w14:paraId="49CD9D63">
            <w:pPr>
              <w:widowControl/>
              <w:snapToGrid w:val="0"/>
              <w:jc w:val="left"/>
              <w:rPr>
                <w:rFonts w:ascii="宋体" w:hAnsi="宋体" w:eastAsia="等线" w:cs="宋体"/>
                <w:b/>
                <w:bCs/>
                <w:color w:val="000000"/>
                <w:kern w:val="0"/>
                <w:sz w:val="20"/>
              </w:rPr>
            </w:pPr>
            <w:r>
              <w:rPr>
                <w:rFonts w:hint="eastAsia" w:ascii="宋体" w:hAnsi="宋体" w:eastAsia="等线" w:cs="宋体"/>
                <w:b/>
                <w:bCs/>
                <w:color w:val="000000"/>
                <w:kern w:val="0"/>
                <w:sz w:val="20"/>
              </w:rPr>
              <w:t>3.行业知名度，是否获得过头部开发商奖项（万科、仁恒、金茂、招商、中海、绿城）-内外墙保温品类</w:t>
            </w:r>
          </w:p>
        </w:tc>
        <w:tc>
          <w:tcPr>
            <w:tcW w:w="1085" w:type="dxa"/>
            <w:vMerge w:val="continue"/>
            <w:tcBorders>
              <w:top w:val="nil"/>
              <w:left w:val="nil"/>
              <w:bottom w:val="single" w:color="000000" w:sz="8" w:space="0"/>
              <w:right w:val="single" w:color="000000" w:sz="8" w:space="0"/>
            </w:tcBorders>
            <w:vAlign w:val="center"/>
          </w:tcPr>
          <w:p w14:paraId="701BC8D6">
            <w:pPr>
              <w:widowControl/>
              <w:snapToGrid w:val="0"/>
              <w:jc w:val="center"/>
              <w:rPr>
                <w:rFonts w:ascii="宋体" w:hAnsi="宋体" w:eastAsia="等线" w:cs="宋体"/>
                <w:color w:val="000000"/>
                <w:kern w:val="0"/>
                <w:sz w:val="20"/>
              </w:rPr>
            </w:pPr>
          </w:p>
        </w:tc>
      </w:tr>
      <w:tr w14:paraId="44F94D38">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single" w:color="000000" w:sz="8" w:space="0"/>
              <w:right w:val="single" w:color="000000" w:sz="8" w:space="0"/>
            </w:tcBorders>
            <w:vAlign w:val="center"/>
          </w:tcPr>
          <w:p w14:paraId="69974137">
            <w:pPr>
              <w:widowControl/>
              <w:snapToGrid w:val="0"/>
              <w:jc w:val="center"/>
              <w:rPr>
                <w:rFonts w:ascii="宋体" w:eastAsia="等线"/>
                <w:color w:val="000000"/>
                <w:kern w:val="0"/>
                <w:sz w:val="20"/>
              </w:rPr>
            </w:pPr>
          </w:p>
        </w:tc>
        <w:tc>
          <w:tcPr>
            <w:tcW w:w="1415" w:type="dxa"/>
            <w:vMerge w:val="continue"/>
            <w:tcBorders>
              <w:top w:val="nil"/>
              <w:left w:val="nil"/>
              <w:bottom w:val="single" w:color="000000" w:sz="8" w:space="0"/>
              <w:right w:val="single" w:color="000000" w:sz="8" w:space="0"/>
            </w:tcBorders>
            <w:vAlign w:val="center"/>
          </w:tcPr>
          <w:p w14:paraId="6AADD317">
            <w:pPr>
              <w:widowControl/>
              <w:snapToGrid w:val="0"/>
              <w:jc w:val="center"/>
              <w:rPr>
                <w:rFonts w:ascii="宋体" w:hAnsi="宋体" w:eastAsia="等线" w:cs="宋体"/>
                <w:color w:val="000000"/>
                <w:kern w:val="0"/>
                <w:sz w:val="20"/>
              </w:rPr>
            </w:pPr>
          </w:p>
        </w:tc>
        <w:tc>
          <w:tcPr>
            <w:tcW w:w="772" w:type="dxa"/>
            <w:vMerge w:val="continue"/>
            <w:tcBorders>
              <w:top w:val="nil"/>
              <w:left w:val="nil"/>
              <w:bottom w:val="single" w:color="000000" w:sz="8" w:space="0"/>
              <w:right w:val="single" w:color="000000" w:sz="8" w:space="0"/>
            </w:tcBorders>
            <w:vAlign w:val="center"/>
          </w:tcPr>
          <w:p w14:paraId="2987F9B7">
            <w:pPr>
              <w:widowControl/>
              <w:snapToGrid w:val="0"/>
              <w:jc w:val="center"/>
              <w:rPr>
                <w:rFonts w:ascii="宋体" w:eastAsia="等线"/>
                <w:color w:val="000000"/>
                <w:kern w:val="0"/>
                <w:sz w:val="20"/>
              </w:rPr>
            </w:pPr>
          </w:p>
        </w:tc>
        <w:tc>
          <w:tcPr>
            <w:tcW w:w="5422" w:type="dxa"/>
            <w:tcBorders>
              <w:top w:val="nil"/>
              <w:left w:val="nil"/>
              <w:bottom w:val="nil"/>
              <w:right w:val="single" w:color="000000" w:sz="8" w:space="0"/>
            </w:tcBorders>
            <w:vAlign w:val="center"/>
          </w:tcPr>
          <w:p w14:paraId="6083AB95">
            <w:pPr>
              <w:widowControl/>
              <w:snapToGrid w:val="0"/>
              <w:jc w:val="left"/>
              <w:rPr>
                <w:rFonts w:ascii="宋体" w:hAnsi="宋体" w:eastAsia="等线" w:cs="宋体"/>
                <w:color w:val="000000"/>
                <w:kern w:val="0"/>
                <w:sz w:val="20"/>
              </w:rPr>
            </w:pPr>
            <w:r>
              <w:rPr>
                <w:rFonts w:hint="eastAsia" w:ascii="宋体" w:hAnsi="宋体" w:eastAsia="等线" w:cs="宋体"/>
                <w:color w:val="000000"/>
                <w:kern w:val="0"/>
                <w:sz w:val="20"/>
              </w:rPr>
              <w:t>1）A级供应商，得5分；</w:t>
            </w:r>
          </w:p>
        </w:tc>
        <w:tc>
          <w:tcPr>
            <w:tcW w:w="1085" w:type="dxa"/>
            <w:vMerge w:val="continue"/>
            <w:tcBorders>
              <w:top w:val="nil"/>
              <w:left w:val="nil"/>
              <w:bottom w:val="single" w:color="000000" w:sz="8" w:space="0"/>
              <w:right w:val="single" w:color="000000" w:sz="8" w:space="0"/>
            </w:tcBorders>
            <w:vAlign w:val="center"/>
          </w:tcPr>
          <w:p w14:paraId="365A659F">
            <w:pPr>
              <w:widowControl/>
              <w:snapToGrid w:val="0"/>
              <w:jc w:val="center"/>
              <w:rPr>
                <w:rFonts w:ascii="宋体" w:hAnsi="宋体" w:eastAsia="等线" w:cs="宋体"/>
                <w:color w:val="000000"/>
                <w:kern w:val="0"/>
                <w:sz w:val="20"/>
              </w:rPr>
            </w:pPr>
          </w:p>
        </w:tc>
      </w:tr>
      <w:tr w14:paraId="583E4173">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single" w:color="000000" w:sz="8" w:space="0"/>
              <w:right w:val="single" w:color="000000" w:sz="8" w:space="0"/>
            </w:tcBorders>
            <w:vAlign w:val="center"/>
          </w:tcPr>
          <w:p w14:paraId="2B14299F">
            <w:pPr>
              <w:widowControl/>
              <w:snapToGrid w:val="0"/>
              <w:jc w:val="center"/>
              <w:rPr>
                <w:rFonts w:ascii="宋体" w:eastAsia="等线"/>
                <w:color w:val="000000"/>
                <w:kern w:val="0"/>
                <w:sz w:val="20"/>
              </w:rPr>
            </w:pPr>
          </w:p>
        </w:tc>
        <w:tc>
          <w:tcPr>
            <w:tcW w:w="1415" w:type="dxa"/>
            <w:vMerge w:val="continue"/>
            <w:tcBorders>
              <w:top w:val="nil"/>
              <w:left w:val="nil"/>
              <w:bottom w:val="single" w:color="000000" w:sz="8" w:space="0"/>
              <w:right w:val="single" w:color="000000" w:sz="8" w:space="0"/>
            </w:tcBorders>
            <w:vAlign w:val="center"/>
          </w:tcPr>
          <w:p w14:paraId="3F8D8F28">
            <w:pPr>
              <w:widowControl/>
              <w:snapToGrid w:val="0"/>
              <w:jc w:val="center"/>
              <w:rPr>
                <w:rFonts w:ascii="宋体" w:hAnsi="宋体" w:eastAsia="等线" w:cs="宋体"/>
                <w:color w:val="000000"/>
                <w:kern w:val="0"/>
                <w:sz w:val="20"/>
              </w:rPr>
            </w:pPr>
          </w:p>
        </w:tc>
        <w:tc>
          <w:tcPr>
            <w:tcW w:w="772" w:type="dxa"/>
            <w:vMerge w:val="continue"/>
            <w:tcBorders>
              <w:top w:val="nil"/>
              <w:left w:val="nil"/>
              <w:bottom w:val="single" w:color="000000" w:sz="8" w:space="0"/>
              <w:right w:val="single" w:color="000000" w:sz="8" w:space="0"/>
            </w:tcBorders>
            <w:vAlign w:val="center"/>
          </w:tcPr>
          <w:p w14:paraId="34B9B591">
            <w:pPr>
              <w:widowControl/>
              <w:snapToGrid w:val="0"/>
              <w:jc w:val="center"/>
              <w:rPr>
                <w:rFonts w:ascii="宋体" w:eastAsia="等线"/>
                <w:color w:val="000000"/>
                <w:kern w:val="0"/>
                <w:sz w:val="20"/>
              </w:rPr>
            </w:pPr>
          </w:p>
        </w:tc>
        <w:tc>
          <w:tcPr>
            <w:tcW w:w="5422" w:type="dxa"/>
            <w:tcBorders>
              <w:top w:val="nil"/>
              <w:left w:val="nil"/>
              <w:bottom w:val="nil"/>
              <w:right w:val="single" w:color="000000" w:sz="8" w:space="0"/>
            </w:tcBorders>
            <w:vAlign w:val="center"/>
          </w:tcPr>
          <w:p w14:paraId="537752D1">
            <w:pPr>
              <w:widowControl/>
              <w:snapToGrid w:val="0"/>
              <w:jc w:val="left"/>
              <w:rPr>
                <w:rFonts w:ascii="宋体" w:hAnsi="宋体" w:eastAsia="等线" w:cs="宋体"/>
                <w:color w:val="000000"/>
                <w:kern w:val="0"/>
                <w:sz w:val="20"/>
              </w:rPr>
            </w:pPr>
            <w:r>
              <w:rPr>
                <w:rFonts w:hint="eastAsia" w:ascii="宋体" w:hAnsi="宋体" w:eastAsia="等线" w:cs="宋体"/>
                <w:color w:val="000000"/>
                <w:kern w:val="0"/>
                <w:sz w:val="20"/>
              </w:rPr>
              <w:t>2）B级供应商，得3分；</w:t>
            </w:r>
          </w:p>
        </w:tc>
        <w:tc>
          <w:tcPr>
            <w:tcW w:w="1085" w:type="dxa"/>
            <w:vMerge w:val="continue"/>
            <w:tcBorders>
              <w:top w:val="nil"/>
              <w:left w:val="nil"/>
              <w:bottom w:val="single" w:color="000000" w:sz="8" w:space="0"/>
              <w:right w:val="single" w:color="000000" w:sz="8" w:space="0"/>
            </w:tcBorders>
            <w:vAlign w:val="center"/>
          </w:tcPr>
          <w:p w14:paraId="23B0FF48">
            <w:pPr>
              <w:widowControl/>
              <w:snapToGrid w:val="0"/>
              <w:jc w:val="center"/>
              <w:rPr>
                <w:rFonts w:ascii="宋体" w:hAnsi="宋体" w:eastAsia="等线" w:cs="宋体"/>
                <w:color w:val="000000"/>
                <w:kern w:val="0"/>
                <w:sz w:val="20"/>
              </w:rPr>
            </w:pPr>
          </w:p>
        </w:tc>
      </w:tr>
      <w:tr w14:paraId="66129BB7">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single" w:color="000000" w:sz="8" w:space="0"/>
              <w:right w:val="single" w:color="000000" w:sz="8" w:space="0"/>
            </w:tcBorders>
            <w:vAlign w:val="center"/>
          </w:tcPr>
          <w:p w14:paraId="6761BFE0">
            <w:pPr>
              <w:widowControl/>
              <w:snapToGrid w:val="0"/>
              <w:jc w:val="center"/>
              <w:rPr>
                <w:rFonts w:ascii="宋体" w:eastAsia="等线"/>
                <w:color w:val="000000"/>
                <w:kern w:val="0"/>
                <w:sz w:val="20"/>
              </w:rPr>
            </w:pPr>
          </w:p>
        </w:tc>
        <w:tc>
          <w:tcPr>
            <w:tcW w:w="1415" w:type="dxa"/>
            <w:vMerge w:val="continue"/>
            <w:tcBorders>
              <w:top w:val="nil"/>
              <w:left w:val="nil"/>
              <w:bottom w:val="single" w:color="000000" w:sz="8" w:space="0"/>
              <w:right w:val="single" w:color="000000" w:sz="8" w:space="0"/>
            </w:tcBorders>
            <w:vAlign w:val="center"/>
          </w:tcPr>
          <w:p w14:paraId="2C0AF22E">
            <w:pPr>
              <w:widowControl/>
              <w:snapToGrid w:val="0"/>
              <w:jc w:val="center"/>
              <w:rPr>
                <w:rFonts w:ascii="宋体" w:hAnsi="宋体" w:eastAsia="等线" w:cs="宋体"/>
                <w:color w:val="000000"/>
                <w:kern w:val="0"/>
                <w:sz w:val="20"/>
              </w:rPr>
            </w:pPr>
          </w:p>
        </w:tc>
        <w:tc>
          <w:tcPr>
            <w:tcW w:w="772" w:type="dxa"/>
            <w:vMerge w:val="continue"/>
            <w:tcBorders>
              <w:top w:val="nil"/>
              <w:left w:val="nil"/>
              <w:bottom w:val="single" w:color="000000" w:sz="8" w:space="0"/>
              <w:right w:val="single" w:color="000000" w:sz="8" w:space="0"/>
            </w:tcBorders>
            <w:vAlign w:val="center"/>
          </w:tcPr>
          <w:p w14:paraId="3AF9A794">
            <w:pPr>
              <w:widowControl/>
              <w:snapToGrid w:val="0"/>
              <w:jc w:val="center"/>
              <w:rPr>
                <w:rFonts w:ascii="宋体" w:eastAsia="等线"/>
                <w:color w:val="000000"/>
                <w:kern w:val="0"/>
                <w:sz w:val="20"/>
              </w:rPr>
            </w:pPr>
          </w:p>
        </w:tc>
        <w:tc>
          <w:tcPr>
            <w:tcW w:w="5422" w:type="dxa"/>
            <w:tcBorders>
              <w:top w:val="nil"/>
              <w:left w:val="nil"/>
              <w:bottom w:val="nil"/>
              <w:right w:val="single" w:color="000000" w:sz="8" w:space="0"/>
            </w:tcBorders>
            <w:vAlign w:val="center"/>
          </w:tcPr>
          <w:p w14:paraId="169E9C94">
            <w:pPr>
              <w:widowControl/>
              <w:snapToGrid w:val="0"/>
              <w:jc w:val="left"/>
              <w:rPr>
                <w:rFonts w:ascii="宋体" w:hAnsi="宋体" w:eastAsia="等线" w:cs="宋体"/>
                <w:color w:val="000000"/>
                <w:kern w:val="0"/>
                <w:sz w:val="20"/>
              </w:rPr>
            </w:pPr>
            <w:r>
              <w:rPr>
                <w:rFonts w:hint="eastAsia" w:ascii="宋体" w:hAnsi="宋体" w:eastAsia="等线" w:cs="宋体"/>
                <w:color w:val="000000"/>
                <w:kern w:val="0"/>
                <w:sz w:val="20"/>
              </w:rPr>
              <w:t>3）C级供应商，得1分；</w:t>
            </w:r>
          </w:p>
        </w:tc>
        <w:tc>
          <w:tcPr>
            <w:tcW w:w="1085" w:type="dxa"/>
            <w:vMerge w:val="continue"/>
            <w:tcBorders>
              <w:top w:val="nil"/>
              <w:left w:val="nil"/>
              <w:bottom w:val="single" w:color="000000" w:sz="8" w:space="0"/>
              <w:right w:val="single" w:color="000000" w:sz="8" w:space="0"/>
            </w:tcBorders>
            <w:vAlign w:val="center"/>
          </w:tcPr>
          <w:p w14:paraId="5DE99C00">
            <w:pPr>
              <w:widowControl/>
              <w:snapToGrid w:val="0"/>
              <w:jc w:val="center"/>
              <w:rPr>
                <w:rFonts w:ascii="宋体" w:hAnsi="宋体" w:eastAsia="等线" w:cs="宋体"/>
                <w:color w:val="000000"/>
                <w:kern w:val="0"/>
                <w:sz w:val="20"/>
              </w:rPr>
            </w:pPr>
          </w:p>
        </w:tc>
      </w:tr>
      <w:tr w14:paraId="6254914E">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single" w:color="000000" w:sz="8" w:space="0"/>
              <w:right w:val="single" w:color="000000" w:sz="8" w:space="0"/>
            </w:tcBorders>
            <w:vAlign w:val="center"/>
          </w:tcPr>
          <w:p w14:paraId="72ECB503">
            <w:pPr>
              <w:widowControl/>
              <w:snapToGrid w:val="0"/>
              <w:jc w:val="center"/>
              <w:rPr>
                <w:rFonts w:ascii="宋体" w:eastAsia="等线"/>
                <w:color w:val="000000"/>
                <w:kern w:val="0"/>
                <w:sz w:val="20"/>
              </w:rPr>
            </w:pPr>
          </w:p>
        </w:tc>
        <w:tc>
          <w:tcPr>
            <w:tcW w:w="1415" w:type="dxa"/>
            <w:vMerge w:val="continue"/>
            <w:tcBorders>
              <w:top w:val="nil"/>
              <w:left w:val="nil"/>
              <w:bottom w:val="single" w:color="000000" w:sz="8" w:space="0"/>
              <w:right w:val="single" w:color="000000" w:sz="8" w:space="0"/>
            </w:tcBorders>
            <w:vAlign w:val="center"/>
          </w:tcPr>
          <w:p w14:paraId="7DE925C1">
            <w:pPr>
              <w:widowControl/>
              <w:snapToGrid w:val="0"/>
              <w:jc w:val="center"/>
              <w:rPr>
                <w:rFonts w:ascii="宋体" w:hAnsi="宋体" w:eastAsia="等线" w:cs="宋体"/>
                <w:color w:val="000000"/>
                <w:kern w:val="0"/>
                <w:sz w:val="20"/>
              </w:rPr>
            </w:pPr>
          </w:p>
        </w:tc>
        <w:tc>
          <w:tcPr>
            <w:tcW w:w="772" w:type="dxa"/>
            <w:vMerge w:val="continue"/>
            <w:tcBorders>
              <w:top w:val="nil"/>
              <w:left w:val="nil"/>
              <w:bottom w:val="single" w:color="000000" w:sz="8" w:space="0"/>
              <w:right w:val="single" w:color="000000" w:sz="8" w:space="0"/>
            </w:tcBorders>
            <w:vAlign w:val="center"/>
          </w:tcPr>
          <w:p w14:paraId="745A4C14">
            <w:pPr>
              <w:widowControl/>
              <w:snapToGrid w:val="0"/>
              <w:jc w:val="center"/>
              <w:rPr>
                <w:rFonts w:ascii="宋体" w:eastAsia="等线"/>
                <w:color w:val="000000"/>
                <w:kern w:val="0"/>
                <w:sz w:val="20"/>
              </w:rPr>
            </w:pPr>
          </w:p>
        </w:tc>
        <w:tc>
          <w:tcPr>
            <w:tcW w:w="5422" w:type="dxa"/>
            <w:tcBorders>
              <w:top w:val="nil"/>
              <w:left w:val="nil"/>
              <w:bottom w:val="nil"/>
              <w:right w:val="single" w:color="000000" w:sz="8" w:space="0"/>
            </w:tcBorders>
            <w:vAlign w:val="center"/>
          </w:tcPr>
          <w:p w14:paraId="47259BEB">
            <w:pPr>
              <w:widowControl/>
              <w:snapToGrid w:val="0"/>
              <w:jc w:val="left"/>
              <w:rPr>
                <w:rFonts w:ascii="宋体" w:hAnsi="宋体" w:eastAsia="等线" w:cs="宋体"/>
                <w:b/>
                <w:bCs/>
                <w:color w:val="000000"/>
                <w:kern w:val="0"/>
                <w:sz w:val="20"/>
              </w:rPr>
            </w:pPr>
            <w:r>
              <w:rPr>
                <w:rFonts w:hint="eastAsia" w:ascii="宋体" w:hAnsi="宋体" w:eastAsia="等线" w:cs="宋体"/>
                <w:b/>
                <w:bCs/>
                <w:color w:val="000000"/>
                <w:kern w:val="0"/>
                <w:sz w:val="20"/>
              </w:rPr>
              <w:t>4.20</w:t>
            </w:r>
            <w:r>
              <w:rPr>
                <w:rFonts w:ascii="宋体" w:hAnsi="宋体" w:eastAsia="等线" w:cs="宋体"/>
                <w:b/>
                <w:bCs/>
                <w:color w:val="000000"/>
                <w:kern w:val="0"/>
                <w:sz w:val="20"/>
              </w:rPr>
              <w:t>22</w:t>
            </w:r>
            <w:r>
              <w:rPr>
                <w:rFonts w:hint="eastAsia" w:ascii="宋体" w:hAnsi="宋体" w:eastAsia="等线" w:cs="宋体"/>
                <w:b/>
                <w:bCs/>
                <w:color w:val="000000"/>
                <w:kern w:val="0"/>
                <w:sz w:val="20"/>
              </w:rPr>
              <w:t>、202</w:t>
            </w:r>
            <w:r>
              <w:rPr>
                <w:rFonts w:ascii="宋体" w:hAnsi="宋体" w:eastAsia="等线" w:cs="宋体"/>
                <w:b/>
                <w:bCs/>
                <w:color w:val="000000"/>
                <w:kern w:val="0"/>
                <w:sz w:val="20"/>
              </w:rPr>
              <w:t>3</w:t>
            </w:r>
            <w:r>
              <w:rPr>
                <w:rFonts w:hint="eastAsia" w:ascii="宋体" w:hAnsi="宋体" w:eastAsia="等线" w:cs="宋体"/>
                <w:b/>
                <w:bCs/>
                <w:color w:val="000000"/>
                <w:kern w:val="0"/>
                <w:sz w:val="20"/>
              </w:rPr>
              <w:t>、202</w:t>
            </w:r>
            <w:r>
              <w:rPr>
                <w:rFonts w:ascii="宋体" w:hAnsi="宋体" w:eastAsia="等线" w:cs="宋体"/>
                <w:b/>
                <w:bCs/>
                <w:color w:val="000000"/>
                <w:kern w:val="0"/>
                <w:sz w:val="20"/>
              </w:rPr>
              <w:t>4</w:t>
            </w:r>
            <w:r>
              <w:rPr>
                <w:rFonts w:hint="eastAsia" w:ascii="宋体" w:hAnsi="宋体" w:eastAsia="等线" w:cs="宋体"/>
                <w:b/>
                <w:bCs/>
                <w:color w:val="000000"/>
                <w:kern w:val="0"/>
                <w:sz w:val="20"/>
              </w:rPr>
              <w:t>年营业收入之和（以财务报表为准）</w:t>
            </w:r>
          </w:p>
        </w:tc>
        <w:tc>
          <w:tcPr>
            <w:tcW w:w="1085" w:type="dxa"/>
            <w:vMerge w:val="continue"/>
            <w:tcBorders>
              <w:top w:val="nil"/>
              <w:left w:val="nil"/>
              <w:bottom w:val="single" w:color="000000" w:sz="8" w:space="0"/>
              <w:right w:val="single" w:color="000000" w:sz="8" w:space="0"/>
            </w:tcBorders>
            <w:vAlign w:val="center"/>
          </w:tcPr>
          <w:p w14:paraId="08DB5B91">
            <w:pPr>
              <w:widowControl/>
              <w:snapToGrid w:val="0"/>
              <w:jc w:val="center"/>
              <w:rPr>
                <w:rFonts w:ascii="宋体" w:hAnsi="宋体" w:eastAsia="等线" w:cs="宋体"/>
                <w:color w:val="000000"/>
                <w:kern w:val="0"/>
                <w:sz w:val="20"/>
              </w:rPr>
            </w:pPr>
          </w:p>
        </w:tc>
      </w:tr>
      <w:tr w14:paraId="481A447E">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single" w:color="000000" w:sz="8" w:space="0"/>
              <w:right w:val="single" w:color="000000" w:sz="8" w:space="0"/>
            </w:tcBorders>
            <w:vAlign w:val="center"/>
          </w:tcPr>
          <w:p w14:paraId="6157500D">
            <w:pPr>
              <w:widowControl/>
              <w:snapToGrid w:val="0"/>
              <w:jc w:val="center"/>
              <w:rPr>
                <w:rFonts w:ascii="宋体" w:eastAsia="等线"/>
                <w:color w:val="000000"/>
                <w:kern w:val="0"/>
                <w:sz w:val="20"/>
              </w:rPr>
            </w:pPr>
          </w:p>
        </w:tc>
        <w:tc>
          <w:tcPr>
            <w:tcW w:w="1415" w:type="dxa"/>
            <w:vMerge w:val="continue"/>
            <w:tcBorders>
              <w:top w:val="nil"/>
              <w:left w:val="nil"/>
              <w:bottom w:val="single" w:color="000000" w:sz="8" w:space="0"/>
              <w:right w:val="single" w:color="000000" w:sz="8" w:space="0"/>
            </w:tcBorders>
            <w:vAlign w:val="center"/>
          </w:tcPr>
          <w:p w14:paraId="6DA6E015">
            <w:pPr>
              <w:widowControl/>
              <w:snapToGrid w:val="0"/>
              <w:jc w:val="center"/>
              <w:rPr>
                <w:rFonts w:ascii="宋体" w:hAnsi="宋体" w:eastAsia="等线" w:cs="宋体"/>
                <w:color w:val="000000"/>
                <w:kern w:val="0"/>
                <w:sz w:val="20"/>
              </w:rPr>
            </w:pPr>
          </w:p>
        </w:tc>
        <w:tc>
          <w:tcPr>
            <w:tcW w:w="772" w:type="dxa"/>
            <w:vMerge w:val="continue"/>
            <w:tcBorders>
              <w:top w:val="nil"/>
              <w:left w:val="nil"/>
              <w:bottom w:val="single" w:color="000000" w:sz="8" w:space="0"/>
              <w:right w:val="single" w:color="000000" w:sz="8" w:space="0"/>
            </w:tcBorders>
            <w:vAlign w:val="center"/>
          </w:tcPr>
          <w:p w14:paraId="35EF6BE8">
            <w:pPr>
              <w:widowControl/>
              <w:snapToGrid w:val="0"/>
              <w:jc w:val="center"/>
              <w:rPr>
                <w:rFonts w:ascii="宋体" w:eastAsia="等线"/>
                <w:color w:val="000000"/>
                <w:kern w:val="0"/>
                <w:sz w:val="20"/>
              </w:rPr>
            </w:pPr>
          </w:p>
        </w:tc>
        <w:tc>
          <w:tcPr>
            <w:tcW w:w="5422" w:type="dxa"/>
            <w:tcBorders>
              <w:top w:val="nil"/>
              <w:left w:val="nil"/>
              <w:bottom w:val="nil"/>
              <w:right w:val="single" w:color="000000" w:sz="8" w:space="0"/>
            </w:tcBorders>
            <w:vAlign w:val="center"/>
          </w:tcPr>
          <w:p w14:paraId="3D0B7ADF">
            <w:pPr>
              <w:widowControl/>
              <w:snapToGrid w:val="0"/>
              <w:jc w:val="left"/>
              <w:rPr>
                <w:rFonts w:ascii="宋体" w:hAnsi="宋体" w:eastAsia="等线" w:cs="宋体"/>
                <w:color w:val="000000"/>
                <w:kern w:val="0"/>
                <w:sz w:val="20"/>
              </w:rPr>
            </w:pPr>
            <w:r>
              <w:rPr>
                <w:rFonts w:hint="eastAsia" w:ascii="宋体" w:hAnsi="宋体" w:eastAsia="等线" w:cs="宋体"/>
                <w:color w:val="000000"/>
                <w:kern w:val="0"/>
                <w:sz w:val="20"/>
              </w:rPr>
              <w:t>1）近3年营业收入之和≥5</w:t>
            </w:r>
            <w:r>
              <w:rPr>
                <w:rFonts w:ascii="宋体" w:hAnsi="宋体" w:eastAsia="等线" w:cs="宋体"/>
                <w:color w:val="000000"/>
                <w:kern w:val="0"/>
                <w:sz w:val="20"/>
              </w:rPr>
              <w:t>000</w:t>
            </w:r>
            <w:r>
              <w:rPr>
                <w:rFonts w:hint="eastAsia" w:ascii="宋体" w:hAnsi="宋体" w:eastAsia="等线" w:cs="宋体"/>
                <w:color w:val="000000"/>
                <w:kern w:val="0"/>
                <w:sz w:val="20"/>
              </w:rPr>
              <w:t>万元，得5分；</w:t>
            </w:r>
          </w:p>
        </w:tc>
        <w:tc>
          <w:tcPr>
            <w:tcW w:w="1085" w:type="dxa"/>
            <w:vMerge w:val="continue"/>
            <w:tcBorders>
              <w:top w:val="nil"/>
              <w:left w:val="nil"/>
              <w:bottom w:val="single" w:color="000000" w:sz="8" w:space="0"/>
              <w:right w:val="single" w:color="000000" w:sz="8" w:space="0"/>
            </w:tcBorders>
            <w:vAlign w:val="center"/>
          </w:tcPr>
          <w:p w14:paraId="7C75A3CF">
            <w:pPr>
              <w:widowControl/>
              <w:snapToGrid w:val="0"/>
              <w:jc w:val="center"/>
              <w:rPr>
                <w:rFonts w:ascii="宋体" w:hAnsi="宋体" w:eastAsia="等线" w:cs="宋体"/>
                <w:color w:val="000000"/>
                <w:kern w:val="0"/>
                <w:sz w:val="20"/>
              </w:rPr>
            </w:pPr>
          </w:p>
        </w:tc>
      </w:tr>
      <w:tr w14:paraId="3220F1E5">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single" w:color="000000" w:sz="8" w:space="0"/>
              <w:right w:val="single" w:color="000000" w:sz="8" w:space="0"/>
            </w:tcBorders>
            <w:vAlign w:val="center"/>
          </w:tcPr>
          <w:p w14:paraId="32C27F33">
            <w:pPr>
              <w:widowControl/>
              <w:snapToGrid w:val="0"/>
              <w:jc w:val="center"/>
              <w:rPr>
                <w:rFonts w:ascii="宋体" w:eastAsia="等线"/>
                <w:color w:val="000000"/>
                <w:kern w:val="0"/>
                <w:sz w:val="20"/>
              </w:rPr>
            </w:pPr>
          </w:p>
        </w:tc>
        <w:tc>
          <w:tcPr>
            <w:tcW w:w="1415" w:type="dxa"/>
            <w:vMerge w:val="continue"/>
            <w:tcBorders>
              <w:top w:val="nil"/>
              <w:left w:val="nil"/>
              <w:bottom w:val="single" w:color="000000" w:sz="8" w:space="0"/>
              <w:right w:val="single" w:color="000000" w:sz="8" w:space="0"/>
            </w:tcBorders>
            <w:vAlign w:val="center"/>
          </w:tcPr>
          <w:p w14:paraId="6A9690CE">
            <w:pPr>
              <w:widowControl/>
              <w:snapToGrid w:val="0"/>
              <w:jc w:val="center"/>
              <w:rPr>
                <w:rFonts w:ascii="宋体" w:hAnsi="宋体" w:eastAsia="等线" w:cs="宋体"/>
                <w:color w:val="000000"/>
                <w:kern w:val="0"/>
                <w:sz w:val="20"/>
              </w:rPr>
            </w:pPr>
          </w:p>
        </w:tc>
        <w:tc>
          <w:tcPr>
            <w:tcW w:w="772" w:type="dxa"/>
            <w:vMerge w:val="continue"/>
            <w:tcBorders>
              <w:top w:val="nil"/>
              <w:left w:val="nil"/>
              <w:bottom w:val="single" w:color="000000" w:sz="8" w:space="0"/>
              <w:right w:val="single" w:color="000000" w:sz="8" w:space="0"/>
            </w:tcBorders>
            <w:vAlign w:val="center"/>
          </w:tcPr>
          <w:p w14:paraId="2D3E2167">
            <w:pPr>
              <w:widowControl/>
              <w:snapToGrid w:val="0"/>
              <w:jc w:val="center"/>
              <w:rPr>
                <w:rFonts w:ascii="宋体" w:eastAsia="等线"/>
                <w:color w:val="000000"/>
                <w:kern w:val="0"/>
                <w:sz w:val="20"/>
              </w:rPr>
            </w:pPr>
          </w:p>
        </w:tc>
        <w:tc>
          <w:tcPr>
            <w:tcW w:w="5422" w:type="dxa"/>
            <w:tcBorders>
              <w:top w:val="nil"/>
              <w:left w:val="nil"/>
              <w:bottom w:val="nil"/>
              <w:right w:val="single" w:color="000000" w:sz="8" w:space="0"/>
            </w:tcBorders>
            <w:vAlign w:val="center"/>
          </w:tcPr>
          <w:p w14:paraId="43943BD8">
            <w:pPr>
              <w:widowControl/>
              <w:snapToGrid w:val="0"/>
              <w:jc w:val="left"/>
              <w:rPr>
                <w:rFonts w:ascii="宋体" w:hAnsi="宋体" w:eastAsia="等线" w:cs="宋体"/>
                <w:color w:val="000000"/>
                <w:kern w:val="0"/>
                <w:sz w:val="20"/>
              </w:rPr>
            </w:pPr>
            <w:r>
              <w:rPr>
                <w:rFonts w:hint="eastAsia" w:ascii="宋体" w:hAnsi="宋体" w:eastAsia="等线" w:cs="宋体"/>
                <w:color w:val="000000"/>
                <w:kern w:val="0"/>
                <w:sz w:val="20"/>
              </w:rPr>
              <w:t>2）2</w:t>
            </w:r>
            <w:r>
              <w:rPr>
                <w:rFonts w:ascii="宋体" w:hAnsi="宋体" w:eastAsia="等线" w:cs="宋体"/>
                <w:color w:val="000000"/>
                <w:kern w:val="0"/>
                <w:sz w:val="20"/>
              </w:rPr>
              <w:t>000</w:t>
            </w:r>
            <w:r>
              <w:rPr>
                <w:rFonts w:hint="eastAsia" w:ascii="宋体" w:hAnsi="宋体" w:eastAsia="等线" w:cs="宋体"/>
                <w:color w:val="000000"/>
                <w:kern w:val="0"/>
                <w:sz w:val="20"/>
              </w:rPr>
              <w:t>万元≤近3年营业收入之和＜5</w:t>
            </w:r>
            <w:r>
              <w:rPr>
                <w:rFonts w:ascii="宋体" w:hAnsi="宋体" w:eastAsia="等线" w:cs="宋体"/>
                <w:color w:val="000000"/>
                <w:kern w:val="0"/>
                <w:sz w:val="20"/>
              </w:rPr>
              <w:t>000</w:t>
            </w:r>
            <w:r>
              <w:rPr>
                <w:rFonts w:hint="eastAsia" w:ascii="宋体" w:hAnsi="宋体" w:eastAsia="等线" w:cs="宋体"/>
                <w:color w:val="000000"/>
                <w:kern w:val="0"/>
                <w:sz w:val="20"/>
              </w:rPr>
              <w:t>万元，得3分；</w:t>
            </w:r>
          </w:p>
        </w:tc>
        <w:tc>
          <w:tcPr>
            <w:tcW w:w="1085" w:type="dxa"/>
            <w:vMerge w:val="continue"/>
            <w:tcBorders>
              <w:top w:val="nil"/>
              <w:left w:val="nil"/>
              <w:bottom w:val="single" w:color="000000" w:sz="8" w:space="0"/>
              <w:right w:val="single" w:color="000000" w:sz="8" w:space="0"/>
            </w:tcBorders>
            <w:vAlign w:val="center"/>
          </w:tcPr>
          <w:p w14:paraId="28C895A0">
            <w:pPr>
              <w:widowControl/>
              <w:snapToGrid w:val="0"/>
              <w:jc w:val="center"/>
              <w:rPr>
                <w:rFonts w:ascii="宋体" w:hAnsi="宋体" w:eastAsia="等线" w:cs="宋体"/>
                <w:color w:val="000000"/>
                <w:kern w:val="0"/>
                <w:sz w:val="20"/>
              </w:rPr>
            </w:pPr>
          </w:p>
        </w:tc>
      </w:tr>
      <w:tr w14:paraId="285A47EE">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single" w:color="000000" w:sz="8" w:space="0"/>
              <w:right w:val="single" w:color="000000" w:sz="8" w:space="0"/>
            </w:tcBorders>
            <w:vAlign w:val="center"/>
          </w:tcPr>
          <w:p w14:paraId="34EC9EB5">
            <w:pPr>
              <w:widowControl/>
              <w:snapToGrid w:val="0"/>
              <w:jc w:val="center"/>
              <w:rPr>
                <w:rFonts w:ascii="宋体" w:eastAsia="等线"/>
                <w:color w:val="000000"/>
                <w:kern w:val="0"/>
                <w:sz w:val="20"/>
              </w:rPr>
            </w:pPr>
          </w:p>
        </w:tc>
        <w:tc>
          <w:tcPr>
            <w:tcW w:w="1415" w:type="dxa"/>
            <w:vMerge w:val="continue"/>
            <w:tcBorders>
              <w:top w:val="nil"/>
              <w:left w:val="nil"/>
              <w:bottom w:val="single" w:color="000000" w:sz="8" w:space="0"/>
              <w:right w:val="single" w:color="000000" w:sz="8" w:space="0"/>
            </w:tcBorders>
            <w:vAlign w:val="center"/>
          </w:tcPr>
          <w:p w14:paraId="7491484A">
            <w:pPr>
              <w:widowControl/>
              <w:snapToGrid w:val="0"/>
              <w:jc w:val="center"/>
              <w:rPr>
                <w:rFonts w:ascii="宋体" w:hAnsi="宋体" w:eastAsia="等线" w:cs="宋体"/>
                <w:color w:val="000000"/>
                <w:kern w:val="0"/>
                <w:sz w:val="20"/>
              </w:rPr>
            </w:pPr>
          </w:p>
        </w:tc>
        <w:tc>
          <w:tcPr>
            <w:tcW w:w="772" w:type="dxa"/>
            <w:vMerge w:val="continue"/>
            <w:tcBorders>
              <w:top w:val="nil"/>
              <w:left w:val="nil"/>
              <w:bottom w:val="single" w:color="000000" w:sz="8" w:space="0"/>
              <w:right w:val="single" w:color="000000" w:sz="8" w:space="0"/>
            </w:tcBorders>
            <w:vAlign w:val="center"/>
          </w:tcPr>
          <w:p w14:paraId="048F241D">
            <w:pPr>
              <w:widowControl/>
              <w:snapToGrid w:val="0"/>
              <w:jc w:val="center"/>
              <w:rPr>
                <w:rFonts w:ascii="宋体" w:eastAsia="等线"/>
                <w:color w:val="000000"/>
                <w:kern w:val="0"/>
                <w:sz w:val="20"/>
              </w:rPr>
            </w:pPr>
          </w:p>
        </w:tc>
        <w:tc>
          <w:tcPr>
            <w:tcW w:w="5422" w:type="dxa"/>
            <w:tcBorders>
              <w:top w:val="nil"/>
              <w:left w:val="nil"/>
              <w:bottom w:val="nil"/>
              <w:right w:val="single" w:color="000000" w:sz="8" w:space="0"/>
            </w:tcBorders>
            <w:vAlign w:val="center"/>
          </w:tcPr>
          <w:p w14:paraId="02692F4D">
            <w:pPr>
              <w:widowControl/>
              <w:snapToGrid w:val="0"/>
              <w:jc w:val="left"/>
              <w:rPr>
                <w:rFonts w:ascii="宋体" w:hAnsi="宋体" w:eastAsia="等线" w:cs="宋体"/>
                <w:color w:val="000000"/>
                <w:kern w:val="0"/>
                <w:sz w:val="20"/>
              </w:rPr>
            </w:pPr>
            <w:r>
              <w:rPr>
                <w:rFonts w:hint="eastAsia" w:ascii="宋体" w:hAnsi="宋体" w:eastAsia="等线" w:cs="宋体"/>
                <w:color w:val="000000"/>
                <w:kern w:val="0"/>
                <w:sz w:val="20"/>
              </w:rPr>
              <w:t>3）近3年营业收入之和＜2</w:t>
            </w:r>
            <w:r>
              <w:rPr>
                <w:rFonts w:ascii="宋体" w:hAnsi="宋体" w:eastAsia="等线" w:cs="宋体"/>
                <w:color w:val="000000"/>
                <w:kern w:val="0"/>
                <w:sz w:val="20"/>
              </w:rPr>
              <w:t>000</w:t>
            </w:r>
            <w:r>
              <w:rPr>
                <w:rFonts w:hint="eastAsia" w:ascii="宋体" w:hAnsi="宋体" w:eastAsia="等线" w:cs="宋体"/>
                <w:color w:val="000000"/>
                <w:kern w:val="0"/>
                <w:sz w:val="20"/>
              </w:rPr>
              <w:t>万元，得1分；</w:t>
            </w:r>
          </w:p>
        </w:tc>
        <w:tc>
          <w:tcPr>
            <w:tcW w:w="1085" w:type="dxa"/>
            <w:vMerge w:val="continue"/>
            <w:tcBorders>
              <w:top w:val="nil"/>
              <w:left w:val="nil"/>
              <w:bottom w:val="single" w:color="000000" w:sz="8" w:space="0"/>
              <w:right w:val="single" w:color="000000" w:sz="8" w:space="0"/>
            </w:tcBorders>
            <w:vAlign w:val="center"/>
          </w:tcPr>
          <w:p w14:paraId="18484A62">
            <w:pPr>
              <w:widowControl/>
              <w:snapToGrid w:val="0"/>
              <w:jc w:val="center"/>
              <w:rPr>
                <w:rFonts w:ascii="宋体" w:hAnsi="宋体" w:eastAsia="等线" w:cs="宋体"/>
                <w:color w:val="000000"/>
                <w:kern w:val="0"/>
                <w:sz w:val="20"/>
              </w:rPr>
            </w:pPr>
          </w:p>
        </w:tc>
      </w:tr>
      <w:tr w14:paraId="4E25333C">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single" w:color="000000" w:sz="8" w:space="0"/>
              <w:right w:val="single" w:color="000000" w:sz="8" w:space="0"/>
            </w:tcBorders>
            <w:vAlign w:val="center"/>
          </w:tcPr>
          <w:p w14:paraId="2A863407">
            <w:pPr>
              <w:widowControl/>
              <w:snapToGrid w:val="0"/>
              <w:jc w:val="center"/>
              <w:rPr>
                <w:rFonts w:ascii="宋体" w:eastAsia="等线"/>
                <w:color w:val="000000"/>
                <w:kern w:val="0"/>
                <w:sz w:val="20"/>
              </w:rPr>
            </w:pPr>
          </w:p>
        </w:tc>
        <w:tc>
          <w:tcPr>
            <w:tcW w:w="1415" w:type="dxa"/>
            <w:vMerge w:val="continue"/>
            <w:tcBorders>
              <w:top w:val="nil"/>
              <w:left w:val="nil"/>
              <w:bottom w:val="single" w:color="000000" w:sz="8" w:space="0"/>
              <w:right w:val="single" w:color="000000" w:sz="8" w:space="0"/>
            </w:tcBorders>
            <w:vAlign w:val="center"/>
          </w:tcPr>
          <w:p w14:paraId="7986BDB7">
            <w:pPr>
              <w:widowControl/>
              <w:snapToGrid w:val="0"/>
              <w:jc w:val="center"/>
              <w:rPr>
                <w:rFonts w:ascii="宋体" w:hAnsi="宋体" w:eastAsia="等线" w:cs="宋体"/>
                <w:color w:val="000000"/>
                <w:kern w:val="0"/>
                <w:sz w:val="20"/>
              </w:rPr>
            </w:pPr>
          </w:p>
        </w:tc>
        <w:tc>
          <w:tcPr>
            <w:tcW w:w="772" w:type="dxa"/>
            <w:vMerge w:val="continue"/>
            <w:tcBorders>
              <w:top w:val="nil"/>
              <w:left w:val="nil"/>
              <w:bottom w:val="single" w:color="000000" w:sz="8" w:space="0"/>
              <w:right w:val="single" w:color="000000" w:sz="8" w:space="0"/>
            </w:tcBorders>
            <w:vAlign w:val="center"/>
          </w:tcPr>
          <w:p w14:paraId="41291921">
            <w:pPr>
              <w:widowControl/>
              <w:snapToGrid w:val="0"/>
              <w:jc w:val="center"/>
              <w:rPr>
                <w:rFonts w:ascii="宋体" w:eastAsia="等线"/>
                <w:color w:val="000000"/>
                <w:kern w:val="0"/>
                <w:sz w:val="20"/>
              </w:rPr>
            </w:pPr>
          </w:p>
        </w:tc>
        <w:tc>
          <w:tcPr>
            <w:tcW w:w="5422" w:type="dxa"/>
            <w:tcBorders>
              <w:top w:val="nil"/>
              <w:left w:val="nil"/>
              <w:bottom w:val="nil"/>
              <w:right w:val="single" w:color="000000" w:sz="8" w:space="0"/>
            </w:tcBorders>
            <w:vAlign w:val="center"/>
          </w:tcPr>
          <w:p w14:paraId="60B5E65F">
            <w:pPr>
              <w:widowControl/>
              <w:snapToGrid w:val="0"/>
              <w:jc w:val="left"/>
              <w:rPr>
                <w:rFonts w:ascii="宋体" w:hAnsi="宋体" w:eastAsia="等线" w:cs="宋体"/>
                <w:b/>
                <w:bCs/>
                <w:color w:val="000000"/>
                <w:kern w:val="0"/>
                <w:sz w:val="20"/>
              </w:rPr>
            </w:pPr>
            <w:r>
              <w:rPr>
                <w:rFonts w:hint="eastAsia" w:ascii="宋体" w:hAnsi="宋体" w:eastAsia="等线" w:cs="宋体"/>
                <w:b/>
                <w:bCs/>
                <w:color w:val="000000"/>
                <w:kern w:val="0"/>
                <w:sz w:val="20"/>
              </w:rPr>
              <w:t>5.厂房产权情况（提厂房所在地的产权证或租赁合同）</w:t>
            </w:r>
          </w:p>
        </w:tc>
        <w:tc>
          <w:tcPr>
            <w:tcW w:w="1085" w:type="dxa"/>
            <w:vMerge w:val="continue"/>
            <w:tcBorders>
              <w:top w:val="nil"/>
              <w:left w:val="nil"/>
              <w:bottom w:val="single" w:color="000000" w:sz="8" w:space="0"/>
              <w:right w:val="single" w:color="000000" w:sz="8" w:space="0"/>
            </w:tcBorders>
            <w:vAlign w:val="center"/>
          </w:tcPr>
          <w:p w14:paraId="3D53AD1E">
            <w:pPr>
              <w:widowControl/>
              <w:snapToGrid w:val="0"/>
              <w:jc w:val="center"/>
              <w:rPr>
                <w:rFonts w:ascii="宋体" w:hAnsi="宋体" w:eastAsia="等线" w:cs="宋体"/>
                <w:color w:val="000000"/>
                <w:kern w:val="0"/>
                <w:sz w:val="20"/>
              </w:rPr>
            </w:pPr>
          </w:p>
        </w:tc>
      </w:tr>
      <w:tr w14:paraId="16AE76CB">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single" w:color="000000" w:sz="8" w:space="0"/>
              <w:right w:val="single" w:color="000000" w:sz="8" w:space="0"/>
            </w:tcBorders>
            <w:vAlign w:val="center"/>
          </w:tcPr>
          <w:p w14:paraId="042B6EC0">
            <w:pPr>
              <w:widowControl/>
              <w:snapToGrid w:val="0"/>
              <w:jc w:val="center"/>
              <w:rPr>
                <w:rFonts w:ascii="宋体" w:eastAsia="等线"/>
                <w:color w:val="000000"/>
                <w:kern w:val="0"/>
                <w:sz w:val="20"/>
              </w:rPr>
            </w:pPr>
          </w:p>
        </w:tc>
        <w:tc>
          <w:tcPr>
            <w:tcW w:w="1415" w:type="dxa"/>
            <w:vMerge w:val="continue"/>
            <w:tcBorders>
              <w:top w:val="nil"/>
              <w:left w:val="nil"/>
              <w:bottom w:val="single" w:color="000000" w:sz="8" w:space="0"/>
              <w:right w:val="single" w:color="000000" w:sz="8" w:space="0"/>
            </w:tcBorders>
            <w:vAlign w:val="center"/>
          </w:tcPr>
          <w:p w14:paraId="11446916">
            <w:pPr>
              <w:widowControl/>
              <w:snapToGrid w:val="0"/>
              <w:jc w:val="center"/>
              <w:rPr>
                <w:rFonts w:ascii="宋体" w:hAnsi="宋体" w:eastAsia="等线" w:cs="宋体"/>
                <w:color w:val="000000"/>
                <w:kern w:val="0"/>
                <w:sz w:val="20"/>
              </w:rPr>
            </w:pPr>
          </w:p>
        </w:tc>
        <w:tc>
          <w:tcPr>
            <w:tcW w:w="772" w:type="dxa"/>
            <w:vMerge w:val="continue"/>
            <w:tcBorders>
              <w:top w:val="nil"/>
              <w:left w:val="nil"/>
              <w:bottom w:val="single" w:color="000000" w:sz="8" w:space="0"/>
              <w:right w:val="single" w:color="000000" w:sz="8" w:space="0"/>
            </w:tcBorders>
            <w:vAlign w:val="center"/>
          </w:tcPr>
          <w:p w14:paraId="0880205A">
            <w:pPr>
              <w:widowControl/>
              <w:snapToGrid w:val="0"/>
              <w:jc w:val="center"/>
              <w:rPr>
                <w:rFonts w:ascii="宋体" w:eastAsia="等线"/>
                <w:color w:val="000000"/>
                <w:kern w:val="0"/>
                <w:sz w:val="20"/>
              </w:rPr>
            </w:pPr>
          </w:p>
        </w:tc>
        <w:tc>
          <w:tcPr>
            <w:tcW w:w="5422" w:type="dxa"/>
            <w:tcBorders>
              <w:top w:val="nil"/>
              <w:left w:val="nil"/>
              <w:bottom w:val="nil"/>
              <w:right w:val="single" w:color="000000" w:sz="8" w:space="0"/>
            </w:tcBorders>
            <w:vAlign w:val="center"/>
          </w:tcPr>
          <w:p w14:paraId="3665C861">
            <w:pPr>
              <w:widowControl/>
              <w:snapToGrid w:val="0"/>
              <w:jc w:val="left"/>
              <w:rPr>
                <w:rFonts w:ascii="宋体" w:hAnsi="宋体" w:eastAsia="等线" w:cs="宋体"/>
                <w:color w:val="000000"/>
                <w:kern w:val="0"/>
                <w:sz w:val="20"/>
              </w:rPr>
            </w:pPr>
            <w:r>
              <w:rPr>
                <w:rFonts w:hint="eastAsia" w:ascii="宋体" w:hAnsi="宋体" w:eastAsia="等线" w:cs="宋体"/>
                <w:color w:val="000000"/>
                <w:kern w:val="0"/>
                <w:sz w:val="20"/>
              </w:rPr>
              <w:t>1）自有厂房≥3处，得5分；</w:t>
            </w:r>
          </w:p>
        </w:tc>
        <w:tc>
          <w:tcPr>
            <w:tcW w:w="1085" w:type="dxa"/>
            <w:vMerge w:val="continue"/>
            <w:tcBorders>
              <w:top w:val="nil"/>
              <w:left w:val="nil"/>
              <w:bottom w:val="single" w:color="000000" w:sz="8" w:space="0"/>
              <w:right w:val="single" w:color="000000" w:sz="8" w:space="0"/>
            </w:tcBorders>
            <w:vAlign w:val="center"/>
          </w:tcPr>
          <w:p w14:paraId="79C5071A">
            <w:pPr>
              <w:widowControl/>
              <w:snapToGrid w:val="0"/>
              <w:jc w:val="center"/>
              <w:rPr>
                <w:rFonts w:ascii="宋体" w:hAnsi="宋体" w:eastAsia="等线" w:cs="宋体"/>
                <w:color w:val="000000"/>
                <w:kern w:val="0"/>
                <w:sz w:val="20"/>
              </w:rPr>
            </w:pPr>
          </w:p>
        </w:tc>
      </w:tr>
      <w:tr w14:paraId="21ACB81B">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single" w:color="000000" w:sz="8" w:space="0"/>
              <w:right w:val="single" w:color="000000" w:sz="8" w:space="0"/>
            </w:tcBorders>
            <w:vAlign w:val="center"/>
          </w:tcPr>
          <w:p w14:paraId="3E101772">
            <w:pPr>
              <w:widowControl/>
              <w:snapToGrid w:val="0"/>
              <w:jc w:val="center"/>
              <w:rPr>
                <w:rFonts w:ascii="宋体" w:eastAsia="等线"/>
                <w:color w:val="000000"/>
                <w:kern w:val="0"/>
                <w:sz w:val="20"/>
              </w:rPr>
            </w:pPr>
          </w:p>
        </w:tc>
        <w:tc>
          <w:tcPr>
            <w:tcW w:w="1415" w:type="dxa"/>
            <w:vMerge w:val="continue"/>
            <w:tcBorders>
              <w:top w:val="nil"/>
              <w:left w:val="nil"/>
              <w:bottom w:val="single" w:color="000000" w:sz="8" w:space="0"/>
              <w:right w:val="single" w:color="000000" w:sz="8" w:space="0"/>
            </w:tcBorders>
            <w:vAlign w:val="center"/>
          </w:tcPr>
          <w:p w14:paraId="0A60581E">
            <w:pPr>
              <w:widowControl/>
              <w:snapToGrid w:val="0"/>
              <w:jc w:val="center"/>
              <w:rPr>
                <w:rFonts w:ascii="宋体" w:hAnsi="宋体" w:eastAsia="等线" w:cs="宋体"/>
                <w:color w:val="000000"/>
                <w:kern w:val="0"/>
                <w:sz w:val="20"/>
              </w:rPr>
            </w:pPr>
          </w:p>
        </w:tc>
        <w:tc>
          <w:tcPr>
            <w:tcW w:w="772" w:type="dxa"/>
            <w:vMerge w:val="continue"/>
            <w:tcBorders>
              <w:top w:val="nil"/>
              <w:left w:val="nil"/>
              <w:bottom w:val="single" w:color="000000" w:sz="8" w:space="0"/>
              <w:right w:val="single" w:color="000000" w:sz="8" w:space="0"/>
            </w:tcBorders>
            <w:vAlign w:val="center"/>
          </w:tcPr>
          <w:p w14:paraId="2D21395C">
            <w:pPr>
              <w:widowControl/>
              <w:snapToGrid w:val="0"/>
              <w:jc w:val="center"/>
              <w:rPr>
                <w:rFonts w:ascii="宋体" w:eastAsia="等线"/>
                <w:color w:val="000000"/>
                <w:kern w:val="0"/>
                <w:sz w:val="20"/>
              </w:rPr>
            </w:pPr>
          </w:p>
        </w:tc>
        <w:tc>
          <w:tcPr>
            <w:tcW w:w="5422" w:type="dxa"/>
            <w:tcBorders>
              <w:top w:val="nil"/>
              <w:left w:val="nil"/>
              <w:bottom w:val="nil"/>
              <w:right w:val="single" w:color="000000" w:sz="8" w:space="0"/>
            </w:tcBorders>
            <w:vAlign w:val="center"/>
          </w:tcPr>
          <w:p w14:paraId="6EA25CAE">
            <w:pPr>
              <w:widowControl/>
              <w:snapToGrid w:val="0"/>
              <w:jc w:val="left"/>
              <w:rPr>
                <w:rFonts w:ascii="宋体" w:hAnsi="宋体" w:eastAsia="等线" w:cs="宋体"/>
                <w:color w:val="000000"/>
                <w:kern w:val="0"/>
                <w:sz w:val="20"/>
              </w:rPr>
            </w:pPr>
            <w:r>
              <w:rPr>
                <w:rFonts w:hint="eastAsia" w:ascii="宋体" w:hAnsi="宋体" w:eastAsia="等线" w:cs="宋体"/>
                <w:color w:val="000000"/>
                <w:kern w:val="0"/>
                <w:sz w:val="20"/>
              </w:rPr>
              <w:t>2）2≤自有厂房＜3处，得3分；</w:t>
            </w:r>
          </w:p>
        </w:tc>
        <w:tc>
          <w:tcPr>
            <w:tcW w:w="1085" w:type="dxa"/>
            <w:vMerge w:val="continue"/>
            <w:tcBorders>
              <w:top w:val="nil"/>
              <w:left w:val="nil"/>
              <w:bottom w:val="single" w:color="000000" w:sz="8" w:space="0"/>
              <w:right w:val="single" w:color="000000" w:sz="8" w:space="0"/>
            </w:tcBorders>
            <w:vAlign w:val="center"/>
          </w:tcPr>
          <w:p w14:paraId="65CA6C61">
            <w:pPr>
              <w:widowControl/>
              <w:snapToGrid w:val="0"/>
              <w:jc w:val="center"/>
              <w:rPr>
                <w:rFonts w:ascii="宋体" w:hAnsi="宋体" w:eastAsia="等线" w:cs="宋体"/>
                <w:color w:val="000000"/>
                <w:kern w:val="0"/>
                <w:sz w:val="20"/>
              </w:rPr>
            </w:pPr>
          </w:p>
        </w:tc>
      </w:tr>
      <w:tr w14:paraId="64B1D4FD">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single" w:color="000000" w:sz="8" w:space="0"/>
              <w:right w:val="single" w:color="000000" w:sz="8" w:space="0"/>
            </w:tcBorders>
            <w:vAlign w:val="center"/>
          </w:tcPr>
          <w:p w14:paraId="7A1FA8BD">
            <w:pPr>
              <w:widowControl/>
              <w:snapToGrid w:val="0"/>
              <w:jc w:val="center"/>
              <w:rPr>
                <w:rFonts w:ascii="宋体" w:eastAsia="等线"/>
                <w:color w:val="000000"/>
                <w:kern w:val="0"/>
                <w:sz w:val="20"/>
              </w:rPr>
            </w:pPr>
          </w:p>
        </w:tc>
        <w:tc>
          <w:tcPr>
            <w:tcW w:w="1415" w:type="dxa"/>
            <w:vMerge w:val="continue"/>
            <w:tcBorders>
              <w:top w:val="nil"/>
              <w:left w:val="nil"/>
              <w:bottom w:val="single" w:color="000000" w:sz="8" w:space="0"/>
              <w:right w:val="single" w:color="000000" w:sz="8" w:space="0"/>
            </w:tcBorders>
            <w:vAlign w:val="center"/>
          </w:tcPr>
          <w:p w14:paraId="2B995F0F">
            <w:pPr>
              <w:widowControl/>
              <w:snapToGrid w:val="0"/>
              <w:jc w:val="center"/>
              <w:rPr>
                <w:rFonts w:ascii="宋体" w:hAnsi="宋体" w:eastAsia="等线" w:cs="宋体"/>
                <w:color w:val="000000"/>
                <w:kern w:val="0"/>
                <w:sz w:val="20"/>
              </w:rPr>
            </w:pPr>
          </w:p>
        </w:tc>
        <w:tc>
          <w:tcPr>
            <w:tcW w:w="772" w:type="dxa"/>
            <w:vMerge w:val="continue"/>
            <w:tcBorders>
              <w:top w:val="nil"/>
              <w:left w:val="nil"/>
              <w:bottom w:val="single" w:color="000000" w:sz="8" w:space="0"/>
              <w:right w:val="single" w:color="000000" w:sz="8" w:space="0"/>
            </w:tcBorders>
            <w:vAlign w:val="center"/>
          </w:tcPr>
          <w:p w14:paraId="35E09ACA">
            <w:pPr>
              <w:widowControl/>
              <w:snapToGrid w:val="0"/>
              <w:jc w:val="center"/>
              <w:rPr>
                <w:rFonts w:ascii="宋体" w:eastAsia="等线"/>
                <w:color w:val="000000"/>
                <w:kern w:val="0"/>
                <w:sz w:val="20"/>
              </w:rPr>
            </w:pPr>
          </w:p>
        </w:tc>
        <w:tc>
          <w:tcPr>
            <w:tcW w:w="5422" w:type="dxa"/>
            <w:tcBorders>
              <w:top w:val="nil"/>
              <w:left w:val="nil"/>
              <w:bottom w:val="nil"/>
              <w:right w:val="single" w:color="000000" w:sz="8" w:space="0"/>
            </w:tcBorders>
            <w:vAlign w:val="center"/>
          </w:tcPr>
          <w:p w14:paraId="049F1725">
            <w:pPr>
              <w:widowControl/>
              <w:snapToGrid w:val="0"/>
              <w:jc w:val="left"/>
              <w:rPr>
                <w:rFonts w:ascii="宋体" w:hAnsi="宋体" w:eastAsia="等线" w:cs="宋体"/>
                <w:color w:val="000000"/>
                <w:kern w:val="0"/>
                <w:sz w:val="20"/>
              </w:rPr>
            </w:pPr>
            <w:r>
              <w:rPr>
                <w:rFonts w:hint="eastAsia" w:ascii="宋体" w:hAnsi="宋体" w:eastAsia="等线" w:cs="宋体"/>
                <w:color w:val="000000"/>
                <w:kern w:val="0"/>
                <w:sz w:val="20"/>
              </w:rPr>
              <w:t>3）自有厂房＜2处，或为租赁厂房，得1分；</w:t>
            </w:r>
          </w:p>
        </w:tc>
        <w:tc>
          <w:tcPr>
            <w:tcW w:w="1085" w:type="dxa"/>
            <w:vMerge w:val="continue"/>
            <w:tcBorders>
              <w:top w:val="nil"/>
              <w:left w:val="nil"/>
              <w:bottom w:val="single" w:color="000000" w:sz="8" w:space="0"/>
              <w:right w:val="single" w:color="000000" w:sz="8" w:space="0"/>
            </w:tcBorders>
            <w:vAlign w:val="center"/>
          </w:tcPr>
          <w:p w14:paraId="66479F29">
            <w:pPr>
              <w:widowControl/>
              <w:snapToGrid w:val="0"/>
              <w:jc w:val="center"/>
              <w:rPr>
                <w:rFonts w:ascii="宋体" w:hAnsi="宋体" w:eastAsia="等线" w:cs="宋体"/>
                <w:color w:val="000000"/>
                <w:kern w:val="0"/>
                <w:sz w:val="20"/>
              </w:rPr>
            </w:pPr>
          </w:p>
        </w:tc>
      </w:tr>
      <w:tr w14:paraId="75189B4C">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single" w:color="000000" w:sz="8" w:space="0"/>
              <w:right w:val="single" w:color="000000" w:sz="8" w:space="0"/>
            </w:tcBorders>
            <w:vAlign w:val="center"/>
          </w:tcPr>
          <w:p w14:paraId="1544D9BC">
            <w:pPr>
              <w:widowControl/>
              <w:snapToGrid w:val="0"/>
              <w:jc w:val="center"/>
              <w:rPr>
                <w:rFonts w:ascii="宋体" w:eastAsia="等线"/>
                <w:color w:val="000000"/>
                <w:kern w:val="0"/>
                <w:sz w:val="20"/>
              </w:rPr>
            </w:pPr>
          </w:p>
        </w:tc>
        <w:tc>
          <w:tcPr>
            <w:tcW w:w="1415" w:type="dxa"/>
            <w:vMerge w:val="continue"/>
            <w:tcBorders>
              <w:top w:val="nil"/>
              <w:left w:val="nil"/>
              <w:bottom w:val="single" w:color="000000" w:sz="8" w:space="0"/>
              <w:right w:val="single" w:color="000000" w:sz="8" w:space="0"/>
            </w:tcBorders>
            <w:vAlign w:val="center"/>
          </w:tcPr>
          <w:p w14:paraId="0D61C363">
            <w:pPr>
              <w:widowControl/>
              <w:snapToGrid w:val="0"/>
              <w:jc w:val="center"/>
              <w:rPr>
                <w:rFonts w:ascii="宋体" w:hAnsi="宋体" w:eastAsia="等线" w:cs="宋体"/>
                <w:color w:val="000000"/>
                <w:kern w:val="0"/>
                <w:sz w:val="20"/>
              </w:rPr>
            </w:pPr>
          </w:p>
        </w:tc>
        <w:tc>
          <w:tcPr>
            <w:tcW w:w="772" w:type="dxa"/>
            <w:vMerge w:val="continue"/>
            <w:tcBorders>
              <w:top w:val="nil"/>
              <w:left w:val="nil"/>
              <w:bottom w:val="single" w:color="000000" w:sz="8" w:space="0"/>
              <w:right w:val="single" w:color="000000" w:sz="8" w:space="0"/>
            </w:tcBorders>
            <w:vAlign w:val="center"/>
          </w:tcPr>
          <w:p w14:paraId="7A916861">
            <w:pPr>
              <w:widowControl/>
              <w:snapToGrid w:val="0"/>
              <w:jc w:val="center"/>
              <w:rPr>
                <w:rFonts w:ascii="宋体" w:eastAsia="等线"/>
                <w:color w:val="000000"/>
                <w:kern w:val="0"/>
                <w:sz w:val="20"/>
              </w:rPr>
            </w:pPr>
          </w:p>
        </w:tc>
        <w:tc>
          <w:tcPr>
            <w:tcW w:w="5422" w:type="dxa"/>
            <w:tcBorders>
              <w:top w:val="nil"/>
              <w:left w:val="nil"/>
              <w:bottom w:val="nil"/>
              <w:right w:val="single" w:color="000000" w:sz="8" w:space="0"/>
            </w:tcBorders>
            <w:vAlign w:val="center"/>
          </w:tcPr>
          <w:p w14:paraId="375E5304">
            <w:pPr>
              <w:widowControl/>
              <w:snapToGrid w:val="0"/>
              <w:jc w:val="left"/>
              <w:rPr>
                <w:rFonts w:ascii="宋体" w:hAnsi="宋体" w:eastAsia="等线" w:cs="宋体"/>
                <w:b/>
                <w:bCs/>
                <w:color w:val="000000"/>
                <w:kern w:val="0"/>
                <w:sz w:val="20"/>
              </w:rPr>
            </w:pPr>
            <w:r>
              <w:rPr>
                <w:rFonts w:hint="eastAsia" w:ascii="宋体" w:hAnsi="宋体" w:eastAsia="等线" w:cs="宋体"/>
                <w:b/>
                <w:bCs/>
                <w:color w:val="000000"/>
                <w:kern w:val="0"/>
                <w:sz w:val="20"/>
              </w:rPr>
              <w:t>6.生产工厂所在地（以距离江苏南通最近的单个工厂为准，提供厂房所在地的产权证或租赁合同）</w:t>
            </w:r>
          </w:p>
        </w:tc>
        <w:tc>
          <w:tcPr>
            <w:tcW w:w="1085" w:type="dxa"/>
            <w:vMerge w:val="continue"/>
            <w:tcBorders>
              <w:top w:val="nil"/>
              <w:left w:val="nil"/>
              <w:bottom w:val="single" w:color="000000" w:sz="8" w:space="0"/>
              <w:right w:val="single" w:color="000000" w:sz="8" w:space="0"/>
            </w:tcBorders>
            <w:vAlign w:val="center"/>
          </w:tcPr>
          <w:p w14:paraId="38A38B02">
            <w:pPr>
              <w:widowControl/>
              <w:snapToGrid w:val="0"/>
              <w:jc w:val="center"/>
              <w:rPr>
                <w:rFonts w:ascii="宋体" w:hAnsi="宋体" w:eastAsia="等线" w:cs="宋体"/>
                <w:color w:val="000000"/>
                <w:kern w:val="0"/>
                <w:sz w:val="20"/>
              </w:rPr>
            </w:pPr>
          </w:p>
        </w:tc>
      </w:tr>
      <w:tr w14:paraId="5A9C059D">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single" w:color="000000" w:sz="8" w:space="0"/>
              <w:right w:val="single" w:color="000000" w:sz="8" w:space="0"/>
            </w:tcBorders>
            <w:vAlign w:val="center"/>
          </w:tcPr>
          <w:p w14:paraId="4C0AAF11">
            <w:pPr>
              <w:widowControl/>
              <w:snapToGrid w:val="0"/>
              <w:jc w:val="center"/>
              <w:rPr>
                <w:rFonts w:ascii="宋体" w:eastAsia="等线"/>
                <w:color w:val="000000"/>
                <w:kern w:val="0"/>
                <w:sz w:val="20"/>
              </w:rPr>
            </w:pPr>
          </w:p>
        </w:tc>
        <w:tc>
          <w:tcPr>
            <w:tcW w:w="1415" w:type="dxa"/>
            <w:vMerge w:val="continue"/>
            <w:tcBorders>
              <w:top w:val="nil"/>
              <w:left w:val="nil"/>
              <w:bottom w:val="single" w:color="000000" w:sz="8" w:space="0"/>
              <w:right w:val="single" w:color="000000" w:sz="8" w:space="0"/>
            </w:tcBorders>
            <w:vAlign w:val="center"/>
          </w:tcPr>
          <w:p w14:paraId="50EAEDC6">
            <w:pPr>
              <w:widowControl/>
              <w:snapToGrid w:val="0"/>
              <w:jc w:val="center"/>
              <w:rPr>
                <w:rFonts w:ascii="宋体" w:hAnsi="宋体" w:eastAsia="等线" w:cs="宋体"/>
                <w:color w:val="000000"/>
                <w:kern w:val="0"/>
                <w:sz w:val="20"/>
              </w:rPr>
            </w:pPr>
          </w:p>
        </w:tc>
        <w:tc>
          <w:tcPr>
            <w:tcW w:w="772" w:type="dxa"/>
            <w:vMerge w:val="continue"/>
            <w:tcBorders>
              <w:top w:val="nil"/>
              <w:left w:val="nil"/>
              <w:bottom w:val="single" w:color="000000" w:sz="8" w:space="0"/>
              <w:right w:val="single" w:color="000000" w:sz="8" w:space="0"/>
            </w:tcBorders>
            <w:vAlign w:val="center"/>
          </w:tcPr>
          <w:p w14:paraId="5FB0B386">
            <w:pPr>
              <w:widowControl/>
              <w:snapToGrid w:val="0"/>
              <w:jc w:val="center"/>
              <w:rPr>
                <w:rFonts w:ascii="宋体" w:eastAsia="等线"/>
                <w:color w:val="000000"/>
                <w:kern w:val="0"/>
                <w:sz w:val="20"/>
              </w:rPr>
            </w:pPr>
          </w:p>
        </w:tc>
        <w:tc>
          <w:tcPr>
            <w:tcW w:w="5422" w:type="dxa"/>
            <w:tcBorders>
              <w:top w:val="nil"/>
              <w:left w:val="nil"/>
              <w:bottom w:val="nil"/>
              <w:right w:val="single" w:color="000000" w:sz="8" w:space="0"/>
            </w:tcBorders>
            <w:vAlign w:val="center"/>
          </w:tcPr>
          <w:p w14:paraId="18E3F96B">
            <w:pPr>
              <w:widowControl/>
              <w:snapToGrid w:val="0"/>
              <w:jc w:val="left"/>
              <w:rPr>
                <w:rFonts w:ascii="宋体" w:hAnsi="宋体" w:eastAsia="等线" w:cs="宋体"/>
                <w:color w:val="000000"/>
                <w:kern w:val="0"/>
                <w:sz w:val="20"/>
              </w:rPr>
            </w:pPr>
            <w:r>
              <w:rPr>
                <w:rFonts w:hint="eastAsia" w:ascii="宋体" w:hAnsi="宋体" w:eastAsia="等线" w:cs="宋体"/>
                <w:color w:val="000000"/>
                <w:kern w:val="0"/>
                <w:sz w:val="20"/>
              </w:rPr>
              <w:t>1）华东地区（江苏、上海、浙江）内有工厂，得5分；</w:t>
            </w:r>
          </w:p>
        </w:tc>
        <w:tc>
          <w:tcPr>
            <w:tcW w:w="1085" w:type="dxa"/>
            <w:vMerge w:val="continue"/>
            <w:tcBorders>
              <w:top w:val="nil"/>
              <w:left w:val="nil"/>
              <w:bottom w:val="single" w:color="000000" w:sz="8" w:space="0"/>
              <w:right w:val="single" w:color="000000" w:sz="8" w:space="0"/>
            </w:tcBorders>
            <w:vAlign w:val="center"/>
          </w:tcPr>
          <w:p w14:paraId="7CE43A43">
            <w:pPr>
              <w:widowControl/>
              <w:snapToGrid w:val="0"/>
              <w:jc w:val="center"/>
              <w:rPr>
                <w:rFonts w:ascii="宋体" w:hAnsi="宋体" w:eastAsia="等线" w:cs="宋体"/>
                <w:color w:val="000000"/>
                <w:kern w:val="0"/>
                <w:sz w:val="20"/>
              </w:rPr>
            </w:pPr>
          </w:p>
        </w:tc>
      </w:tr>
      <w:tr w14:paraId="0C58BF5B">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single" w:color="000000" w:sz="8" w:space="0"/>
              <w:right w:val="single" w:color="000000" w:sz="8" w:space="0"/>
            </w:tcBorders>
            <w:vAlign w:val="center"/>
          </w:tcPr>
          <w:p w14:paraId="2E9039D1">
            <w:pPr>
              <w:widowControl/>
              <w:snapToGrid w:val="0"/>
              <w:jc w:val="center"/>
              <w:rPr>
                <w:rFonts w:ascii="宋体" w:eastAsia="等线"/>
                <w:color w:val="000000"/>
                <w:kern w:val="0"/>
                <w:sz w:val="20"/>
              </w:rPr>
            </w:pPr>
          </w:p>
        </w:tc>
        <w:tc>
          <w:tcPr>
            <w:tcW w:w="1415" w:type="dxa"/>
            <w:vMerge w:val="continue"/>
            <w:tcBorders>
              <w:top w:val="nil"/>
              <w:left w:val="nil"/>
              <w:bottom w:val="single" w:color="000000" w:sz="8" w:space="0"/>
              <w:right w:val="single" w:color="000000" w:sz="8" w:space="0"/>
            </w:tcBorders>
            <w:vAlign w:val="center"/>
          </w:tcPr>
          <w:p w14:paraId="6E06E256">
            <w:pPr>
              <w:widowControl/>
              <w:snapToGrid w:val="0"/>
              <w:jc w:val="center"/>
              <w:rPr>
                <w:rFonts w:ascii="宋体" w:hAnsi="宋体" w:eastAsia="等线" w:cs="宋体"/>
                <w:color w:val="000000"/>
                <w:kern w:val="0"/>
                <w:sz w:val="20"/>
              </w:rPr>
            </w:pPr>
          </w:p>
        </w:tc>
        <w:tc>
          <w:tcPr>
            <w:tcW w:w="772" w:type="dxa"/>
            <w:vMerge w:val="continue"/>
            <w:tcBorders>
              <w:top w:val="nil"/>
              <w:left w:val="nil"/>
              <w:bottom w:val="single" w:color="000000" w:sz="8" w:space="0"/>
              <w:right w:val="single" w:color="000000" w:sz="8" w:space="0"/>
            </w:tcBorders>
            <w:vAlign w:val="center"/>
          </w:tcPr>
          <w:p w14:paraId="1925EE29">
            <w:pPr>
              <w:widowControl/>
              <w:snapToGrid w:val="0"/>
              <w:jc w:val="center"/>
              <w:rPr>
                <w:rFonts w:ascii="宋体" w:eastAsia="等线"/>
                <w:color w:val="000000"/>
                <w:kern w:val="0"/>
                <w:sz w:val="20"/>
              </w:rPr>
            </w:pPr>
          </w:p>
        </w:tc>
        <w:tc>
          <w:tcPr>
            <w:tcW w:w="5422" w:type="dxa"/>
            <w:tcBorders>
              <w:top w:val="nil"/>
              <w:left w:val="nil"/>
              <w:bottom w:val="nil"/>
              <w:right w:val="single" w:color="000000" w:sz="8" w:space="0"/>
            </w:tcBorders>
            <w:vAlign w:val="center"/>
          </w:tcPr>
          <w:p w14:paraId="5F2E6A8B">
            <w:pPr>
              <w:widowControl/>
              <w:snapToGrid w:val="0"/>
              <w:jc w:val="left"/>
              <w:rPr>
                <w:rFonts w:ascii="宋体" w:hAnsi="宋体" w:eastAsia="等线" w:cs="宋体"/>
                <w:color w:val="000000"/>
                <w:kern w:val="0"/>
                <w:sz w:val="20"/>
              </w:rPr>
            </w:pPr>
            <w:r>
              <w:rPr>
                <w:rFonts w:hint="eastAsia" w:ascii="宋体" w:hAnsi="宋体" w:eastAsia="等线" w:cs="宋体"/>
                <w:color w:val="000000"/>
                <w:kern w:val="0"/>
                <w:sz w:val="20"/>
              </w:rPr>
              <w:t>2）华东地区（江苏、上海、浙江）内无工厂，得1分；</w:t>
            </w:r>
          </w:p>
        </w:tc>
        <w:tc>
          <w:tcPr>
            <w:tcW w:w="1085" w:type="dxa"/>
            <w:vMerge w:val="continue"/>
            <w:tcBorders>
              <w:top w:val="nil"/>
              <w:left w:val="nil"/>
              <w:bottom w:val="single" w:color="000000" w:sz="8" w:space="0"/>
              <w:right w:val="single" w:color="000000" w:sz="8" w:space="0"/>
            </w:tcBorders>
            <w:vAlign w:val="center"/>
          </w:tcPr>
          <w:p w14:paraId="12BA338F">
            <w:pPr>
              <w:widowControl/>
              <w:snapToGrid w:val="0"/>
              <w:jc w:val="center"/>
              <w:rPr>
                <w:rFonts w:ascii="宋体" w:hAnsi="宋体" w:eastAsia="等线" w:cs="宋体"/>
                <w:color w:val="000000"/>
                <w:kern w:val="0"/>
                <w:sz w:val="20"/>
              </w:rPr>
            </w:pPr>
          </w:p>
        </w:tc>
      </w:tr>
      <w:tr w14:paraId="64C2BA27">
        <w:tblPrEx>
          <w:tblCellMar>
            <w:top w:w="32" w:type="dxa"/>
            <w:left w:w="64" w:type="dxa"/>
            <w:bottom w:w="32" w:type="dxa"/>
            <w:right w:w="64" w:type="dxa"/>
          </w:tblCellMar>
        </w:tblPrEx>
        <w:trPr>
          <w:trHeight w:val="0" w:hRule="atLeast"/>
          <w:jc w:val="center"/>
        </w:trPr>
        <w:tc>
          <w:tcPr>
            <w:tcW w:w="1049" w:type="dxa"/>
            <w:vMerge w:val="restart"/>
            <w:tcBorders>
              <w:top w:val="nil"/>
              <w:left w:val="single" w:color="000000" w:sz="8" w:space="0"/>
              <w:bottom w:val="single" w:color="000000" w:sz="8" w:space="0"/>
              <w:right w:val="single" w:color="000000" w:sz="8" w:space="0"/>
            </w:tcBorders>
            <w:vAlign w:val="center"/>
          </w:tcPr>
          <w:p w14:paraId="43B1C7B2">
            <w:pPr>
              <w:widowControl/>
              <w:snapToGrid w:val="0"/>
              <w:jc w:val="center"/>
              <w:rPr>
                <w:rFonts w:ascii="宋体" w:hAnsi="宋体" w:eastAsia="等线" w:cs="宋体"/>
                <w:color w:val="000000"/>
                <w:kern w:val="0"/>
                <w:sz w:val="20"/>
              </w:rPr>
            </w:pPr>
            <w:r>
              <w:rPr>
                <w:rFonts w:hint="eastAsia" w:ascii="宋体" w:hAnsi="宋体" w:eastAsia="等线" w:cs="宋体"/>
                <w:color w:val="000000"/>
                <w:kern w:val="0"/>
                <w:sz w:val="20"/>
              </w:rPr>
              <w:t>2</w:t>
            </w:r>
          </w:p>
        </w:tc>
        <w:tc>
          <w:tcPr>
            <w:tcW w:w="1415" w:type="dxa"/>
            <w:vMerge w:val="restart"/>
            <w:tcBorders>
              <w:top w:val="nil"/>
              <w:left w:val="nil"/>
              <w:bottom w:val="single" w:color="000000" w:sz="8" w:space="0"/>
              <w:right w:val="nil"/>
            </w:tcBorders>
            <w:vAlign w:val="center"/>
          </w:tcPr>
          <w:p w14:paraId="1646D600">
            <w:pPr>
              <w:widowControl/>
              <w:snapToGrid w:val="0"/>
              <w:jc w:val="center"/>
              <w:rPr>
                <w:rFonts w:ascii="宋体" w:hAnsi="宋体" w:eastAsia="等线" w:cs="宋体"/>
                <w:color w:val="000000"/>
                <w:kern w:val="0"/>
                <w:sz w:val="20"/>
              </w:rPr>
            </w:pPr>
            <w:r>
              <w:rPr>
                <w:rFonts w:hint="eastAsia" w:ascii="宋体" w:hAnsi="宋体" w:eastAsia="等线" w:cs="宋体"/>
                <w:color w:val="000000"/>
                <w:kern w:val="0"/>
                <w:sz w:val="20"/>
              </w:rPr>
              <w:t>产品基本品质认证</w:t>
            </w:r>
          </w:p>
        </w:tc>
        <w:tc>
          <w:tcPr>
            <w:tcW w:w="772" w:type="dxa"/>
            <w:vMerge w:val="restart"/>
            <w:tcBorders>
              <w:top w:val="single" w:color="auto" w:sz="8" w:space="0"/>
              <w:left w:val="single" w:color="auto" w:sz="8" w:space="0"/>
              <w:bottom w:val="single" w:color="000000" w:sz="8" w:space="0"/>
              <w:right w:val="single" w:color="auto" w:sz="8" w:space="0"/>
            </w:tcBorders>
            <w:vAlign w:val="center"/>
          </w:tcPr>
          <w:p w14:paraId="368C8BC7">
            <w:pPr>
              <w:widowControl/>
              <w:snapToGrid w:val="0"/>
              <w:jc w:val="center"/>
              <w:rPr>
                <w:rFonts w:ascii="宋体" w:hAnsi="宋体" w:eastAsia="等线" w:cs="宋体"/>
                <w:color w:val="000000"/>
                <w:kern w:val="0"/>
                <w:sz w:val="20"/>
              </w:rPr>
            </w:pPr>
            <w:r>
              <w:rPr>
                <w:rFonts w:hint="eastAsia" w:ascii="宋体" w:hAnsi="宋体" w:eastAsia="等线" w:cs="宋体"/>
                <w:color w:val="000000"/>
                <w:kern w:val="0"/>
                <w:sz w:val="20"/>
              </w:rPr>
              <w:t>24</w:t>
            </w:r>
          </w:p>
        </w:tc>
        <w:tc>
          <w:tcPr>
            <w:tcW w:w="5422" w:type="dxa"/>
            <w:tcBorders>
              <w:top w:val="single" w:color="auto" w:sz="8" w:space="0"/>
              <w:left w:val="nil"/>
              <w:bottom w:val="nil"/>
              <w:right w:val="single" w:color="auto" w:sz="8" w:space="0"/>
            </w:tcBorders>
            <w:vAlign w:val="center"/>
          </w:tcPr>
          <w:p w14:paraId="48DB1999">
            <w:pPr>
              <w:widowControl/>
              <w:snapToGrid w:val="0"/>
              <w:jc w:val="left"/>
              <w:rPr>
                <w:rFonts w:ascii="宋体" w:hAnsi="宋体" w:eastAsia="等线" w:cs="宋体"/>
                <w:b/>
                <w:bCs/>
                <w:color w:val="000000"/>
                <w:kern w:val="0"/>
                <w:sz w:val="20"/>
              </w:rPr>
            </w:pPr>
            <w:r>
              <w:rPr>
                <w:rFonts w:hint="eastAsia" w:ascii="宋体" w:hAnsi="宋体" w:eastAsia="等线" w:cs="宋体"/>
                <w:b/>
                <w:bCs/>
                <w:color w:val="000000"/>
                <w:kern w:val="0"/>
                <w:sz w:val="20"/>
              </w:rPr>
              <w:t>1.参与内外墙保温相关标准编制情况，包括国家标准、行业标准、地方标准等现行有效标准（提供参编标准等证明文件）</w:t>
            </w:r>
          </w:p>
        </w:tc>
        <w:tc>
          <w:tcPr>
            <w:tcW w:w="1085" w:type="dxa"/>
            <w:vMerge w:val="restart"/>
            <w:tcBorders>
              <w:top w:val="single" w:color="auto" w:sz="8" w:space="0"/>
              <w:left w:val="single" w:color="auto" w:sz="8" w:space="0"/>
              <w:bottom w:val="single" w:color="000000" w:sz="8" w:space="0"/>
              <w:right w:val="single" w:color="auto" w:sz="8" w:space="0"/>
            </w:tcBorders>
            <w:noWrap/>
            <w:vAlign w:val="center"/>
          </w:tcPr>
          <w:p w14:paraId="1871E74A">
            <w:pPr>
              <w:widowControl/>
              <w:snapToGrid w:val="0"/>
              <w:jc w:val="center"/>
              <w:rPr>
                <w:rFonts w:ascii="宋体" w:hAnsi="宋体" w:eastAsia="等线" w:cs="宋体"/>
                <w:color w:val="000000"/>
                <w:kern w:val="0"/>
                <w:sz w:val="20"/>
              </w:rPr>
            </w:pPr>
            <w:r>
              <w:rPr>
                <w:rFonts w:hint="eastAsia" w:ascii="宋体" w:hAnsi="宋体" w:eastAsia="等线" w:cs="宋体"/>
                <w:color w:val="000000"/>
                <w:kern w:val="0"/>
                <w:sz w:val="20"/>
              </w:rPr>
              <w:t>　</w:t>
            </w:r>
          </w:p>
        </w:tc>
      </w:tr>
      <w:tr w14:paraId="042D881F">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single" w:color="000000" w:sz="8" w:space="0"/>
              <w:right w:val="single" w:color="000000" w:sz="8" w:space="0"/>
            </w:tcBorders>
            <w:vAlign w:val="center"/>
          </w:tcPr>
          <w:p w14:paraId="1D6C53D2">
            <w:pPr>
              <w:widowControl/>
              <w:snapToGrid w:val="0"/>
              <w:jc w:val="center"/>
              <w:rPr>
                <w:rFonts w:ascii="宋体" w:hAnsi="宋体" w:eastAsia="等线" w:cs="宋体"/>
                <w:color w:val="000000"/>
                <w:kern w:val="0"/>
                <w:sz w:val="20"/>
              </w:rPr>
            </w:pPr>
          </w:p>
        </w:tc>
        <w:tc>
          <w:tcPr>
            <w:tcW w:w="1415" w:type="dxa"/>
            <w:vMerge w:val="continue"/>
            <w:tcBorders>
              <w:top w:val="nil"/>
              <w:left w:val="nil"/>
              <w:bottom w:val="single" w:color="000000" w:sz="8" w:space="0"/>
              <w:right w:val="nil"/>
            </w:tcBorders>
            <w:vAlign w:val="center"/>
          </w:tcPr>
          <w:p w14:paraId="5FD8571C">
            <w:pPr>
              <w:widowControl/>
              <w:snapToGrid w:val="0"/>
              <w:jc w:val="center"/>
              <w:rPr>
                <w:rFonts w:ascii="宋体" w:hAnsi="宋体" w:eastAsia="等线" w:cs="宋体"/>
                <w:color w:val="000000"/>
                <w:kern w:val="0"/>
                <w:sz w:val="20"/>
              </w:rPr>
            </w:pPr>
          </w:p>
        </w:tc>
        <w:tc>
          <w:tcPr>
            <w:tcW w:w="772" w:type="dxa"/>
            <w:vMerge w:val="continue"/>
            <w:tcBorders>
              <w:top w:val="single" w:color="auto" w:sz="8" w:space="0"/>
              <w:left w:val="single" w:color="auto" w:sz="8" w:space="0"/>
              <w:bottom w:val="single" w:color="000000" w:sz="8" w:space="0"/>
              <w:right w:val="single" w:color="auto" w:sz="8" w:space="0"/>
            </w:tcBorders>
            <w:vAlign w:val="center"/>
          </w:tcPr>
          <w:p w14:paraId="0992B361">
            <w:pPr>
              <w:widowControl/>
              <w:snapToGrid w:val="0"/>
              <w:jc w:val="center"/>
              <w:rPr>
                <w:rFonts w:ascii="宋体" w:hAnsi="宋体" w:eastAsia="等线" w:cs="宋体"/>
                <w:color w:val="000000"/>
                <w:kern w:val="0"/>
                <w:sz w:val="20"/>
              </w:rPr>
            </w:pPr>
          </w:p>
        </w:tc>
        <w:tc>
          <w:tcPr>
            <w:tcW w:w="5422" w:type="dxa"/>
            <w:tcBorders>
              <w:top w:val="nil"/>
              <w:left w:val="nil"/>
              <w:bottom w:val="nil"/>
              <w:right w:val="single" w:color="auto" w:sz="8" w:space="0"/>
            </w:tcBorders>
            <w:vAlign w:val="center"/>
          </w:tcPr>
          <w:p w14:paraId="5BF83A6C">
            <w:pPr>
              <w:widowControl/>
              <w:snapToGrid w:val="0"/>
              <w:jc w:val="left"/>
              <w:rPr>
                <w:rFonts w:ascii="宋体" w:hAnsi="宋体" w:eastAsia="等线" w:cs="宋体"/>
                <w:color w:val="000000"/>
                <w:kern w:val="0"/>
                <w:sz w:val="20"/>
              </w:rPr>
            </w:pPr>
            <w:r>
              <w:rPr>
                <w:rFonts w:hint="eastAsia" w:ascii="宋体" w:hAnsi="宋体" w:eastAsia="等线" w:cs="宋体"/>
                <w:color w:val="000000"/>
                <w:kern w:val="0"/>
                <w:sz w:val="20"/>
              </w:rPr>
              <w:t>1）国家标准得5分；</w:t>
            </w:r>
          </w:p>
        </w:tc>
        <w:tc>
          <w:tcPr>
            <w:tcW w:w="1085" w:type="dxa"/>
            <w:vMerge w:val="continue"/>
            <w:tcBorders>
              <w:top w:val="single" w:color="auto" w:sz="8" w:space="0"/>
              <w:left w:val="single" w:color="auto" w:sz="8" w:space="0"/>
              <w:bottom w:val="single" w:color="000000" w:sz="8" w:space="0"/>
              <w:right w:val="single" w:color="auto" w:sz="8" w:space="0"/>
            </w:tcBorders>
            <w:vAlign w:val="center"/>
          </w:tcPr>
          <w:p w14:paraId="5CE62530">
            <w:pPr>
              <w:widowControl/>
              <w:snapToGrid w:val="0"/>
              <w:jc w:val="center"/>
              <w:rPr>
                <w:rFonts w:ascii="宋体" w:hAnsi="宋体" w:eastAsia="等线" w:cs="宋体"/>
                <w:color w:val="000000"/>
                <w:kern w:val="0"/>
                <w:sz w:val="20"/>
              </w:rPr>
            </w:pPr>
          </w:p>
        </w:tc>
      </w:tr>
      <w:tr w14:paraId="24EF7396">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single" w:color="000000" w:sz="8" w:space="0"/>
              <w:right w:val="single" w:color="000000" w:sz="8" w:space="0"/>
            </w:tcBorders>
            <w:vAlign w:val="center"/>
          </w:tcPr>
          <w:p w14:paraId="61CBAD08">
            <w:pPr>
              <w:widowControl/>
              <w:snapToGrid w:val="0"/>
              <w:jc w:val="center"/>
              <w:rPr>
                <w:rFonts w:ascii="宋体" w:hAnsi="宋体" w:eastAsia="等线" w:cs="宋体"/>
                <w:color w:val="000000"/>
                <w:kern w:val="0"/>
                <w:sz w:val="20"/>
              </w:rPr>
            </w:pPr>
          </w:p>
        </w:tc>
        <w:tc>
          <w:tcPr>
            <w:tcW w:w="1415" w:type="dxa"/>
            <w:vMerge w:val="continue"/>
            <w:tcBorders>
              <w:top w:val="nil"/>
              <w:left w:val="nil"/>
              <w:bottom w:val="single" w:color="000000" w:sz="8" w:space="0"/>
              <w:right w:val="nil"/>
            </w:tcBorders>
            <w:vAlign w:val="center"/>
          </w:tcPr>
          <w:p w14:paraId="5DB9E658">
            <w:pPr>
              <w:widowControl/>
              <w:snapToGrid w:val="0"/>
              <w:jc w:val="center"/>
              <w:rPr>
                <w:rFonts w:ascii="宋体" w:hAnsi="宋体" w:eastAsia="等线" w:cs="宋体"/>
                <w:color w:val="000000"/>
                <w:kern w:val="0"/>
                <w:sz w:val="20"/>
              </w:rPr>
            </w:pPr>
          </w:p>
        </w:tc>
        <w:tc>
          <w:tcPr>
            <w:tcW w:w="772" w:type="dxa"/>
            <w:vMerge w:val="continue"/>
            <w:tcBorders>
              <w:top w:val="single" w:color="auto" w:sz="8" w:space="0"/>
              <w:left w:val="single" w:color="auto" w:sz="8" w:space="0"/>
              <w:bottom w:val="single" w:color="000000" w:sz="8" w:space="0"/>
              <w:right w:val="single" w:color="auto" w:sz="8" w:space="0"/>
            </w:tcBorders>
            <w:vAlign w:val="center"/>
          </w:tcPr>
          <w:p w14:paraId="3FC6A106">
            <w:pPr>
              <w:widowControl/>
              <w:snapToGrid w:val="0"/>
              <w:jc w:val="center"/>
              <w:rPr>
                <w:rFonts w:ascii="宋体" w:hAnsi="宋体" w:eastAsia="等线" w:cs="宋体"/>
                <w:color w:val="000000"/>
                <w:kern w:val="0"/>
                <w:sz w:val="20"/>
              </w:rPr>
            </w:pPr>
          </w:p>
        </w:tc>
        <w:tc>
          <w:tcPr>
            <w:tcW w:w="5422" w:type="dxa"/>
            <w:tcBorders>
              <w:top w:val="nil"/>
              <w:left w:val="nil"/>
              <w:bottom w:val="nil"/>
              <w:right w:val="single" w:color="auto" w:sz="8" w:space="0"/>
            </w:tcBorders>
            <w:vAlign w:val="center"/>
          </w:tcPr>
          <w:p w14:paraId="421C41F7">
            <w:pPr>
              <w:widowControl/>
              <w:snapToGrid w:val="0"/>
              <w:jc w:val="left"/>
              <w:rPr>
                <w:rFonts w:ascii="宋体" w:hAnsi="宋体" w:eastAsia="等线" w:cs="宋体"/>
                <w:color w:val="000000"/>
                <w:kern w:val="0"/>
                <w:sz w:val="20"/>
              </w:rPr>
            </w:pPr>
            <w:r>
              <w:rPr>
                <w:rFonts w:hint="eastAsia" w:ascii="宋体" w:hAnsi="宋体" w:eastAsia="等线" w:cs="宋体"/>
                <w:color w:val="000000"/>
                <w:kern w:val="0"/>
                <w:sz w:val="20"/>
              </w:rPr>
              <w:t>2）行业标准得3分；</w:t>
            </w:r>
          </w:p>
        </w:tc>
        <w:tc>
          <w:tcPr>
            <w:tcW w:w="1085" w:type="dxa"/>
            <w:vMerge w:val="continue"/>
            <w:tcBorders>
              <w:top w:val="single" w:color="auto" w:sz="8" w:space="0"/>
              <w:left w:val="single" w:color="auto" w:sz="8" w:space="0"/>
              <w:bottom w:val="single" w:color="000000" w:sz="8" w:space="0"/>
              <w:right w:val="single" w:color="auto" w:sz="8" w:space="0"/>
            </w:tcBorders>
            <w:vAlign w:val="center"/>
          </w:tcPr>
          <w:p w14:paraId="511B71F4">
            <w:pPr>
              <w:widowControl/>
              <w:snapToGrid w:val="0"/>
              <w:jc w:val="center"/>
              <w:rPr>
                <w:rFonts w:ascii="宋体" w:hAnsi="宋体" w:eastAsia="等线" w:cs="宋体"/>
                <w:color w:val="000000"/>
                <w:kern w:val="0"/>
                <w:sz w:val="20"/>
              </w:rPr>
            </w:pPr>
          </w:p>
        </w:tc>
      </w:tr>
      <w:tr w14:paraId="6EF99B5F">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single" w:color="000000" w:sz="8" w:space="0"/>
              <w:right w:val="single" w:color="000000" w:sz="8" w:space="0"/>
            </w:tcBorders>
            <w:vAlign w:val="center"/>
          </w:tcPr>
          <w:p w14:paraId="11320215">
            <w:pPr>
              <w:widowControl/>
              <w:snapToGrid w:val="0"/>
              <w:jc w:val="center"/>
              <w:rPr>
                <w:rFonts w:ascii="宋体" w:hAnsi="宋体" w:eastAsia="等线" w:cs="宋体"/>
                <w:color w:val="000000"/>
                <w:kern w:val="0"/>
                <w:sz w:val="20"/>
              </w:rPr>
            </w:pPr>
          </w:p>
        </w:tc>
        <w:tc>
          <w:tcPr>
            <w:tcW w:w="1415" w:type="dxa"/>
            <w:vMerge w:val="continue"/>
            <w:tcBorders>
              <w:top w:val="nil"/>
              <w:left w:val="nil"/>
              <w:bottom w:val="single" w:color="000000" w:sz="8" w:space="0"/>
              <w:right w:val="nil"/>
            </w:tcBorders>
            <w:vAlign w:val="center"/>
          </w:tcPr>
          <w:p w14:paraId="4686A922">
            <w:pPr>
              <w:widowControl/>
              <w:snapToGrid w:val="0"/>
              <w:jc w:val="center"/>
              <w:rPr>
                <w:rFonts w:ascii="宋体" w:hAnsi="宋体" w:eastAsia="等线" w:cs="宋体"/>
                <w:color w:val="000000"/>
                <w:kern w:val="0"/>
                <w:sz w:val="20"/>
              </w:rPr>
            </w:pPr>
          </w:p>
        </w:tc>
        <w:tc>
          <w:tcPr>
            <w:tcW w:w="772" w:type="dxa"/>
            <w:vMerge w:val="continue"/>
            <w:tcBorders>
              <w:top w:val="single" w:color="auto" w:sz="8" w:space="0"/>
              <w:left w:val="single" w:color="auto" w:sz="8" w:space="0"/>
              <w:bottom w:val="single" w:color="000000" w:sz="8" w:space="0"/>
              <w:right w:val="single" w:color="auto" w:sz="8" w:space="0"/>
            </w:tcBorders>
            <w:vAlign w:val="center"/>
          </w:tcPr>
          <w:p w14:paraId="37135E76">
            <w:pPr>
              <w:widowControl/>
              <w:snapToGrid w:val="0"/>
              <w:jc w:val="center"/>
              <w:rPr>
                <w:rFonts w:ascii="宋体" w:hAnsi="宋体" w:eastAsia="等线" w:cs="宋体"/>
                <w:color w:val="000000"/>
                <w:kern w:val="0"/>
                <w:sz w:val="20"/>
              </w:rPr>
            </w:pPr>
          </w:p>
        </w:tc>
        <w:tc>
          <w:tcPr>
            <w:tcW w:w="5422" w:type="dxa"/>
            <w:tcBorders>
              <w:top w:val="nil"/>
              <w:left w:val="nil"/>
              <w:bottom w:val="nil"/>
              <w:right w:val="single" w:color="auto" w:sz="8" w:space="0"/>
            </w:tcBorders>
            <w:vAlign w:val="center"/>
          </w:tcPr>
          <w:p w14:paraId="7D1B97ED">
            <w:pPr>
              <w:widowControl/>
              <w:snapToGrid w:val="0"/>
              <w:jc w:val="left"/>
              <w:rPr>
                <w:rFonts w:ascii="宋体" w:hAnsi="宋体" w:eastAsia="等线" w:cs="宋体"/>
                <w:color w:val="000000"/>
                <w:kern w:val="0"/>
                <w:sz w:val="20"/>
              </w:rPr>
            </w:pPr>
            <w:r>
              <w:rPr>
                <w:rFonts w:hint="eastAsia" w:ascii="宋体" w:hAnsi="宋体" w:eastAsia="等线" w:cs="宋体"/>
                <w:color w:val="000000"/>
                <w:kern w:val="0"/>
                <w:sz w:val="20"/>
              </w:rPr>
              <w:t>3）地方标准得1分；</w:t>
            </w:r>
          </w:p>
        </w:tc>
        <w:tc>
          <w:tcPr>
            <w:tcW w:w="1085" w:type="dxa"/>
            <w:vMerge w:val="continue"/>
            <w:tcBorders>
              <w:top w:val="single" w:color="auto" w:sz="8" w:space="0"/>
              <w:left w:val="single" w:color="auto" w:sz="8" w:space="0"/>
              <w:bottom w:val="single" w:color="000000" w:sz="8" w:space="0"/>
              <w:right w:val="single" w:color="auto" w:sz="8" w:space="0"/>
            </w:tcBorders>
            <w:vAlign w:val="center"/>
          </w:tcPr>
          <w:p w14:paraId="26A04EBE">
            <w:pPr>
              <w:widowControl/>
              <w:snapToGrid w:val="0"/>
              <w:jc w:val="center"/>
              <w:rPr>
                <w:rFonts w:ascii="宋体" w:hAnsi="宋体" w:eastAsia="等线" w:cs="宋体"/>
                <w:color w:val="000000"/>
                <w:kern w:val="0"/>
                <w:sz w:val="20"/>
              </w:rPr>
            </w:pPr>
          </w:p>
        </w:tc>
      </w:tr>
      <w:tr w14:paraId="382FF8F8">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single" w:color="000000" w:sz="8" w:space="0"/>
              <w:right w:val="single" w:color="000000" w:sz="8" w:space="0"/>
            </w:tcBorders>
            <w:vAlign w:val="center"/>
          </w:tcPr>
          <w:p w14:paraId="78CA8F3C">
            <w:pPr>
              <w:widowControl/>
              <w:snapToGrid w:val="0"/>
              <w:jc w:val="center"/>
              <w:rPr>
                <w:rFonts w:ascii="宋体" w:hAnsi="宋体" w:eastAsia="等线" w:cs="宋体"/>
                <w:color w:val="000000"/>
                <w:kern w:val="0"/>
                <w:sz w:val="20"/>
              </w:rPr>
            </w:pPr>
          </w:p>
        </w:tc>
        <w:tc>
          <w:tcPr>
            <w:tcW w:w="1415" w:type="dxa"/>
            <w:vMerge w:val="continue"/>
            <w:tcBorders>
              <w:top w:val="nil"/>
              <w:left w:val="nil"/>
              <w:bottom w:val="single" w:color="000000" w:sz="8" w:space="0"/>
              <w:right w:val="nil"/>
            </w:tcBorders>
            <w:vAlign w:val="center"/>
          </w:tcPr>
          <w:p w14:paraId="0DE5D73A">
            <w:pPr>
              <w:widowControl/>
              <w:snapToGrid w:val="0"/>
              <w:jc w:val="center"/>
              <w:rPr>
                <w:rFonts w:ascii="宋体" w:hAnsi="宋体" w:eastAsia="等线" w:cs="宋体"/>
                <w:color w:val="000000"/>
                <w:kern w:val="0"/>
                <w:sz w:val="20"/>
              </w:rPr>
            </w:pPr>
          </w:p>
        </w:tc>
        <w:tc>
          <w:tcPr>
            <w:tcW w:w="772" w:type="dxa"/>
            <w:vMerge w:val="continue"/>
            <w:tcBorders>
              <w:top w:val="single" w:color="auto" w:sz="8" w:space="0"/>
              <w:left w:val="single" w:color="auto" w:sz="8" w:space="0"/>
              <w:bottom w:val="single" w:color="000000" w:sz="8" w:space="0"/>
              <w:right w:val="single" w:color="auto" w:sz="8" w:space="0"/>
            </w:tcBorders>
            <w:vAlign w:val="center"/>
          </w:tcPr>
          <w:p w14:paraId="457E8B3C">
            <w:pPr>
              <w:widowControl/>
              <w:snapToGrid w:val="0"/>
              <w:jc w:val="center"/>
              <w:rPr>
                <w:rFonts w:ascii="宋体" w:hAnsi="宋体" w:eastAsia="等线" w:cs="宋体"/>
                <w:color w:val="000000"/>
                <w:kern w:val="0"/>
                <w:sz w:val="20"/>
              </w:rPr>
            </w:pPr>
          </w:p>
        </w:tc>
        <w:tc>
          <w:tcPr>
            <w:tcW w:w="5422" w:type="dxa"/>
            <w:tcBorders>
              <w:top w:val="nil"/>
              <w:left w:val="nil"/>
              <w:bottom w:val="nil"/>
              <w:right w:val="single" w:color="auto" w:sz="8" w:space="0"/>
            </w:tcBorders>
            <w:vAlign w:val="center"/>
          </w:tcPr>
          <w:p w14:paraId="22B05B5C">
            <w:pPr>
              <w:widowControl/>
              <w:snapToGrid w:val="0"/>
              <w:jc w:val="left"/>
              <w:rPr>
                <w:rFonts w:ascii="宋体" w:hAnsi="宋体" w:eastAsia="等线" w:cs="宋体"/>
                <w:b/>
                <w:bCs/>
                <w:color w:val="000000"/>
                <w:kern w:val="0"/>
                <w:sz w:val="20"/>
              </w:rPr>
            </w:pPr>
            <w:r>
              <w:rPr>
                <w:rFonts w:hint="eastAsia" w:ascii="宋体" w:hAnsi="宋体" w:eastAsia="等线" w:cs="宋体"/>
                <w:b/>
                <w:bCs/>
                <w:color w:val="000000"/>
                <w:kern w:val="0"/>
                <w:sz w:val="20"/>
              </w:rPr>
              <w:t>2.内外墙保温产品获得与绿色、健康、环保或碳相关的认证（提供产品获奖或认证证书）</w:t>
            </w:r>
          </w:p>
        </w:tc>
        <w:tc>
          <w:tcPr>
            <w:tcW w:w="1085" w:type="dxa"/>
            <w:vMerge w:val="continue"/>
            <w:tcBorders>
              <w:top w:val="single" w:color="auto" w:sz="8" w:space="0"/>
              <w:left w:val="single" w:color="auto" w:sz="8" w:space="0"/>
              <w:bottom w:val="single" w:color="000000" w:sz="8" w:space="0"/>
              <w:right w:val="single" w:color="auto" w:sz="8" w:space="0"/>
            </w:tcBorders>
            <w:vAlign w:val="center"/>
          </w:tcPr>
          <w:p w14:paraId="62AD94BD">
            <w:pPr>
              <w:widowControl/>
              <w:snapToGrid w:val="0"/>
              <w:jc w:val="center"/>
              <w:rPr>
                <w:rFonts w:ascii="宋体" w:hAnsi="宋体" w:eastAsia="等线" w:cs="宋体"/>
                <w:color w:val="000000"/>
                <w:kern w:val="0"/>
                <w:sz w:val="20"/>
              </w:rPr>
            </w:pPr>
          </w:p>
        </w:tc>
      </w:tr>
      <w:tr w14:paraId="50D8C017">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single" w:color="000000" w:sz="8" w:space="0"/>
              <w:right w:val="single" w:color="000000" w:sz="8" w:space="0"/>
            </w:tcBorders>
            <w:vAlign w:val="center"/>
          </w:tcPr>
          <w:p w14:paraId="236F018F">
            <w:pPr>
              <w:widowControl/>
              <w:snapToGrid w:val="0"/>
              <w:jc w:val="center"/>
              <w:rPr>
                <w:rFonts w:ascii="宋体" w:hAnsi="宋体" w:eastAsia="等线" w:cs="宋体"/>
                <w:color w:val="000000"/>
                <w:kern w:val="0"/>
                <w:sz w:val="20"/>
              </w:rPr>
            </w:pPr>
          </w:p>
        </w:tc>
        <w:tc>
          <w:tcPr>
            <w:tcW w:w="1415" w:type="dxa"/>
            <w:vMerge w:val="continue"/>
            <w:tcBorders>
              <w:top w:val="nil"/>
              <w:left w:val="nil"/>
              <w:bottom w:val="single" w:color="000000" w:sz="8" w:space="0"/>
              <w:right w:val="nil"/>
            </w:tcBorders>
            <w:vAlign w:val="center"/>
          </w:tcPr>
          <w:p w14:paraId="749B9F04">
            <w:pPr>
              <w:widowControl/>
              <w:snapToGrid w:val="0"/>
              <w:jc w:val="center"/>
              <w:rPr>
                <w:rFonts w:ascii="宋体" w:hAnsi="宋体" w:eastAsia="等线" w:cs="宋体"/>
                <w:color w:val="000000"/>
                <w:kern w:val="0"/>
                <w:sz w:val="20"/>
              </w:rPr>
            </w:pPr>
          </w:p>
        </w:tc>
        <w:tc>
          <w:tcPr>
            <w:tcW w:w="772" w:type="dxa"/>
            <w:vMerge w:val="continue"/>
            <w:tcBorders>
              <w:top w:val="single" w:color="auto" w:sz="8" w:space="0"/>
              <w:left w:val="single" w:color="auto" w:sz="8" w:space="0"/>
              <w:bottom w:val="single" w:color="000000" w:sz="8" w:space="0"/>
              <w:right w:val="single" w:color="auto" w:sz="8" w:space="0"/>
            </w:tcBorders>
            <w:vAlign w:val="center"/>
          </w:tcPr>
          <w:p w14:paraId="11305504">
            <w:pPr>
              <w:widowControl/>
              <w:snapToGrid w:val="0"/>
              <w:jc w:val="center"/>
              <w:rPr>
                <w:rFonts w:ascii="宋体" w:hAnsi="宋体" w:eastAsia="等线" w:cs="宋体"/>
                <w:color w:val="000000"/>
                <w:kern w:val="0"/>
                <w:sz w:val="20"/>
              </w:rPr>
            </w:pPr>
          </w:p>
        </w:tc>
        <w:tc>
          <w:tcPr>
            <w:tcW w:w="5422" w:type="dxa"/>
            <w:tcBorders>
              <w:top w:val="nil"/>
              <w:left w:val="nil"/>
              <w:bottom w:val="nil"/>
              <w:right w:val="single" w:color="auto" w:sz="8" w:space="0"/>
            </w:tcBorders>
            <w:vAlign w:val="center"/>
          </w:tcPr>
          <w:p w14:paraId="063A37F9">
            <w:pPr>
              <w:widowControl/>
              <w:snapToGrid w:val="0"/>
              <w:jc w:val="left"/>
              <w:rPr>
                <w:rFonts w:ascii="宋体" w:hAnsi="宋体" w:eastAsia="等线" w:cs="宋体"/>
                <w:color w:val="000000"/>
                <w:kern w:val="0"/>
                <w:sz w:val="20"/>
              </w:rPr>
            </w:pPr>
            <w:r>
              <w:rPr>
                <w:rFonts w:hint="eastAsia" w:ascii="宋体" w:hAnsi="宋体" w:eastAsia="等线" w:cs="宋体"/>
                <w:color w:val="000000"/>
                <w:kern w:val="0"/>
                <w:sz w:val="20"/>
              </w:rPr>
              <w:t>1）每一项得2分，最高8分；</w:t>
            </w:r>
          </w:p>
        </w:tc>
        <w:tc>
          <w:tcPr>
            <w:tcW w:w="1085" w:type="dxa"/>
            <w:vMerge w:val="continue"/>
            <w:tcBorders>
              <w:top w:val="single" w:color="auto" w:sz="8" w:space="0"/>
              <w:left w:val="single" w:color="auto" w:sz="8" w:space="0"/>
              <w:bottom w:val="single" w:color="000000" w:sz="8" w:space="0"/>
              <w:right w:val="single" w:color="auto" w:sz="8" w:space="0"/>
            </w:tcBorders>
            <w:vAlign w:val="center"/>
          </w:tcPr>
          <w:p w14:paraId="028203CF">
            <w:pPr>
              <w:widowControl/>
              <w:snapToGrid w:val="0"/>
              <w:jc w:val="center"/>
              <w:rPr>
                <w:rFonts w:ascii="宋体" w:hAnsi="宋体" w:eastAsia="等线" w:cs="宋体"/>
                <w:color w:val="000000"/>
                <w:kern w:val="0"/>
                <w:sz w:val="20"/>
              </w:rPr>
            </w:pPr>
          </w:p>
        </w:tc>
      </w:tr>
      <w:tr w14:paraId="6CA3064B">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single" w:color="000000" w:sz="8" w:space="0"/>
              <w:right w:val="single" w:color="000000" w:sz="8" w:space="0"/>
            </w:tcBorders>
            <w:vAlign w:val="center"/>
          </w:tcPr>
          <w:p w14:paraId="264E0C6C">
            <w:pPr>
              <w:widowControl/>
              <w:snapToGrid w:val="0"/>
              <w:jc w:val="center"/>
              <w:rPr>
                <w:rFonts w:ascii="宋体" w:hAnsi="宋体" w:eastAsia="等线" w:cs="宋体"/>
                <w:color w:val="000000"/>
                <w:kern w:val="0"/>
                <w:sz w:val="20"/>
              </w:rPr>
            </w:pPr>
          </w:p>
        </w:tc>
        <w:tc>
          <w:tcPr>
            <w:tcW w:w="1415" w:type="dxa"/>
            <w:vMerge w:val="continue"/>
            <w:tcBorders>
              <w:top w:val="nil"/>
              <w:left w:val="nil"/>
              <w:bottom w:val="single" w:color="000000" w:sz="8" w:space="0"/>
              <w:right w:val="nil"/>
            </w:tcBorders>
            <w:vAlign w:val="center"/>
          </w:tcPr>
          <w:p w14:paraId="1B3F6274">
            <w:pPr>
              <w:widowControl/>
              <w:snapToGrid w:val="0"/>
              <w:jc w:val="center"/>
              <w:rPr>
                <w:rFonts w:ascii="宋体" w:hAnsi="宋体" w:eastAsia="等线" w:cs="宋体"/>
                <w:color w:val="000000"/>
                <w:kern w:val="0"/>
                <w:sz w:val="20"/>
              </w:rPr>
            </w:pPr>
          </w:p>
        </w:tc>
        <w:tc>
          <w:tcPr>
            <w:tcW w:w="772" w:type="dxa"/>
            <w:vMerge w:val="continue"/>
            <w:tcBorders>
              <w:top w:val="single" w:color="auto" w:sz="8" w:space="0"/>
              <w:left w:val="single" w:color="auto" w:sz="8" w:space="0"/>
              <w:bottom w:val="single" w:color="000000" w:sz="8" w:space="0"/>
              <w:right w:val="single" w:color="auto" w:sz="8" w:space="0"/>
            </w:tcBorders>
            <w:vAlign w:val="center"/>
          </w:tcPr>
          <w:p w14:paraId="69B0C019">
            <w:pPr>
              <w:widowControl/>
              <w:snapToGrid w:val="0"/>
              <w:jc w:val="center"/>
              <w:rPr>
                <w:rFonts w:ascii="宋体" w:hAnsi="宋体" w:eastAsia="等线" w:cs="宋体"/>
                <w:color w:val="000000"/>
                <w:kern w:val="0"/>
                <w:sz w:val="20"/>
              </w:rPr>
            </w:pPr>
          </w:p>
        </w:tc>
        <w:tc>
          <w:tcPr>
            <w:tcW w:w="5422" w:type="dxa"/>
            <w:tcBorders>
              <w:top w:val="nil"/>
              <w:left w:val="nil"/>
              <w:bottom w:val="nil"/>
              <w:right w:val="single" w:color="auto" w:sz="8" w:space="0"/>
            </w:tcBorders>
            <w:vAlign w:val="center"/>
          </w:tcPr>
          <w:p w14:paraId="3CC6759E">
            <w:pPr>
              <w:widowControl/>
              <w:snapToGrid w:val="0"/>
              <w:jc w:val="left"/>
              <w:rPr>
                <w:rFonts w:ascii="宋体" w:hAnsi="宋体" w:eastAsia="等线" w:cs="宋体"/>
                <w:b/>
                <w:bCs/>
                <w:color w:val="000000"/>
                <w:kern w:val="0"/>
                <w:sz w:val="20"/>
              </w:rPr>
            </w:pPr>
            <w:r>
              <w:rPr>
                <w:rFonts w:hint="eastAsia" w:ascii="宋体" w:hAnsi="宋体" w:eastAsia="等线" w:cs="宋体"/>
                <w:b/>
                <w:bCs/>
                <w:color w:val="000000"/>
                <w:kern w:val="0"/>
                <w:sz w:val="20"/>
              </w:rPr>
              <w:t>3.高新技术企业证书（提供高新技术企业证书复印件）</w:t>
            </w:r>
          </w:p>
        </w:tc>
        <w:tc>
          <w:tcPr>
            <w:tcW w:w="1085" w:type="dxa"/>
            <w:vMerge w:val="continue"/>
            <w:tcBorders>
              <w:top w:val="single" w:color="auto" w:sz="8" w:space="0"/>
              <w:left w:val="single" w:color="auto" w:sz="8" w:space="0"/>
              <w:bottom w:val="single" w:color="000000" w:sz="8" w:space="0"/>
              <w:right w:val="single" w:color="auto" w:sz="8" w:space="0"/>
            </w:tcBorders>
            <w:vAlign w:val="center"/>
          </w:tcPr>
          <w:p w14:paraId="249B15E0">
            <w:pPr>
              <w:widowControl/>
              <w:snapToGrid w:val="0"/>
              <w:jc w:val="center"/>
              <w:rPr>
                <w:rFonts w:ascii="宋体" w:hAnsi="宋体" w:eastAsia="等线" w:cs="宋体"/>
                <w:color w:val="000000"/>
                <w:kern w:val="0"/>
                <w:sz w:val="20"/>
              </w:rPr>
            </w:pPr>
          </w:p>
        </w:tc>
      </w:tr>
      <w:tr w14:paraId="797B54A7">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single" w:color="000000" w:sz="8" w:space="0"/>
              <w:right w:val="single" w:color="000000" w:sz="8" w:space="0"/>
            </w:tcBorders>
            <w:vAlign w:val="center"/>
          </w:tcPr>
          <w:p w14:paraId="453555DE">
            <w:pPr>
              <w:widowControl/>
              <w:snapToGrid w:val="0"/>
              <w:jc w:val="center"/>
              <w:rPr>
                <w:rFonts w:ascii="宋体" w:hAnsi="宋体" w:eastAsia="等线" w:cs="宋体"/>
                <w:color w:val="000000"/>
                <w:kern w:val="0"/>
                <w:sz w:val="20"/>
              </w:rPr>
            </w:pPr>
          </w:p>
        </w:tc>
        <w:tc>
          <w:tcPr>
            <w:tcW w:w="1415" w:type="dxa"/>
            <w:vMerge w:val="continue"/>
            <w:tcBorders>
              <w:top w:val="nil"/>
              <w:left w:val="nil"/>
              <w:bottom w:val="single" w:color="000000" w:sz="8" w:space="0"/>
              <w:right w:val="nil"/>
            </w:tcBorders>
            <w:vAlign w:val="center"/>
          </w:tcPr>
          <w:p w14:paraId="2A2C11C6">
            <w:pPr>
              <w:widowControl/>
              <w:snapToGrid w:val="0"/>
              <w:jc w:val="center"/>
              <w:rPr>
                <w:rFonts w:ascii="宋体" w:hAnsi="宋体" w:eastAsia="等线" w:cs="宋体"/>
                <w:color w:val="000000"/>
                <w:kern w:val="0"/>
                <w:sz w:val="20"/>
              </w:rPr>
            </w:pPr>
          </w:p>
        </w:tc>
        <w:tc>
          <w:tcPr>
            <w:tcW w:w="772" w:type="dxa"/>
            <w:vMerge w:val="continue"/>
            <w:tcBorders>
              <w:top w:val="single" w:color="auto" w:sz="8" w:space="0"/>
              <w:left w:val="single" w:color="auto" w:sz="8" w:space="0"/>
              <w:bottom w:val="single" w:color="000000" w:sz="8" w:space="0"/>
              <w:right w:val="single" w:color="auto" w:sz="8" w:space="0"/>
            </w:tcBorders>
            <w:vAlign w:val="center"/>
          </w:tcPr>
          <w:p w14:paraId="77B29086">
            <w:pPr>
              <w:widowControl/>
              <w:snapToGrid w:val="0"/>
              <w:jc w:val="center"/>
              <w:rPr>
                <w:rFonts w:ascii="宋体" w:hAnsi="宋体" w:eastAsia="等线" w:cs="宋体"/>
                <w:color w:val="000000"/>
                <w:kern w:val="0"/>
                <w:sz w:val="20"/>
              </w:rPr>
            </w:pPr>
          </w:p>
        </w:tc>
        <w:tc>
          <w:tcPr>
            <w:tcW w:w="5422" w:type="dxa"/>
            <w:tcBorders>
              <w:top w:val="nil"/>
              <w:left w:val="nil"/>
              <w:bottom w:val="nil"/>
              <w:right w:val="single" w:color="auto" w:sz="8" w:space="0"/>
            </w:tcBorders>
            <w:vAlign w:val="center"/>
          </w:tcPr>
          <w:p w14:paraId="185F5C58">
            <w:pPr>
              <w:widowControl/>
              <w:snapToGrid w:val="0"/>
              <w:jc w:val="left"/>
              <w:rPr>
                <w:rFonts w:ascii="宋体" w:hAnsi="宋体" w:eastAsia="等线" w:cs="宋体"/>
                <w:color w:val="000000"/>
                <w:kern w:val="0"/>
                <w:sz w:val="20"/>
              </w:rPr>
            </w:pPr>
            <w:r>
              <w:rPr>
                <w:rFonts w:hint="eastAsia" w:ascii="宋体" w:hAnsi="宋体" w:eastAsia="等线" w:cs="宋体"/>
                <w:color w:val="000000"/>
                <w:kern w:val="0"/>
                <w:sz w:val="20"/>
              </w:rPr>
              <w:t>1）有，得5分；</w:t>
            </w:r>
          </w:p>
        </w:tc>
        <w:tc>
          <w:tcPr>
            <w:tcW w:w="1085" w:type="dxa"/>
            <w:vMerge w:val="continue"/>
            <w:tcBorders>
              <w:top w:val="single" w:color="auto" w:sz="8" w:space="0"/>
              <w:left w:val="single" w:color="auto" w:sz="8" w:space="0"/>
              <w:bottom w:val="single" w:color="000000" w:sz="8" w:space="0"/>
              <w:right w:val="single" w:color="auto" w:sz="8" w:space="0"/>
            </w:tcBorders>
            <w:vAlign w:val="center"/>
          </w:tcPr>
          <w:p w14:paraId="1D665298">
            <w:pPr>
              <w:widowControl/>
              <w:snapToGrid w:val="0"/>
              <w:jc w:val="center"/>
              <w:rPr>
                <w:rFonts w:ascii="宋体" w:hAnsi="宋体" w:eastAsia="等线" w:cs="宋体"/>
                <w:color w:val="000000"/>
                <w:kern w:val="0"/>
                <w:sz w:val="20"/>
              </w:rPr>
            </w:pPr>
          </w:p>
        </w:tc>
      </w:tr>
      <w:tr w14:paraId="280C15E6">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single" w:color="000000" w:sz="8" w:space="0"/>
              <w:right w:val="single" w:color="000000" w:sz="8" w:space="0"/>
            </w:tcBorders>
            <w:vAlign w:val="center"/>
          </w:tcPr>
          <w:p w14:paraId="0B6B76CB">
            <w:pPr>
              <w:widowControl/>
              <w:snapToGrid w:val="0"/>
              <w:jc w:val="center"/>
              <w:rPr>
                <w:rFonts w:ascii="宋体" w:hAnsi="宋体" w:eastAsia="等线" w:cs="宋体"/>
                <w:color w:val="000000"/>
                <w:kern w:val="0"/>
                <w:sz w:val="20"/>
              </w:rPr>
            </w:pPr>
          </w:p>
        </w:tc>
        <w:tc>
          <w:tcPr>
            <w:tcW w:w="1415" w:type="dxa"/>
            <w:vMerge w:val="continue"/>
            <w:tcBorders>
              <w:top w:val="nil"/>
              <w:left w:val="nil"/>
              <w:bottom w:val="single" w:color="000000" w:sz="8" w:space="0"/>
              <w:right w:val="nil"/>
            </w:tcBorders>
            <w:vAlign w:val="center"/>
          </w:tcPr>
          <w:p w14:paraId="34B9016B">
            <w:pPr>
              <w:widowControl/>
              <w:snapToGrid w:val="0"/>
              <w:jc w:val="center"/>
              <w:rPr>
                <w:rFonts w:ascii="宋体" w:hAnsi="宋体" w:eastAsia="等线" w:cs="宋体"/>
                <w:color w:val="000000"/>
                <w:kern w:val="0"/>
                <w:sz w:val="20"/>
              </w:rPr>
            </w:pPr>
          </w:p>
        </w:tc>
        <w:tc>
          <w:tcPr>
            <w:tcW w:w="772" w:type="dxa"/>
            <w:vMerge w:val="continue"/>
            <w:tcBorders>
              <w:top w:val="single" w:color="auto" w:sz="8" w:space="0"/>
              <w:left w:val="single" w:color="auto" w:sz="8" w:space="0"/>
              <w:bottom w:val="single" w:color="000000" w:sz="8" w:space="0"/>
              <w:right w:val="single" w:color="auto" w:sz="8" w:space="0"/>
            </w:tcBorders>
            <w:vAlign w:val="center"/>
          </w:tcPr>
          <w:p w14:paraId="38783E23">
            <w:pPr>
              <w:widowControl/>
              <w:snapToGrid w:val="0"/>
              <w:jc w:val="center"/>
              <w:rPr>
                <w:rFonts w:ascii="宋体" w:hAnsi="宋体" w:eastAsia="等线" w:cs="宋体"/>
                <w:color w:val="000000"/>
                <w:kern w:val="0"/>
                <w:sz w:val="20"/>
              </w:rPr>
            </w:pPr>
          </w:p>
        </w:tc>
        <w:tc>
          <w:tcPr>
            <w:tcW w:w="5422" w:type="dxa"/>
            <w:tcBorders>
              <w:top w:val="nil"/>
              <w:left w:val="nil"/>
              <w:bottom w:val="nil"/>
              <w:right w:val="single" w:color="auto" w:sz="8" w:space="0"/>
            </w:tcBorders>
            <w:vAlign w:val="center"/>
          </w:tcPr>
          <w:p w14:paraId="77F49D80">
            <w:pPr>
              <w:widowControl/>
              <w:snapToGrid w:val="0"/>
              <w:jc w:val="left"/>
              <w:rPr>
                <w:rFonts w:ascii="宋体" w:hAnsi="宋体" w:eastAsia="等线" w:cs="宋体"/>
                <w:color w:val="000000"/>
                <w:kern w:val="0"/>
                <w:sz w:val="20"/>
              </w:rPr>
            </w:pPr>
            <w:r>
              <w:rPr>
                <w:rFonts w:hint="eastAsia" w:ascii="宋体" w:hAnsi="宋体" w:eastAsia="等线" w:cs="宋体"/>
                <w:color w:val="000000"/>
                <w:kern w:val="0"/>
                <w:sz w:val="20"/>
              </w:rPr>
              <w:t>2）无，得0分；</w:t>
            </w:r>
          </w:p>
        </w:tc>
        <w:tc>
          <w:tcPr>
            <w:tcW w:w="1085" w:type="dxa"/>
            <w:vMerge w:val="continue"/>
            <w:tcBorders>
              <w:top w:val="single" w:color="auto" w:sz="8" w:space="0"/>
              <w:left w:val="single" w:color="auto" w:sz="8" w:space="0"/>
              <w:bottom w:val="single" w:color="000000" w:sz="8" w:space="0"/>
              <w:right w:val="single" w:color="auto" w:sz="8" w:space="0"/>
            </w:tcBorders>
            <w:vAlign w:val="center"/>
          </w:tcPr>
          <w:p w14:paraId="7E4B4111">
            <w:pPr>
              <w:widowControl/>
              <w:snapToGrid w:val="0"/>
              <w:jc w:val="center"/>
              <w:rPr>
                <w:rFonts w:ascii="宋体" w:hAnsi="宋体" w:eastAsia="等线" w:cs="宋体"/>
                <w:color w:val="000000"/>
                <w:kern w:val="0"/>
                <w:sz w:val="20"/>
              </w:rPr>
            </w:pPr>
          </w:p>
        </w:tc>
      </w:tr>
      <w:tr w14:paraId="0FF29DF3">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single" w:color="000000" w:sz="8" w:space="0"/>
              <w:right w:val="single" w:color="000000" w:sz="8" w:space="0"/>
            </w:tcBorders>
            <w:vAlign w:val="center"/>
          </w:tcPr>
          <w:p w14:paraId="72B0E19B">
            <w:pPr>
              <w:widowControl/>
              <w:snapToGrid w:val="0"/>
              <w:jc w:val="center"/>
              <w:rPr>
                <w:rFonts w:ascii="宋体" w:hAnsi="宋体" w:eastAsia="等线" w:cs="宋体"/>
                <w:color w:val="000000"/>
                <w:kern w:val="0"/>
                <w:sz w:val="20"/>
              </w:rPr>
            </w:pPr>
          </w:p>
        </w:tc>
        <w:tc>
          <w:tcPr>
            <w:tcW w:w="1415" w:type="dxa"/>
            <w:vMerge w:val="continue"/>
            <w:tcBorders>
              <w:top w:val="nil"/>
              <w:left w:val="nil"/>
              <w:bottom w:val="single" w:color="000000" w:sz="8" w:space="0"/>
              <w:right w:val="nil"/>
            </w:tcBorders>
            <w:vAlign w:val="center"/>
          </w:tcPr>
          <w:p w14:paraId="06CBFB56">
            <w:pPr>
              <w:widowControl/>
              <w:snapToGrid w:val="0"/>
              <w:jc w:val="center"/>
              <w:rPr>
                <w:rFonts w:ascii="宋体" w:hAnsi="宋体" w:eastAsia="等线" w:cs="宋体"/>
                <w:color w:val="000000"/>
                <w:kern w:val="0"/>
                <w:sz w:val="20"/>
              </w:rPr>
            </w:pPr>
          </w:p>
        </w:tc>
        <w:tc>
          <w:tcPr>
            <w:tcW w:w="772" w:type="dxa"/>
            <w:vMerge w:val="continue"/>
            <w:tcBorders>
              <w:top w:val="single" w:color="auto" w:sz="8" w:space="0"/>
              <w:left w:val="single" w:color="auto" w:sz="8" w:space="0"/>
              <w:bottom w:val="single" w:color="000000" w:sz="8" w:space="0"/>
              <w:right w:val="single" w:color="auto" w:sz="8" w:space="0"/>
            </w:tcBorders>
            <w:vAlign w:val="center"/>
          </w:tcPr>
          <w:p w14:paraId="5A75C7D1">
            <w:pPr>
              <w:widowControl/>
              <w:snapToGrid w:val="0"/>
              <w:jc w:val="center"/>
              <w:rPr>
                <w:rFonts w:ascii="宋体" w:hAnsi="宋体" w:eastAsia="等线" w:cs="宋体"/>
                <w:color w:val="000000"/>
                <w:kern w:val="0"/>
                <w:sz w:val="20"/>
              </w:rPr>
            </w:pPr>
          </w:p>
        </w:tc>
        <w:tc>
          <w:tcPr>
            <w:tcW w:w="5422" w:type="dxa"/>
            <w:tcBorders>
              <w:top w:val="nil"/>
              <w:left w:val="nil"/>
              <w:bottom w:val="nil"/>
              <w:right w:val="single" w:color="auto" w:sz="8" w:space="0"/>
            </w:tcBorders>
            <w:vAlign w:val="center"/>
          </w:tcPr>
          <w:p w14:paraId="737F71E4">
            <w:pPr>
              <w:widowControl/>
              <w:snapToGrid w:val="0"/>
              <w:jc w:val="left"/>
              <w:rPr>
                <w:rFonts w:ascii="宋体" w:hAnsi="宋体" w:eastAsia="等线" w:cs="宋体"/>
                <w:b/>
                <w:bCs/>
                <w:color w:val="000000"/>
                <w:kern w:val="0"/>
                <w:sz w:val="20"/>
              </w:rPr>
            </w:pPr>
            <w:r>
              <w:rPr>
                <w:rFonts w:hint="eastAsia" w:ascii="宋体" w:hAnsi="宋体" w:eastAsia="等线" w:cs="宋体"/>
                <w:b/>
                <w:bCs/>
                <w:color w:val="000000"/>
                <w:kern w:val="0"/>
                <w:sz w:val="20"/>
              </w:rPr>
              <w:t>4.</w:t>
            </w:r>
            <w:r>
              <w:rPr>
                <w:rFonts w:hint="eastAsia" w:ascii="宋体" w:hAnsi="宋体" w:eastAsia="等线" w:cs="宋体"/>
                <w:b/>
                <w:bCs/>
                <w:color w:val="FF0000"/>
                <w:kern w:val="0"/>
                <w:sz w:val="20"/>
              </w:rPr>
              <w:t>近三年内</w:t>
            </w:r>
            <w:r>
              <w:rPr>
                <w:rFonts w:hint="eastAsia" w:ascii="宋体" w:hAnsi="宋体" w:eastAsia="等线" w:cs="宋体"/>
                <w:b/>
                <w:bCs/>
                <w:color w:val="000000"/>
                <w:kern w:val="0"/>
                <w:sz w:val="20"/>
              </w:rPr>
              <w:t>行业协会会员级别（提供证明材料，没有不得分）</w:t>
            </w:r>
          </w:p>
        </w:tc>
        <w:tc>
          <w:tcPr>
            <w:tcW w:w="1085" w:type="dxa"/>
            <w:vMerge w:val="continue"/>
            <w:tcBorders>
              <w:top w:val="single" w:color="auto" w:sz="8" w:space="0"/>
              <w:left w:val="single" w:color="auto" w:sz="8" w:space="0"/>
              <w:bottom w:val="single" w:color="000000" w:sz="8" w:space="0"/>
              <w:right w:val="single" w:color="auto" w:sz="8" w:space="0"/>
            </w:tcBorders>
            <w:vAlign w:val="center"/>
          </w:tcPr>
          <w:p w14:paraId="7B413747">
            <w:pPr>
              <w:widowControl/>
              <w:snapToGrid w:val="0"/>
              <w:jc w:val="center"/>
              <w:rPr>
                <w:rFonts w:ascii="宋体" w:hAnsi="宋体" w:eastAsia="等线" w:cs="宋体"/>
                <w:color w:val="000000"/>
                <w:kern w:val="0"/>
                <w:sz w:val="20"/>
              </w:rPr>
            </w:pPr>
          </w:p>
        </w:tc>
      </w:tr>
      <w:tr w14:paraId="37783FA2">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single" w:color="000000" w:sz="8" w:space="0"/>
              <w:right w:val="single" w:color="000000" w:sz="8" w:space="0"/>
            </w:tcBorders>
            <w:vAlign w:val="center"/>
          </w:tcPr>
          <w:p w14:paraId="69A23031">
            <w:pPr>
              <w:widowControl/>
              <w:snapToGrid w:val="0"/>
              <w:jc w:val="center"/>
              <w:rPr>
                <w:rFonts w:ascii="宋体" w:hAnsi="宋体" w:eastAsia="等线" w:cs="宋体"/>
                <w:color w:val="000000"/>
                <w:kern w:val="0"/>
                <w:sz w:val="20"/>
              </w:rPr>
            </w:pPr>
          </w:p>
        </w:tc>
        <w:tc>
          <w:tcPr>
            <w:tcW w:w="1415" w:type="dxa"/>
            <w:vMerge w:val="continue"/>
            <w:tcBorders>
              <w:top w:val="nil"/>
              <w:left w:val="nil"/>
              <w:bottom w:val="single" w:color="000000" w:sz="8" w:space="0"/>
              <w:right w:val="nil"/>
            </w:tcBorders>
            <w:vAlign w:val="center"/>
          </w:tcPr>
          <w:p w14:paraId="0E1FBB7E">
            <w:pPr>
              <w:widowControl/>
              <w:snapToGrid w:val="0"/>
              <w:jc w:val="center"/>
              <w:rPr>
                <w:rFonts w:ascii="宋体" w:hAnsi="宋体" w:eastAsia="等线" w:cs="宋体"/>
                <w:color w:val="000000"/>
                <w:kern w:val="0"/>
                <w:sz w:val="20"/>
              </w:rPr>
            </w:pPr>
          </w:p>
        </w:tc>
        <w:tc>
          <w:tcPr>
            <w:tcW w:w="772" w:type="dxa"/>
            <w:vMerge w:val="continue"/>
            <w:tcBorders>
              <w:top w:val="single" w:color="auto" w:sz="8" w:space="0"/>
              <w:left w:val="single" w:color="auto" w:sz="8" w:space="0"/>
              <w:bottom w:val="single" w:color="000000" w:sz="8" w:space="0"/>
              <w:right w:val="single" w:color="auto" w:sz="8" w:space="0"/>
            </w:tcBorders>
            <w:vAlign w:val="center"/>
          </w:tcPr>
          <w:p w14:paraId="726895A1">
            <w:pPr>
              <w:widowControl/>
              <w:snapToGrid w:val="0"/>
              <w:jc w:val="center"/>
              <w:rPr>
                <w:rFonts w:ascii="宋体" w:hAnsi="宋体" w:eastAsia="等线" w:cs="宋体"/>
                <w:color w:val="000000"/>
                <w:kern w:val="0"/>
                <w:sz w:val="20"/>
              </w:rPr>
            </w:pPr>
          </w:p>
        </w:tc>
        <w:tc>
          <w:tcPr>
            <w:tcW w:w="5422" w:type="dxa"/>
            <w:tcBorders>
              <w:top w:val="nil"/>
              <w:left w:val="nil"/>
              <w:bottom w:val="nil"/>
              <w:right w:val="single" w:color="auto" w:sz="8" w:space="0"/>
            </w:tcBorders>
            <w:vAlign w:val="center"/>
          </w:tcPr>
          <w:p w14:paraId="31413EEB">
            <w:pPr>
              <w:widowControl/>
              <w:snapToGrid w:val="0"/>
              <w:jc w:val="left"/>
              <w:rPr>
                <w:rFonts w:ascii="宋体" w:hAnsi="宋体" w:eastAsia="等线" w:cs="宋体"/>
                <w:color w:val="000000"/>
                <w:kern w:val="0"/>
                <w:sz w:val="20"/>
              </w:rPr>
            </w:pPr>
            <w:r>
              <w:rPr>
                <w:rFonts w:hint="eastAsia" w:ascii="宋体" w:hAnsi="宋体" w:eastAsia="等线" w:cs="宋体"/>
                <w:color w:val="000000"/>
                <w:kern w:val="0"/>
                <w:sz w:val="20"/>
              </w:rPr>
              <w:t>1）会长单位，得3分；</w:t>
            </w:r>
          </w:p>
        </w:tc>
        <w:tc>
          <w:tcPr>
            <w:tcW w:w="1085" w:type="dxa"/>
            <w:vMerge w:val="continue"/>
            <w:tcBorders>
              <w:top w:val="single" w:color="auto" w:sz="8" w:space="0"/>
              <w:left w:val="single" w:color="auto" w:sz="8" w:space="0"/>
              <w:bottom w:val="single" w:color="000000" w:sz="8" w:space="0"/>
              <w:right w:val="single" w:color="auto" w:sz="8" w:space="0"/>
            </w:tcBorders>
            <w:vAlign w:val="center"/>
          </w:tcPr>
          <w:p w14:paraId="2F1799E9">
            <w:pPr>
              <w:widowControl/>
              <w:snapToGrid w:val="0"/>
              <w:jc w:val="center"/>
              <w:rPr>
                <w:rFonts w:ascii="宋体" w:hAnsi="宋体" w:eastAsia="等线" w:cs="宋体"/>
                <w:color w:val="000000"/>
                <w:kern w:val="0"/>
                <w:sz w:val="20"/>
              </w:rPr>
            </w:pPr>
          </w:p>
        </w:tc>
      </w:tr>
      <w:tr w14:paraId="4DBD9024">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single" w:color="000000" w:sz="8" w:space="0"/>
              <w:right w:val="single" w:color="000000" w:sz="8" w:space="0"/>
            </w:tcBorders>
            <w:vAlign w:val="center"/>
          </w:tcPr>
          <w:p w14:paraId="1B2E0857">
            <w:pPr>
              <w:widowControl/>
              <w:snapToGrid w:val="0"/>
              <w:jc w:val="center"/>
              <w:rPr>
                <w:rFonts w:ascii="宋体" w:hAnsi="宋体" w:eastAsia="等线" w:cs="宋体"/>
                <w:color w:val="000000"/>
                <w:kern w:val="0"/>
                <w:sz w:val="20"/>
              </w:rPr>
            </w:pPr>
          </w:p>
        </w:tc>
        <w:tc>
          <w:tcPr>
            <w:tcW w:w="1415" w:type="dxa"/>
            <w:vMerge w:val="continue"/>
            <w:tcBorders>
              <w:top w:val="nil"/>
              <w:left w:val="nil"/>
              <w:bottom w:val="single" w:color="000000" w:sz="8" w:space="0"/>
              <w:right w:val="nil"/>
            </w:tcBorders>
            <w:vAlign w:val="center"/>
          </w:tcPr>
          <w:p w14:paraId="5002A6F4">
            <w:pPr>
              <w:widowControl/>
              <w:snapToGrid w:val="0"/>
              <w:jc w:val="center"/>
              <w:rPr>
                <w:rFonts w:ascii="宋体" w:hAnsi="宋体" w:eastAsia="等线" w:cs="宋体"/>
                <w:color w:val="000000"/>
                <w:kern w:val="0"/>
                <w:sz w:val="20"/>
              </w:rPr>
            </w:pPr>
          </w:p>
        </w:tc>
        <w:tc>
          <w:tcPr>
            <w:tcW w:w="772" w:type="dxa"/>
            <w:vMerge w:val="continue"/>
            <w:tcBorders>
              <w:top w:val="single" w:color="auto" w:sz="8" w:space="0"/>
              <w:left w:val="single" w:color="auto" w:sz="8" w:space="0"/>
              <w:bottom w:val="single" w:color="000000" w:sz="8" w:space="0"/>
              <w:right w:val="single" w:color="auto" w:sz="8" w:space="0"/>
            </w:tcBorders>
            <w:vAlign w:val="center"/>
          </w:tcPr>
          <w:p w14:paraId="10CBC512">
            <w:pPr>
              <w:widowControl/>
              <w:snapToGrid w:val="0"/>
              <w:jc w:val="center"/>
              <w:rPr>
                <w:rFonts w:ascii="宋体" w:hAnsi="宋体" w:eastAsia="等线" w:cs="宋体"/>
                <w:color w:val="000000"/>
                <w:kern w:val="0"/>
                <w:sz w:val="20"/>
              </w:rPr>
            </w:pPr>
          </w:p>
        </w:tc>
        <w:tc>
          <w:tcPr>
            <w:tcW w:w="5422" w:type="dxa"/>
            <w:tcBorders>
              <w:top w:val="nil"/>
              <w:left w:val="nil"/>
              <w:bottom w:val="nil"/>
              <w:right w:val="single" w:color="auto" w:sz="8" w:space="0"/>
            </w:tcBorders>
            <w:vAlign w:val="center"/>
          </w:tcPr>
          <w:p w14:paraId="745402A0">
            <w:pPr>
              <w:widowControl/>
              <w:snapToGrid w:val="0"/>
              <w:jc w:val="left"/>
              <w:rPr>
                <w:rFonts w:ascii="宋体" w:hAnsi="宋体" w:eastAsia="等线" w:cs="宋体"/>
                <w:color w:val="000000"/>
                <w:kern w:val="0"/>
                <w:sz w:val="20"/>
              </w:rPr>
            </w:pPr>
            <w:r>
              <w:rPr>
                <w:rFonts w:hint="eastAsia" w:ascii="宋体" w:hAnsi="宋体" w:eastAsia="等线" w:cs="宋体"/>
                <w:color w:val="000000"/>
                <w:kern w:val="0"/>
                <w:sz w:val="20"/>
              </w:rPr>
              <w:t>2）副会长或理事单位，得2分；</w:t>
            </w:r>
          </w:p>
        </w:tc>
        <w:tc>
          <w:tcPr>
            <w:tcW w:w="1085" w:type="dxa"/>
            <w:vMerge w:val="continue"/>
            <w:tcBorders>
              <w:top w:val="single" w:color="auto" w:sz="8" w:space="0"/>
              <w:left w:val="single" w:color="auto" w:sz="8" w:space="0"/>
              <w:bottom w:val="single" w:color="000000" w:sz="8" w:space="0"/>
              <w:right w:val="single" w:color="auto" w:sz="8" w:space="0"/>
            </w:tcBorders>
            <w:vAlign w:val="center"/>
          </w:tcPr>
          <w:p w14:paraId="55F5B214">
            <w:pPr>
              <w:widowControl/>
              <w:snapToGrid w:val="0"/>
              <w:jc w:val="center"/>
              <w:rPr>
                <w:rFonts w:ascii="宋体" w:hAnsi="宋体" w:eastAsia="等线" w:cs="宋体"/>
                <w:color w:val="000000"/>
                <w:kern w:val="0"/>
                <w:sz w:val="20"/>
              </w:rPr>
            </w:pPr>
          </w:p>
        </w:tc>
      </w:tr>
      <w:tr w14:paraId="0A4E70B5">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single" w:color="000000" w:sz="8" w:space="0"/>
              <w:right w:val="single" w:color="000000" w:sz="8" w:space="0"/>
            </w:tcBorders>
            <w:vAlign w:val="center"/>
          </w:tcPr>
          <w:p w14:paraId="7C4F9DF9">
            <w:pPr>
              <w:widowControl/>
              <w:snapToGrid w:val="0"/>
              <w:jc w:val="center"/>
              <w:rPr>
                <w:rFonts w:ascii="宋体" w:hAnsi="宋体" w:eastAsia="等线" w:cs="宋体"/>
                <w:color w:val="000000"/>
                <w:kern w:val="0"/>
                <w:sz w:val="20"/>
              </w:rPr>
            </w:pPr>
          </w:p>
        </w:tc>
        <w:tc>
          <w:tcPr>
            <w:tcW w:w="1415" w:type="dxa"/>
            <w:vMerge w:val="continue"/>
            <w:tcBorders>
              <w:top w:val="nil"/>
              <w:left w:val="nil"/>
              <w:bottom w:val="single" w:color="000000" w:sz="8" w:space="0"/>
              <w:right w:val="nil"/>
            </w:tcBorders>
            <w:vAlign w:val="center"/>
          </w:tcPr>
          <w:p w14:paraId="156C650D">
            <w:pPr>
              <w:widowControl/>
              <w:snapToGrid w:val="0"/>
              <w:jc w:val="center"/>
              <w:rPr>
                <w:rFonts w:ascii="宋体" w:hAnsi="宋体" w:eastAsia="等线" w:cs="宋体"/>
                <w:color w:val="000000"/>
                <w:kern w:val="0"/>
                <w:sz w:val="20"/>
              </w:rPr>
            </w:pPr>
          </w:p>
        </w:tc>
        <w:tc>
          <w:tcPr>
            <w:tcW w:w="772" w:type="dxa"/>
            <w:vMerge w:val="continue"/>
            <w:tcBorders>
              <w:top w:val="single" w:color="auto" w:sz="8" w:space="0"/>
              <w:left w:val="single" w:color="auto" w:sz="8" w:space="0"/>
              <w:bottom w:val="single" w:color="000000" w:sz="8" w:space="0"/>
              <w:right w:val="single" w:color="auto" w:sz="8" w:space="0"/>
            </w:tcBorders>
            <w:vAlign w:val="center"/>
          </w:tcPr>
          <w:p w14:paraId="7A6D667B">
            <w:pPr>
              <w:widowControl/>
              <w:snapToGrid w:val="0"/>
              <w:jc w:val="center"/>
              <w:rPr>
                <w:rFonts w:ascii="宋体" w:hAnsi="宋体" w:eastAsia="等线" w:cs="宋体"/>
                <w:color w:val="000000"/>
                <w:kern w:val="0"/>
                <w:sz w:val="20"/>
              </w:rPr>
            </w:pPr>
          </w:p>
        </w:tc>
        <w:tc>
          <w:tcPr>
            <w:tcW w:w="5422" w:type="dxa"/>
            <w:tcBorders>
              <w:top w:val="nil"/>
              <w:left w:val="nil"/>
              <w:bottom w:val="nil"/>
              <w:right w:val="single" w:color="auto" w:sz="8" w:space="0"/>
            </w:tcBorders>
            <w:vAlign w:val="center"/>
          </w:tcPr>
          <w:p w14:paraId="520176D1">
            <w:pPr>
              <w:widowControl/>
              <w:snapToGrid w:val="0"/>
              <w:jc w:val="left"/>
              <w:rPr>
                <w:rFonts w:ascii="宋体" w:hAnsi="宋体" w:eastAsia="等线" w:cs="宋体"/>
                <w:color w:val="000000"/>
                <w:kern w:val="0"/>
                <w:sz w:val="20"/>
              </w:rPr>
            </w:pPr>
            <w:r>
              <w:rPr>
                <w:rFonts w:hint="eastAsia" w:ascii="宋体" w:hAnsi="宋体" w:eastAsia="等线" w:cs="宋体"/>
                <w:color w:val="000000"/>
                <w:kern w:val="0"/>
                <w:sz w:val="20"/>
              </w:rPr>
              <w:t>3）普通会员单位，得1分；</w:t>
            </w:r>
          </w:p>
        </w:tc>
        <w:tc>
          <w:tcPr>
            <w:tcW w:w="1085" w:type="dxa"/>
            <w:vMerge w:val="continue"/>
            <w:tcBorders>
              <w:top w:val="single" w:color="auto" w:sz="8" w:space="0"/>
              <w:left w:val="single" w:color="auto" w:sz="8" w:space="0"/>
              <w:bottom w:val="single" w:color="000000" w:sz="8" w:space="0"/>
              <w:right w:val="single" w:color="auto" w:sz="8" w:space="0"/>
            </w:tcBorders>
            <w:vAlign w:val="center"/>
          </w:tcPr>
          <w:p w14:paraId="1D380CC4">
            <w:pPr>
              <w:widowControl/>
              <w:snapToGrid w:val="0"/>
              <w:jc w:val="center"/>
              <w:rPr>
                <w:rFonts w:ascii="宋体" w:hAnsi="宋体" w:eastAsia="等线" w:cs="宋体"/>
                <w:color w:val="000000"/>
                <w:kern w:val="0"/>
                <w:sz w:val="20"/>
              </w:rPr>
            </w:pPr>
          </w:p>
        </w:tc>
      </w:tr>
      <w:tr w14:paraId="7945E54C">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single" w:color="000000" w:sz="8" w:space="0"/>
              <w:right w:val="single" w:color="000000" w:sz="8" w:space="0"/>
            </w:tcBorders>
            <w:vAlign w:val="center"/>
          </w:tcPr>
          <w:p w14:paraId="7E467763">
            <w:pPr>
              <w:widowControl/>
              <w:snapToGrid w:val="0"/>
              <w:jc w:val="center"/>
              <w:rPr>
                <w:rFonts w:ascii="宋体" w:hAnsi="宋体" w:eastAsia="等线" w:cs="宋体"/>
                <w:color w:val="000000"/>
                <w:kern w:val="0"/>
                <w:sz w:val="20"/>
              </w:rPr>
            </w:pPr>
          </w:p>
        </w:tc>
        <w:tc>
          <w:tcPr>
            <w:tcW w:w="1415" w:type="dxa"/>
            <w:vMerge w:val="continue"/>
            <w:tcBorders>
              <w:top w:val="nil"/>
              <w:left w:val="nil"/>
              <w:bottom w:val="single" w:color="000000" w:sz="8" w:space="0"/>
              <w:right w:val="nil"/>
            </w:tcBorders>
            <w:vAlign w:val="center"/>
          </w:tcPr>
          <w:p w14:paraId="705F1489">
            <w:pPr>
              <w:widowControl/>
              <w:snapToGrid w:val="0"/>
              <w:jc w:val="center"/>
              <w:rPr>
                <w:rFonts w:ascii="宋体" w:hAnsi="宋体" w:eastAsia="等线" w:cs="宋体"/>
                <w:color w:val="000000"/>
                <w:kern w:val="0"/>
                <w:sz w:val="20"/>
              </w:rPr>
            </w:pPr>
          </w:p>
        </w:tc>
        <w:tc>
          <w:tcPr>
            <w:tcW w:w="772" w:type="dxa"/>
            <w:vMerge w:val="continue"/>
            <w:tcBorders>
              <w:top w:val="single" w:color="auto" w:sz="8" w:space="0"/>
              <w:left w:val="single" w:color="auto" w:sz="8" w:space="0"/>
              <w:bottom w:val="single" w:color="000000" w:sz="8" w:space="0"/>
              <w:right w:val="single" w:color="auto" w:sz="8" w:space="0"/>
            </w:tcBorders>
            <w:vAlign w:val="center"/>
          </w:tcPr>
          <w:p w14:paraId="0AA3CA7A">
            <w:pPr>
              <w:widowControl/>
              <w:snapToGrid w:val="0"/>
              <w:jc w:val="center"/>
              <w:rPr>
                <w:rFonts w:ascii="宋体" w:hAnsi="宋体" w:eastAsia="等线" w:cs="宋体"/>
                <w:color w:val="000000"/>
                <w:kern w:val="0"/>
                <w:sz w:val="20"/>
              </w:rPr>
            </w:pPr>
          </w:p>
        </w:tc>
        <w:tc>
          <w:tcPr>
            <w:tcW w:w="5422" w:type="dxa"/>
            <w:tcBorders>
              <w:top w:val="nil"/>
              <w:left w:val="nil"/>
              <w:bottom w:val="nil"/>
              <w:right w:val="single" w:color="auto" w:sz="8" w:space="0"/>
            </w:tcBorders>
            <w:vAlign w:val="center"/>
          </w:tcPr>
          <w:p w14:paraId="489B63CA">
            <w:pPr>
              <w:widowControl/>
              <w:snapToGrid w:val="0"/>
              <w:jc w:val="left"/>
              <w:rPr>
                <w:rFonts w:ascii="宋体" w:hAnsi="宋体" w:eastAsia="等线" w:cs="宋体"/>
                <w:b/>
                <w:bCs/>
                <w:color w:val="000000"/>
                <w:kern w:val="0"/>
                <w:sz w:val="20"/>
              </w:rPr>
            </w:pPr>
            <w:r>
              <w:rPr>
                <w:rFonts w:hint="eastAsia" w:ascii="宋体" w:hAnsi="宋体" w:eastAsia="等线" w:cs="宋体"/>
                <w:b/>
                <w:bCs/>
                <w:color w:val="000000"/>
                <w:kern w:val="0"/>
                <w:sz w:val="20"/>
              </w:rPr>
              <w:t>5.企业自有技术中心级别（提供技术中心证明材料，没有不得分）</w:t>
            </w:r>
          </w:p>
        </w:tc>
        <w:tc>
          <w:tcPr>
            <w:tcW w:w="1085" w:type="dxa"/>
            <w:vMerge w:val="continue"/>
            <w:tcBorders>
              <w:top w:val="single" w:color="auto" w:sz="8" w:space="0"/>
              <w:left w:val="single" w:color="auto" w:sz="8" w:space="0"/>
              <w:bottom w:val="single" w:color="000000" w:sz="8" w:space="0"/>
              <w:right w:val="single" w:color="auto" w:sz="8" w:space="0"/>
            </w:tcBorders>
            <w:vAlign w:val="center"/>
          </w:tcPr>
          <w:p w14:paraId="0C502270">
            <w:pPr>
              <w:widowControl/>
              <w:snapToGrid w:val="0"/>
              <w:jc w:val="center"/>
              <w:rPr>
                <w:rFonts w:ascii="宋体" w:hAnsi="宋体" w:eastAsia="等线" w:cs="宋体"/>
                <w:color w:val="000000"/>
                <w:kern w:val="0"/>
                <w:sz w:val="20"/>
              </w:rPr>
            </w:pPr>
          </w:p>
        </w:tc>
      </w:tr>
      <w:tr w14:paraId="1BD8B18D">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single" w:color="000000" w:sz="8" w:space="0"/>
              <w:right w:val="single" w:color="000000" w:sz="8" w:space="0"/>
            </w:tcBorders>
            <w:vAlign w:val="center"/>
          </w:tcPr>
          <w:p w14:paraId="097A80CF">
            <w:pPr>
              <w:widowControl/>
              <w:snapToGrid w:val="0"/>
              <w:jc w:val="center"/>
              <w:rPr>
                <w:rFonts w:ascii="宋体" w:hAnsi="宋体" w:eastAsia="等线" w:cs="宋体"/>
                <w:color w:val="000000"/>
                <w:kern w:val="0"/>
                <w:sz w:val="20"/>
              </w:rPr>
            </w:pPr>
          </w:p>
        </w:tc>
        <w:tc>
          <w:tcPr>
            <w:tcW w:w="1415" w:type="dxa"/>
            <w:vMerge w:val="continue"/>
            <w:tcBorders>
              <w:top w:val="nil"/>
              <w:left w:val="nil"/>
              <w:bottom w:val="single" w:color="000000" w:sz="8" w:space="0"/>
              <w:right w:val="nil"/>
            </w:tcBorders>
            <w:vAlign w:val="center"/>
          </w:tcPr>
          <w:p w14:paraId="3BAC43C4">
            <w:pPr>
              <w:widowControl/>
              <w:snapToGrid w:val="0"/>
              <w:jc w:val="center"/>
              <w:rPr>
                <w:rFonts w:ascii="宋体" w:hAnsi="宋体" w:eastAsia="等线" w:cs="宋体"/>
                <w:color w:val="000000"/>
                <w:kern w:val="0"/>
                <w:sz w:val="20"/>
              </w:rPr>
            </w:pPr>
          </w:p>
        </w:tc>
        <w:tc>
          <w:tcPr>
            <w:tcW w:w="772" w:type="dxa"/>
            <w:vMerge w:val="continue"/>
            <w:tcBorders>
              <w:top w:val="single" w:color="auto" w:sz="8" w:space="0"/>
              <w:left w:val="single" w:color="auto" w:sz="8" w:space="0"/>
              <w:bottom w:val="single" w:color="000000" w:sz="8" w:space="0"/>
              <w:right w:val="single" w:color="auto" w:sz="8" w:space="0"/>
            </w:tcBorders>
            <w:vAlign w:val="center"/>
          </w:tcPr>
          <w:p w14:paraId="5AB08361">
            <w:pPr>
              <w:widowControl/>
              <w:snapToGrid w:val="0"/>
              <w:jc w:val="center"/>
              <w:rPr>
                <w:rFonts w:ascii="宋体" w:hAnsi="宋体" w:eastAsia="等线" w:cs="宋体"/>
                <w:color w:val="000000"/>
                <w:kern w:val="0"/>
                <w:sz w:val="20"/>
              </w:rPr>
            </w:pPr>
          </w:p>
        </w:tc>
        <w:tc>
          <w:tcPr>
            <w:tcW w:w="5422" w:type="dxa"/>
            <w:tcBorders>
              <w:top w:val="nil"/>
              <w:left w:val="nil"/>
              <w:bottom w:val="nil"/>
              <w:right w:val="single" w:color="auto" w:sz="8" w:space="0"/>
            </w:tcBorders>
            <w:vAlign w:val="center"/>
          </w:tcPr>
          <w:p w14:paraId="40ACFD86">
            <w:pPr>
              <w:widowControl/>
              <w:snapToGrid w:val="0"/>
              <w:jc w:val="left"/>
              <w:rPr>
                <w:rFonts w:ascii="宋体" w:hAnsi="宋体" w:eastAsia="等线" w:cs="宋体"/>
                <w:color w:val="000000"/>
                <w:kern w:val="0"/>
                <w:sz w:val="20"/>
              </w:rPr>
            </w:pPr>
            <w:r>
              <w:rPr>
                <w:rFonts w:hint="eastAsia" w:ascii="宋体" w:hAnsi="宋体" w:eastAsia="等线" w:cs="宋体"/>
                <w:color w:val="000000"/>
                <w:kern w:val="0"/>
                <w:sz w:val="20"/>
              </w:rPr>
              <w:t>1）国家级企业技术中心，得3分；</w:t>
            </w:r>
          </w:p>
        </w:tc>
        <w:tc>
          <w:tcPr>
            <w:tcW w:w="1085" w:type="dxa"/>
            <w:vMerge w:val="continue"/>
            <w:tcBorders>
              <w:top w:val="single" w:color="auto" w:sz="8" w:space="0"/>
              <w:left w:val="single" w:color="auto" w:sz="8" w:space="0"/>
              <w:bottom w:val="single" w:color="000000" w:sz="8" w:space="0"/>
              <w:right w:val="single" w:color="auto" w:sz="8" w:space="0"/>
            </w:tcBorders>
            <w:vAlign w:val="center"/>
          </w:tcPr>
          <w:p w14:paraId="4786DCFD">
            <w:pPr>
              <w:widowControl/>
              <w:snapToGrid w:val="0"/>
              <w:jc w:val="center"/>
              <w:rPr>
                <w:rFonts w:ascii="宋体" w:hAnsi="宋体" w:eastAsia="等线" w:cs="宋体"/>
                <w:color w:val="000000"/>
                <w:kern w:val="0"/>
                <w:sz w:val="20"/>
              </w:rPr>
            </w:pPr>
          </w:p>
        </w:tc>
      </w:tr>
      <w:tr w14:paraId="4B7A35B4">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single" w:color="000000" w:sz="8" w:space="0"/>
              <w:right w:val="single" w:color="000000" w:sz="8" w:space="0"/>
            </w:tcBorders>
            <w:vAlign w:val="center"/>
          </w:tcPr>
          <w:p w14:paraId="63202751">
            <w:pPr>
              <w:widowControl/>
              <w:snapToGrid w:val="0"/>
              <w:jc w:val="center"/>
              <w:rPr>
                <w:rFonts w:ascii="宋体" w:hAnsi="宋体" w:eastAsia="等线" w:cs="宋体"/>
                <w:color w:val="000000"/>
                <w:kern w:val="0"/>
                <w:sz w:val="20"/>
              </w:rPr>
            </w:pPr>
          </w:p>
        </w:tc>
        <w:tc>
          <w:tcPr>
            <w:tcW w:w="1415" w:type="dxa"/>
            <w:vMerge w:val="continue"/>
            <w:tcBorders>
              <w:top w:val="nil"/>
              <w:left w:val="nil"/>
              <w:bottom w:val="single" w:color="000000" w:sz="8" w:space="0"/>
              <w:right w:val="nil"/>
            </w:tcBorders>
            <w:vAlign w:val="center"/>
          </w:tcPr>
          <w:p w14:paraId="639137FF">
            <w:pPr>
              <w:widowControl/>
              <w:snapToGrid w:val="0"/>
              <w:jc w:val="center"/>
              <w:rPr>
                <w:rFonts w:ascii="宋体" w:hAnsi="宋体" w:eastAsia="等线" w:cs="宋体"/>
                <w:color w:val="000000"/>
                <w:kern w:val="0"/>
                <w:sz w:val="20"/>
              </w:rPr>
            </w:pPr>
          </w:p>
        </w:tc>
        <w:tc>
          <w:tcPr>
            <w:tcW w:w="772" w:type="dxa"/>
            <w:vMerge w:val="continue"/>
            <w:tcBorders>
              <w:top w:val="single" w:color="auto" w:sz="8" w:space="0"/>
              <w:left w:val="single" w:color="auto" w:sz="8" w:space="0"/>
              <w:bottom w:val="single" w:color="000000" w:sz="8" w:space="0"/>
              <w:right w:val="single" w:color="auto" w:sz="8" w:space="0"/>
            </w:tcBorders>
            <w:vAlign w:val="center"/>
          </w:tcPr>
          <w:p w14:paraId="551E2F37">
            <w:pPr>
              <w:widowControl/>
              <w:snapToGrid w:val="0"/>
              <w:jc w:val="center"/>
              <w:rPr>
                <w:rFonts w:ascii="宋体" w:hAnsi="宋体" w:eastAsia="等线" w:cs="宋体"/>
                <w:color w:val="000000"/>
                <w:kern w:val="0"/>
                <w:sz w:val="20"/>
              </w:rPr>
            </w:pPr>
          </w:p>
        </w:tc>
        <w:tc>
          <w:tcPr>
            <w:tcW w:w="5422" w:type="dxa"/>
            <w:tcBorders>
              <w:top w:val="nil"/>
              <w:left w:val="nil"/>
              <w:bottom w:val="nil"/>
              <w:right w:val="single" w:color="auto" w:sz="8" w:space="0"/>
            </w:tcBorders>
            <w:vAlign w:val="center"/>
          </w:tcPr>
          <w:p w14:paraId="02063B4F">
            <w:pPr>
              <w:widowControl/>
              <w:snapToGrid w:val="0"/>
              <w:jc w:val="left"/>
              <w:rPr>
                <w:rFonts w:ascii="宋体" w:hAnsi="宋体" w:eastAsia="等线" w:cs="宋体"/>
                <w:color w:val="000000"/>
                <w:kern w:val="0"/>
                <w:sz w:val="20"/>
              </w:rPr>
            </w:pPr>
            <w:r>
              <w:rPr>
                <w:rFonts w:hint="eastAsia" w:ascii="宋体" w:hAnsi="宋体" w:eastAsia="等线" w:cs="宋体"/>
                <w:color w:val="000000"/>
                <w:kern w:val="0"/>
                <w:sz w:val="20"/>
              </w:rPr>
              <w:t>2）省（部）级企业技术中心，得2分；</w:t>
            </w:r>
          </w:p>
        </w:tc>
        <w:tc>
          <w:tcPr>
            <w:tcW w:w="1085" w:type="dxa"/>
            <w:vMerge w:val="continue"/>
            <w:tcBorders>
              <w:top w:val="single" w:color="auto" w:sz="8" w:space="0"/>
              <w:left w:val="single" w:color="auto" w:sz="8" w:space="0"/>
              <w:bottom w:val="single" w:color="000000" w:sz="8" w:space="0"/>
              <w:right w:val="single" w:color="auto" w:sz="8" w:space="0"/>
            </w:tcBorders>
            <w:vAlign w:val="center"/>
          </w:tcPr>
          <w:p w14:paraId="441DEF82">
            <w:pPr>
              <w:widowControl/>
              <w:snapToGrid w:val="0"/>
              <w:jc w:val="center"/>
              <w:rPr>
                <w:rFonts w:ascii="宋体" w:hAnsi="宋体" w:eastAsia="等线" w:cs="宋体"/>
                <w:color w:val="000000"/>
                <w:kern w:val="0"/>
                <w:sz w:val="20"/>
              </w:rPr>
            </w:pPr>
          </w:p>
        </w:tc>
      </w:tr>
      <w:tr w14:paraId="69CD042F">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single" w:color="000000" w:sz="8" w:space="0"/>
              <w:right w:val="single" w:color="000000" w:sz="8" w:space="0"/>
            </w:tcBorders>
            <w:vAlign w:val="center"/>
          </w:tcPr>
          <w:p w14:paraId="2A6B2551">
            <w:pPr>
              <w:widowControl/>
              <w:snapToGrid w:val="0"/>
              <w:jc w:val="center"/>
              <w:rPr>
                <w:rFonts w:ascii="宋体" w:hAnsi="宋体" w:eastAsia="等线" w:cs="宋体"/>
                <w:color w:val="000000"/>
                <w:kern w:val="0"/>
                <w:sz w:val="20"/>
              </w:rPr>
            </w:pPr>
          </w:p>
        </w:tc>
        <w:tc>
          <w:tcPr>
            <w:tcW w:w="1415" w:type="dxa"/>
            <w:vMerge w:val="continue"/>
            <w:tcBorders>
              <w:top w:val="nil"/>
              <w:left w:val="nil"/>
              <w:bottom w:val="single" w:color="000000" w:sz="8" w:space="0"/>
              <w:right w:val="nil"/>
            </w:tcBorders>
            <w:vAlign w:val="center"/>
          </w:tcPr>
          <w:p w14:paraId="6B834F9E">
            <w:pPr>
              <w:widowControl/>
              <w:snapToGrid w:val="0"/>
              <w:jc w:val="center"/>
              <w:rPr>
                <w:rFonts w:ascii="宋体" w:hAnsi="宋体" w:eastAsia="等线" w:cs="宋体"/>
                <w:color w:val="000000"/>
                <w:kern w:val="0"/>
                <w:sz w:val="20"/>
              </w:rPr>
            </w:pPr>
          </w:p>
        </w:tc>
        <w:tc>
          <w:tcPr>
            <w:tcW w:w="772" w:type="dxa"/>
            <w:vMerge w:val="continue"/>
            <w:tcBorders>
              <w:top w:val="single" w:color="auto" w:sz="8" w:space="0"/>
              <w:left w:val="single" w:color="auto" w:sz="8" w:space="0"/>
              <w:bottom w:val="single" w:color="000000" w:sz="8" w:space="0"/>
              <w:right w:val="single" w:color="auto" w:sz="8" w:space="0"/>
            </w:tcBorders>
            <w:vAlign w:val="center"/>
          </w:tcPr>
          <w:p w14:paraId="27924D45">
            <w:pPr>
              <w:widowControl/>
              <w:snapToGrid w:val="0"/>
              <w:jc w:val="center"/>
              <w:rPr>
                <w:rFonts w:ascii="宋体" w:hAnsi="宋体" w:eastAsia="等线" w:cs="宋体"/>
                <w:color w:val="000000"/>
                <w:kern w:val="0"/>
                <w:sz w:val="20"/>
              </w:rPr>
            </w:pPr>
          </w:p>
        </w:tc>
        <w:tc>
          <w:tcPr>
            <w:tcW w:w="5422" w:type="dxa"/>
            <w:tcBorders>
              <w:top w:val="nil"/>
              <w:left w:val="nil"/>
              <w:bottom w:val="single" w:color="auto" w:sz="8" w:space="0"/>
              <w:right w:val="single" w:color="auto" w:sz="8" w:space="0"/>
            </w:tcBorders>
            <w:vAlign w:val="center"/>
          </w:tcPr>
          <w:p w14:paraId="32AB270F">
            <w:pPr>
              <w:widowControl/>
              <w:snapToGrid w:val="0"/>
              <w:jc w:val="left"/>
              <w:rPr>
                <w:rFonts w:ascii="宋体" w:hAnsi="宋体" w:eastAsia="等线" w:cs="宋体"/>
                <w:color w:val="000000"/>
                <w:kern w:val="0"/>
                <w:sz w:val="20"/>
              </w:rPr>
            </w:pPr>
            <w:r>
              <w:rPr>
                <w:rFonts w:hint="eastAsia" w:ascii="宋体" w:hAnsi="宋体" w:eastAsia="等线" w:cs="宋体"/>
                <w:color w:val="000000"/>
                <w:kern w:val="0"/>
                <w:sz w:val="20"/>
              </w:rPr>
              <w:t>3）市级企业技术中心，得1分；</w:t>
            </w:r>
          </w:p>
        </w:tc>
        <w:tc>
          <w:tcPr>
            <w:tcW w:w="1085" w:type="dxa"/>
            <w:vMerge w:val="continue"/>
            <w:tcBorders>
              <w:top w:val="single" w:color="auto" w:sz="8" w:space="0"/>
              <w:left w:val="single" w:color="auto" w:sz="8" w:space="0"/>
              <w:bottom w:val="single" w:color="000000" w:sz="8" w:space="0"/>
              <w:right w:val="single" w:color="auto" w:sz="8" w:space="0"/>
            </w:tcBorders>
            <w:vAlign w:val="center"/>
          </w:tcPr>
          <w:p w14:paraId="6B063FDD">
            <w:pPr>
              <w:widowControl/>
              <w:snapToGrid w:val="0"/>
              <w:jc w:val="center"/>
              <w:rPr>
                <w:rFonts w:ascii="宋体" w:hAnsi="宋体" w:eastAsia="等线" w:cs="宋体"/>
                <w:color w:val="000000"/>
                <w:kern w:val="0"/>
                <w:sz w:val="20"/>
              </w:rPr>
            </w:pPr>
          </w:p>
        </w:tc>
      </w:tr>
      <w:tr w14:paraId="11E8A654">
        <w:tblPrEx>
          <w:tblCellMar>
            <w:top w:w="32" w:type="dxa"/>
            <w:left w:w="64" w:type="dxa"/>
            <w:bottom w:w="32" w:type="dxa"/>
            <w:right w:w="64" w:type="dxa"/>
          </w:tblCellMar>
        </w:tblPrEx>
        <w:trPr>
          <w:trHeight w:val="0" w:hRule="atLeast"/>
          <w:jc w:val="center"/>
        </w:trPr>
        <w:tc>
          <w:tcPr>
            <w:tcW w:w="1049" w:type="dxa"/>
            <w:vMerge w:val="restart"/>
            <w:tcBorders>
              <w:top w:val="nil"/>
              <w:left w:val="single" w:color="000000" w:sz="8" w:space="0"/>
              <w:bottom w:val="single" w:color="000000" w:sz="8" w:space="0"/>
              <w:right w:val="single" w:color="000000" w:sz="8" w:space="0"/>
            </w:tcBorders>
            <w:vAlign w:val="center"/>
          </w:tcPr>
          <w:p w14:paraId="7926657F">
            <w:pPr>
              <w:widowControl/>
              <w:snapToGrid w:val="0"/>
              <w:jc w:val="center"/>
              <w:rPr>
                <w:rFonts w:ascii="宋体" w:hAnsi="宋体" w:eastAsia="等线" w:cs="宋体"/>
                <w:color w:val="000000"/>
                <w:kern w:val="0"/>
                <w:sz w:val="20"/>
              </w:rPr>
            </w:pPr>
            <w:r>
              <w:rPr>
                <w:rFonts w:hint="eastAsia" w:ascii="宋体" w:hAnsi="宋体" w:eastAsia="等线" w:cs="宋体"/>
                <w:color w:val="000000"/>
                <w:kern w:val="0"/>
                <w:sz w:val="20"/>
              </w:rPr>
              <w:t>3</w:t>
            </w:r>
          </w:p>
        </w:tc>
        <w:tc>
          <w:tcPr>
            <w:tcW w:w="1415" w:type="dxa"/>
            <w:vMerge w:val="restart"/>
            <w:tcBorders>
              <w:top w:val="nil"/>
              <w:left w:val="nil"/>
              <w:bottom w:val="single" w:color="000000" w:sz="8" w:space="0"/>
              <w:right w:val="single" w:color="000000" w:sz="8" w:space="0"/>
            </w:tcBorders>
            <w:vAlign w:val="center"/>
          </w:tcPr>
          <w:p w14:paraId="5110C4F4">
            <w:pPr>
              <w:widowControl/>
              <w:snapToGrid w:val="0"/>
              <w:jc w:val="center"/>
              <w:rPr>
                <w:rFonts w:ascii="宋体" w:hAnsi="宋体" w:eastAsia="等线" w:cs="宋体"/>
                <w:color w:val="000000"/>
                <w:kern w:val="0"/>
                <w:sz w:val="20"/>
              </w:rPr>
            </w:pPr>
            <w:r>
              <w:rPr>
                <w:rFonts w:hint="eastAsia" w:ascii="宋体" w:hAnsi="宋体" w:eastAsia="等线" w:cs="宋体"/>
                <w:color w:val="000000"/>
                <w:kern w:val="0"/>
                <w:sz w:val="20"/>
              </w:rPr>
              <w:t>检测体系、实验室资质、质量管理体系</w:t>
            </w:r>
          </w:p>
        </w:tc>
        <w:tc>
          <w:tcPr>
            <w:tcW w:w="772" w:type="dxa"/>
            <w:vMerge w:val="restart"/>
            <w:tcBorders>
              <w:top w:val="nil"/>
              <w:left w:val="nil"/>
              <w:bottom w:val="single" w:color="000000" w:sz="8" w:space="0"/>
              <w:right w:val="single" w:color="000000" w:sz="8" w:space="0"/>
            </w:tcBorders>
            <w:vAlign w:val="center"/>
          </w:tcPr>
          <w:p w14:paraId="0B609C63">
            <w:pPr>
              <w:widowControl/>
              <w:snapToGrid w:val="0"/>
              <w:jc w:val="center"/>
              <w:rPr>
                <w:rFonts w:ascii="宋体" w:hAnsi="宋体" w:eastAsia="等线" w:cs="宋体"/>
                <w:color w:val="000000"/>
                <w:kern w:val="0"/>
                <w:sz w:val="20"/>
              </w:rPr>
            </w:pPr>
            <w:r>
              <w:rPr>
                <w:rFonts w:hint="eastAsia" w:ascii="宋体" w:hAnsi="宋体" w:eastAsia="等线" w:cs="宋体"/>
                <w:color w:val="000000"/>
                <w:kern w:val="0"/>
                <w:sz w:val="20"/>
              </w:rPr>
              <w:t>20</w:t>
            </w:r>
          </w:p>
        </w:tc>
        <w:tc>
          <w:tcPr>
            <w:tcW w:w="5422" w:type="dxa"/>
            <w:tcBorders>
              <w:top w:val="nil"/>
              <w:left w:val="nil"/>
              <w:bottom w:val="nil"/>
              <w:right w:val="single" w:color="000000" w:sz="8" w:space="0"/>
            </w:tcBorders>
            <w:vAlign w:val="center"/>
          </w:tcPr>
          <w:p w14:paraId="145C29FB">
            <w:pPr>
              <w:widowControl/>
              <w:snapToGrid w:val="0"/>
              <w:jc w:val="left"/>
              <w:rPr>
                <w:rFonts w:ascii="宋体" w:hAnsi="宋体" w:eastAsia="等线" w:cs="宋体"/>
                <w:b/>
                <w:bCs/>
                <w:color w:val="000000"/>
                <w:kern w:val="0"/>
                <w:sz w:val="20"/>
              </w:rPr>
            </w:pPr>
            <w:r>
              <w:rPr>
                <w:rFonts w:hint="eastAsia" w:ascii="宋体" w:hAnsi="宋体" w:eastAsia="等线" w:cs="宋体"/>
                <w:b/>
                <w:bCs/>
                <w:color w:val="000000"/>
                <w:kern w:val="0"/>
                <w:sz w:val="20"/>
              </w:rPr>
              <w:t>1.检测体系（提供对应测试设备采购或租赁合同、设备清单并提供对应的测试照片）</w:t>
            </w:r>
          </w:p>
        </w:tc>
        <w:tc>
          <w:tcPr>
            <w:tcW w:w="1085" w:type="dxa"/>
            <w:vMerge w:val="restart"/>
            <w:tcBorders>
              <w:top w:val="nil"/>
              <w:left w:val="nil"/>
              <w:bottom w:val="single" w:color="000000" w:sz="8" w:space="0"/>
              <w:right w:val="single" w:color="000000" w:sz="8" w:space="0"/>
            </w:tcBorders>
            <w:noWrap/>
            <w:vAlign w:val="center"/>
          </w:tcPr>
          <w:p w14:paraId="2EC33583">
            <w:pPr>
              <w:widowControl/>
              <w:snapToGrid w:val="0"/>
              <w:jc w:val="center"/>
              <w:rPr>
                <w:rFonts w:ascii="宋体" w:hAnsi="宋体" w:eastAsia="等线" w:cs="宋体"/>
                <w:color w:val="000000"/>
                <w:kern w:val="0"/>
                <w:sz w:val="20"/>
              </w:rPr>
            </w:pPr>
            <w:r>
              <w:rPr>
                <w:rFonts w:hint="eastAsia" w:ascii="宋体" w:hAnsi="宋体" w:eastAsia="等线" w:cs="宋体"/>
                <w:color w:val="000000"/>
                <w:kern w:val="0"/>
                <w:sz w:val="20"/>
              </w:rPr>
              <w:t>　</w:t>
            </w:r>
          </w:p>
        </w:tc>
      </w:tr>
      <w:tr w14:paraId="3CE3616C">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single" w:color="000000" w:sz="8" w:space="0"/>
              <w:right w:val="single" w:color="000000" w:sz="8" w:space="0"/>
            </w:tcBorders>
            <w:vAlign w:val="center"/>
          </w:tcPr>
          <w:p w14:paraId="25419FC9">
            <w:pPr>
              <w:widowControl/>
              <w:snapToGrid w:val="0"/>
              <w:jc w:val="center"/>
              <w:rPr>
                <w:rFonts w:ascii="宋体" w:hAnsi="宋体" w:eastAsia="等线" w:cs="宋体"/>
                <w:color w:val="000000"/>
                <w:kern w:val="0"/>
                <w:sz w:val="20"/>
              </w:rPr>
            </w:pPr>
          </w:p>
        </w:tc>
        <w:tc>
          <w:tcPr>
            <w:tcW w:w="1415" w:type="dxa"/>
            <w:vMerge w:val="continue"/>
            <w:tcBorders>
              <w:top w:val="nil"/>
              <w:left w:val="nil"/>
              <w:bottom w:val="single" w:color="000000" w:sz="8" w:space="0"/>
              <w:right w:val="single" w:color="000000" w:sz="8" w:space="0"/>
            </w:tcBorders>
            <w:vAlign w:val="center"/>
          </w:tcPr>
          <w:p w14:paraId="619BAF7E">
            <w:pPr>
              <w:widowControl/>
              <w:snapToGrid w:val="0"/>
              <w:jc w:val="center"/>
              <w:rPr>
                <w:rFonts w:ascii="宋体" w:hAnsi="宋体" w:eastAsia="等线" w:cs="宋体"/>
                <w:color w:val="000000"/>
                <w:kern w:val="0"/>
                <w:sz w:val="20"/>
              </w:rPr>
            </w:pPr>
          </w:p>
        </w:tc>
        <w:tc>
          <w:tcPr>
            <w:tcW w:w="772" w:type="dxa"/>
            <w:vMerge w:val="continue"/>
            <w:tcBorders>
              <w:top w:val="nil"/>
              <w:left w:val="nil"/>
              <w:bottom w:val="single" w:color="000000" w:sz="8" w:space="0"/>
              <w:right w:val="single" w:color="000000" w:sz="8" w:space="0"/>
            </w:tcBorders>
            <w:vAlign w:val="center"/>
          </w:tcPr>
          <w:p w14:paraId="2CA86DEF">
            <w:pPr>
              <w:widowControl/>
              <w:snapToGrid w:val="0"/>
              <w:jc w:val="center"/>
              <w:rPr>
                <w:rFonts w:ascii="宋体" w:hAnsi="宋体" w:eastAsia="等线" w:cs="宋体"/>
                <w:color w:val="000000"/>
                <w:kern w:val="0"/>
                <w:sz w:val="20"/>
              </w:rPr>
            </w:pPr>
          </w:p>
        </w:tc>
        <w:tc>
          <w:tcPr>
            <w:tcW w:w="5422" w:type="dxa"/>
            <w:tcBorders>
              <w:top w:val="nil"/>
              <w:left w:val="nil"/>
              <w:bottom w:val="nil"/>
              <w:right w:val="single" w:color="000000" w:sz="8" w:space="0"/>
            </w:tcBorders>
            <w:vAlign w:val="center"/>
          </w:tcPr>
          <w:p w14:paraId="548E38A6">
            <w:pPr>
              <w:widowControl/>
              <w:snapToGrid w:val="0"/>
              <w:jc w:val="left"/>
              <w:rPr>
                <w:rFonts w:ascii="宋体" w:hAnsi="宋体" w:eastAsia="等线" w:cs="宋体"/>
                <w:color w:val="000000"/>
                <w:kern w:val="0"/>
                <w:sz w:val="20"/>
              </w:rPr>
            </w:pPr>
            <w:r>
              <w:rPr>
                <w:rFonts w:hint="eastAsia" w:ascii="宋体" w:hAnsi="宋体" w:eastAsia="等线" w:cs="宋体"/>
                <w:color w:val="000000"/>
                <w:kern w:val="0"/>
                <w:sz w:val="20"/>
              </w:rPr>
              <w:t>1）每满足一项得2分，最高10分；</w:t>
            </w:r>
          </w:p>
        </w:tc>
        <w:tc>
          <w:tcPr>
            <w:tcW w:w="1085" w:type="dxa"/>
            <w:vMerge w:val="continue"/>
            <w:tcBorders>
              <w:top w:val="nil"/>
              <w:left w:val="nil"/>
              <w:bottom w:val="single" w:color="000000" w:sz="8" w:space="0"/>
              <w:right w:val="single" w:color="000000" w:sz="8" w:space="0"/>
            </w:tcBorders>
            <w:vAlign w:val="center"/>
          </w:tcPr>
          <w:p w14:paraId="6F201570">
            <w:pPr>
              <w:widowControl/>
              <w:snapToGrid w:val="0"/>
              <w:jc w:val="center"/>
              <w:rPr>
                <w:rFonts w:ascii="宋体" w:hAnsi="宋体" w:eastAsia="等线" w:cs="宋体"/>
                <w:color w:val="000000"/>
                <w:kern w:val="0"/>
                <w:sz w:val="20"/>
              </w:rPr>
            </w:pPr>
          </w:p>
        </w:tc>
      </w:tr>
      <w:tr w14:paraId="5AC1F459">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single" w:color="000000" w:sz="8" w:space="0"/>
              <w:right w:val="single" w:color="000000" w:sz="8" w:space="0"/>
            </w:tcBorders>
            <w:vAlign w:val="center"/>
          </w:tcPr>
          <w:p w14:paraId="7A1D5043">
            <w:pPr>
              <w:widowControl/>
              <w:snapToGrid w:val="0"/>
              <w:jc w:val="center"/>
              <w:rPr>
                <w:rFonts w:ascii="宋体" w:hAnsi="宋体" w:eastAsia="等线" w:cs="宋体"/>
                <w:color w:val="000000"/>
                <w:kern w:val="0"/>
                <w:sz w:val="20"/>
              </w:rPr>
            </w:pPr>
          </w:p>
        </w:tc>
        <w:tc>
          <w:tcPr>
            <w:tcW w:w="1415" w:type="dxa"/>
            <w:vMerge w:val="continue"/>
            <w:tcBorders>
              <w:top w:val="nil"/>
              <w:left w:val="nil"/>
              <w:bottom w:val="single" w:color="000000" w:sz="8" w:space="0"/>
              <w:right w:val="single" w:color="000000" w:sz="8" w:space="0"/>
            </w:tcBorders>
            <w:vAlign w:val="center"/>
          </w:tcPr>
          <w:p w14:paraId="519D06FC">
            <w:pPr>
              <w:widowControl/>
              <w:snapToGrid w:val="0"/>
              <w:jc w:val="center"/>
              <w:rPr>
                <w:rFonts w:ascii="宋体" w:hAnsi="宋体" w:eastAsia="等线" w:cs="宋体"/>
                <w:color w:val="000000"/>
                <w:kern w:val="0"/>
                <w:sz w:val="20"/>
              </w:rPr>
            </w:pPr>
          </w:p>
        </w:tc>
        <w:tc>
          <w:tcPr>
            <w:tcW w:w="772" w:type="dxa"/>
            <w:vMerge w:val="continue"/>
            <w:tcBorders>
              <w:top w:val="nil"/>
              <w:left w:val="nil"/>
              <w:bottom w:val="single" w:color="000000" w:sz="8" w:space="0"/>
              <w:right w:val="single" w:color="000000" w:sz="8" w:space="0"/>
            </w:tcBorders>
            <w:vAlign w:val="center"/>
          </w:tcPr>
          <w:p w14:paraId="1021DA13">
            <w:pPr>
              <w:widowControl/>
              <w:snapToGrid w:val="0"/>
              <w:jc w:val="center"/>
              <w:rPr>
                <w:rFonts w:ascii="宋体" w:hAnsi="宋体" w:eastAsia="等线" w:cs="宋体"/>
                <w:color w:val="000000"/>
                <w:kern w:val="0"/>
                <w:sz w:val="20"/>
              </w:rPr>
            </w:pPr>
          </w:p>
        </w:tc>
        <w:tc>
          <w:tcPr>
            <w:tcW w:w="5422" w:type="dxa"/>
            <w:tcBorders>
              <w:top w:val="nil"/>
              <w:left w:val="nil"/>
              <w:bottom w:val="nil"/>
              <w:right w:val="single" w:color="000000" w:sz="8" w:space="0"/>
            </w:tcBorders>
            <w:vAlign w:val="center"/>
          </w:tcPr>
          <w:p w14:paraId="7DB7CD49">
            <w:pPr>
              <w:widowControl/>
              <w:snapToGrid w:val="0"/>
              <w:jc w:val="left"/>
              <w:rPr>
                <w:rFonts w:ascii="宋体" w:hAnsi="宋体" w:eastAsia="等线" w:cs="宋体"/>
                <w:b/>
                <w:bCs/>
                <w:color w:val="000000"/>
                <w:kern w:val="0"/>
                <w:sz w:val="20"/>
              </w:rPr>
            </w:pPr>
            <w:r>
              <w:rPr>
                <w:rFonts w:hint="eastAsia" w:ascii="宋体" w:hAnsi="宋体" w:eastAsia="等线" w:cs="宋体"/>
                <w:b/>
                <w:bCs/>
                <w:color w:val="000000"/>
                <w:kern w:val="0"/>
                <w:sz w:val="20"/>
              </w:rPr>
              <w:t>2.检测实验室认证：（提供相关的资质证书、证明材料）</w:t>
            </w:r>
            <w:r>
              <w:rPr>
                <w:rFonts w:hint="eastAsia" w:ascii="宋体" w:hAnsi="宋体" w:eastAsia="等线" w:cs="宋体"/>
                <w:color w:val="000000"/>
                <w:kern w:val="0"/>
                <w:sz w:val="20"/>
              </w:rPr>
              <w:t xml:space="preserve"> </w:t>
            </w:r>
          </w:p>
        </w:tc>
        <w:tc>
          <w:tcPr>
            <w:tcW w:w="1085" w:type="dxa"/>
            <w:vMerge w:val="continue"/>
            <w:tcBorders>
              <w:top w:val="nil"/>
              <w:left w:val="nil"/>
              <w:bottom w:val="single" w:color="000000" w:sz="8" w:space="0"/>
              <w:right w:val="single" w:color="000000" w:sz="8" w:space="0"/>
            </w:tcBorders>
            <w:vAlign w:val="center"/>
          </w:tcPr>
          <w:p w14:paraId="0F4B672D">
            <w:pPr>
              <w:widowControl/>
              <w:snapToGrid w:val="0"/>
              <w:jc w:val="center"/>
              <w:rPr>
                <w:rFonts w:ascii="宋体" w:hAnsi="宋体" w:eastAsia="等线" w:cs="宋体"/>
                <w:color w:val="000000"/>
                <w:kern w:val="0"/>
                <w:sz w:val="20"/>
              </w:rPr>
            </w:pPr>
          </w:p>
        </w:tc>
      </w:tr>
      <w:tr w14:paraId="613FD05A">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single" w:color="000000" w:sz="8" w:space="0"/>
              <w:right w:val="single" w:color="000000" w:sz="8" w:space="0"/>
            </w:tcBorders>
            <w:vAlign w:val="center"/>
          </w:tcPr>
          <w:p w14:paraId="5DC7F3B7">
            <w:pPr>
              <w:widowControl/>
              <w:snapToGrid w:val="0"/>
              <w:jc w:val="center"/>
              <w:rPr>
                <w:rFonts w:ascii="宋体" w:hAnsi="宋体" w:eastAsia="等线" w:cs="宋体"/>
                <w:color w:val="000000"/>
                <w:kern w:val="0"/>
                <w:sz w:val="20"/>
              </w:rPr>
            </w:pPr>
          </w:p>
        </w:tc>
        <w:tc>
          <w:tcPr>
            <w:tcW w:w="1415" w:type="dxa"/>
            <w:vMerge w:val="continue"/>
            <w:tcBorders>
              <w:top w:val="nil"/>
              <w:left w:val="nil"/>
              <w:bottom w:val="single" w:color="000000" w:sz="8" w:space="0"/>
              <w:right w:val="single" w:color="000000" w:sz="8" w:space="0"/>
            </w:tcBorders>
            <w:vAlign w:val="center"/>
          </w:tcPr>
          <w:p w14:paraId="5ADD9735">
            <w:pPr>
              <w:widowControl/>
              <w:snapToGrid w:val="0"/>
              <w:jc w:val="center"/>
              <w:rPr>
                <w:rFonts w:ascii="宋体" w:hAnsi="宋体" w:eastAsia="等线" w:cs="宋体"/>
                <w:color w:val="000000"/>
                <w:kern w:val="0"/>
                <w:sz w:val="20"/>
              </w:rPr>
            </w:pPr>
          </w:p>
        </w:tc>
        <w:tc>
          <w:tcPr>
            <w:tcW w:w="772" w:type="dxa"/>
            <w:vMerge w:val="continue"/>
            <w:tcBorders>
              <w:top w:val="nil"/>
              <w:left w:val="nil"/>
              <w:bottom w:val="single" w:color="000000" w:sz="8" w:space="0"/>
              <w:right w:val="single" w:color="000000" w:sz="8" w:space="0"/>
            </w:tcBorders>
            <w:vAlign w:val="center"/>
          </w:tcPr>
          <w:p w14:paraId="01FEC365">
            <w:pPr>
              <w:widowControl/>
              <w:snapToGrid w:val="0"/>
              <w:jc w:val="center"/>
              <w:rPr>
                <w:rFonts w:ascii="宋体" w:hAnsi="宋体" w:eastAsia="等线" w:cs="宋体"/>
                <w:color w:val="000000"/>
                <w:kern w:val="0"/>
                <w:sz w:val="20"/>
              </w:rPr>
            </w:pPr>
          </w:p>
        </w:tc>
        <w:tc>
          <w:tcPr>
            <w:tcW w:w="5422" w:type="dxa"/>
            <w:tcBorders>
              <w:top w:val="nil"/>
              <w:left w:val="nil"/>
              <w:bottom w:val="nil"/>
              <w:right w:val="single" w:color="000000" w:sz="8" w:space="0"/>
            </w:tcBorders>
            <w:vAlign w:val="center"/>
          </w:tcPr>
          <w:p w14:paraId="259AA5D3">
            <w:pPr>
              <w:widowControl/>
              <w:snapToGrid w:val="0"/>
              <w:jc w:val="left"/>
              <w:rPr>
                <w:rFonts w:ascii="宋体" w:hAnsi="宋体" w:eastAsia="等线" w:cs="宋体"/>
                <w:color w:val="000000"/>
                <w:kern w:val="0"/>
                <w:sz w:val="20"/>
              </w:rPr>
            </w:pPr>
            <w:r>
              <w:rPr>
                <w:rFonts w:hint="eastAsia" w:ascii="宋体" w:hAnsi="宋体" w:eastAsia="等线" w:cs="宋体"/>
                <w:color w:val="000000"/>
                <w:kern w:val="0"/>
                <w:sz w:val="20"/>
              </w:rPr>
              <w:t>1）获得省（部）级实验室认证，得5分；</w:t>
            </w:r>
          </w:p>
        </w:tc>
        <w:tc>
          <w:tcPr>
            <w:tcW w:w="1085" w:type="dxa"/>
            <w:vMerge w:val="continue"/>
            <w:tcBorders>
              <w:top w:val="nil"/>
              <w:left w:val="nil"/>
              <w:bottom w:val="single" w:color="000000" w:sz="8" w:space="0"/>
              <w:right w:val="single" w:color="000000" w:sz="8" w:space="0"/>
            </w:tcBorders>
            <w:vAlign w:val="center"/>
          </w:tcPr>
          <w:p w14:paraId="38D868F8">
            <w:pPr>
              <w:widowControl/>
              <w:snapToGrid w:val="0"/>
              <w:jc w:val="center"/>
              <w:rPr>
                <w:rFonts w:ascii="宋体" w:hAnsi="宋体" w:eastAsia="等线" w:cs="宋体"/>
                <w:color w:val="000000"/>
                <w:kern w:val="0"/>
                <w:sz w:val="20"/>
              </w:rPr>
            </w:pPr>
          </w:p>
        </w:tc>
      </w:tr>
      <w:tr w14:paraId="45B36BB3">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single" w:color="000000" w:sz="8" w:space="0"/>
              <w:right w:val="single" w:color="000000" w:sz="8" w:space="0"/>
            </w:tcBorders>
            <w:vAlign w:val="center"/>
          </w:tcPr>
          <w:p w14:paraId="6828F9DD">
            <w:pPr>
              <w:widowControl/>
              <w:snapToGrid w:val="0"/>
              <w:jc w:val="center"/>
              <w:rPr>
                <w:rFonts w:ascii="宋体" w:hAnsi="宋体" w:eastAsia="等线" w:cs="宋体"/>
                <w:color w:val="000000"/>
                <w:kern w:val="0"/>
                <w:sz w:val="20"/>
              </w:rPr>
            </w:pPr>
          </w:p>
        </w:tc>
        <w:tc>
          <w:tcPr>
            <w:tcW w:w="1415" w:type="dxa"/>
            <w:vMerge w:val="continue"/>
            <w:tcBorders>
              <w:top w:val="nil"/>
              <w:left w:val="nil"/>
              <w:bottom w:val="single" w:color="000000" w:sz="8" w:space="0"/>
              <w:right w:val="single" w:color="000000" w:sz="8" w:space="0"/>
            </w:tcBorders>
            <w:vAlign w:val="center"/>
          </w:tcPr>
          <w:p w14:paraId="07068614">
            <w:pPr>
              <w:widowControl/>
              <w:snapToGrid w:val="0"/>
              <w:jc w:val="center"/>
              <w:rPr>
                <w:rFonts w:ascii="宋体" w:hAnsi="宋体" w:eastAsia="等线" w:cs="宋体"/>
                <w:color w:val="000000"/>
                <w:kern w:val="0"/>
                <w:sz w:val="20"/>
              </w:rPr>
            </w:pPr>
          </w:p>
        </w:tc>
        <w:tc>
          <w:tcPr>
            <w:tcW w:w="772" w:type="dxa"/>
            <w:vMerge w:val="continue"/>
            <w:tcBorders>
              <w:top w:val="nil"/>
              <w:left w:val="nil"/>
              <w:bottom w:val="single" w:color="000000" w:sz="8" w:space="0"/>
              <w:right w:val="single" w:color="000000" w:sz="8" w:space="0"/>
            </w:tcBorders>
            <w:vAlign w:val="center"/>
          </w:tcPr>
          <w:p w14:paraId="20526B3C">
            <w:pPr>
              <w:widowControl/>
              <w:snapToGrid w:val="0"/>
              <w:jc w:val="center"/>
              <w:rPr>
                <w:rFonts w:ascii="宋体" w:hAnsi="宋体" w:eastAsia="等线" w:cs="宋体"/>
                <w:color w:val="000000"/>
                <w:kern w:val="0"/>
                <w:sz w:val="20"/>
              </w:rPr>
            </w:pPr>
          </w:p>
        </w:tc>
        <w:tc>
          <w:tcPr>
            <w:tcW w:w="5422" w:type="dxa"/>
            <w:tcBorders>
              <w:top w:val="nil"/>
              <w:left w:val="nil"/>
              <w:bottom w:val="nil"/>
              <w:right w:val="single" w:color="000000" w:sz="8" w:space="0"/>
            </w:tcBorders>
            <w:vAlign w:val="center"/>
          </w:tcPr>
          <w:p w14:paraId="14E89898">
            <w:pPr>
              <w:widowControl/>
              <w:snapToGrid w:val="0"/>
              <w:jc w:val="left"/>
              <w:rPr>
                <w:rFonts w:ascii="宋体" w:hAnsi="宋体" w:eastAsia="等线" w:cs="宋体"/>
                <w:color w:val="000000"/>
                <w:kern w:val="0"/>
                <w:sz w:val="20"/>
              </w:rPr>
            </w:pPr>
            <w:r>
              <w:rPr>
                <w:rFonts w:hint="eastAsia" w:ascii="宋体" w:hAnsi="宋体" w:eastAsia="等线" w:cs="宋体"/>
                <w:color w:val="000000"/>
                <w:kern w:val="0"/>
                <w:sz w:val="20"/>
              </w:rPr>
              <w:t>2）获得市级实验室认证，得3分；</w:t>
            </w:r>
          </w:p>
        </w:tc>
        <w:tc>
          <w:tcPr>
            <w:tcW w:w="1085" w:type="dxa"/>
            <w:vMerge w:val="continue"/>
            <w:tcBorders>
              <w:top w:val="nil"/>
              <w:left w:val="nil"/>
              <w:bottom w:val="single" w:color="000000" w:sz="8" w:space="0"/>
              <w:right w:val="single" w:color="000000" w:sz="8" w:space="0"/>
            </w:tcBorders>
            <w:vAlign w:val="center"/>
          </w:tcPr>
          <w:p w14:paraId="3A32B0BF">
            <w:pPr>
              <w:widowControl/>
              <w:snapToGrid w:val="0"/>
              <w:jc w:val="center"/>
              <w:rPr>
                <w:rFonts w:ascii="宋体" w:hAnsi="宋体" w:eastAsia="等线" w:cs="宋体"/>
                <w:color w:val="000000"/>
                <w:kern w:val="0"/>
                <w:sz w:val="20"/>
              </w:rPr>
            </w:pPr>
          </w:p>
        </w:tc>
      </w:tr>
      <w:tr w14:paraId="00A63403">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single" w:color="000000" w:sz="8" w:space="0"/>
              <w:right w:val="single" w:color="000000" w:sz="8" w:space="0"/>
            </w:tcBorders>
            <w:vAlign w:val="center"/>
          </w:tcPr>
          <w:p w14:paraId="0F37837A">
            <w:pPr>
              <w:widowControl/>
              <w:snapToGrid w:val="0"/>
              <w:jc w:val="center"/>
              <w:rPr>
                <w:rFonts w:ascii="宋体" w:hAnsi="宋体" w:eastAsia="等线" w:cs="宋体"/>
                <w:color w:val="000000"/>
                <w:kern w:val="0"/>
                <w:sz w:val="20"/>
              </w:rPr>
            </w:pPr>
          </w:p>
        </w:tc>
        <w:tc>
          <w:tcPr>
            <w:tcW w:w="1415" w:type="dxa"/>
            <w:vMerge w:val="continue"/>
            <w:tcBorders>
              <w:top w:val="nil"/>
              <w:left w:val="nil"/>
              <w:bottom w:val="single" w:color="000000" w:sz="8" w:space="0"/>
              <w:right w:val="single" w:color="000000" w:sz="8" w:space="0"/>
            </w:tcBorders>
            <w:vAlign w:val="center"/>
          </w:tcPr>
          <w:p w14:paraId="5FBBA3CE">
            <w:pPr>
              <w:widowControl/>
              <w:snapToGrid w:val="0"/>
              <w:jc w:val="center"/>
              <w:rPr>
                <w:rFonts w:ascii="宋体" w:hAnsi="宋体" w:eastAsia="等线" w:cs="宋体"/>
                <w:color w:val="000000"/>
                <w:kern w:val="0"/>
                <w:sz w:val="20"/>
              </w:rPr>
            </w:pPr>
          </w:p>
        </w:tc>
        <w:tc>
          <w:tcPr>
            <w:tcW w:w="772" w:type="dxa"/>
            <w:vMerge w:val="continue"/>
            <w:tcBorders>
              <w:top w:val="nil"/>
              <w:left w:val="nil"/>
              <w:bottom w:val="single" w:color="000000" w:sz="8" w:space="0"/>
              <w:right w:val="single" w:color="000000" w:sz="8" w:space="0"/>
            </w:tcBorders>
            <w:vAlign w:val="center"/>
          </w:tcPr>
          <w:p w14:paraId="3C87F06D">
            <w:pPr>
              <w:widowControl/>
              <w:snapToGrid w:val="0"/>
              <w:jc w:val="center"/>
              <w:rPr>
                <w:rFonts w:ascii="宋体" w:hAnsi="宋体" w:eastAsia="等线" w:cs="宋体"/>
                <w:color w:val="000000"/>
                <w:kern w:val="0"/>
                <w:sz w:val="20"/>
              </w:rPr>
            </w:pPr>
          </w:p>
        </w:tc>
        <w:tc>
          <w:tcPr>
            <w:tcW w:w="5422" w:type="dxa"/>
            <w:tcBorders>
              <w:top w:val="nil"/>
              <w:left w:val="nil"/>
              <w:bottom w:val="nil"/>
              <w:right w:val="single" w:color="000000" w:sz="8" w:space="0"/>
            </w:tcBorders>
            <w:vAlign w:val="center"/>
          </w:tcPr>
          <w:p w14:paraId="461F503A">
            <w:pPr>
              <w:widowControl/>
              <w:snapToGrid w:val="0"/>
              <w:jc w:val="left"/>
              <w:rPr>
                <w:rFonts w:ascii="宋体" w:hAnsi="宋体" w:eastAsia="等线" w:cs="宋体"/>
                <w:b/>
                <w:bCs/>
                <w:color w:val="000000"/>
                <w:kern w:val="0"/>
                <w:sz w:val="20"/>
              </w:rPr>
            </w:pPr>
            <w:r>
              <w:rPr>
                <w:rFonts w:hint="eastAsia" w:ascii="宋体" w:hAnsi="宋体" w:eastAsia="等线" w:cs="宋体"/>
                <w:b/>
                <w:bCs/>
                <w:color w:val="000000"/>
                <w:kern w:val="0"/>
                <w:sz w:val="20"/>
              </w:rPr>
              <w:t>3.质量管理体系运行情况（提供有效期内的质量管理体系ISO9001证书）</w:t>
            </w:r>
          </w:p>
        </w:tc>
        <w:tc>
          <w:tcPr>
            <w:tcW w:w="1085" w:type="dxa"/>
            <w:vMerge w:val="continue"/>
            <w:tcBorders>
              <w:top w:val="nil"/>
              <w:left w:val="nil"/>
              <w:bottom w:val="single" w:color="000000" w:sz="8" w:space="0"/>
              <w:right w:val="single" w:color="000000" w:sz="8" w:space="0"/>
            </w:tcBorders>
            <w:vAlign w:val="center"/>
          </w:tcPr>
          <w:p w14:paraId="3A55979D">
            <w:pPr>
              <w:widowControl/>
              <w:snapToGrid w:val="0"/>
              <w:jc w:val="center"/>
              <w:rPr>
                <w:rFonts w:ascii="宋体" w:hAnsi="宋体" w:eastAsia="等线" w:cs="宋体"/>
                <w:color w:val="000000"/>
                <w:kern w:val="0"/>
                <w:sz w:val="20"/>
              </w:rPr>
            </w:pPr>
          </w:p>
        </w:tc>
      </w:tr>
      <w:tr w14:paraId="1F86608B">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single" w:color="000000" w:sz="8" w:space="0"/>
              <w:right w:val="single" w:color="000000" w:sz="8" w:space="0"/>
            </w:tcBorders>
            <w:vAlign w:val="center"/>
          </w:tcPr>
          <w:p w14:paraId="0325FFA1">
            <w:pPr>
              <w:widowControl/>
              <w:snapToGrid w:val="0"/>
              <w:jc w:val="center"/>
              <w:rPr>
                <w:rFonts w:ascii="宋体" w:hAnsi="宋体" w:eastAsia="等线" w:cs="宋体"/>
                <w:color w:val="000000"/>
                <w:kern w:val="0"/>
                <w:sz w:val="20"/>
              </w:rPr>
            </w:pPr>
          </w:p>
        </w:tc>
        <w:tc>
          <w:tcPr>
            <w:tcW w:w="1415" w:type="dxa"/>
            <w:vMerge w:val="continue"/>
            <w:tcBorders>
              <w:top w:val="nil"/>
              <w:left w:val="nil"/>
              <w:bottom w:val="single" w:color="000000" w:sz="8" w:space="0"/>
              <w:right w:val="single" w:color="000000" w:sz="8" w:space="0"/>
            </w:tcBorders>
            <w:vAlign w:val="center"/>
          </w:tcPr>
          <w:p w14:paraId="63CC813A">
            <w:pPr>
              <w:widowControl/>
              <w:snapToGrid w:val="0"/>
              <w:jc w:val="center"/>
              <w:rPr>
                <w:rFonts w:ascii="宋体" w:hAnsi="宋体" w:eastAsia="等线" w:cs="宋体"/>
                <w:color w:val="000000"/>
                <w:kern w:val="0"/>
                <w:sz w:val="20"/>
              </w:rPr>
            </w:pPr>
          </w:p>
        </w:tc>
        <w:tc>
          <w:tcPr>
            <w:tcW w:w="772" w:type="dxa"/>
            <w:vMerge w:val="continue"/>
            <w:tcBorders>
              <w:top w:val="nil"/>
              <w:left w:val="nil"/>
              <w:bottom w:val="single" w:color="000000" w:sz="8" w:space="0"/>
              <w:right w:val="single" w:color="000000" w:sz="8" w:space="0"/>
            </w:tcBorders>
            <w:vAlign w:val="center"/>
          </w:tcPr>
          <w:p w14:paraId="37868D2F">
            <w:pPr>
              <w:widowControl/>
              <w:snapToGrid w:val="0"/>
              <w:jc w:val="center"/>
              <w:rPr>
                <w:rFonts w:ascii="宋体" w:hAnsi="宋体" w:eastAsia="等线" w:cs="宋体"/>
                <w:color w:val="000000"/>
                <w:kern w:val="0"/>
                <w:sz w:val="20"/>
              </w:rPr>
            </w:pPr>
          </w:p>
        </w:tc>
        <w:tc>
          <w:tcPr>
            <w:tcW w:w="5422" w:type="dxa"/>
            <w:tcBorders>
              <w:top w:val="nil"/>
              <w:left w:val="nil"/>
              <w:bottom w:val="nil"/>
              <w:right w:val="single" w:color="000000" w:sz="8" w:space="0"/>
            </w:tcBorders>
            <w:vAlign w:val="center"/>
          </w:tcPr>
          <w:p w14:paraId="3FE32003">
            <w:pPr>
              <w:widowControl/>
              <w:snapToGrid w:val="0"/>
              <w:jc w:val="left"/>
              <w:rPr>
                <w:rFonts w:ascii="宋体" w:hAnsi="宋体" w:eastAsia="等线" w:cs="宋体"/>
                <w:color w:val="000000"/>
                <w:kern w:val="0"/>
                <w:sz w:val="20"/>
              </w:rPr>
            </w:pPr>
            <w:r>
              <w:rPr>
                <w:rFonts w:hint="eastAsia" w:ascii="宋体" w:hAnsi="宋体" w:eastAsia="等线" w:cs="宋体"/>
                <w:color w:val="000000"/>
                <w:kern w:val="0"/>
                <w:sz w:val="20"/>
              </w:rPr>
              <w:t>1）提供有效期内的质量管理体系证书，得5分；</w:t>
            </w:r>
          </w:p>
        </w:tc>
        <w:tc>
          <w:tcPr>
            <w:tcW w:w="1085" w:type="dxa"/>
            <w:vMerge w:val="continue"/>
            <w:tcBorders>
              <w:top w:val="nil"/>
              <w:left w:val="nil"/>
              <w:bottom w:val="single" w:color="000000" w:sz="8" w:space="0"/>
              <w:right w:val="single" w:color="000000" w:sz="8" w:space="0"/>
            </w:tcBorders>
            <w:vAlign w:val="center"/>
          </w:tcPr>
          <w:p w14:paraId="074FE810">
            <w:pPr>
              <w:widowControl/>
              <w:snapToGrid w:val="0"/>
              <w:jc w:val="center"/>
              <w:rPr>
                <w:rFonts w:ascii="宋体" w:hAnsi="宋体" w:eastAsia="等线" w:cs="宋体"/>
                <w:color w:val="000000"/>
                <w:kern w:val="0"/>
                <w:sz w:val="20"/>
              </w:rPr>
            </w:pPr>
          </w:p>
        </w:tc>
      </w:tr>
      <w:tr w14:paraId="3BF9045B">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single" w:color="000000" w:sz="8" w:space="0"/>
              <w:right w:val="single" w:color="000000" w:sz="8" w:space="0"/>
            </w:tcBorders>
            <w:vAlign w:val="center"/>
          </w:tcPr>
          <w:p w14:paraId="013266DA">
            <w:pPr>
              <w:widowControl/>
              <w:snapToGrid w:val="0"/>
              <w:jc w:val="center"/>
              <w:rPr>
                <w:rFonts w:ascii="宋体" w:hAnsi="宋体" w:eastAsia="等线" w:cs="宋体"/>
                <w:color w:val="000000"/>
                <w:kern w:val="0"/>
                <w:sz w:val="20"/>
              </w:rPr>
            </w:pPr>
          </w:p>
        </w:tc>
        <w:tc>
          <w:tcPr>
            <w:tcW w:w="1415" w:type="dxa"/>
            <w:vMerge w:val="continue"/>
            <w:tcBorders>
              <w:top w:val="nil"/>
              <w:left w:val="nil"/>
              <w:bottom w:val="single" w:color="000000" w:sz="8" w:space="0"/>
              <w:right w:val="single" w:color="000000" w:sz="8" w:space="0"/>
            </w:tcBorders>
            <w:vAlign w:val="center"/>
          </w:tcPr>
          <w:p w14:paraId="05A06F13">
            <w:pPr>
              <w:widowControl/>
              <w:snapToGrid w:val="0"/>
              <w:jc w:val="center"/>
              <w:rPr>
                <w:rFonts w:ascii="宋体" w:hAnsi="宋体" w:eastAsia="等线" w:cs="宋体"/>
                <w:color w:val="000000"/>
                <w:kern w:val="0"/>
                <w:sz w:val="20"/>
              </w:rPr>
            </w:pPr>
          </w:p>
        </w:tc>
        <w:tc>
          <w:tcPr>
            <w:tcW w:w="772" w:type="dxa"/>
            <w:vMerge w:val="continue"/>
            <w:tcBorders>
              <w:top w:val="nil"/>
              <w:left w:val="nil"/>
              <w:bottom w:val="single" w:color="000000" w:sz="8" w:space="0"/>
              <w:right w:val="single" w:color="000000" w:sz="8" w:space="0"/>
            </w:tcBorders>
            <w:vAlign w:val="center"/>
          </w:tcPr>
          <w:p w14:paraId="76D1D004">
            <w:pPr>
              <w:widowControl/>
              <w:snapToGrid w:val="0"/>
              <w:jc w:val="center"/>
              <w:rPr>
                <w:rFonts w:ascii="宋体" w:hAnsi="宋体" w:eastAsia="等线" w:cs="宋体"/>
                <w:color w:val="000000"/>
                <w:kern w:val="0"/>
                <w:sz w:val="20"/>
              </w:rPr>
            </w:pPr>
          </w:p>
        </w:tc>
        <w:tc>
          <w:tcPr>
            <w:tcW w:w="5422" w:type="dxa"/>
            <w:tcBorders>
              <w:top w:val="nil"/>
              <w:left w:val="nil"/>
              <w:bottom w:val="single" w:color="000000" w:sz="8" w:space="0"/>
              <w:right w:val="single" w:color="000000" w:sz="8" w:space="0"/>
            </w:tcBorders>
            <w:vAlign w:val="center"/>
          </w:tcPr>
          <w:p w14:paraId="6A2623EB">
            <w:pPr>
              <w:widowControl/>
              <w:snapToGrid w:val="0"/>
              <w:jc w:val="left"/>
              <w:rPr>
                <w:rFonts w:ascii="宋体" w:hAnsi="宋体" w:eastAsia="等线" w:cs="宋体"/>
                <w:color w:val="000000"/>
                <w:kern w:val="0"/>
                <w:sz w:val="20"/>
              </w:rPr>
            </w:pPr>
            <w:r>
              <w:rPr>
                <w:rFonts w:hint="eastAsia" w:ascii="宋体" w:hAnsi="宋体" w:eastAsia="等线" w:cs="宋体"/>
                <w:color w:val="000000"/>
                <w:kern w:val="0"/>
                <w:sz w:val="20"/>
              </w:rPr>
              <w:t>2）无法提供有效期内的质量管理体系证书，得0分；</w:t>
            </w:r>
          </w:p>
        </w:tc>
        <w:tc>
          <w:tcPr>
            <w:tcW w:w="1085" w:type="dxa"/>
            <w:vMerge w:val="continue"/>
            <w:tcBorders>
              <w:top w:val="nil"/>
              <w:left w:val="nil"/>
              <w:bottom w:val="single" w:color="000000" w:sz="8" w:space="0"/>
              <w:right w:val="single" w:color="000000" w:sz="8" w:space="0"/>
            </w:tcBorders>
            <w:vAlign w:val="center"/>
          </w:tcPr>
          <w:p w14:paraId="543CCFB4">
            <w:pPr>
              <w:widowControl/>
              <w:snapToGrid w:val="0"/>
              <w:jc w:val="center"/>
              <w:rPr>
                <w:rFonts w:ascii="宋体" w:hAnsi="宋体" w:eastAsia="等线" w:cs="宋体"/>
                <w:color w:val="000000"/>
                <w:kern w:val="0"/>
                <w:sz w:val="20"/>
              </w:rPr>
            </w:pPr>
          </w:p>
        </w:tc>
      </w:tr>
      <w:tr w14:paraId="17D4D026">
        <w:tblPrEx>
          <w:tblCellMar>
            <w:top w:w="32" w:type="dxa"/>
            <w:left w:w="64" w:type="dxa"/>
            <w:bottom w:w="32" w:type="dxa"/>
            <w:right w:w="64" w:type="dxa"/>
          </w:tblCellMar>
        </w:tblPrEx>
        <w:trPr>
          <w:trHeight w:val="0" w:hRule="atLeast"/>
          <w:jc w:val="center"/>
        </w:trPr>
        <w:tc>
          <w:tcPr>
            <w:tcW w:w="1049" w:type="dxa"/>
            <w:vMerge w:val="restart"/>
            <w:tcBorders>
              <w:top w:val="nil"/>
              <w:left w:val="single" w:color="000000" w:sz="8" w:space="0"/>
              <w:bottom w:val="single" w:color="000000" w:sz="8" w:space="0"/>
              <w:right w:val="single" w:color="000000" w:sz="8" w:space="0"/>
            </w:tcBorders>
            <w:vAlign w:val="center"/>
          </w:tcPr>
          <w:p w14:paraId="5B28FA56">
            <w:pPr>
              <w:widowControl/>
              <w:snapToGrid w:val="0"/>
              <w:jc w:val="center"/>
              <w:rPr>
                <w:rFonts w:ascii="宋体" w:hAnsi="宋体" w:eastAsia="等线" w:cs="宋体"/>
                <w:color w:val="000000"/>
                <w:kern w:val="0"/>
                <w:sz w:val="20"/>
              </w:rPr>
            </w:pPr>
            <w:r>
              <w:rPr>
                <w:rFonts w:hint="eastAsia" w:ascii="宋体" w:hAnsi="宋体" w:eastAsia="等线" w:cs="宋体"/>
                <w:color w:val="000000"/>
                <w:kern w:val="0"/>
                <w:sz w:val="20"/>
              </w:rPr>
              <w:t>4</w:t>
            </w:r>
          </w:p>
        </w:tc>
        <w:tc>
          <w:tcPr>
            <w:tcW w:w="1415" w:type="dxa"/>
            <w:vMerge w:val="restart"/>
            <w:tcBorders>
              <w:top w:val="nil"/>
              <w:left w:val="nil"/>
              <w:bottom w:val="single" w:color="000000" w:sz="8" w:space="0"/>
              <w:right w:val="single" w:color="000000" w:sz="8" w:space="0"/>
            </w:tcBorders>
            <w:vAlign w:val="center"/>
          </w:tcPr>
          <w:p w14:paraId="4E18A8EE">
            <w:pPr>
              <w:widowControl/>
              <w:snapToGrid w:val="0"/>
              <w:jc w:val="center"/>
              <w:rPr>
                <w:rFonts w:ascii="宋体" w:hAnsi="宋体" w:eastAsia="等线" w:cs="宋体"/>
                <w:color w:val="000000"/>
                <w:kern w:val="0"/>
                <w:sz w:val="20"/>
              </w:rPr>
            </w:pPr>
            <w:r>
              <w:rPr>
                <w:rFonts w:hint="eastAsia" w:ascii="宋体" w:hAnsi="宋体" w:eastAsia="等线" w:cs="宋体"/>
                <w:color w:val="000000"/>
                <w:kern w:val="0"/>
                <w:sz w:val="20"/>
              </w:rPr>
              <w:t>售后服务能力</w:t>
            </w:r>
          </w:p>
        </w:tc>
        <w:tc>
          <w:tcPr>
            <w:tcW w:w="772" w:type="dxa"/>
            <w:vMerge w:val="restart"/>
            <w:tcBorders>
              <w:top w:val="nil"/>
              <w:left w:val="nil"/>
              <w:bottom w:val="single" w:color="000000" w:sz="8" w:space="0"/>
              <w:right w:val="single" w:color="000000" w:sz="8" w:space="0"/>
            </w:tcBorders>
            <w:vAlign w:val="center"/>
          </w:tcPr>
          <w:p w14:paraId="23159DAF">
            <w:pPr>
              <w:widowControl/>
              <w:snapToGrid w:val="0"/>
              <w:jc w:val="center"/>
              <w:rPr>
                <w:rFonts w:ascii="宋体" w:hAnsi="宋体" w:eastAsia="等线" w:cs="宋体"/>
                <w:color w:val="000000"/>
                <w:kern w:val="0"/>
                <w:sz w:val="20"/>
              </w:rPr>
            </w:pPr>
            <w:r>
              <w:rPr>
                <w:rFonts w:hint="eastAsia" w:ascii="宋体" w:hAnsi="宋体" w:eastAsia="等线" w:cs="宋体"/>
                <w:color w:val="000000"/>
                <w:kern w:val="0"/>
                <w:sz w:val="20"/>
              </w:rPr>
              <w:t>6</w:t>
            </w:r>
          </w:p>
        </w:tc>
        <w:tc>
          <w:tcPr>
            <w:tcW w:w="5422" w:type="dxa"/>
            <w:tcBorders>
              <w:top w:val="nil"/>
              <w:left w:val="nil"/>
              <w:bottom w:val="nil"/>
              <w:right w:val="single" w:color="000000" w:sz="8" w:space="0"/>
            </w:tcBorders>
            <w:vAlign w:val="center"/>
          </w:tcPr>
          <w:p w14:paraId="0F4F19A5">
            <w:pPr>
              <w:widowControl/>
              <w:snapToGrid w:val="0"/>
              <w:jc w:val="left"/>
              <w:rPr>
                <w:rFonts w:ascii="宋体" w:hAnsi="宋体" w:eastAsia="等线" w:cs="宋体"/>
                <w:b/>
                <w:bCs/>
                <w:color w:val="000000"/>
                <w:kern w:val="0"/>
                <w:sz w:val="20"/>
              </w:rPr>
            </w:pPr>
            <w:r>
              <w:rPr>
                <w:rFonts w:hint="eastAsia" w:ascii="宋体" w:hAnsi="宋体" w:eastAsia="等线" w:cs="宋体"/>
                <w:b/>
                <w:bCs/>
                <w:color w:val="000000"/>
                <w:kern w:val="0"/>
                <w:sz w:val="20"/>
              </w:rPr>
              <w:t>1.售后响应时间（提供承诺函）</w:t>
            </w:r>
          </w:p>
        </w:tc>
        <w:tc>
          <w:tcPr>
            <w:tcW w:w="1085" w:type="dxa"/>
            <w:vMerge w:val="restart"/>
            <w:tcBorders>
              <w:top w:val="nil"/>
              <w:left w:val="nil"/>
              <w:bottom w:val="single" w:color="000000" w:sz="8" w:space="0"/>
              <w:right w:val="single" w:color="000000" w:sz="8" w:space="0"/>
            </w:tcBorders>
            <w:noWrap/>
            <w:vAlign w:val="center"/>
          </w:tcPr>
          <w:p w14:paraId="689784F6">
            <w:pPr>
              <w:widowControl/>
              <w:snapToGrid w:val="0"/>
              <w:jc w:val="center"/>
              <w:rPr>
                <w:rFonts w:ascii="宋体" w:hAnsi="宋体" w:eastAsia="等线" w:cs="宋体"/>
                <w:color w:val="000000"/>
                <w:kern w:val="0"/>
                <w:sz w:val="20"/>
              </w:rPr>
            </w:pPr>
            <w:r>
              <w:rPr>
                <w:rFonts w:hint="eastAsia" w:ascii="宋体" w:hAnsi="宋体" w:eastAsia="等线" w:cs="宋体"/>
                <w:color w:val="000000"/>
                <w:kern w:val="0"/>
                <w:sz w:val="20"/>
              </w:rPr>
              <w:t>　</w:t>
            </w:r>
          </w:p>
        </w:tc>
      </w:tr>
      <w:tr w14:paraId="0031DC93">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single" w:color="000000" w:sz="8" w:space="0"/>
              <w:right w:val="single" w:color="000000" w:sz="8" w:space="0"/>
            </w:tcBorders>
            <w:vAlign w:val="center"/>
          </w:tcPr>
          <w:p w14:paraId="5A42022B">
            <w:pPr>
              <w:widowControl/>
              <w:snapToGrid w:val="0"/>
              <w:jc w:val="center"/>
              <w:rPr>
                <w:rFonts w:ascii="宋体" w:hAnsi="宋体" w:eastAsia="等线" w:cs="宋体"/>
                <w:color w:val="000000"/>
                <w:kern w:val="0"/>
                <w:sz w:val="20"/>
              </w:rPr>
            </w:pPr>
          </w:p>
        </w:tc>
        <w:tc>
          <w:tcPr>
            <w:tcW w:w="1415" w:type="dxa"/>
            <w:vMerge w:val="continue"/>
            <w:tcBorders>
              <w:top w:val="nil"/>
              <w:left w:val="nil"/>
              <w:bottom w:val="single" w:color="000000" w:sz="8" w:space="0"/>
              <w:right w:val="single" w:color="000000" w:sz="8" w:space="0"/>
            </w:tcBorders>
            <w:vAlign w:val="center"/>
          </w:tcPr>
          <w:p w14:paraId="315A0696">
            <w:pPr>
              <w:widowControl/>
              <w:snapToGrid w:val="0"/>
              <w:jc w:val="center"/>
              <w:rPr>
                <w:rFonts w:ascii="宋体" w:hAnsi="宋体" w:eastAsia="等线" w:cs="宋体"/>
                <w:color w:val="000000"/>
                <w:kern w:val="0"/>
                <w:sz w:val="20"/>
              </w:rPr>
            </w:pPr>
          </w:p>
        </w:tc>
        <w:tc>
          <w:tcPr>
            <w:tcW w:w="772" w:type="dxa"/>
            <w:vMerge w:val="continue"/>
            <w:tcBorders>
              <w:top w:val="nil"/>
              <w:left w:val="nil"/>
              <w:bottom w:val="single" w:color="000000" w:sz="8" w:space="0"/>
              <w:right w:val="single" w:color="000000" w:sz="8" w:space="0"/>
            </w:tcBorders>
            <w:vAlign w:val="center"/>
          </w:tcPr>
          <w:p w14:paraId="65BB6F99">
            <w:pPr>
              <w:widowControl/>
              <w:snapToGrid w:val="0"/>
              <w:jc w:val="center"/>
              <w:rPr>
                <w:rFonts w:ascii="宋体" w:hAnsi="宋体" w:eastAsia="等线" w:cs="宋体"/>
                <w:color w:val="000000"/>
                <w:kern w:val="0"/>
                <w:sz w:val="20"/>
              </w:rPr>
            </w:pPr>
          </w:p>
        </w:tc>
        <w:tc>
          <w:tcPr>
            <w:tcW w:w="5422" w:type="dxa"/>
            <w:tcBorders>
              <w:top w:val="nil"/>
              <w:left w:val="nil"/>
              <w:bottom w:val="nil"/>
              <w:right w:val="single" w:color="000000" w:sz="8" w:space="0"/>
            </w:tcBorders>
            <w:vAlign w:val="center"/>
          </w:tcPr>
          <w:p w14:paraId="62B528E1">
            <w:pPr>
              <w:widowControl/>
              <w:snapToGrid w:val="0"/>
              <w:jc w:val="left"/>
              <w:rPr>
                <w:rFonts w:ascii="宋体" w:hAnsi="宋体" w:eastAsia="等线" w:cs="宋体"/>
                <w:color w:val="000000"/>
                <w:kern w:val="0"/>
                <w:sz w:val="20"/>
              </w:rPr>
            </w:pPr>
            <w:r>
              <w:rPr>
                <w:rFonts w:hint="eastAsia" w:ascii="宋体" w:hAnsi="宋体" w:eastAsia="等线" w:cs="宋体"/>
                <w:color w:val="000000"/>
                <w:kern w:val="0"/>
                <w:sz w:val="20"/>
              </w:rPr>
              <w:t>1）承诺响应时间在24小时内，得</w:t>
            </w:r>
            <w:r>
              <w:rPr>
                <w:rFonts w:ascii="宋体" w:hAnsi="宋体" w:eastAsia="等线" w:cs="宋体"/>
                <w:color w:val="FF0000"/>
                <w:kern w:val="0"/>
                <w:sz w:val="20"/>
              </w:rPr>
              <w:t>5</w:t>
            </w:r>
            <w:r>
              <w:rPr>
                <w:rFonts w:hint="eastAsia" w:ascii="宋体" w:hAnsi="宋体" w:eastAsia="等线" w:cs="宋体"/>
                <w:color w:val="000000"/>
                <w:kern w:val="0"/>
                <w:sz w:val="20"/>
              </w:rPr>
              <w:t>分；</w:t>
            </w:r>
          </w:p>
        </w:tc>
        <w:tc>
          <w:tcPr>
            <w:tcW w:w="1085" w:type="dxa"/>
            <w:vMerge w:val="continue"/>
            <w:tcBorders>
              <w:top w:val="nil"/>
              <w:left w:val="nil"/>
              <w:bottom w:val="single" w:color="000000" w:sz="8" w:space="0"/>
              <w:right w:val="single" w:color="000000" w:sz="8" w:space="0"/>
            </w:tcBorders>
            <w:vAlign w:val="center"/>
          </w:tcPr>
          <w:p w14:paraId="5AEE39F2">
            <w:pPr>
              <w:widowControl/>
              <w:snapToGrid w:val="0"/>
              <w:jc w:val="center"/>
              <w:rPr>
                <w:rFonts w:ascii="宋体" w:hAnsi="宋体" w:eastAsia="等线" w:cs="宋体"/>
                <w:color w:val="000000"/>
                <w:kern w:val="0"/>
                <w:sz w:val="20"/>
              </w:rPr>
            </w:pPr>
          </w:p>
        </w:tc>
      </w:tr>
      <w:tr w14:paraId="65CB6EAE">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single" w:color="000000" w:sz="8" w:space="0"/>
              <w:right w:val="single" w:color="000000" w:sz="8" w:space="0"/>
            </w:tcBorders>
            <w:vAlign w:val="center"/>
          </w:tcPr>
          <w:p w14:paraId="13E796D9">
            <w:pPr>
              <w:widowControl/>
              <w:snapToGrid w:val="0"/>
              <w:jc w:val="center"/>
              <w:rPr>
                <w:rFonts w:ascii="宋体" w:hAnsi="宋体" w:eastAsia="等线" w:cs="宋体"/>
                <w:color w:val="000000"/>
                <w:kern w:val="0"/>
                <w:sz w:val="20"/>
              </w:rPr>
            </w:pPr>
          </w:p>
        </w:tc>
        <w:tc>
          <w:tcPr>
            <w:tcW w:w="1415" w:type="dxa"/>
            <w:vMerge w:val="continue"/>
            <w:tcBorders>
              <w:top w:val="nil"/>
              <w:left w:val="nil"/>
              <w:bottom w:val="single" w:color="000000" w:sz="8" w:space="0"/>
              <w:right w:val="single" w:color="000000" w:sz="8" w:space="0"/>
            </w:tcBorders>
            <w:vAlign w:val="center"/>
          </w:tcPr>
          <w:p w14:paraId="3692B317">
            <w:pPr>
              <w:widowControl/>
              <w:snapToGrid w:val="0"/>
              <w:jc w:val="center"/>
              <w:rPr>
                <w:rFonts w:ascii="宋体" w:hAnsi="宋体" w:eastAsia="等线" w:cs="宋体"/>
                <w:color w:val="000000"/>
                <w:kern w:val="0"/>
                <w:sz w:val="20"/>
              </w:rPr>
            </w:pPr>
          </w:p>
        </w:tc>
        <w:tc>
          <w:tcPr>
            <w:tcW w:w="772" w:type="dxa"/>
            <w:vMerge w:val="continue"/>
            <w:tcBorders>
              <w:top w:val="nil"/>
              <w:left w:val="nil"/>
              <w:bottom w:val="single" w:color="000000" w:sz="8" w:space="0"/>
              <w:right w:val="single" w:color="000000" w:sz="8" w:space="0"/>
            </w:tcBorders>
            <w:vAlign w:val="center"/>
          </w:tcPr>
          <w:p w14:paraId="34ED3A4D">
            <w:pPr>
              <w:widowControl/>
              <w:snapToGrid w:val="0"/>
              <w:jc w:val="center"/>
              <w:rPr>
                <w:rFonts w:ascii="宋体" w:hAnsi="宋体" w:eastAsia="等线" w:cs="宋体"/>
                <w:color w:val="000000"/>
                <w:kern w:val="0"/>
                <w:sz w:val="20"/>
              </w:rPr>
            </w:pPr>
          </w:p>
        </w:tc>
        <w:tc>
          <w:tcPr>
            <w:tcW w:w="5422" w:type="dxa"/>
            <w:tcBorders>
              <w:top w:val="nil"/>
              <w:left w:val="nil"/>
              <w:bottom w:val="nil"/>
              <w:right w:val="single" w:color="000000" w:sz="8" w:space="0"/>
            </w:tcBorders>
            <w:vAlign w:val="center"/>
          </w:tcPr>
          <w:p w14:paraId="0BE269D4">
            <w:pPr>
              <w:widowControl/>
              <w:snapToGrid w:val="0"/>
              <w:jc w:val="left"/>
              <w:rPr>
                <w:rFonts w:ascii="宋体" w:hAnsi="宋体" w:eastAsia="等线" w:cs="宋体"/>
                <w:color w:val="000000"/>
                <w:kern w:val="0"/>
                <w:sz w:val="20"/>
              </w:rPr>
            </w:pPr>
            <w:r>
              <w:rPr>
                <w:rFonts w:hint="eastAsia" w:ascii="宋体" w:hAnsi="宋体" w:eastAsia="等线" w:cs="宋体"/>
                <w:color w:val="000000"/>
                <w:kern w:val="0"/>
                <w:sz w:val="20"/>
              </w:rPr>
              <w:t>2）承诺响应时间在24-48小时，得</w:t>
            </w:r>
            <w:r>
              <w:rPr>
                <w:rFonts w:ascii="宋体" w:hAnsi="宋体" w:eastAsia="等线" w:cs="宋体"/>
                <w:color w:val="FF0000"/>
                <w:kern w:val="0"/>
                <w:sz w:val="20"/>
              </w:rPr>
              <w:t>3</w:t>
            </w:r>
            <w:r>
              <w:rPr>
                <w:rFonts w:hint="eastAsia" w:ascii="宋体" w:hAnsi="宋体" w:eastAsia="等线" w:cs="宋体"/>
                <w:color w:val="000000"/>
                <w:kern w:val="0"/>
                <w:sz w:val="20"/>
              </w:rPr>
              <w:t>分；</w:t>
            </w:r>
          </w:p>
        </w:tc>
        <w:tc>
          <w:tcPr>
            <w:tcW w:w="1085" w:type="dxa"/>
            <w:vMerge w:val="continue"/>
            <w:tcBorders>
              <w:top w:val="nil"/>
              <w:left w:val="nil"/>
              <w:bottom w:val="single" w:color="000000" w:sz="8" w:space="0"/>
              <w:right w:val="single" w:color="000000" w:sz="8" w:space="0"/>
            </w:tcBorders>
            <w:vAlign w:val="center"/>
          </w:tcPr>
          <w:p w14:paraId="080292EE">
            <w:pPr>
              <w:widowControl/>
              <w:snapToGrid w:val="0"/>
              <w:jc w:val="center"/>
              <w:rPr>
                <w:rFonts w:ascii="宋体" w:hAnsi="宋体" w:eastAsia="等线" w:cs="宋体"/>
                <w:color w:val="000000"/>
                <w:kern w:val="0"/>
                <w:sz w:val="20"/>
              </w:rPr>
            </w:pPr>
          </w:p>
        </w:tc>
      </w:tr>
      <w:tr w14:paraId="42AB905E">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single" w:color="000000" w:sz="8" w:space="0"/>
              <w:right w:val="single" w:color="000000" w:sz="8" w:space="0"/>
            </w:tcBorders>
            <w:vAlign w:val="center"/>
          </w:tcPr>
          <w:p w14:paraId="4861E838">
            <w:pPr>
              <w:widowControl/>
              <w:snapToGrid w:val="0"/>
              <w:jc w:val="center"/>
              <w:rPr>
                <w:rFonts w:ascii="宋体" w:hAnsi="宋体" w:eastAsia="等线" w:cs="宋体"/>
                <w:color w:val="000000"/>
                <w:kern w:val="0"/>
                <w:sz w:val="20"/>
              </w:rPr>
            </w:pPr>
          </w:p>
        </w:tc>
        <w:tc>
          <w:tcPr>
            <w:tcW w:w="1415" w:type="dxa"/>
            <w:vMerge w:val="continue"/>
            <w:tcBorders>
              <w:top w:val="nil"/>
              <w:left w:val="nil"/>
              <w:bottom w:val="single" w:color="000000" w:sz="8" w:space="0"/>
              <w:right w:val="single" w:color="000000" w:sz="8" w:space="0"/>
            </w:tcBorders>
            <w:vAlign w:val="center"/>
          </w:tcPr>
          <w:p w14:paraId="6F169278">
            <w:pPr>
              <w:widowControl/>
              <w:snapToGrid w:val="0"/>
              <w:jc w:val="center"/>
              <w:rPr>
                <w:rFonts w:ascii="宋体" w:hAnsi="宋体" w:eastAsia="等线" w:cs="宋体"/>
                <w:color w:val="000000"/>
                <w:kern w:val="0"/>
                <w:sz w:val="20"/>
              </w:rPr>
            </w:pPr>
          </w:p>
        </w:tc>
        <w:tc>
          <w:tcPr>
            <w:tcW w:w="772" w:type="dxa"/>
            <w:vMerge w:val="continue"/>
            <w:tcBorders>
              <w:top w:val="nil"/>
              <w:left w:val="nil"/>
              <w:bottom w:val="single" w:color="000000" w:sz="8" w:space="0"/>
              <w:right w:val="single" w:color="000000" w:sz="8" w:space="0"/>
            </w:tcBorders>
            <w:vAlign w:val="center"/>
          </w:tcPr>
          <w:p w14:paraId="4FFDF589">
            <w:pPr>
              <w:widowControl/>
              <w:snapToGrid w:val="0"/>
              <w:jc w:val="center"/>
              <w:rPr>
                <w:rFonts w:ascii="宋体" w:hAnsi="宋体" w:eastAsia="等线" w:cs="宋体"/>
                <w:color w:val="000000"/>
                <w:kern w:val="0"/>
                <w:sz w:val="20"/>
              </w:rPr>
            </w:pPr>
          </w:p>
        </w:tc>
        <w:tc>
          <w:tcPr>
            <w:tcW w:w="5422" w:type="dxa"/>
            <w:tcBorders>
              <w:top w:val="nil"/>
              <w:left w:val="nil"/>
              <w:bottom w:val="nil"/>
              <w:right w:val="single" w:color="000000" w:sz="8" w:space="0"/>
            </w:tcBorders>
            <w:vAlign w:val="center"/>
          </w:tcPr>
          <w:p w14:paraId="5CC170FE">
            <w:pPr>
              <w:widowControl/>
              <w:snapToGrid w:val="0"/>
              <w:jc w:val="left"/>
              <w:rPr>
                <w:rFonts w:ascii="宋体" w:hAnsi="宋体" w:eastAsia="等线" w:cs="宋体"/>
                <w:color w:val="000000"/>
                <w:kern w:val="0"/>
                <w:sz w:val="20"/>
              </w:rPr>
            </w:pPr>
            <w:r>
              <w:rPr>
                <w:rFonts w:hint="eastAsia" w:ascii="宋体" w:hAnsi="宋体" w:eastAsia="等线" w:cs="宋体"/>
                <w:color w:val="000000"/>
                <w:kern w:val="0"/>
                <w:sz w:val="20"/>
              </w:rPr>
              <w:t>3）承诺响应时间在48小时以上，得</w:t>
            </w:r>
            <w:r>
              <w:rPr>
                <w:rFonts w:hint="eastAsia" w:ascii="宋体" w:hAnsi="宋体" w:eastAsia="等线" w:cs="宋体"/>
                <w:color w:val="FF0000"/>
                <w:kern w:val="0"/>
                <w:sz w:val="20"/>
              </w:rPr>
              <w:t>1</w:t>
            </w:r>
            <w:r>
              <w:rPr>
                <w:rFonts w:hint="eastAsia" w:ascii="宋体" w:hAnsi="宋体" w:eastAsia="等线" w:cs="宋体"/>
                <w:color w:val="000000"/>
                <w:kern w:val="0"/>
                <w:sz w:val="20"/>
              </w:rPr>
              <w:t>分；</w:t>
            </w:r>
          </w:p>
        </w:tc>
        <w:tc>
          <w:tcPr>
            <w:tcW w:w="1085" w:type="dxa"/>
            <w:vMerge w:val="continue"/>
            <w:tcBorders>
              <w:top w:val="nil"/>
              <w:left w:val="nil"/>
              <w:bottom w:val="single" w:color="000000" w:sz="8" w:space="0"/>
              <w:right w:val="single" w:color="000000" w:sz="8" w:space="0"/>
            </w:tcBorders>
            <w:vAlign w:val="center"/>
          </w:tcPr>
          <w:p w14:paraId="0418B384">
            <w:pPr>
              <w:widowControl/>
              <w:snapToGrid w:val="0"/>
              <w:jc w:val="center"/>
              <w:rPr>
                <w:rFonts w:ascii="宋体" w:hAnsi="宋体" w:eastAsia="等线" w:cs="宋体"/>
                <w:color w:val="000000"/>
                <w:kern w:val="0"/>
                <w:sz w:val="20"/>
              </w:rPr>
            </w:pPr>
          </w:p>
        </w:tc>
      </w:tr>
      <w:tr w14:paraId="60C5C1B7">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single" w:color="000000" w:sz="8" w:space="0"/>
              <w:right w:val="single" w:color="000000" w:sz="8" w:space="0"/>
            </w:tcBorders>
            <w:vAlign w:val="center"/>
          </w:tcPr>
          <w:p w14:paraId="4ACE2F94">
            <w:pPr>
              <w:widowControl/>
              <w:snapToGrid w:val="0"/>
              <w:jc w:val="center"/>
              <w:rPr>
                <w:rFonts w:ascii="宋体" w:hAnsi="宋体" w:eastAsia="等线" w:cs="宋体"/>
                <w:color w:val="000000"/>
                <w:kern w:val="0"/>
                <w:sz w:val="20"/>
              </w:rPr>
            </w:pPr>
          </w:p>
        </w:tc>
        <w:tc>
          <w:tcPr>
            <w:tcW w:w="1415" w:type="dxa"/>
            <w:vMerge w:val="continue"/>
            <w:tcBorders>
              <w:top w:val="nil"/>
              <w:left w:val="nil"/>
              <w:bottom w:val="single" w:color="000000" w:sz="8" w:space="0"/>
              <w:right w:val="single" w:color="000000" w:sz="8" w:space="0"/>
            </w:tcBorders>
            <w:vAlign w:val="center"/>
          </w:tcPr>
          <w:p w14:paraId="63041AE7">
            <w:pPr>
              <w:widowControl/>
              <w:snapToGrid w:val="0"/>
              <w:jc w:val="center"/>
              <w:rPr>
                <w:rFonts w:ascii="宋体" w:hAnsi="宋体" w:eastAsia="等线" w:cs="宋体"/>
                <w:color w:val="000000"/>
                <w:kern w:val="0"/>
                <w:sz w:val="20"/>
              </w:rPr>
            </w:pPr>
          </w:p>
        </w:tc>
        <w:tc>
          <w:tcPr>
            <w:tcW w:w="772" w:type="dxa"/>
            <w:vMerge w:val="continue"/>
            <w:tcBorders>
              <w:top w:val="nil"/>
              <w:left w:val="nil"/>
              <w:bottom w:val="single" w:color="000000" w:sz="8" w:space="0"/>
              <w:right w:val="single" w:color="000000" w:sz="8" w:space="0"/>
            </w:tcBorders>
            <w:vAlign w:val="center"/>
          </w:tcPr>
          <w:p w14:paraId="2F88FD77">
            <w:pPr>
              <w:widowControl/>
              <w:snapToGrid w:val="0"/>
              <w:jc w:val="center"/>
              <w:rPr>
                <w:rFonts w:ascii="宋体" w:hAnsi="宋体" w:eastAsia="等线" w:cs="宋体"/>
                <w:color w:val="000000"/>
                <w:kern w:val="0"/>
                <w:sz w:val="20"/>
              </w:rPr>
            </w:pPr>
          </w:p>
        </w:tc>
        <w:tc>
          <w:tcPr>
            <w:tcW w:w="5422" w:type="dxa"/>
            <w:tcBorders>
              <w:top w:val="nil"/>
              <w:left w:val="nil"/>
              <w:bottom w:val="nil"/>
              <w:right w:val="single" w:color="000000" w:sz="8" w:space="0"/>
            </w:tcBorders>
            <w:vAlign w:val="center"/>
          </w:tcPr>
          <w:p w14:paraId="35708723">
            <w:pPr>
              <w:widowControl/>
              <w:snapToGrid w:val="0"/>
              <w:jc w:val="left"/>
              <w:rPr>
                <w:rFonts w:ascii="宋体" w:hAnsi="宋体" w:eastAsia="等线" w:cs="宋体"/>
                <w:b/>
                <w:bCs/>
                <w:color w:val="000000"/>
                <w:kern w:val="0"/>
                <w:sz w:val="20"/>
              </w:rPr>
            </w:pPr>
            <w:r>
              <w:rPr>
                <w:rFonts w:hint="eastAsia" w:ascii="宋体" w:hAnsi="宋体" w:eastAsia="等线" w:cs="宋体"/>
                <w:b/>
                <w:bCs/>
                <w:color w:val="000000"/>
                <w:kern w:val="0"/>
                <w:sz w:val="20"/>
              </w:rPr>
              <w:t>2.在南通大市范围内有售后服务网点地址的（提供授权服务网点证明文件以及租赁合同)</w:t>
            </w:r>
          </w:p>
        </w:tc>
        <w:tc>
          <w:tcPr>
            <w:tcW w:w="1085" w:type="dxa"/>
            <w:vMerge w:val="continue"/>
            <w:tcBorders>
              <w:top w:val="nil"/>
              <w:left w:val="nil"/>
              <w:bottom w:val="single" w:color="000000" w:sz="8" w:space="0"/>
              <w:right w:val="single" w:color="000000" w:sz="8" w:space="0"/>
            </w:tcBorders>
            <w:vAlign w:val="center"/>
          </w:tcPr>
          <w:p w14:paraId="38FD1970">
            <w:pPr>
              <w:widowControl/>
              <w:snapToGrid w:val="0"/>
              <w:jc w:val="center"/>
              <w:rPr>
                <w:rFonts w:ascii="宋体" w:hAnsi="宋体" w:eastAsia="等线" w:cs="宋体"/>
                <w:color w:val="000000"/>
                <w:kern w:val="0"/>
                <w:sz w:val="20"/>
              </w:rPr>
            </w:pPr>
          </w:p>
        </w:tc>
      </w:tr>
      <w:tr w14:paraId="1468B970">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single" w:color="000000" w:sz="8" w:space="0"/>
              <w:right w:val="single" w:color="000000" w:sz="8" w:space="0"/>
            </w:tcBorders>
            <w:vAlign w:val="center"/>
          </w:tcPr>
          <w:p w14:paraId="1DA57621">
            <w:pPr>
              <w:widowControl/>
              <w:snapToGrid w:val="0"/>
              <w:jc w:val="center"/>
              <w:rPr>
                <w:rFonts w:ascii="宋体" w:hAnsi="宋体" w:eastAsia="等线" w:cs="宋体"/>
                <w:color w:val="000000"/>
                <w:kern w:val="0"/>
                <w:sz w:val="20"/>
              </w:rPr>
            </w:pPr>
          </w:p>
        </w:tc>
        <w:tc>
          <w:tcPr>
            <w:tcW w:w="1415" w:type="dxa"/>
            <w:vMerge w:val="continue"/>
            <w:tcBorders>
              <w:top w:val="nil"/>
              <w:left w:val="nil"/>
              <w:bottom w:val="single" w:color="000000" w:sz="8" w:space="0"/>
              <w:right w:val="single" w:color="000000" w:sz="8" w:space="0"/>
            </w:tcBorders>
            <w:vAlign w:val="center"/>
          </w:tcPr>
          <w:p w14:paraId="6FB191FF">
            <w:pPr>
              <w:widowControl/>
              <w:snapToGrid w:val="0"/>
              <w:jc w:val="center"/>
              <w:rPr>
                <w:rFonts w:ascii="宋体" w:hAnsi="宋体" w:eastAsia="等线" w:cs="宋体"/>
                <w:color w:val="000000"/>
                <w:kern w:val="0"/>
                <w:sz w:val="20"/>
              </w:rPr>
            </w:pPr>
          </w:p>
        </w:tc>
        <w:tc>
          <w:tcPr>
            <w:tcW w:w="772" w:type="dxa"/>
            <w:vMerge w:val="continue"/>
            <w:tcBorders>
              <w:top w:val="nil"/>
              <w:left w:val="nil"/>
              <w:bottom w:val="single" w:color="000000" w:sz="8" w:space="0"/>
              <w:right w:val="single" w:color="000000" w:sz="8" w:space="0"/>
            </w:tcBorders>
            <w:vAlign w:val="center"/>
          </w:tcPr>
          <w:p w14:paraId="0A3AE4D1">
            <w:pPr>
              <w:widowControl/>
              <w:snapToGrid w:val="0"/>
              <w:jc w:val="center"/>
              <w:rPr>
                <w:rFonts w:ascii="宋体" w:hAnsi="宋体" w:eastAsia="等线" w:cs="宋体"/>
                <w:color w:val="000000"/>
                <w:kern w:val="0"/>
                <w:sz w:val="20"/>
              </w:rPr>
            </w:pPr>
          </w:p>
        </w:tc>
        <w:tc>
          <w:tcPr>
            <w:tcW w:w="5422" w:type="dxa"/>
            <w:tcBorders>
              <w:top w:val="nil"/>
              <w:left w:val="nil"/>
              <w:bottom w:val="nil"/>
              <w:right w:val="single" w:color="000000" w:sz="8" w:space="0"/>
            </w:tcBorders>
            <w:vAlign w:val="center"/>
          </w:tcPr>
          <w:p w14:paraId="1068DF19">
            <w:pPr>
              <w:widowControl/>
              <w:snapToGrid w:val="0"/>
              <w:jc w:val="left"/>
              <w:rPr>
                <w:rFonts w:ascii="宋体" w:hAnsi="宋体" w:eastAsia="等线" w:cs="宋体"/>
                <w:color w:val="000000"/>
                <w:kern w:val="0"/>
                <w:sz w:val="20"/>
              </w:rPr>
            </w:pPr>
            <w:r>
              <w:rPr>
                <w:rFonts w:hint="eastAsia" w:ascii="宋体" w:hAnsi="宋体" w:eastAsia="等线" w:cs="宋体"/>
                <w:color w:val="000000"/>
                <w:kern w:val="0"/>
                <w:sz w:val="20"/>
              </w:rPr>
              <w:t>1）有文件和合同的，得</w:t>
            </w:r>
            <w:r>
              <w:rPr>
                <w:rFonts w:ascii="宋体" w:hAnsi="宋体" w:eastAsia="等线" w:cs="宋体"/>
                <w:color w:val="FF0000"/>
                <w:kern w:val="0"/>
                <w:sz w:val="20"/>
              </w:rPr>
              <w:t>1</w:t>
            </w:r>
            <w:r>
              <w:rPr>
                <w:rFonts w:hint="eastAsia" w:ascii="宋体" w:hAnsi="宋体" w:eastAsia="等线" w:cs="宋体"/>
                <w:color w:val="000000"/>
                <w:kern w:val="0"/>
                <w:sz w:val="20"/>
              </w:rPr>
              <w:t>分；</w:t>
            </w:r>
          </w:p>
        </w:tc>
        <w:tc>
          <w:tcPr>
            <w:tcW w:w="1085" w:type="dxa"/>
            <w:vMerge w:val="continue"/>
            <w:tcBorders>
              <w:top w:val="nil"/>
              <w:left w:val="nil"/>
              <w:bottom w:val="single" w:color="000000" w:sz="8" w:space="0"/>
              <w:right w:val="single" w:color="000000" w:sz="8" w:space="0"/>
            </w:tcBorders>
            <w:vAlign w:val="center"/>
          </w:tcPr>
          <w:p w14:paraId="22438C43">
            <w:pPr>
              <w:widowControl/>
              <w:snapToGrid w:val="0"/>
              <w:jc w:val="center"/>
              <w:rPr>
                <w:rFonts w:ascii="宋体" w:hAnsi="宋体" w:eastAsia="等线" w:cs="宋体"/>
                <w:color w:val="000000"/>
                <w:kern w:val="0"/>
                <w:sz w:val="20"/>
              </w:rPr>
            </w:pPr>
          </w:p>
        </w:tc>
      </w:tr>
      <w:tr w14:paraId="00D07EB6">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single" w:color="000000" w:sz="8" w:space="0"/>
              <w:right w:val="single" w:color="000000" w:sz="8" w:space="0"/>
            </w:tcBorders>
            <w:vAlign w:val="center"/>
          </w:tcPr>
          <w:p w14:paraId="109EC206">
            <w:pPr>
              <w:widowControl/>
              <w:snapToGrid w:val="0"/>
              <w:jc w:val="center"/>
              <w:rPr>
                <w:rFonts w:ascii="宋体" w:hAnsi="宋体" w:eastAsia="等线" w:cs="宋体"/>
                <w:color w:val="000000"/>
                <w:kern w:val="0"/>
                <w:sz w:val="20"/>
              </w:rPr>
            </w:pPr>
          </w:p>
        </w:tc>
        <w:tc>
          <w:tcPr>
            <w:tcW w:w="1415" w:type="dxa"/>
            <w:vMerge w:val="continue"/>
            <w:tcBorders>
              <w:top w:val="nil"/>
              <w:left w:val="nil"/>
              <w:bottom w:val="single" w:color="000000" w:sz="8" w:space="0"/>
              <w:right w:val="single" w:color="000000" w:sz="8" w:space="0"/>
            </w:tcBorders>
            <w:vAlign w:val="center"/>
          </w:tcPr>
          <w:p w14:paraId="35862CD5">
            <w:pPr>
              <w:widowControl/>
              <w:snapToGrid w:val="0"/>
              <w:jc w:val="center"/>
              <w:rPr>
                <w:rFonts w:ascii="宋体" w:hAnsi="宋体" w:eastAsia="等线" w:cs="宋体"/>
                <w:color w:val="000000"/>
                <w:kern w:val="0"/>
                <w:sz w:val="20"/>
              </w:rPr>
            </w:pPr>
          </w:p>
        </w:tc>
        <w:tc>
          <w:tcPr>
            <w:tcW w:w="772" w:type="dxa"/>
            <w:vMerge w:val="continue"/>
            <w:tcBorders>
              <w:top w:val="nil"/>
              <w:left w:val="nil"/>
              <w:bottom w:val="single" w:color="000000" w:sz="8" w:space="0"/>
              <w:right w:val="single" w:color="000000" w:sz="8" w:space="0"/>
            </w:tcBorders>
            <w:vAlign w:val="center"/>
          </w:tcPr>
          <w:p w14:paraId="7772BA3F">
            <w:pPr>
              <w:widowControl/>
              <w:snapToGrid w:val="0"/>
              <w:jc w:val="center"/>
              <w:rPr>
                <w:rFonts w:ascii="宋体" w:hAnsi="宋体" w:eastAsia="等线" w:cs="宋体"/>
                <w:color w:val="000000"/>
                <w:kern w:val="0"/>
                <w:sz w:val="20"/>
              </w:rPr>
            </w:pPr>
          </w:p>
        </w:tc>
        <w:tc>
          <w:tcPr>
            <w:tcW w:w="5422" w:type="dxa"/>
            <w:tcBorders>
              <w:top w:val="nil"/>
              <w:left w:val="nil"/>
              <w:bottom w:val="nil"/>
              <w:right w:val="single" w:color="000000" w:sz="8" w:space="0"/>
            </w:tcBorders>
            <w:vAlign w:val="center"/>
          </w:tcPr>
          <w:p w14:paraId="075FFF0C">
            <w:pPr>
              <w:widowControl/>
              <w:snapToGrid w:val="0"/>
              <w:jc w:val="left"/>
              <w:rPr>
                <w:rFonts w:ascii="宋体" w:hAnsi="宋体" w:eastAsia="等线" w:cs="宋体"/>
                <w:color w:val="000000"/>
                <w:kern w:val="0"/>
                <w:sz w:val="20"/>
              </w:rPr>
            </w:pPr>
            <w:r>
              <w:rPr>
                <w:rFonts w:hint="eastAsia" w:ascii="宋体" w:hAnsi="宋体" w:eastAsia="等线" w:cs="宋体"/>
                <w:color w:val="000000"/>
                <w:kern w:val="0"/>
                <w:sz w:val="20"/>
              </w:rPr>
              <w:t>2）无有文件或合同的，得0分；</w:t>
            </w:r>
          </w:p>
        </w:tc>
        <w:tc>
          <w:tcPr>
            <w:tcW w:w="1085" w:type="dxa"/>
            <w:vMerge w:val="continue"/>
            <w:tcBorders>
              <w:top w:val="nil"/>
              <w:left w:val="nil"/>
              <w:bottom w:val="single" w:color="000000" w:sz="8" w:space="0"/>
              <w:right w:val="single" w:color="000000" w:sz="8" w:space="0"/>
            </w:tcBorders>
            <w:vAlign w:val="center"/>
          </w:tcPr>
          <w:p w14:paraId="08C82217">
            <w:pPr>
              <w:widowControl/>
              <w:snapToGrid w:val="0"/>
              <w:jc w:val="center"/>
              <w:rPr>
                <w:rFonts w:ascii="宋体" w:hAnsi="宋体" w:eastAsia="等线" w:cs="宋体"/>
                <w:color w:val="000000"/>
                <w:kern w:val="0"/>
                <w:sz w:val="20"/>
              </w:rPr>
            </w:pPr>
          </w:p>
        </w:tc>
      </w:tr>
      <w:tr w14:paraId="6CA71488">
        <w:tblPrEx>
          <w:tblCellMar>
            <w:top w:w="32" w:type="dxa"/>
            <w:left w:w="64" w:type="dxa"/>
            <w:bottom w:w="32" w:type="dxa"/>
            <w:right w:w="64" w:type="dxa"/>
          </w:tblCellMar>
        </w:tblPrEx>
        <w:trPr>
          <w:trHeight w:val="0" w:hRule="atLeast"/>
          <w:jc w:val="center"/>
        </w:trPr>
        <w:tc>
          <w:tcPr>
            <w:tcW w:w="1049" w:type="dxa"/>
            <w:vMerge w:val="restart"/>
            <w:tcBorders>
              <w:top w:val="nil"/>
              <w:left w:val="single" w:color="000000" w:sz="8" w:space="0"/>
              <w:bottom w:val="nil"/>
              <w:right w:val="single" w:color="000000" w:sz="8" w:space="0"/>
            </w:tcBorders>
            <w:vAlign w:val="center"/>
          </w:tcPr>
          <w:p w14:paraId="5999C1FD">
            <w:pPr>
              <w:widowControl/>
              <w:snapToGrid w:val="0"/>
              <w:jc w:val="center"/>
              <w:rPr>
                <w:rFonts w:ascii="宋体" w:hAnsi="宋体" w:eastAsia="等线" w:cs="宋体"/>
                <w:color w:val="000000"/>
                <w:kern w:val="0"/>
                <w:sz w:val="20"/>
              </w:rPr>
            </w:pPr>
            <w:r>
              <w:rPr>
                <w:rFonts w:hint="eastAsia" w:ascii="宋体" w:hAnsi="宋体" w:eastAsia="等线" w:cs="宋体"/>
                <w:color w:val="000000"/>
                <w:kern w:val="0"/>
                <w:sz w:val="20"/>
              </w:rPr>
              <w:t>5</w:t>
            </w:r>
          </w:p>
        </w:tc>
        <w:tc>
          <w:tcPr>
            <w:tcW w:w="1415" w:type="dxa"/>
            <w:vMerge w:val="restart"/>
            <w:tcBorders>
              <w:top w:val="nil"/>
              <w:left w:val="single" w:color="000000" w:sz="8" w:space="0"/>
              <w:bottom w:val="nil"/>
              <w:right w:val="single" w:color="000000" w:sz="8" w:space="0"/>
            </w:tcBorders>
            <w:vAlign w:val="center"/>
          </w:tcPr>
          <w:p w14:paraId="7AB3F7C0">
            <w:pPr>
              <w:widowControl/>
              <w:snapToGrid w:val="0"/>
              <w:jc w:val="center"/>
              <w:rPr>
                <w:rFonts w:ascii="宋体" w:hAnsi="宋体" w:eastAsia="等线" w:cs="宋体"/>
                <w:color w:val="000000"/>
                <w:kern w:val="0"/>
                <w:sz w:val="20"/>
              </w:rPr>
            </w:pPr>
            <w:r>
              <w:rPr>
                <w:rFonts w:hint="eastAsia" w:ascii="宋体" w:hAnsi="宋体" w:eastAsia="等线" w:cs="宋体"/>
                <w:color w:val="000000"/>
                <w:kern w:val="0"/>
                <w:sz w:val="20"/>
              </w:rPr>
              <w:t>品牌商业绩</w:t>
            </w:r>
          </w:p>
        </w:tc>
        <w:tc>
          <w:tcPr>
            <w:tcW w:w="772" w:type="dxa"/>
            <w:vMerge w:val="restart"/>
            <w:tcBorders>
              <w:top w:val="nil"/>
              <w:left w:val="single" w:color="000000" w:sz="8" w:space="0"/>
              <w:bottom w:val="nil"/>
              <w:right w:val="nil"/>
            </w:tcBorders>
            <w:vAlign w:val="center"/>
          </w:tcPr>
          <w:p w14:paraId="65347B2E">
            <w:pPr>
              <w:widowControl/>
              <w:snapToGrid w:val="0"/>
              <w:jc w:val="center"/>
              <w:rPr>
                <w:rFonts w:ascii="宋体" w:hAnsi="宋体" w:eastAsia="等线" w:cs="宋体"/>
                <w:color w:val="000000"/>
                <w:kern w:val="0"/>
                <w:sz w:val="20"/>
              </w:rPr>
            </w:pPr>
            <w:r>
              <w:rPr>
                <w:rFonts w:hint="eastAsia" w:ascii="宋体" w:hAnsi="宋体" w:eastAsia="等线" w:cs="宋体"/>
                <w:color w:val="000000"/>
                <w:kern w:val="0"/>
                <w:sz w:val="20"/>
              </w:rPr>
              <w:t>20</w:t>
            </w:r>
          </w:p>
        </w:tc>
        <w:tc>
          <w:tcPr>
            <w:tcW w:w="5422" w:type="dxa"/>
            <w:tcBorders>
              <w:top w:val="single" w:color="auto" w:sz="8" w:space="0"/>
              <w:left w:val="single" w:color="auto" w:sz="8" w:space="0"/>
              <w:bottom w:val="nil"/>
              <w:right w:val="single" w:color="auto" w:sz="8" w:space="0"/>
            </w:tcBorders>
            <w:vAlign w:val="center"/>
          </w:tcPr>
          <w:p w14:paraId="29668C6C">
            <w:pPr>
              <w:widowControl/>
              <w:snapToGrid w:val="0"/>
              <w:jc w:val="left"/>
              <w:rPr>
                <w:rFonts w:ascii="宋体" w:hAnsi="宋体" w:eastAsia="等线" w:cs="宋体"/>
                <w:b/>
                <w:bCs/>
                <w:color w:val="000000"/>
                <w:kern w:val="0"/>
                <w:sz w:val="20"/>
              </w:rPr>
            </w:pPr>
            <w:r>
              <w:rPr>
                <w:rFonts w:hint="eastAsia" w:ascii="宋体" w:hAnsi="宋体" w:eastAsia="等线" w:cs="宋体"/>
                <w:b/>
                <w:bCs/>
                <w:color w:val="000000"/>
                <w:kern w:val="0"/>
                <w:sz w:val="20"/>
              </w:rPr>
              <w:t>1、工程业绩（提供合同）</w:t>
            </w:r>
          </w:p>
        </w:tc>
        <w:tc>
          <w:tcPr>
            <w:tcW w:w="1085" w:type="dxa"/>
            <w:vMerge w:val="restart"/>
            <w:tcBorders>
              <w:top w:val="nil"/>
              <w:left w:val="nil"/>
              <w:bottom w:val="nil"/>
              <w:right w:val="single" w:color="000000" w:sz="8" w:space="0"/>
            </w:tcBorders>
            <w:vAlign w:val="center"/>
          </w:tcPr>
          <w:p w14:paraId="5E25D69C">
            <w:pPr>
              <w:widowControl/>
              <w:snapToGrid w:val="0"/>
              <w:jc w:val="center"/>
              <w:rPr>
                <w:rFonts w:ascii="宋体" w:hAnsi="宋体" w:eastAsia="等线" w:cs="宋体"/>
                <w:color w:val="000000"/>
                <w:kern w:val="0"/>
                <w:sz w:val="20"/>
              </w:rPr>
            </w:pPr>
            <w:r>
              <w:rPr>
                <w:rFonts w:hint="eastAsia" w:ascii="宋体" w:hAnsi="宋体" w:eastAsia="等线" w:cs="宋体"/>
                <w:color w:val="000000"/>
                <w:kern w:val="0"/>
                <w:sz w:val="20"/>
              </w:rPr>
              <w:t>　</w:t>
            </w:r>
          </w:p>
        </w:tc>
      </w:tr>
      <w:tr w14:paraId="11D9597C">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nil"/>
              <w:right w:val="single" w:color="000000" w:sz="8" w:space="0"/>
            </w:tcBorders>
            <w:vAlign w:val="center"/>
          </w:tcPr>
          <w:p w14:paraId="324D1346">
            <w:pPr>
              <w:widowControl/>
              <w:snapToGrid w:val="0"/>
              <w:jc w:val="center"/>
              <w:rPr>
                <w:rFonts w:ascii="宋体" w:hAnsi="宋体" w:eastAsia="等线" w:cs="宋体"/>
                <w:color w:val="000000"/>
                <w:kern w:val="0"/>
                <w:sz w:val="20"/>
              </w:rPr>
            </w:pPr>
          </w:p>
        </w:tc>
        <w:tc>
          <w:tcPr>
            <w:tcW w:w="1415" w:type="dxa"/>
            <w:vMerge w:val="continue"/>
            <w:tcBorders>
              <w:top w:val="nil"/>
              <w:left w:val="single" w:color="000000" w:sz="8" w:space="0"/>
              <w:bottom w:val="nil"/>
              <w:right w:val="single" w:color="000000" w:sz="8" w:space="0"/>
            </w:tcBorders>
            <w:vAlign w:val="center"/>
          </w:tcPr>
          <w:p w14:paraId="51E930C8">
            <w:pPr>
              <w:widowControl/>
              <w:snapToGrid w:val="0"/>
              <w:jc w:val="center"/>
              <w:rPr>
                <w:rFonts w:ascii="宋体" w:hAnsi="宋体" w:eastAsia="等线" w:cs="宋体"/>
                <w:color w:val="000000"/>
                <w:kern w:val="0"/>
                <w:sz w:val="20"/>
              </w:rPr>
            </w:pPr>
          </w:p>
        </w:tc>
        <w:tc>
          <w:tcPr>
            <w:tcW w:w="772" w:type="dxa"/>
            <w:vMerge w:val="continue"/>
            <w:tcBorders>
              <w:top w:val="nil"/>
              <w:left w:val="single" w:color="000000" w:sz="8" w:space="0"/>
              <w:bottom w:val="nil"/>
              <w:right w:val="nil"/>
            </w:tcBorders>
            <w:vAlign w:val="center"/>
          </w:tcPr>
          <w:p w14:paraId="7A014604">
            <w:pPr>
              <w:widowControl/>
              <w:snapToGrid w:val="0"/>
              <w:jc w:val="center"/>
              <w:rPr>
                <w:rFonts w:ascii="宋体" w:hAnsi="宋体" w:eastAsia="等线" w:cs="宋体"/>
                <w:color w:val="000000"/>
                <w:kern w:val="0"/>
                <w:sz w:val="20"/>
              </w:rPr>
            </w:pPr>
          </w:p>
        </w:tc>
        <w:tc>
          <w:tcPr>
            <w:tcW w:w="5422" w:type="dxa"/>
            <w:tcBorders>
              <w:top w:val="nil"/>
              <w:left w:val="single" w:color="auto" w:sz="8" w:space="0"/>
              <w:bottom w:val="nil"/>
              <w:right w:val="single" w:color="auto" w:sz="8" w:space="0"/>
            </w:tcBorders>
            <w:vAlign w:val="center"/>
          </w:tcPr>
          <w:p w14:paraId="1DE7EDBC">
            <w:pPr>
              <w:widowControl/>
              <w:snapToGrid w:val="0"/>
              <w:jc w:val="left"/>
              <w:rPr>
                <w:rFonts w:ascii="宋体" w:hAnsi="宋体" w:eastAsia="等线" w:cs="宋体"/>
                <w:color w:val="000000"/>
                <w:kern w:val="0"/>
                <w:sz w:val="20"/>
              </w:rPr>
            </w:pPr>
            <w:r>
              <w:rPr>
                <w:rFonts w:hint="eastAsia" w:ascii="宋体" w:hAnsi="宋体" w:eastAsia="等线" w:cs="宋体"/>
                <w:color w:val="000000"/>
                <w:kern w:val="0"/>
                <w:sz w:val="20"/>
              </w:rPr>
              <w:t>1）近三年（自20</w:t>
            </w:r>
            <w:r>
              <w:rPr>
                <w:rFonts w:ascii="宋体" w:hAnsi="宋体" w:eastAsia="等线" w:cs="宋体"/>
                <w:color w:val="000000"/>
                <w:kern w:val="0"/>
                <w:sz w:val="20"/>
              </w:rPr>
              <w:t>22</w:t>
            </w:r>
            <w:r>
              <w:rPr>
                <w:rFonts w:hint="eastAsia" w:ascii="宋体" w:hAnsi="宋体" w:eastAsia="等线" w:cs="宋体"/>
                <w:color w:val="000000"/>
                <w:kern w:val="0"/>
                <w:sz w:val="20"/>
              </w:rPr>
              <w:t>年9月1日至今）在华东地区（江苏、上海、浙江、安徽）保温合同款总金额超</w:t>
            </w:r>
            <w:r>
              <w:rPr>
                <w:rFonts w:ascii="宋体" w:hAnsi="宋体" w:eastAsia="等线" w:cs="宋体"/>
                <w:color w:val="FF0000"/>
                <w:kern w:val="0"/>
                <w:sz w:val="20"/>
              </w:rPr>
              <w:t>5</w:t>
            </w:r>
            <w:r>
              <w:rPr>
                <w:rFonts w:hint="eastAsia" w:ascii="宋体" w:hAnsi="宋体" w:eastAsia="等线" w:cs="宋体"/>
                <w:color w:val="FF0000"/>
                <w:kern w:val="0"/>
                <w:sz w:val="20"/>
              </w:rPr>
              <w:t>00万元</w:t>
            </w:r>
            <w:r>
              <w:rPr>
                <w:rFonts w:hint="eastAsia" w:ascii="宋体" w:hAnsi="宋体" w:eastAsia="等线" w:cs="宋体"/>
                <w:color w:val="000000"/>
                <w:kern w:val="0"/>
                <w:sz w:val="20"/>
              </w:rPr>
              <w:t>的工程业绩，每一个得2分；</w:t>
            </w:r>
          </w:p>
        </w:tc>
        <w:tc>
          <w:tcPr>
            <w:tcW w:w="1085" w:type="dxa"/>
            <w:vMerge w:val="continue"/>
            <w:tcBorders>
              <w:top w:val="nil"/>
              <w:left w:val="nil"/>
              <w:bottom w:val="nil"/>
              <w:right w:val="single" w:color="000000" w:sz="8" w:space="0"/>
            </w:tcBorders>
            <w:vAlign w:val="center"/>
          </w:tcPr>
          <w:p w14:paraId="6597F686">
            <w:pPr>
              <w:widowControl/>
              <w:snapToGrid w:val="0"/>
              <w:jc w:val="center"/>
              <w:rPr>
                <w:rFonts w:ascii="宋体" w:hAnsi="宋体" w:eastAsia="等线" w:cs="宋体"/>
                <w:color w:val="000000"/>
                <w:kern w:val="0"/>
                <w:sz w:val="20"/>
              </w:rPr>
            </w:pPr>
          </w:p>
        </w:tc>
      </w:tr>
      <w:tr w14:paraId="509FB5B7">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nil"/>
              <w:right w:val="single" w:color="000000" w:sz="8" w:space="0"/>
            </w:tcBorders>
            <w:vAlign w:val="center"/>
          </w:tcPr>
          <w:p w14:paraId="5A4AA59D">
            <w:pPr>
              <w:widowControl/>
              <w:snapToGrid w:val="0"/>
              <w:jc w:val="center"/>
              <w:rPr>
                <w:rFonts w:ascii="宋体" w:hAnsi="宋体" w:eastAsia="等线" w:cs="宋体"/>
                <w:color w:val="000000"/>
                <w:kern w:val="0"/>
                <w:sz w:val="20"/>
              </w:rPr>
            </w:pPr>
          </w:p>
        </w:tc>
        <w:tc>
          <w:tcPr>
            <w:tcW w:w="1415" w:type="dxa"/>
            <w:vMerge w:val="continue"/>
            <w:tcBorders>
              <w:top w:val="nil"/>
              <w:left w:val="single" w:color="000000" w:sz="8" w:space="0"/>
              <w:bottom w:val="nil"/>
              <w:right w:val="single" w:color="000000" w:sz="8" w:space="0"/>
            </w:tcBorders>
            <w:vAlign w:val="center"/>
          </w:tcPr>
          <w:p w14:paraId="7CC06162">
            <w:pPr>
              <w:widowControl/>
              <w:snapToGrid w:val="0"/>
              <w:jc w:val="center"/>
              <w:rPr>
                <w:rFonts w:ascii="宋体" w:hAnsi="宋体" w:eastAsia="等线" w:cs="宋体"/>
                <w:color w:val="000000"/>
                <w:kern w:val="0"/>
                <w:sz w:val="20"/>
              </w:rPr>
            </w:pPr>
          </w:p>
        </w:tc>
        <w:tc>
          <w:tcPr>
            <w:tcW w:w="772" w:type="dxa"/>
            <w:vMerge w:val="continue"/>
            <w:tcBorders>
              <w:top w:val="nil"/>
              <w:left w:val="single" w:color="000000" w:sz="8" w:space="0"/>
              <w:bottom w:val="nil"/>
              <w:right w:val="nil"/>
            </w:tcBorders>
            <w:vAlign w:val="center"/>
          </w:tcPr>
          <w:p w14:paraId="7B64D546">
            <w:pPr>
              <w:widowControl/>
              <w:snapToGrid w:val="0"/>
              <w:jc w:val="center"/>
              <w:rPr>
                <w:rFonts w:ascii="宋体" w:hAnsi="宋体" w:eastAsia="等线" w:cs="宋体"/>
                <w:color w:val="000000"/>
                <w:kern w:val="0"/>
                <w:sz w:val="20"/>
              </w:rPr>
            </w:pPr>
          </w:p>
        </w:tc>
        <w:tc>
          <w:tcPr>
            <w:tcW w:w="5422" w:type="dxa"/>
            <w:tcBorders>
              <w:top w:val="nil"/>
              <w:left w:val="single" w:color="auto" w:sz="8" w:space="0"/>
              <w:bottom w:val="nil"/>
              <w:right w:val="single" w:color="auto" w:sz="8" w:space="0"/>
            </w:tcBorders>
            <w:vAlign w:val="center"/>
          </w:tcPr>
          <w:p w14:paraId="6656D530">
            <w:pPr>
              <w:widowControl/>
              <w:snapToGrid w:val="0"/>
              <w:jc w:val="left"/>
              <w:rPr>
                <w:rFonts w:ascii="宋体" w:hAnsi="宋体" w:eastAsia="等线" w:cs="宋体"/>
                <w:color w:val="000000"/>
                <w:kern w:val="0"/>
                <w:sz w:val="20"/>
              </w:rPr>
            </w:pPr>
            <w:r>
              <w:rPr>
                <w:rFonts w:hint="eastAsia" w:ascii="宋体" w:hAnsi="宋体" w:eastAsia="等线" w:cs="宋体"/>
                <w:color w:val="000000"/>
                <w:kern w:val="0"/>
                <w:sz w:val="20"/>
              </w:rPr>
              <w:t>2）近三年（自20</w:t>
            </w:r>
            <w:r>
              <w:rPr>
                <w:rFonts w:ascii="宋体" w:hAnsi="宋体" w:eastAsia="等线" w:cs="宋体"/>
                <w:color w:val="000000"/>
                <w:kern w:val="0"/>
                <w:sz w:val="20"/>
              </w:rPr>
              <w:t>22</w:t>
            </w:r>
            <w:r>
              <w:rPr>
                <w:rFonts w:hint="eastAsia" w:ascii="宋体" w:hAnsi="宋体" w:eastAsia="等线" w:cs="宋体"/>
                <w:color w:val="000000"/>
                <w:kern w:val="0"/>
                <w:sz w:val="20"/>
              </w:rPr>
              <w:t>年9月1日至今）在全国其他区域保温合同款总金额超</w:t>
            </w:r>
            <w:r>
              <w:rPr>
                <w:rFonts w:ascii="宋体" w:hAnsi="宋体" w:eastAsia="等线" w:cs="宋体"/>
                <w:color w:val="FF0000"/>
                <w:kern w:val="0"/>
                <w:sz w:val="20"/>
              </w:rPr>
              <w:t>5</w:t>
            </w:r>
            <w:r>
              <w:rPr>
                <w:rFonts w:hint="eastAsia" w:ascii="宋体" w:hAnsi="宋体" w:eastAsia="等线" w:cs="宋体"/>
                <w:color w:val="FF0000"/>
                <w:kern w:val="0"/>
                <w:sz w:val="20"/>
              </w:rPr>
              <w:t>00万</w:t>
            </w:r>
            <w:r>
              <w:rPr>
                <w:rFonts w:hint="eastAsia" w:ascii="宋体" w:hAnsi="宋体" w:eastAsia="等线" w:cs="宋体"/>
                <w:color w:val="000000"/>
                <w:kern w:val="0"/>
                <w:sz w:val="20"/>
              </w:rPr>
              <w:t>元的工程业绩，每一个得1分；</w:t>
            </w:r>
          </w:p>
        </w:tc>
        <w:tc>
          <w:tcPr>
            <w:tcW w:w="1085" w:type="dxa"/>
            <w:vMerge w:val="continue"/>
            <w:tcBorders>
              <w:top w:val="nil"/>
              <w:left w:val="nil"/>
              <w:bottom w:val="nil"/>
              <w:right w:val="single" w:color="000000" w:sz="8" w:space="0"/>
            </w:tcBorders>
            <w:vAlign w:val="center"/>
          </w:tcPr>
          <w:p w14:paraId="2C3D8EE5">
            <w:pPr>
              <w:widowControl/>
              <w:snapToGrid w:val="0"/>
              <w:jc w:val="center"/>
              <w:rPr>
                <w:rFonts w:ascii="宋体" w:hAnsi="宋体" w:eastAsia="等线" w:cs="宋体"/>
                <w:color w:val="000000"/>
                <w:kern w:val="0"/>
                <w:sz w:val="20"/>
              </w:rPr>
            </w:pPr>
          </w:p>
        </w:tc>
      </w:tr>
      <w:tr w14:paraId="682E0AB4">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nil"/>
              <w:right w:val="single" w:color="000000" w:sz="8" w:space="0"/>
            </w:tcBorders>
            <w:vAlign w:val="center"/>
          </w:tcPr>
          <w:p w14:paraId="1A0B151C">
            <w:pPr>
              <w:widowControl/>
              <w:snapToGrid w:val="0"/>
              <w:jc w:val="center"/>
              <w:rPr>
                <w:rFonts w:ascii="宋体" w:hAnsi="宋体" w:eastAsia="等线" w:cs="宋体"/>
                <w:color w:val="000000"/>
                <w:kern w:val="0"/>
                <w:sz w:val="20"/>
              </w:rPr>
            </w:pPr>
          </w:p>
        </w:tc>
        <w:tc>
          <w:tcPr>
            <w:tcW w:w="1415" w:type="dxa"/>
            <w:vMerge w:val="continue"/>
            <w:tcBorders>
              <w:top w:val="nil"/>
              <w:left w:val="single" w:color="000000" w:sz="8" w:space="0"/>
              <w:bottom w:val="nil"/>
              <w:right w:val="single" w:color="000000" w:sz="8" w:space="0"/>
            </w:tcBorders>
            <w:vAlign w:val="center"/>
          </w:tcPr>
          <w:p w14:paraId="36358EAA">
            <w:pPr>
              <w:widowControl/>
              <w:snapToGrid w:val="0"/>
              <w:jc w:val="center"/>
              <w:rPr>
                <w:rFonts w:ascii="宋体" w:hAnsi="宋体" w:eastAsia="等线" w:cs="宋体"/>
                <w:color w:val="000000"/>
                <w:kern w:val="0"/>
                <w:sz w:val="20"/>
              </w:rPr>
            </w:pPr>
          </w:p>
        </w:tc>
        <w:tc>
          <w:tcPr>
            <w:tcW w:w="772" w:type="dxa"/>
            <w:vMerge w:val="continue"/>
            <w:tcBorders>
              <w:top w:val="nil"/>
              <w:left w:val="single" w:color="000000" w:sz="8" w:space="0"/>
              <w:bottom w:val="nil"/>
              <w:right w:val="nil"/>
            </w:tcBorders>
            <w:vAlign w:val="center"/>
          </w:tcPr>
          <w:p w14:paraId="3FAEF224">
            <w:pPr>
              <w:widowControl/>
              <w:snapToGrid w:val="0"/>
              <w:jc w:val="center"/>
              <w:rPr>
                <w:rFonts w:ascii="宋体" w:hAnsi="宋体" w:eastAsia="等线" w:cs="宋体"/>
                <w:color w:val="000000"/>
                <w:kern w:val="0"/>
                <w:sz w:val="20"/>
              </w:rPr>
            </w:pPr>
          </w:p>
        </w:tc>
        <w:tc>
          <w:tcPr>
            <w:tcW w:w="5422" w:type="dxa"/>
            <w:tcBorders>
              <w:top w:val="nil"/>
              <w:left w:val="single" w:color="auto" w:sz="8" w:space="0"/>
              <w:bottom w:val="nil"/>
              <w:right w:val="single" w:color="auto" w:sz="8" w:space="0"/>
            </w:tcBorders>
            <w:vAlign w:val="center"/>
          </w:tcPr>
          <w:p w14:paraId="358C1583">
            <w:pPr>
              <w:widowControl/>
              <w:snapToGrid w:val="0"/>
              <w:jc w:val="left"/>
              <w:rPr>
                <w:rFonts w:ascii="宋体" w:hAnsi="宋体" w:eastAsia="等线" w:cs="宋体"/>
                <w:color w:val="000000"/>
                <w:kern w:val="0"/>
                <w:sz w:val="20"/>
              </w:rPr>
            </w:pPr>
            <w:r>
              <w:rPr>
                <w:rFonts w:hint="eastAsia" w:ascii="宋体" w:hAnsi="宋体" w:eastAsia="等线" w:cs="宋体"/>
                <w:color w:val="000000"/>
                <w:kern w:val="0"/>
                <w:sz w:val="20"/>
              </w:rPr>
              <w:t>3）上述两种情况最多提供</w:t>
            </w:r>
            <w:r>
              <w:rPr>
                <w:rFonts w:ascii="宋体" w:hAnsi="宋体" w:eastAsia="等线" w:cs="宋体"/>
                <w:color w:val="000000"/>
                <w:kern w:val="0"/>
                <w:sz w:val="20"/>
              </w:rPr>
              <w:t>10</w:t>
            </w:r>
            <w:r>
              <w:rPr>
                <w:rFonts w:hint="eastAsia" w:ascii="宋体" w:hAnsi="宋体" w:eastAsia="等线" w:cs="宋体"/>
                <w:color w:val="000000"/>
                <w:kern w:val="0"/>
                <w:sz w:val="20"/>
              </w:rPr>
              <w:t>份，最高得</w:t>
            </w:r>
            <w:r>
              <w:rPr>
                <w:rFonts w:ascii="宋体" w:hAnsi="宋体" w:eastAsia="等线" w:cs="宋体"/>
                <w:color w:val="000000"/>
                <w:kern w:val="0"/>
                <w:sz w:val="20"/>
              </w:rPr>
              <w:t>2</w:t>
            </w:r>
            <w:r>
              <w:rPr>
                <w:rFonts w:hint="eastAsia" w:ascii="宋体" w:hAnsi="宋体" w:eastAsia="等线" w:cs="宋体"/>
                <w:color w:val="000000"/>
                <w:kern w:val="0"/>
                <w:sz w:val="20"/>
              </w:rPr>
              <w:t>0分。</w:t>
            </w:r>
          </w:p>
        </w:tc>
        <w:tc>
          <w:tcPr>
            <w:tcW w:w="1085" w:type="dxa"/>
            <w:vMerge w:val="continue"/>
            <w:tcBorders>
              <w:top w:val="nil"/>
              <w:left w:val="nil"/>
              <w:bottom w:val="nil"/>
              <w:right w:val="single" w:color="000000" w:sz="8" w:space="0"/>
            </w:tcBorders>
            <w:vAlign w:val="center"/>
          </w:tcPr>
          <w:p w14:paraId="5A221289">
            <w:pPr>
              <w:widowControl/>
              <w:snapToGrid w:val="0"/>
              <w:jc w:val="center"/>
              <w:rPr>
                <w:rFonts w:ascii="宋体" w:hAnsi="宋体" w:eastAsia="等线" w:cs="宋体"/>
                <w:color w:val="000000"/>
                <w:kern w:val="0"/>
                <w:sz w:val="20"/>
              </w:rPr>
            </w:pPr>
          </w:p>
        </w:tc>
      </w:tr>
      <w:tr w14:paraId="666D4A94">
        <w:tblPrEx>
          <w:tblCellMar>
            <w:top w:w="32" w:type="dxa"/>
            <w:left w:w="64" w:type="dxa"/>
            <w:bottom w:w="32" w:type="dxa"/>
            <w:right w:w="64" w:type="dxa"/>
          </w:tblCellMar>
        </w:tblPrEx>
        <w:trPr>
          <w:trHeight w:val="0" w:hRule="atLeast"/>
          <w:jc w:val="center"/>
        </w:trPr>
        <w:tc>
          <w:tcPr>
            <w:tcW w:w="1049" w:type="dxa"/>
            <w:vMerge w:val="continue"/>
            <w:tcBorders>
              <w:top w:val="nil"/>
              <w:left w:val="single" w:color="000000" w:sz="8" w:space="0"/>
              <w:bottom w:val="nil"/>
              <w:right w:val="single" w:color="000000" w:sz="8" w:space="0"/>
            </w:tcBorders>
            <w:vAlign w:val="center"/>
          </w:tcPr>
          <w:p w14:paraId="495D7BAC">
            <w:pPr>
              <w:widowControl/>
              <w:snapToGrid w:val="0"/>
              <w:jc w:val="center"/>
              <w:rPr>
                <w:rFonts w:ascii="宋体" w:hAnsi="宋体" w:eastAsia="等线" w:cs="宋体"/>
                <w:color w:val="000000"/>
                <w:kern w:val="0"/>
                <w:sz w:val="20"/>
              </w:rPr>
            </w:pPr>
          </w:p>
        </w:tc>
        <w:tc>
          <w:tcPr>
            <w:tcW w:w="1415" w:type="dxa"/>
            <w:vMerge w:val="continue"/>
            <w:tcBorders>
              <w:top w:val="nil"/>
              <w:left w:val="single" w:color="000000" w:sz="8" w:space="0"/>
              <w:bottom w:val="nil"/>
              <w:right w:val="single" w:color="000000" w:sz="8" w:space="0"/>
            </w:tcBorders>
            <w:vAlign w:val="center"/>
          </w:tcPr>
          <w:p w14:paraId="225E5EFC">
            <w:pPr>
              <w:widowControl/>
              <w:snapToGrid w:val="0"/>
              <w:jc w:val="center"/>
              <w:rPr>
                <w:rFonts w:ascii="宋体" w:hAnsi="宋体" w:eastAsia="等线" w:cs="宋体"/>
                <w:color w:val="000000"/>
                <w:kern w:val="0"/>
                <w:sz w:val="20"/>
              </w:rPr>
            </w:pPr>
          </w:p>
        </w:tc>
        <w:tc>
          <w:tcPr>
            <w:tcW w:w="772" w:type="dxa"/>
            <w:vMerge w:val="continue"/>
            <w:tcBorders>
              <w:top w:val="nil"/>
              <w:left w:val="single" w:color="000000" w:sz="8" w:space="0"/>
              <w:bottom w:val="nil"/>
              <w:right w:val="nil"/>
            </w:tcBorders>
            <w:vAlign w:val="center"/>
          </w:tcPr>
          <w:p w14:paraId="196EB9CC">
            <w:pPr>
              <w:widowControl/>
              <w:snapToGrid w:val="0"/>
              <w:jc w:val="center"/>
              <w:rPr>
                <w:rFonts w:ascii="宋体" w:hAnsi="宋体" w:eastAsia="等线" w:cs="宋体"/>
                <w:color w:val="000000"/>
                <w:kern w:val="0"/>
                <w:sz w:val="20"/>
              </w:rPr>
            </w:pPr>
          </w:p>
        </w:tc>
        <w:tc>
          <w:tcPr>
            <w:tcW w:w="5422" w:type="dxa"/>
            <w:tcBorders>
              <w:top w:val="nil"/>
              <w:left w:val="single" w:color="auto" w:sz="8" w:space="0"/>
              <w:bottom w:val="nil"/>
              <w:right w:val="single" w:color="auto" w:sz="8" w:space="0"/>
            </w:tcBorders>
            <w:vAlign w:val="center"/>
          </w:tcPr>
          <w:p w14:paraId="47DA8F31">
            <w:pPr>
              <w:widowControl/>
              <w:snapToGrid w:val="0"/>
              <w:jc w:val="left"/>
              <w:rPr>
                <w:rFonts w:ascii="宋体" w:hAnsi="宋体" w:eastAsia="等线" w:cs="宋体"/>
                <w:color w:val="000000"/>
                <w:kern w:val="0"/>
                <w:sz w:val="20"/>
              </w:rPr>
            </w:pPr>
            <w:r>
              <w:rPr>
                <w:rFonts w:hint="eastAsia" w:ascii="宋体" w:hAnsi="宋体" w:eastAsia="等线" w:cs="宋体"/>
                <w:color w:val="000000"/>
                <w:kern w:val="0"/>
                <w:sz w:val="20"/>
              </w:rPr>
              <w:t xml:space="preserve">备注： </w:t>
            </w:r>
            <w:r>
              <w:rPr>
                <w:rFonts w:ascii="宋体" w:hAnsi="宋体" w:eastAsia="等线" w:cs="宋体"/>
                <w:color w:val="000000"/>
                <w:kern w:val="0"/>
                <w:sz w:val="20"/>
              </w:rPr>
              <w:t>1</w:t>
            </w:r>
            <w:r>
              <w:rPr>
                <w:rFonts w:hint="eastAsia" w:ascii="宋体" w:hAnsi="宋体" w:eastAsia="等线" w:cs="宋体"/>
                <w:color w:val="000000"/>
                <w:kern w:val="0"/>
                <w:sz w:val="20"/>
              </w:rPr>
              <w:t>、工程业绩若为经销商签订，需提供与经销商的关系证明文件，否则视为无效。</w:t>
            </w:r>
          </w:p>
        </w:tc>
        <w:tc>
          <w:tcPr>
            <w:tcW w:w="1085" w:type="dxa"/>
            <w:vMerge w:val="continue"/>
            <w:tcBorders>
              <w:top w:val="nil"/>
              <w:left w:val="nil"/>
              <w:bottom w:val="nil"/>
              <w:right w:val="single" w:color="000000" w:sz="8" w:space="0"/>
            </w:tcBorders>
            <w:vAlign w:val="center"/>
          </w:tcPr>
          <w:p w14:paraId="26B41A9A">
            <w:pPr>
              <w:widowControl/>
              <w:snapToGrid w:val="0"/>
              <w:jc w:val="center"/>
              <w:rPr>
                <w:rFonts w:ascii="宋体" w:hAnsi="宋体" w:eastAsia="等线" w:cs="宋体"/>
                <w:color w:val="000000"/>
                <w:kern w:val="0"/>
                <w:sz w:val="20"/>
              </w:rPr>
            </w:pPr>
          </w:p>
        </w:tc>
      </w:tr>
      <w:tr w14:paraId="1D8A2770">
        <w:tblPrEx>
          <w:tblCellMar>
            <w:top w:w="32" w:type="dxa"/>
            <w:left w:w="64" w:type="dxa"/>
            <w:bottom w:w="32" w:type="dxa"/>
            <w:right w:w="64" w:type="dxa"/>
          </w:tblCellMar>
        </w:tblPrEx>
        <w:trPr>
          <w:trHeight w:val="430" w:hRule="atLeast"/>
          <w:jc w:val="center"/>
        </w:trPr>
        <w:tc>
          <w:tcPr>
            <w:tcW w:w="2464" w:type="dxa"/>
            <w:gridSpan w:val="2"/>
            <w:tcBorders>
              <w:top w:val="single" w:color="auto" w:sz="8" w:space="0"/>
              <w:left w:val="single" w:color="auto" w:sz="8" w:space="0"/>
              <w:bottom w:val="single" w:color="auto" w:sz="8" w:space="0"/>
              <w:right w:val="single" w:color="000000" w:sz="8" w:space="0"/>
            </w:tcBorders>
            <w:vAlign w:val="center"/>
          </w:tcPr>
          <w:p w14:paraId="09D2F84B">
            <w:pPr>
              <w:widowControl/>
              <w:snapToGrid w:val="0"/>
              <w:jc w:val="center"/>
              <w:rPr>
                <w:rFonts w:ascii="宋体" w:hAnsi="宋体" w:eastAsia="等线" w:cs="宋体"/>
                <w:b/>
                <w:bCs/>
                <w:color w:val="000000"/>
                <w:kern w:val="0"/>
                <w:sz w:val="20"/>
              </w:rPr>
            </w:pPr>
            <w:r>
              <w:rPr>
                <w:rFonts w:hint="eastAsia" w:ascii="宋体" w:hAnsi="宋体" w:eastAsia="等线" w:cs="宋体"/>
                <w:b/>
                <w:bCs/>
                <w:color w:val="000000"/>
                <w:kern w:val="0"/>
                <w:sz w:val="20"/>
              </w:rPr>
              <w:t>总分</w:t>
            </w:r>
          </w:p>
        </w:tc>
        <w:tc>
          <w:tcPr>
            <w:tcW w:w="772" w:type="dxa"/>
            <w:tcBorders>
              <w:top w:val="single" w:color="auto" w:sz="8" w:space="0"/>
              <w:left w:val="nil"/>
              <w:bottom w:val="single" w:color="auto" w:sz="8" w:space="0"/>
              <w:right w:val="single" w:color="auto" w:sz="8" w:space="0"/>
            </w:tcBorders>
            <w:vAlign w:val="center"/>
          </w:tcPr>
          <w:p w14:paraId="7D8C17A1">
            <w:pPr>
              <w:widowControl/>
              <w:snapToGrid w:val="0"/>
              <w:jc w:val="center"/>
              <w:rPr>
                <w:rFonts w:ascii="宋体" w:hAnsi="宋体" w:eastAsia="等线" w:cs="宋体"/>
                <w:b/>
                <w:bCs/>
                <w:color w:val="000000"/>
                <w:kern w:val="0"/>
                <w:sz w:val="20"/>
              </w:rPr>
            </w:pPr>
            <w:r>
              <w:rPr>
                <w:rFonts w:hint="eastAsia" w:ascii="宋体" w:hAnsi="宋体" w:eastAsia="等线" w:cs="宋体"/>
                <w:b/>
                <w:bCs/>
                <w:color w:val="000000"/>
                <w:kern w:val="0"/>
                <w:sz w:val="20"/>
              </w:rPr>
              <w:t>100</w:t>
            </w:r>
          </w:p>
        </w:tc>
        <w:tc>
          <w:tcPr>
            <w:tcW w:w="5422" w:type="dxa"/>
            <w:tcBorders>
              <w:top w:val="single" w:color="auto" w:sz="8" w:space="0"/>
              <w:left w:val="nil"/>
              <w:bottom w:val="single" w:color="auto" w:sz="8" w:space="0"/>
              <w:right w:val="single" w:color="000000" w:sz="8" w:space="0"/>
            </w:tcBorders>
            <w:vAlign w:val="center"/>
          </w:tcPr>
          <w:p w14:paraId="02737926">
            <w:pPr>
              <w:widowControl/>
              <w:snapToGrid w:val="0"/>
              <w:jc w:val="left"/>
              <w:rPr>
                <w:rFonts w:ascii="宋体" w:hAnsi="宋体" w:eastAsia="等线" w:cs="宋体"/>
                <w:b/>
                <w:bCs/>
                <w:color w:val="000000"/>
                <w:kern w:val="0"/>
                <w:sz w:val="20"/>
              </w:rPr>
            </w:pPr>
            <w:r>
              <w:rPr>
                <w:rFonts w:hint="eastAsia" w:ascii="宋体" w:hAnsi="宋体" w:eastAsia="等线" w:cs="宋体"/>
                <w:b/>
                <w:bCs/>
                <w:color w:val="000000"/>
                <w:kern w:val="0"/>
                <w:sz w:val="20"/>
              </w:rPr>
              <w:t>　</w:t>
            </w:r>
          </w:p>
        </w:tc>
        <w:tc>
          <w:tcPr>
            <w:tcW w:w="1085" w:type="dxa"/>
            <w:tcBorders>
              <w:top w:val="single" w:color="auto" w:sz="8" w:space="0"/>
              <w:left w:val="nil"/>
              <w:bottom w:val="single" w:color="auto" w:sz="8" w:space="0"/>
              <w:right w:val="single" w:color="auto" w:sz="8" w:space="0"/>
            </w:tcBorders>
            <w:noWrap/>
            <w:vAlign w:val="center"/>
          </w:tcPr>
          <w:p w14:paraId="22FB4B72">
            <w:pPr>
              <w:widowControl/>
              <w:snapToGrid w:val="0"/>
              <w:jc w:val="center"/>
              <w:rPr>
                <w:rFonts w:ascii="宋体" w:hAnsi="等线" w:eastAsia="等线" w:cs="宋体"/>
                <w:b/>
                <w:color w:val="000000"/>
                <w:kern w:val="0"/>
                <w:sz w:val="20"/>
              </w:rPr>
            </w:pPr>
            <w:r>
              <w:rPr>
                <w:rFonts w:hint="eastAsia" w:ascii="宋体" w:hAnsi="等线" w:eastAsia="等线" w:cs="宋体"/>
                <w:b/>
                <w:color w:val="000000"/>
                <w:kern w:val="0"/>
                <w:sz w:val="20"/>
              </w:rPr>
              <w:t>　</w:t>
            </w:r>
          </w:p>
        </w:tc>
      </w:tr>
    </w:tbl>
    <w:p w14:paraId="32DA632D">
      <w:pPr>
        <w:pStyle w:val="195"/>
        <w:widowControl w:val="0"/>
        <w:spacing w:line="480" w:lineRule="exact"/>
        <w:rPr>
          <w:rFonts w:eastAsia="PMingLiU" w:asciiTheme="minorEastAsia" w:hAnsiTheme="minorEastAsia"/>
          <w:color w:val="auto"/>
          <w:sz w:val="24"/>
          <w:szCs w:val="24"/>
        </w:rPr>
      </w:pPr>
      <w:r>
        <w:rPr>
          <w:rFonts w:hint="eastAsia" w:cs="宋体" w:asciiTheme="minorEastAsia" w:hAnsiTheme="minorEastAsia" w:eastAsiaTheme="minorEastAsia"/>
          <w:color w:val="auto"/>
          <w:kern w:val="2"/>
          <w:sz w:val="24"/>
          <w:szCs w:val="24"/>
          <w:lang w:val="zh-TW" w:eastAsia="zh-TW"/>
        </w:rPr>
        <w:t>注：</w:t>
      </w:r>
      <w:r>
        <w:rPr>
          <w:rFonts w:asciiTheme="minorEastAsia" w:hAnsiTheme="minorEastAsia" w:eastAsiaTheme="minorEastAsia"/>
          <w:color w:val="auto"/>
          <w:kern w:val="2"/>
          <w:sz w:val="24"/>
          <w:szCs w:val="24"/>
        </w:rPr>
        <w:t>1</w:t>
      </w:r>
      <w:r>
        <w:rPr>
          <w:rFonts w:hint="eastAsia" w:cs="宋体" w:asciiTheme="minorEastAsia" w:hAnsiTheme="minorEastAsia" w:eastAsiaTheme="minorEastAsia"/>
          <w:color w:val="auto"/>
          <w:kern w:val="2"/>
          <w:sz w:val="24"/>
          <w:szCs w:val="24"/>
          <w:lang w:val="zh-TW" w:eastAsia="zh-TW"/>
        </w:rPr>
        <w:t>、评分保留小数点后一位数字。</w:t>
      </w:r>
    </w:p>
    <w:p w14:paraId="7F1B8AFD">
      <w:pPr>
        <w:spacing w:line="360" w:lineRule="auto"/>
        <w:jc w:val="left"/>
        <w:rPr>
          <w:rFonts w:ascii="宋体" w:hAnsi="宋体"/>
          <w:b/>
          <w:sz w:val="24"/>
        </w:rPr>
      </w:pPr>
    </w:p>
    <w:p w14:paraId="5EAFFD5A">
      <w:pPr>
        <w:spacing w:line="360" w:lineRule="auto"/>
        <w:jc w:val="left"/>
        <w:rPr>
          <w:rFonts w:ascii="宋体" w:hAnsi="宋体"/>
          <w:b/>
          <w:sz w:val="24"/>
          <w:szCs w:val="24"/>
        </w:rPr>
      </w:pPr>
      <w:r>
        <w:rPr>
          <w:rFonts w:hint="eastAsia" w:ascii="宋体" w:hAnsi="宋体"/>
          <w:b/>
          <w:sz w:val="24"/>
        </w:rPr>
        <w:t>评审小组(签名)</w:t>
      </w:r>
      <w:r>
        <w:rPr>
          <w:rFonts w:hint="eastAsia" w:ascii="宋体" w:hAnsi="宋体"/>
          <w:b/>
          <w:sz w:val="24"/>
          <w:szCs w:val="24"/>
        </w:rPr>
        <w:t xml:space="preserve">：    </w:t>
      </w:r>
      <w:r>
        <w:rPr>
          <w:rFonts w:ascii="宋体" w:hAnsi="宋体"/>
          <w:b/>
          <w:sz w:val="24"/>
          <w:szCs w:val="24"/>
        </w:rPr>
        <w:t xml:space="preserve">  </w:t>
      </w:r>
    </w:p>
    <w:p w14:paraId="20973FD6">
      <w:pPr>
        <w:spacing w:line="360" w:lineRule="auto"/>
        <w:ind w:firstLine="4337" w:firstLineChars="1800"/>
        <w:jc w:val="left"/>
        <w:rPr>
          <w:rFonts w:ascii="宋体" w:hAnsi="宋体"/>
          <w:sz w:val="24"/>
          <w:szCs w:val="24"/>
        </w:rPr>
      </w:pPr>
      <w:r>
        <w:rPr>
          <w:rFonts w:ascii="宋体" w:hAnsi="宋体"/>
          <w:b/>
          <w:sz w:val="24"/>
          <w:szCs w:val="24"/>
        </w:rPr>
        <w:t xml:space="preserve"> </w:t>
      </w:r>
      <w:r>
        <w:rPr>
          <w:rFonts w:hint="eastAsia" w:ascii="宋体" w:hAnsi="宋体"/>
          <w:b/>
          <w:sz w:val="24"/>
          <w:szCs w:val="24"/>
        </w:rPr>
        <w:t xml:space="preserve"> 日期：</w:t>
      </w:r>
      <w:r>
        <w:rPr>
          <w:rFonts w:hint="eastAsia" w:ascii="宋体" w:hAnsi="宋体"/>
          <w:sz w:val="24"/>
          <w:szCs w:val="24"/>
        </w:rPr>
        <w:t xml:space="preserve">     年    月    日</w:t>
      </w:r>
    </w:p>
    <w:p w14:paraId="6578BBEC">
      <w:pPr>
        <w:rPr>
          <w:rFonts w:ascii="宋体" w:hAnsi="宋体"/>
          <w:sz w:val="24"/>
          <w:szCs w:val="24"/>
        </w:rPr>
      </w:pPr>
      <w:r>
        <w:rPr>
          <w:rFonts w:hint="eastAsia" w:ascii="宋体" w:hAnsi="宋体"/>
          <w:sz w:val="24"/>
          <w:szCs w:val="24"/>
        </w:rPr>
        <w:br w:type="page"/>
      </w:r>
    </w:p>
    <w:p w14:paraId="63CE9767">
      <w:pPr>
        <w:spacing w:line="480" w:lineRule="exact"/>
        <w:jc w:val="left"/>
        <w:rPr>
          <w:rFonts w:ascii="宋体" w:hAnsi="宋体" w:cs="宋体"/>
          <w:b/>
          <w:kern w:val="0"/>
          <w:sz w:val="24"/>
          <w:szCs w:val="24"/>
        </w:rPr>
      </w:pPr>
      <w:r>
        <w:rPr>
          <w:rFonts w:hint="eastAsia" w:ascii="宋体" w:hAnsi="宋体" w:cs="宋体"/>
          <w:b/>
          <w:kern w:val="0"/>
          <w:sz w:val="24"/>
          <w:szCs w:val="24"/>
        </w:rPr>
        <w:t>包</w:t>
      </w:r>
      <w:r>
        <w:rPr>
          <w:rFonts w:hint="eastAsia" w:ascii="宋体" w:hAnsi="宋体" w:cs="宋体"/>
          <w:b/>
          <w:kern w:val="0"/>
          <w:sz w:val="24"/>
          <w:szCs w:val="24"/>
          <w:lang w:val="en-US" w:eastAsia="zh-CN"/>
        </w:rPr>
        <w:t>4</w:t>
      </w:r>
      <w:r>
        <w:rPr>
          <w:rFonts w:hint="eastAsia" w:ascii="宋体" w:hAnsi="宋体" w:cs="宋体"/>
          <w:b/>
          <w:kern w:val="0"/>
          <w:sz w:val="24"/>
          <w:szCs w:val="24"/>
        </w:rPr>
        <w:t xml:space="preserve"> 打分表：</w:t>
      </w:r>
    </w:p>
    <w:p w14:paraId="07933E09">
      <w:pPr>
        <w:spacing w:line="480" w:lineRule="exact"/>
        <w:jc w:val="left"/>
        <w:rPr>
          <w:rFonts w:ascii="宋体" w:hAnsi="宋体" w:cs="宋体"/>
          <w:b/>
          <w:bCs/>
          <w:color w:val="000000"/>
          <w:kern w:val="0"/>
          <w:sz w:val="24"/>
          <w:szCs w:val="24"/>
        </w:rPr>
      </w:pPr>
      <w:r>
        <w:rPr>
          <w:rFonts w:hint="eastAsia" w:ascii="宋体" w:hAnsi="宋体" w:cs="宋体"/>
          <w:b/>
          <w:bCs/>
          <w:color w:val="000000"/>
          <w:kern w:val="0"/>
          <w:sz w:val="24"/>
          <w:szCs w:val="24"/>
        </w:rPr>
        <w:t>征集项目名称：江苏盛和房产股份有限公司</w:t>
      </w:r>
      <w:r>
        <w:rPr>
          <w:rFonts w:hint="eastAsia" w:ascii="宋体" w:hAnsi="宋体" w:eastAsia="宋体" w:cs="宋体"/>
          <w:b/>
          <w:color w:val="FF0000"/>
          <w:sz w:val="24"/>
          <w:szCs w:val="24"/>
        </w:rPr>
        <w:t>智能家居</w:t>
      </w:r>
      <w:r>
        <w:rPr>
          <w:rFonts w:hint="eastAsia" w:ascii="宋体" w:hAnsi="宋体" w:cs="宋体"/>
          <w:b/>
          <w:color w:val="FF0000"/>
          <w:sz w:val="24"/>
          <w:szCs w:val="24"/>
          <w:lang w:eastAsia="zh-CN"/>
        </w:rPr>
        <w:t>（</w:t>
      </w:r>
      <w:r>
        <w:rPr>
          <w:rFonts w:hint="eastAsia" w:ascii="宋体" w:hAnsi="宋体" w:cs="宋体"/>
          <w:b/>
          <w:color w:val="FF0000"/>
          <w:sz w:val="24"/>
          <w:szCs w:val="24"/>
          <w:lang w:val="en-US" w:eastAsia="zh-CN"/>
        </w:rPr>
        <w:t>有线</w:t>
      </w:r>
      <w:r>
        <w:rPr>
          <w:rFonts w:hint="eastAsia" w:ascii="宋体" w:hAnsi="宋体" w:cs="宋体"/>
          <w:b/>
          <w:color w:val="FF0000"/>
          <w:sz w:val="24"/>
          <w:szCs w:val="24"/>
          <w:lang w:eastAsia="zh-CN"/>
        </w:rPr>
        <w:t>）</w:t>
      </w:r>
      <w:r>
        <w:rPr>
          <w:rFonts w:hint="eastAsia" w:ascii="宋体" w:hAnsi="宋体" w:cs="宋体"/>
          <w:b/>
          <w:bCs/>
          <w:color w:val="000000"/>
          <w:kern w:val="0"/>
          <w:sz w:val="24"/>
          <w:szCs w:val="24"/>
        </w:rPr>
        <w:t>品牌名录</w:t>
      </w:r>
    </w:p>
    <w:tbl>
      <w:tblPr>
        <w:tblStyle w:val="47"/>
        <w:tblW w:w="10651" w:type="dxa"/>
        <w:tblInd w:w="0" w:type="dxa"/>
        <w:tblLayout w:type="fixed"/>
        <w:tblCellMar>
          <w:top w:w="0" w:type="dxa"/>
          <w:left w:w="108" w:type="dxa"/>
          <w:bottom w:w="0" w:type="dxa"/>
          <w:right w:w="108" w:type="dxa"/>
        </w:tblCellMar>
      </w:tblPr>
      <w:tblGrid>
        <w:gridCol w:w="618"/>
        <w:gridCol w:w="1014"/>
        <w:gridCol w:w="597"/>
        <w:gridCol w:w="7166"/>
        <w:gridCol w:w="1020"/>
        <w:gridCol w:w="236"/>
      </w:tblGrid>
      <w:tr w14:paraId="1F7AE5ED">
        <w:tblPrEx>
          <w:tblCellMar>
            <w:top w:w="0" w:type="dxa"/>
            <w:left w:w="108" w:type="dxa"/>
            <w:bottom w:w="0" w:type="dxa"/>
            <w:right w:w="108" w:type="dxa"/>
          </w:tblCellMar>
        </w:tblPrEx>
        <w:trPr>
          <w:gridAfter w:val="1"/>
          <w:wAfter w:w="236" w:type="dxa"/>
          <w:trHeight w:val="328" w:hRule="atLeast"/>
        </w:trPr>
        <w:tc>
          <w:tcPr>
            <w:tcW w:w="22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FFD0914">
            <w:pPr>
              <w:widowControl/>
              <w:jc w:val="center"/>
              <w:rPr>
                <w:rFonts w:ascii="宋体" w:hAnsi="宋体" w:cs="宋体"/>
                <w:b/>
                <w:bCs/>
                <w:color w:val="000000"/>
                <w:kern w:val="0"/>
                <w:sz w:val="20"/>
              </w:rPr>
            </w:pPr>
            <w:r>
              <w:rPr>
                <w:rFonts w:hint="eastAsia" w:ascii="宋体" w:hAnsi="宋体" w:cs="宋体"/>
                <w:b/>
                <w:bCs/>
                <w:color w:val="000000"/>
                <w:kern w:val="0"/>
                <w:sz w:val="20"/>
              </w:rPr>
              <w:t>评分项</w:t>
            </w:r>
          </w:p>
        </w:tc>
        <w:tc>
          <w:tcPr>
            <w:tcW w:w="7166" w:type="dxa"/>
            <w:tcBorders>
              <w:top w:val="single" w:color="auto" w:sz="4" w:space="0"/>
              <w:left w:val="single" w:color="auto" w:sz="4" w:space="0"/>
              <w:bottom w:val="single" w:color="auto" w:sz="4" w:space="0"/>
              <w:right w:val="single" w:color="auto" w:sz="4" w:space="0"/>
            </w:tcBorders>
            <w:shd w:val="clear" w:color="auto" w:fill="auto"/>
            <w:vAlign w:val="center"/>
          </w:tcPr>
          <w:p w14:paraId="595246A4">
            <w:pPr>
              <w:widowControl/>
              <w:jc w:val="center"/>
              <w:rPr>
                <w:rFonts w:ascii="宋体" w:hAnsi="宋体" w:cs="宋体"/>
                <w:b/>
                <w:bCs/>
                <w:color w:val="000000"/>
                <w:kern w:val="0"/>
                <w:sz w:val="20"/>
              </w:rPr>
            </w:pPr>
            <w:r>
              <w:rPr>
                <w:rFonts w:hint="eastAsia" w:ascii="宋体" w:hAnsi="宋体" w:cs="宋体"/>
                <w:b/>
                <w:bCs/>
                <w:color w:val="000000"/>
                <w:kern w:val="0"/>
                <w:sz w:val="20"/>
              </w:rPr>
              <w:t>评分内容</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6CDD84">
            <w:pPr>
              <w:widowControl/>
              <w:jc w:val="center"/>
              <w:rPr>
                <w:rFonts w:ascii="宋体" w:hAnsi="宋体" w:cs="宋体"/>
                <w:b/>
                <w:bCs/>
                <w:color w:val="000000"/>
                <w:kern w:val="0"/>
                <w:sz w:val="20"/>
              </w:rPr>
            </w:pPr>
            <w:r>
              <w:rPr>
                <w:rFonts w:hint="eastAsia" w:ascii="宋体" w:hAnsi="宋体" w:cs="宋体"/>
                <w:b/>
                <w:bCs/>
                <w:color w:val="000000"/>
                <w:kern w:val="0"/>
                <w:sz w:val="20"/>
              </w:rPr>
              <w:t>得分</w:t>
            </w:r>
          </w:p>
        </w:tc>
      </w:tr>
      <w:tr w14:paraId="0B1185ED">
        <w:tblPrEx>
          <w:tblCellMar>
            <w:top w:w="0" w:type="dxa"/>
            <w:left w:w="108" w:type="dxa"/>
            <w:bottom w:w="0" w:type="dxa"/>
            <w:right w:w="108" w:type="dxa"/>
          </w:tblCellMar>
        </w:tblPrEx>
        <w:trPr>
          <w:gridAfter w:val="1"/>
          <w:wAfter w:w="236" w:type="dxa"/>
          <w:trHeight w:val="328" w:hRule="atLeast"/>
        </w:trPr>
        <w:tc>
          <w:tcPr>
            <w:tcW w:w="618" w:type="dxa"/>
            <w:tcBorders>
              <w:top w:val="nil"/>
              <w:left w:val="single" w:color="auto" w:sz="4" w:space="0"/>
              <w:bottom w:val="single" w:color="auto" w:sz="4" w:space="0"/>
              <w:right w:val="single" w:color="auto" w:sz="4" w:space="0"/>
            </w:tcBorders>
            <w:shd w:val="clear" w:color="auto" w:fill="auto"/>
            <w:vAlign w:val="center"/>
          </w:tcPr>
          <w:p w14:paraId="48D367D3">
            <w:pPr>
              <w:widowControl/>
              <w:jc w:val="center"/>
              <w:rPr>
                <w:rFonts w:ascii="宋体" w:hAnsi="宋体" w:cs="宋体"/>
                <w:b/>
                <w:bCs/>
                <w:color w:val="000000"/>
                <w:kern w:val="0"/>
                <w:sz w:val="20"/>
              </w:rPr>
            </w:pPr>
            <w:r>
              <w:rPr>
                <w:rFonts w:hint="eastAsia" w:ascii="宋体" w:hAnsi="宋体" w:cs="宋体"/>
                <w:b/>
                <w:bCs/>
                <w:color w:val="000000"/>
                <w:kern w:val="0"/>
                <w:sz w:val="20"/>
              </w:rPr>
              <w:t>序号</w:t>
            </w:r>
          </w:p>
        </w:tc>
        <w:tc>
          <w:tcPr>
            <w:tcW w:w="1014" w:type="dxa"/>
            <w:tcBorders>
              <w:top w:val="nil"/>
              <w:left w:val="nil"/>
              <w:bottom w:val="single" w:color="auto" w:sz="4" w:space="0"/>
              <w:right w:val="single" w:color="auto" w:sz="4" w:space="0"/>
            </w:tcBorders>
            <w:shd w:val="clear" w:color="auto" w:fill="auto"/>
            <w:vAlign w:val="center"/>
          </w:tcPr>
          <w:p w14:paraId="7142E25D">
            <w:pPr>
              <w:widowControl/>
              <w:jc w:val="center"/>
              <w:rPr>
                <w:rFonts w:ascii="宋体" w:hAnsi="宋体" w:cs="宋体"/>
                <w:b/>
                <w:bCs/>
                <w:color w:val="000000"/>
                <w:kern w:val="0"/>
                <w:sz w:val="20"/>
              </w:rPr>
            </w:pPr>
            <w:r>
              <w:rPr>
                <w:rFonts w:hint="eastAsia" w:ascii="宋体" w:hAnsi="宋体" w:cs="宋体"/>
                <w:b/>
                <w:bCs/>
                <w:color w:val="000000"/>
                <w:kern w:val="0"/>
                <w:sz w:val="20"/>
              </w:rPr>
              <w:t>评分因素</w:t>
            </w:r>
          </w:p>
        </w:tc>
        <w:tc>
          <w:tcPr>
            <w:tcW w:w="597" w:type="dxa"/>
            <w:tcBorders>
              <w:top w:val="nil"/>
              <w:left w:val="nil"/>
              <w:bottom w:val="single" w:color="auto" w:sz="4" w:space="0"/>
              <w:right w:val="single" w:color="auto" w:sz="4" w:space="0"/>
            </w:tcBorders>
            <w:shd w:val="clear" w:color="auto" w:fill="auto"/>
            <w:vAlign w:val="center"/>
          </w:tcPr>
          <w:p w14:paraId="2DF30C63">
            <w:pPr>
              <w:widowControl/>
              <w:jc w:val="center"/>
              <w:rPr>
                <w:rFonts w:ascii="宋体" w:hAnsi="宋体" w:cs="宋体"/>
                <w:b/>
                <w:bCs/>
                <w:color w:val="000000"/>
                <w:kern w:val="0"/>
                <w:sz w:val="20"/>
              </w:rPr>
            </w:pPr>
            <w:r>
              <w:rPr>
                <w:rFonts w:hint="eastAsia" w:ascii="宋体" w:hAnsi="宋体" w:cs="宋体"/>
                <w:b/>
                <w:bCs/>
                <w:color w:val="000000"/>
                <w:kern w:val="0"/>
                <w:sz w:val="20"/>
              </w:rPr>
              <w:t>权重</w:t>
            </w:r>
          </w:p>
        </w:tc>
        <w:tc>
          <w:tcPr>
            <w:tcW w:w="7166" w:type="dxa"/>
            <w:tcBorders>
              <w:top w:val="single" w:color="auto" w:sz="4" w:space="0"/>
              <w:left w:val="nil"/>
              <w:bottom w:val="single" w:color="auto" w:sz="4" w:space="0"/>
              <w:right w:val="single" w:color="auto" w:sz="4" w:space="0"/>
            </w:tcBorders>
            <w:shd w:val="clear" w:color="auto" w:fill="auto"/>
            <w:vAlign w:val="center"/>
          </w:tcPr>
          <w:p w14:paraId="602EFC84">
            <w:pPr>
              <w:widowControl/>
              <w:jc w:val="center"/>
              <w:rPr>
                <w:rFonts w:ascii="宋体" w:hAnsi="宋体" w:cs="宋体"/>
                <w:b/>
                <w:bCs/>
                <w:color w:val="000000"/>
                <w:kern w:val="0"/>
                <w:sz w:val="20"/>
              </w:rPr>
            </w:pPr>
            <w:r>
              <w:rPr>
                <w:rFonts w:hint="eastAsia" w:ascii="宋体" w:hAnsi="宋体" w:cs="宋体"/>
                <w:b/>
                <w:bCs/>
                <w:color w:val="000000"/>
                <w:kern w:val="0"/>
                <w:sz w:val="20"/>
              </w:rPr>
              <w:t>评分准则</w:t>
            </w:r>
          </w:p>
        </w:tc>
        <w:tc>
          <w:tcPr>
            <w:tcW w:w="1020" w:type="dxa"/>
            <w:vMerge w:val="continue"/>
            <w:tcBorders>
              <w:top w:val="single" w:color="auto" w:sz="4" w:space="0"/>
              <w:left w:val="single" w:color="auto" w:sz="4" w:space="0"/>
              <w:bottom w:val="single" w:color="auto" w:sz="4" w:space="0"/>
              <w:right w:val="single" w:color="auto" w:sz="4" w:space="0"/>
            </w:tcBorders>
            <w:vAlign w:val="center"/>
          </w:tcPr>
          <w:p w14:paraId="059A49E5">
            <w:pPr>
              <w:widowControl/>
              <w:jc w:val="left"/>
              <w:rPr>
                <w:rFonts w:ascii="宋体" w:hAnsi="宋体" w:cs="宋体"/>
                <w:b/>
                <w:bCs/>
                <w:color w:val="000000"/>
                <w:kern w:val="0"/>
                <w:sz w:val="20"/>
              </w:rPr>
            </w:pPr>
          </w:p>
        </w:tc>
      </w:tr>
      <w:tr w14:paraId="1CBAB628">
        <w:tblPrEx>
          <w:tblCellMar>
            <w:top w:w="0" w:type="dxa"/>
            <w:left w:w="108" w:type="dxa"/>
            <w:bottom w:w="0" w:type="dxa"/>
            <w:right w:w="108" w:type="dxa"/>
          </w:tblCellMar>
        </w:tblPrEx>
        <w:trPr>
          <w:gridAfter w:val="1"/>
          <w:wAfter w:w="236" w:type="dxa"/>
          <w:trHeight w:val="328" w:hRule="atLeast"/>
        </w:trPr>
        <w:tc>
          <w:tcPr>
            <w:tcW w:w="618" w:type="dxa"/>
            <w:vMerge w:val="restart"/>
            <w:tcBorders>
              <w:top w:val="nil"/>
              <w:left w:val="single" w:color="auto" w:sz="4" w:space="0"/>
              <w:right w:val="single" w:color="auto" w:sz="4" w:space="0"/>
            </w:tcBorders>
            <w:vAlign w:val="center"/>
          </w:tcPr>
          <w:p w14:paraId="3A4B7D43">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1014" w:type="dxa"/>
            <w:vMerge w:val="restart"/>
            <w:tcBorders>
              <w:top w:val="nil"/>
              <w:left w:val="single" w:color="auto" w:sz="4" w:space="0"/>
              <w:right w:val="single" w:color="auto" w:sz="4" w:space="0"/>
            </w:tcBorders>
            <w:vAlign w:val="center"/>
          </w:tcPr>
          <w:p w14:paraId="7D113499">
            <w:pPr>
              <w:widowControl/>
              <w:jc w:val="center"/>
              <w:rPr>
                <w:rFonts w:ascii="宋体" w:hAnsi="宋体" w:cs="宋体"/>
                <w:color w:val="000000"/>
                <w:kern w:val="0"/>
                <w:sz w:val="20"/>
              </w:rPr>
            </w:pPr>
            <w:r>
              <w:rPr>
                <w:rFonts w:hint="eastAsia" w:ascii="宋体" w:hAnsi="宋体" w:cs="宋体"/>
                <w:b/>
                <w:bCs/>
                <w:color w:val="000000"/>
                <w:kern w:val="0"/>
                <w:sz w:val="20"/>
              </w:rPr>
              <w:t>品牌商规模及产品历史</w:t>
            </w:r>
          </w:p>
        </w:tc>
        <w:tc>
          <w:tcPr>
            <w:tcW w:w="597" w:type="dxa"/>
            <w:vMerge w:val="restart"/>
            <w:tcBorders>
              <w:top w:val="nil"/>
              <w:left w:val="single" w:color="auto" w:sz="4" w:space="0"/>
              <w:right w:val="single" w:color="auto" w:sz="4" w:space="0"/>
            </w:tcBorders>
            <w:vAlign w:val="center"/>
          </w:tcPr>
          <w:p w14:paraId="181BD9CE">
            <w:pPr>
              <w:widowControl/>
              <w:jc w:val="center"/>
              <w:rPr>
                <w:rFonts w:ascii="宋体" w:hAnsi="宋体" w:cs="宋体"/>
                <w:color w:val="000000"/>
                <w:kern w:val="0"/>
                <w:sz w:val="20"/>
              </w:rPr>
            </w:pPr>
            <w:r>
              <w:rPr>
                <w:rFonts w:hint="eastAsia" w:ascii="宋体" w:hAnsi="宋体" w:cs="宋体"/>
                <w:color w:val="000000"/>
                <w:kern w:val="0"/>
                <w:sz w:val="20"/>
              </w:rPr>
              <w:t>10</w:t>
            </w:r>
          </w:p>
        </w:tc>
        <w:tc>
          <w:tcPr>
            <w:tcW w:w="7166" w:type="dxa"/>
            <w:tcBorders>
              <w:top w:val="nil"/>
              <w:left w:val="nil"/>
              <w:bottom w:val="single" w:color="auto" w:sz="4" w:space="0"/>
              <w:right w:val="single" w:color="auto" w:sz="4" w:space="0"/>
            </w:tcBorders>
            <w:shd w:val="clear" w:color="auto" w:fill="auto"/>
            <w:vAlign w:val="center"/>
          </w:tcPr>
          <w:p w14:paraId="7F7F7000">
            <w:pPr>
              <w:widowControl/>
              <w:jc w:val="left"/>
              <w:rPr>
                <w:rFonts w:ascii="宋体" w:hAnsi="宋体" w:cs="宋体"/>
                <w:b/>
                <w:bCs/>
                <w:color w:val="000000"/>
                <w:kern w:val="0"/>
                <w:sz w:val="20"/>
              </w:rPr>
            </w:pPr>
            <w:r>
              <w:rPr>
                <w:rFonts w:hint="eastAsia" w:ascii="宋体" w:hAnsi="宋体" w:cs="宋体"/>
                <w:b/>
                <w:bCs/>
                <w:color w:val="000000"/>
                <w:kern w:val="0"/>
                <w:sz w:val="20"/>
              </w:rPr>
              <w:t>1.2024年营业收入（以财务报表为准）</w:t>
            </w:r>
          </w:p>
        </w:tc>
        <w:tc>
          <w:tcPr>
            <w:tcW w:w="1020" w:type="dxa"/>
            <w:vMerge w:val="restart"/>
            <w:tcBorders>
              <w:top w:val="nil"/>
              <w:left w:val="single" w:color="auto" w:sz="4" w:space="0"/>
              <w:bottom w:val="single" w:color="auto" w:sz="4" w:space="0"/>
              <w:right w:val="single" w:color="auto" w:sz="4" w:space="0"/>
            </w:tcBorders>
            <w:shd w:val="clear" w:color="auto" w:fill="auto"/>
            <w:vAlign w:val="center"/>
          </w:tcPr>
          <w:p w14:paraId="56F8AABB">
            <w:pPr>
              <w:widowControl/>
              <w:jc w:val="center"/>
              <w:rPr>
                <w:rFonts w:ascii="宋体" w:hAnsi="宋体" w:cs="宋体"/>
                <w:color w:val="000000"/>
                <w:kern w:val="0"/>
                <w:sz w:val="20"/>
              </w:rPr>
            </w:pPr>
            <w:r>
              <w:rPr>
                <w:rFonts w:hint="eastAsia" w:ascii="宋体" w:hAnsi="宋体" w:cs="宋体"/>
                <w:color w:val="000000"/>
                <w:kern w:val="0"/>
                <w:sz w:val="20"/>
              </w:rPr>
              <w:t>　</w:t>
            </w:r>
          </w:p>
        </w:tc>
      </w:tr>
      <w:tr w14:paraId="3767DE98">
        <w:tblPrEx>
          <w:tblCellMar>
            <w:top w:w="0" w:type="dxa"/>
            <w:left w:w="108" w:type="dxa"/>
            <w:bottom w:w="0" w:type="dxa"/>
            <w:right w:w="108" w:type="dxa"/>
          </w:tblCellMar>
        </w:tblPrEx>
        <w:trPr>
          <w:gridAfter w:val="1"/>
          <w:wAfter w:w="236" w:type="dxa"/>
          <w:trHeight w:val="328" w:hRule="atLeast"/>
        </w:trPr>
        <w:tc>
          <w:tcPr>
            <w:tcW w:w="618" w:type="dxa"/>
            <w:vMerge w:val="continue"/>
            <w:tcBorders>
              <w:top w:val="nil"/>
              <w:left w:val="single" w:color="auto" w:sz="4" w:space="0"/>
              <w:bottom w:val="single" w:color="auto" w:sz="4" w:space="0"/>
              <w:right w:val="single" w:color="auto" w:sz="4" w:space="0"/>
            </w:tcBorders>
            <w:vAlign w:val="center"/>
          </w:tcPr>
          <w:p w14:paraId="41EAD76D">
            <w:pPr>
              <w:widowControl/>
              <w:jc w:val="left"/>
              <w:rPr>
                <w:rFonts w:ascii="宋体" w:hAnsi="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14:paraId="69574198">
            <w:pPr>
              <w:widowControl/>
              <w:jc w:val="left"/>
              <w:rPr>
                <w:rFonts w:ascii="宋体" w:hAnsi="宋体" w:cs="宋体"/>
                <w:color w:val="000000"/>
                <w:kern w:val="0"/>
                <w:sz w:val="20"/>
              </w:rPr>
            </w:pPr>
          </w:p>
        </w:tc>
        <w:tc>
          <w:tcPr>
            <w:tcW w:w="597" w:type="dxa"/>
            <w:vMerge w:val="continue"/>
            <w:tcBorders>
              <w:top w:val="nil"/>
              <w:left w:val="single" w:color="auto" w:sz="4" w:space="0"/>
              <w:bottom w:val="single" w:color="auto" w:sz="4" w:space="0"/>
              <w:right w:val="single" w:color="auto" w:sz="4" w:space="0"/>
            </w:tcBorders>
            <w:vAlign w:val="center"/>
          </w:tcPr>
          <w:p w14:paraId="537C4B9E">
            <w:pPr>
              <w:widowControl/>
              <w:jc w:val="left"/>
              <w:rPr>
                <w:rFonts w:ascii="宋体" w:hAnsi="宋体" w:cs="宋体"/>
                <w:color w:val="000000"/>
                <w:kern w:val="0"/>
                <w:sz w:val="20"/>
              </w:rPr>
            </w:pPr>
          </w:p>
        </w:tc>
        <w:tc>
          <w:tcPr>
            <w:tcW w:w="7166" w:type="dxa"/>
            <w:tcBorders>
              <w:top w:val="nil"/>
              <w:left w:val="nil"/>
              <w:bottom w:val="single" w:color="auto" w:sz="4" w:space="0"/>
              <w:right w:val="single" w:color="auto" w:sz="4" w:space="0"/>
            </w:tcBorders>
            <w:shd w:val="clear" w:color="auto" w:fill="auto"/>
            <w:vAlign w:val="center"/>
          </w:tcPr>
          <w:p w14:paraId="626DDFB6">
            <w:pPr>
              <w:widowControl/>
              <w:jc w:val="left"/>
              <w:rPr>
                <w:rFonts w:ascii="宋体" w:hAnsi="宋体" w:cs="宋体"/>
                <w:color w:val="000000"/>
                <w:kern w:val="0"/>
                <w:sz w:val="20"/>
              </w:rPr>
            </w:pPr>
            <w:r>
              <w:rPr>
                <w:rFonts w:hint="eastAsia" w:ascii="宋体" w:hAnsi="宋体" w:cs="宋体"/>
                <w:color w:val="000000"/>
                <w:kern w:val="0"/>
                <w:sz w:val="20"/>
              </w:rPr>
              <w:t>1)年营业收入≥2亿元，得3分；</w:t>
            </w:r>
          </w:p>
        </w:tc>
        <w:tc>
          <w:tcPr>
            <w:tcW w:w="1020" w:type="dxa"/>
            <w:vMerge w:val="continue"/>
            <w:tcBorders>
              <w:top w:val="nil"/>
              <w:left w:val="single" w:color="auto" w:sz="4" w:space="0"/>
              <w:bottom w:val="single" w:color="auto" w:sz="4" w:space="0"/>
              <w:right w:val="single" w:color="auto" w:sz="4" w:space="0"/>
            </w:tcBorders>
            <w:vAlign w:val="center"/>
          </w:tcPr>
          <w:p w14:paraId="2C2C37DD">
            <w:pPr>
              <w:widowControl/>
              <w:jc w:val="left"/>
              <w:rPr>
                <w:rFonts w:ascii="宋体" w:hAnsi="宋体" w:cs="宋体"/>
                <w:color w:val="000000"/>
                <w:kern w:val="0"/>
                <w:sz w:val="20"/>
              </w:rPr>
            </w:pPr>
          </w:p>
        </w:tc>
      </w:tr>
      <w:tr w14:paraId="1DF0FBEC">
        <w:tblPrEx>
          <w:tblCellMar>
            <w:top w:w="0" w:type="dxa"/>
            <w:left w:w="108" w:type="dxa"/>
            <w:bottom w:w="0" w:type="dxa"/>
            <w:right w:w="108" w:type="dxa"/>
          </w:tblCellMar>
        </w:tblPrEx>
        <w:trPr>
          <w:gridAfter w:val="1"/>
          <w:wAfter w:w="236" w:type="dxa"/>
          <w:trHeight w:val="328" w:hRule="atLeast"/>
        </w:trPr>
        <w:tc>
          <w:tcPr>
            <w:tcW w:w="618" w:type="dxa"/>
            <w:vMerge w:val="continue"/>
            <w:tcBorders>
              <w:top w:val="nil"/>
              <w:left w:val="single" w:color="auto" w:sz="4" w:space="0"/>
              <w:bottom w:val="single" w:color="auto" w:sz="4" w:space="0"/>
              <w:right w:val="single" w:color="auto" w:sz="4" w:space="0"/>
            </w:tcBorders>
            <w:vAlign w:val="center"/>
          </w:tcPr>
          <w:p w14:paraId="26D347BC">
            <w:pPr>
              <w:widowControl/>
              <w:jc w:val="left"/>
              <w:rPr>
                <w:rFonts w:ascii="宋体" w:hAnsi="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14:paraId="1273BAF6">
            <w:pPr>
              <w:widowControl/>
              <w:jc w:val="left"/>
              <w:rPr>
                <w:rFonts w:ascii="宋体" w:hAnsi="宋体" w:cs="宋体"/>
                <w:color w:val="000000"/>
                <w:kern w:val="0"/>
                <w:sz w:val="20"/>
              </w:rPr>
            </w:pPr>
          </w:p>
        </w:tc>
        <w:tc>
          <w:tcPr>
            <w:tcW w:w="597" w:type="dxa"/>
            <w:vMerge w:val="continue"/>
            <w:tcBorders>
              <w:top w:val="nil"/>
              <w:left w:val="single" w:color="auto" w:sz="4" w:space="0"/>
              <w:bottom w:val="single" w:color="auto" w:sz="4" w:space="0"/>
              <w:right w:val="single" w:color="auto" w:sz="4" w:space="0"/>
            </w:tcBorders>
            <w:vAlign w:val="center"/>
          </w:tcPr>
          <w:p w14:paraId="7CD823AA">
            <w:pPr>
              <w:widowControl/>
              <w:jc w:val="left"/>
              <w:rPr>
                <w:rFonts w:ascii="宋体" w:hAnsi="宋体" w:cs="宋体"/>
                <w:color w:val="000000"/>
                <w:kern w:val="0"/>
                <w:sz w:val="20"/>
              </w:rPr>
            </w:pPr>
          </w:p>
        </w:tc>
        <w:tc>
          <w:tcPr>
            <w:tcW w:w="7166" w:type="dxa"/>
            <w:tcBorders>
              <w:top w:val="nil"/>
              <w:left w:val="nil"/>
              <w:bottom w:val="single" w:color="auto" w:sz="4" w:space="0"/>
              <w:right w:val="single" w:color="auto" w:sz="4" w:space="0"/>
            </w:tcBorders>
            <w:shd w:val="clear" w:color="auto" w:fill="auto"/>
            <w:vAlign w:val="center"/>
          </w:tcPr>
          <w:p w14:paraId="0ADD28B9">
            <w:pPr>
              <w:widowControl/>
              <w:jc w:val="left"/>
              <w:rPr>
                <w:rFonts w:ascii="宋体" w:hAnsi="宋体" w:cs="宋体"/>
                <w:color w:val="000000"/>
                <w:kern w:val="0"/>
                <w:sz w:val="20"/>
              </w:rPr>
            </w:pPr>
            <w:r>
              <w:rPr>
                <w:rFonts w:hint="eastAsia" w:ascii="宋体" w:hAnsi="宋体" w:cs="宋体"/>
                <w:color w:val="000000"/>
                <w:kern w:val="0"/>
                <w:sz w:val="20"/>
              </w:rPr>
              <w:t>2)1亿元≤年营业收入＜2亿元，得1分；</w:t>
            </w:r>
          </w:p>
        </w:tc>
        <w:tc>
          <w:tcPr>
            <w:tcW w:w="1020" w:type="dxa"/>
            <w:vMerge w:val="continue"/>
            <w:tcBorders>
              <w:top w:val="nil"/>
              <w:left w:val="single" w:color="auto" w:sz="4" w:space="0"/>
              <w:bottom w:val="single" w:color="auto" w:sz="4" w:space="0"/>
              <w:right w:val="single" w:color="auto" w:sz="4" w:space="0"/>
            </w:tcBorders>
            <w:vAlign w:val="center"/>
          </w:tcPr>
          <w:p w14:paraId="616FED57">
            <w:pPr>
              <w:widowControl/>
              <w:jc w:val="left"/>
              <w:rPr>
                <w:rFonts w:ascii="宋体" w:hAnsi="宋体" w:cs="宋体"/>
                <w:color w:val="000000"/>
                <w:kern w:val="0"/>
                <w:sz w:val="20"/>
              </w:rPr>
            </w:pPr>
          </w:p>
        </w:tc>
      </w:tr>
      <w:tr w14:paraId="07210E4D">
        <w:tblPrEx>
          <w:tblCellMar>
            <w:top w:w="0" w:type="dxa"/>
            <w:left w:w="108" w:type="dxa"/>
            <w:bottom w:w="0" w:type="dxa"/>
            <w:right w:w="108" w:type="dxa"/>
          </w:tblCellMar>
        </w:tblPrEx>
        <w:trPr>
          <w:gridAfter w:val="1"/>
          <w:wAfter w:w="236" w:type="dxa"/>
          <w:trHeight w:val="328" w:hRule="atLeast"/>
        </w:trPr>
        <w:tc>
          <w:tcPr>
            <w:tcW w:w="618" w:type="dxa"/>
            <w:vMerge w:val="continue"/>
            <w:tcBorders>
              <w:top w:val="nil"/>
              <w:left w:val="single" w:color="auto" w:sz="4" w:space="0"/>
              <w:bottom w:val="single" w:color="auto" w:sz="4" w:space="0"/>
              <w:right w:val="single" w:color="auto" w:sz="4" w:space="0"/>
            </w:tcBorders>
            <w:vAlign w:val="center"/>
          </w:tcPr>
          <w:p w14:paraId="40FD53FE">
            <w:pPr>
              <w:widowControl/>
              <w:jc w:val="left"/>
              <w:rPr>
                <w:rFonts w:ascii="宋体" w:hAnsi="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14:paraId="518C0725">
            <w:pPr>
              <w:widowControl/>
              <w:jc w:val="left"/>
              <w:rPr>
                <w:rFonts w:ascii="宋体" w:hAnsi="宋体" w:cs="宋体"/>
                <w:color w:val="000000"/>
                <w:kern w:val="0"/>
                <w:sz w:val="20"/>
              </w:rPr>
            </w:pPr>
          </w:p>
        </w:tc>
        <w:tc>
          <w:tcPr>
            <w:tcW w:w="597" w:type="dxa"/>
            <w:vMerge w:val="continue"/>
            <w:tcBorders>
              <w:top w:val="nil"/>
              <w:left w:val="single" w:color="auto" w:sz="4" w:space="0"/>
              <w:bottom w:val="single" w:color="auto" w:sz="4" w:space="0"/>
              <w:right w:val="single" w:color="auto" w:sz="4" w:space="0"/>
            </w:tcBorders>
            <w:vAlign w:val="center"/>
          </w:tcPr>
          <w:p w14:paraId="03FB0869">
            <w:pPr>
              <w:widowControl/>
              <w:jc w:val="left"/>
              <w:rPr>
                <w:rFonts w:ascii="宋体" w:hAnsi="宋体" w:cs="宋体"/>
                <w:color w:val="000000"/>
                <w:kern w:val="0"/>
                <w:sz w:val="20"/>
              </w:rPr>
            </w:pPr>
          </w:p>
        </w:tc>
        <w:tc>
          <w:tcPr>
            <w:tcW w:w="7166" w:type="dxa"/>
            <w:tcBorders>
              <w:top w:val="nil"/>
              <w:left w:val="nil"/>
              <w:bottom w:val="single" w:color="auto" w:sz="4" w:space="0"/>
              <w:right w:val="single" w:color="auto" w:sz="4" w:space="0"/>
            </w:tcBorders>
            <w:shd w:val="clear" w:color="auto" w:fill="auto"/>
            <w:vAlign w:val="center"/>
          </w:tcPr>
          <w:p w14:paraId="507E622F">
            <w:pPr>
              <w:widowControl/>
              <w:jc w:val="left"/>
              <w:rPr>
                <w:rFonts w:ascii="宋体" w:hAnsi="宋体" w:cs="宋体"/>
                <w:color w:val="000000"/>
                <w:kern w:val="0"/>
                <w:sz w:val="20"/>
              </w:rPr>
            </w:pPr>
            <w:r>
              <w:rPr>
                <w:rFonts w:hint="eastAsia" w:ascii="宋体" w:hAnsi="宋体" w:cs="宋体"/>
                <w:color w:val="000000"/>
                <w:kern w:val="0"/>
                <w:sz w:val="20"/>
              </w:rPr>
              <w:t>3)年营业收入之和＜1亿元，得0分；</w:t>
            </w:r>
          </w:p>
        </w:tc>
        <w:tc>
          <w:tcPr>
            <w:tcW w:w="1020" w:type="dxa"/>
            <w:vMerge w:val="continue"/>
            <w:tcBorders>
              <w:top w:val="nil"/>
              <w:left w:val="single" w:color="auto" w:sz="4" w:space="0"/>
              <w:bottom w:val="single" w:color="auto" w:sz="4" w:space="0"/>
              <w:right w:val="single" w:color="auto" w:sz="4" w:space="0"/>
            </w:tcBorders>
            <w:vAlign w:val="center"/>
          </w:tcPr>
          <w:p w14:paraId="1B898E33">
            <w:pPr>
              <w:widowControl/>
              <w:jc w:val="left"/>
              <w:rPr>
                <w:rFonts w:ascii="宋体" w:hAnsi="宋体" w:cs="宋体"/>
                <w:color w:val="000000"/>
                <w:kern w:val="0"/>
                <w:sz w:val="20"/>
              </w:rPr>
            </w:pPr>
          </w:p>
        </w:tc>
      </w:tr>
      <w:tr w14:paraId="3828E2AD">
        <w:tblPrEx>
          <w:tblCellMar>
            <w:top w:w="0" w:type="dxa"/>
            <w:left w:w="108" w:type="dxa"/>
            <w:bottom w:w="0" w:type="dxa"/>
            <w:right w:w="108" w:type="dxa"/>
          </w:tblCellMar>
        </w:tblPrEx>
        <w:trPr>
          <w:gridAfter w:val="1"/>
          <w:wAfter w:w="236" w:type="dxa"/>
          <w:trHeight w:val="328" w:hRule="atLeast"/>
        </w:trPr>
        <w:tc>
          <w:tcPr>
            <w:tcW w:w="618" w:type="dxa"/>
            <w:vMerge w:val="continue"/>
            <w:tcBorders>
              <w:top w:val="nil"/>
              <w:left w:val="single" w:color="auto" w:sz="4" w:space="0"/>
              <w:bottom w:val="single" w:color="auto" w:sz="4" w:space="0"/>
              <w:right w:val="single" w:color="auto" w:sz="4" w:space="0"/>
            </w:tcBorders>
            <w:vAlign w:val="center"/>
          </w:tcPr>
          <w:p w14:paraId="1A2E564C">
            <w:pPr>
              <w:widowControl/>
              <w:jc w:val="left"/>
              <w:rPr>
                <w:rFonts w:ascii="宋体" w:hAnsi="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14:paraId="7EB16F88">
            <w:pPr>
              <w:widowControl/>
              <w:jc w:val="left"/>
              <w:rPr>
                <w:rFonts w:ascii="宋体" w:hAnsi="宋体" w:cs="宋体"/>
                <w:color w:val="000000"/>
                <w:kern w:val="0"/>
                <w:sz w:val="20"/>
              </w:rPr>
            </w:pPr>
          </w:p>
        </w:tc>
        <w:tc>
          <w:tcPr>
            <w:tcW w:w="597" w:type="dxa"/>
            <w:vMerge w:val="continue"/>
            <w:tcBorders>
              <w:top w:val="nil"/>
              <w:left w:val="single" w:color="auto" w:sz="4" w:space="0"/>
              <w:bottom w:val="single" w:color="auto" w:sz="4" w:space="0"/>
              <w:right w:val="single" w:color="auto" w:sz="4" w:space="0"/>
            </w:tcBorders>
            <w:vAlign w:val="center"/>
          </w:tcPr>
          <w:p w14:paraId="7810B102">
            <w:pPr>
              <w:widowControl/>
              <w:jc w:val="left"/>
              <w:rPr>
                <w:rFonts w:ascii="宋体" w:hAnsi="宋体" w:cs="宋体"/>
                <w:color w:val="000000"/>
                <w:kern w:val="0"/>
                <w:sz w:val="20"/>
              </w:rPr>
            </w:pPr>
          </w:p>
        </w:tc>
        <w:tc>
          <w:tcPr>
            <w:tcW w:w="7166" w:type="dxa"/>
            <w:tcBorders>
              <w:top w:val="nil"/>
              <w:left w:val="nil"/>
              <w:bottom w:val="single" w:color="auto" w:sz="4" w:space="0"/>
              <w:right w:val="single" w:color="auto" w:sz="4" w:space="0"/>
            </w:tcBorders>
            <w:shd w:val="clear" w:color="auto" w:fill="auto"/>
            <w:vAlign w:val="center"/>
          </w:tcPr>
          <w:p w14:paraId="33639CA1">
            <w:pPr>
              <w:widowControl/>
              <w:jc w:val="left"/>
              <w:rPr>
                <w:rFonts w:ascii="宋体" w:hAnsi="宋体" w:cs="宋体"/>
                <w:b/>
                <w:bCs/>
                <w:color w:val="000000"/>
                <w:kern w:val="0"/>
                <w:sz w:val="20"/>
              </w:rPr>
            </w:pPr>
            <w:r>
              <w:rPr>
                <w:rFonts w:hint="eastAsia" w:ascii="宋体" w:hAnsi="宋体" w:cs="宋体"/>
                <w:b/>
                <w:bCs/>
                <w:color w:val="000000"/>
                <w:kern w:val="0"/>
                <w:sz w:val="20"/>
              </w:rPr>
              <w:t>2.自有厂房建筑权面积（提供厂房所在地的产权证或租赁合同）</w:t>
            </w:r>
          </w:p>
        </w:tc>
        <w:tc>
          <w:tcPr>
            <w:tcW w:w="1020" w:type="dxa"/>
            <w:vMerge w:val="restart"/>
            <w:tcBorders>
              <w:top w:val="nil"/>
              <w:left w:val="single" w:color="auto" w:sz="4" w:space="0"/>
              <w:bottom w:val="single" w:color="auto" w:sz="4" w:space="0"/>
              <w:right w:val="single" w:color="auto" w:sz="4" w:space="0"/>
            </w:tcBorders>
            <w:shd w:val="clear" w:color="auto" w:fill="auto"/>
            <w:vAlign w:val="center"/>
          </w:tcPr>
          <w:p w14:paraId="0F7C8C8E">
            <w:pPr>
              <w:widowControl/>
              <w:jc w:val="center"/>
              <w:rPr>
                <w:rFonts w:ascii="宋体" w:hAnsi="宋体" w:cs="宋体"/>
                <w:color w:val="000000"/>
                <w:kern w:val="0"/>
                <w:sz w:val="20"/>
              </w:rPr>
            </w:pPr>
            <w:r>
              <w:rPr>
                <w:rFonts w:hint="eastAsia" w:ascii="宋体" w:hAnsi="宋体" w:cs="宋体"/>
                <w:color w:val="000000"/>
                <w:kern w:val="0"/>
                <w:sz w:val="20"/>
              </w:rPr>
              <w:t>　</w:t>
            </w:r>
          </w:p>
        </w:tc>
      </w:tr>
      <w:tr w14:paraId="576D60BF">
        <w:tblPrEx>
          <w:tblCellMar>
            <w:top w:w="0" w:type="dxa"/>
            <w:left w:w="108" w:type="dxa"/>
            <w:bottom w:w="0" w:type="dxa"/>
            <w:right w:w="108" w:type="dxa"/>
          </w:tblCellMar>
        </w:tblPrEx>
        <w:trPr>
          <w:gridAfter w:val="1"/>
          <w:wAfter w:w="236" w:type="dxa"/>
          <w:trHeight w:val="328" w:hRule="atLeast"/>
        </w:trPr>
        <w:tc>
          <w:tcPr>
            <w:tcW w:w="618" w:type="dxa"/>
            <w:vMerge w:val="continue"/>
            <w:tcBorders>
              <w:top w:val="nil"/>
              <w:left w:val="single" w:color="auto" w:sz="4" w:space="0"/>
              <w:bottom w:val="single" w:color="auto" w:sz="4" w:space="0"/>
              <w:right w:val="single" w:color="auto" w:sz="4" w:space="0"/>
            </w:tcBorders>
            <w:vAlign w:val="center"/>
          </w:tcPr>
          <w:p w14:paraId="138CDE71">
            <w:pPr>
              <w:widowControl/>
              <w:jc w:val="left"/>
              <w:rPr>
                <w:rFonts w:ascii="宋体" w:hAnsi="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14:paraId="1E3E557E">
            <w:pPr>
              <w:widowControl/>
              <w:jc w:val="left"/>
              <w:rPr>
                <w:rFonts w:ascii="宋体" w:hAnsi="宋体" w:cs="宋体"/>
                <w:color w:val="000000"/>
                <w:kern w:val="0"/>
                <w:sz w:val="20"/>
              </w:rPr>
            </w:pPr>
          </w:p>
        </w:tc>
        <w:tc>
          <w:tcPr>
            <w:tcW w:w="597" w:type="dxa"/>
            <w:vMerge w:val="continue"/>
            <w:tcBorders>
              <w:top w:val="nil"/>
              <w:left w:val="single" w:color="auto" w:sz="4" w:space="0"/>
              <w:bottom w:val="single" w:color="auto" w:sz="4" w:space="0"/>
              <w:right w:val="single" w:color="auto" w:sz="4" w:space="0"/>
            </w:tcBorders>
            <w:vAlign w:val="center"/>
          </w:tcPr>
          <w:p w14:paraId="58627E57">
            <w:pPr>
              <w:widowControl/>
              <w:jc w:val="left"/>
              <w:rPr>
                <w:rFonts w:ascii="宋体" w:hAnsi="宋体" w:cs="宋体"/>
                <w:color w:val="000000"/>
                <w:kern w:val="0"/>
                <w:sz w:val="20"/>
              </w:rPr>
            </w:pPr>
          </w:p>
        </w:tc>
        <w:tc>
          <w:tcPr>
            <w:tcW w:w="7166" w:type="dxa"/>
            <w:tcBorders>
              <w:top w:val="nil"/>
              <w:left w:val="nil"/>
              <w:bottom w:val="single" w:color="auto" w:sz="4" w:space="0"/>
              <w:right w:val="single" w:color="auto" w:sz="4" w:space="0"/>
            </w:tcBorders>
            <w:shd w:val="clear" w:color="auto" w:fill="auto"/>
            <w:vAlign w:val="center"/>
          </w:tcPr>
          <w:p w14:paraId="5595B8F4">
            <w:pPr>
              <w:widowControl/>
              <w:jc w:val="left"/>
              <w:rPr>
                <w:rFonts w:ascii="宋体" w:hAnsi="宋体" w:cs="宋体"/>
                <w:color w:val="000000"/>
                <w:kern w:val="0"/>
                <w:sz w:val="20"/>
              </w:rPr>
            </w:pPr>
            <w:r>
              <w:rPr>
                <w:rFonts w:hint="eastAsia" w:ascii="宋体" w:hAnsi="宋体" w:cs="宋体"/>
                <w:color w:val="000000"/>
                <w:kern w:val="0"/>
                <w:sz w:val="20"/>
              </w:rPr>
              <w:t>1)自有厂房建筑面积≥1.5万 m2，得 4 分；</w:t>
            </w:r>
          </w:p>
        </w:tc>
        <w:tc>
          <w:tcPr>
            <w:tcW w:w="1020" w:type="dxa"/>
            <w:vMerge w:val="continue"/>
            <w:tcBorders>
              <w:top w:val="nil"/>
              <w:left w:val="single" w:color="auto" w:sz="4" w:space="0"/>
              <w:bottom w:val="single" w:color="auto" w:sz="4" w:space="0"/>
              <w:right w:val="single" w:color="auto" w:sz="4" w:space="0"/>
            </w:tcBorders>
            <w:vAlign w:val="center"/>
          </w:tcPr>
          <w:p w14:paraId="6BE55150">
            <w:pPr>
              <w:widowControl/>
              <w:jc w:val="left"/>
              <w:rPr>
                <w:rFonts w:ascii="宋体" w:hAnsi="宋体" w:cs="宋体"/>
                <w:color w:val="000000"/>
                <w:kern w:val="0"/>
                <w:sz w:val="20"/>
              </w:rPr>
            </w:pPr>
          </w:p>
        </w:tc>
      </w:tr>
      <w:tr w14:paraId="71E25544">
        <w:tblPrEx>
          <w:tblCellMar>
            <w:top w:w="0" w:type="dxa"/>
            <w:left w:w="108" w:type="dxa"/>
            <w:bottom w:w="0" w:type="dxa"/>
            <w:right w:w="108" w:type="dxa"/>
          </w:tblCellMar>
        </w:tblPrEx>
        <w:trPr>
          <w:gridAfter w:val="1"/>
          <w:wAfter w:w="236" w:type="dxa"/>
          <w:trHeight w:val="328" w:hRule="atLeast"/>
        </w:trPr>
        <w:tc>
          <w:tcPr>
            <w:tcW w:w="618" w:type="dxa"/>
            <w:vMerge w:val="continue"/>
            <w:tcBorders>
              <w:top w:val="nil"/>
              <w:left w:val="single" w:color="auto" w:sz="4" w:space="0"/>
              <w:bottom w:val="single" w:color="auto" w:sz="4" w:space="0"/>
              <w:right w:val="single" w:color="auto" w:sz="4" w:space="0"/>
            </w:tcBorders>
            <w:vAlign w:val="center"/>
          </w:tcPr>
          <w:p w14:paraId="1A2574CD">
            <w:pPr>
              <w:widowControl/>
              <w:jc w:val="left"/>
              <w:rPr>
                <w:rFonts w:ascii="宋体" w:hAnsi="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14:paraId="29FEA827">
            <w:pPr>
              <w:widowControl/>
              <w:jc w:val="left"/>
              <w:rPr>
                <w:rFonts w:ascii="宋体" w:hAnsi="宋体" w:cs="宋体"/>
                <w:color w:val="000000"/>
                <w:kern w:val="0"/>
                <w:sz w:val="20"/>
              </w:rPr>
            </w:pPr>
          </w:p>
        </w:tc>
        <w:tc>
          <w:tcPr>
            <w:tcW w:w="597" w:type="dxa"/>
            <w:vMerge w:val="continue"/>
            <w:tcBorders>
              <w:top w:val="nil"/>
              <w:left w:val="single" w:color="auto" w:sz="4" w:space="0"/>
              <w:bottom w:val="single" w:color="auto" w:sz="4" w:space="0"/>
              <w:right w:val="single" w:color="auto" w:sz="4" w:space="0"/>
            </w:tcBorders>
            <w:vAlign w:val="center"/>
          </w:tcPr>
          <w:p w14:paraId="2985A52E">
            <w:pPr>
              <w:widowControl/>
              <w:jc w:val="left"/>
              <w:rPr>
                <w:rFonts w:ascii="宋体" w:hAnsi="宋体" w:cs="宋体"/>
                <w:color w:val="000000"/>
                <w:kern w:val="0"/>
                <w:sz w:val="20"/>
              </w:rPr>
            </w:pPr>
          </w:p>
        </w:tc>
        <w:tc>
          <w:tcPr>
            <w:tcW w:w="7166" w:type="dxa"/>
            <w:tcBorders>
              <w:top w:val="nil"/>
              <w:left w:val="nil"/>
              <w:bottom w:val="single" w:color="auto" w:sz="4" w:space="0"/>
              <w:right w:val="single" w:color="auto" w:sz="4" w:space="0"/>
            </w:tcBorders>
            <w:shd w:val="clear" w:color="auto" w:fill="auto"/>
            <w:vAlign w:val="center"/>
          </w:tcPr>
          <w:p w14:paraId="071E945B">
            <w:pPr>
              <w:widowControl/>
              <w:jc w:val="left"/>
              <w:rPr>
                <w:rFonts w:ascii="宋体" w:hAnsi="宋体" w:cs="宋体"/>
                <w:color w:val="000000"/>
                <w:kern w:val="0"/>
                <w:sz w:val="20"/>
              </w:rPr>
            </w:pPr>
            <w:r>
              <w:rPr>
                <w:rFonts w:hint="eastAsia" w:ascii="宋体" w:hAnsi="宋体" w:cs="宋体"/>
                <w:color w:val="000000"/>
                <w:kern w:val="0"/>
                <w:sz w:val="20"/>
              </w:rPr>
              <w:t>2)1万m2≤自有厂房建筑面积&lt;1.5万m2，得2分；</w:t>
            </w:r>
          </w:p>
        </w:tc>
        <w:tc>
          <w:tcPr>
            <w:tcW w:w="1020" w:type="dxa"/>
            <w:vMerge w:val="continue"/>
            <w:tcBorders>
              <w:top w:val="nil"/>
              <w:left w:val="single" w:color="auto" w:sz="4" w:space="0"/>
              <w:bottom w:val="single" w:color="auto" w:sz="4" w:space="0"/>
              <w:right w:val="single" w:color="auto" w:sz="4" w:space="0"/>
            </w:tcBorders>
            <w:vAlign w:val="center"/>
          </w:tcPr>
          <w:p w14:paraId="3B2E14D7">
            <w:pPr>
              <w:widowControl/>
              <w:jc w:val="left"/>
              <w:rPr>
                <w:rFonts w:ascii="宋体" w:hAnsi="宋体" w:cs="宋体"/>
                <w:color w:val="000000"/>
                <w:kern w:val="0"/>
                <w:sz w:val="20"/>
              </w:rPr>
            </w:pPr>
          </w:p>
        </w:tc>
      </w:tr>
      <w:tr w14:paraId="626502BA">
        <w:tblPrEx>
          <w:tblCellMar>
            <w:top w:w="0" w:type="dxa"/>
            <w:left w:w="108" w:type="dxa"/>
            <w:bottom w:w="0" w:type="dxa"/>
            <w:right w:w="108" w:type="dxa"/>
          </w:tblCellMar>
        </w:tblPrEx>
        <w:trPr>
          <w:gridAfter w:val="1"/>
          <w:wAfter w:w="236" w:type="dxa"/>
          <w:trHeight w:val="328" w:hRule="atLeast"/>
        </w:trPr>
        <w:tc>
          <w:tcPr>
            <w:tcW w:w="618" w:type="dxa"/>
            <w:vMerge w:val="continue"/>
            <w:tcBorders>
              <w:top w:val="nil"/>
              <w:left w:val="single" w:color="auto" w:sz="4" w:space="0"/>
              <w:bottom w:val="single" w:color="auto" w:sz="4" w:space="0"/>
              <w:right w:val="single" w:color="auto" w:sz="4" w:space="0"/>
            </w:tcBorders>
            <w:vAlign w:val="center"/>
          </w:tcPr>
          <w:p w14:paraId="12EE17C1">
            <w:pPr>
              <w:widowControl/>
              <w:jc w:val="left"/>
              <w:rPr>
                <w:rFonts w:ascii="宋体" w:hAnsi="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14:paraId="5311F8F1">
            <w:pPr>
              <w:widowControl/>
              <w:jc w:val="left"/>
              <w:rPr>
                <w:rFonts w:ascii="宋体" w:hAnsi="宋体" w:cs="宋体"/>
                <w:color w:val="000000"/>
                <w:kern w:val="0"/>
                <w:sz w:val="20"/>
              </w:rPr>
            </w:pPr>
          </w:p>
        </w:tc>
        <w:tc>
          <w:tcPr>
            <w:tcW w:w="597" w:type="dxa"/>
            <w:vMerge w:val="continue"/>
            <w:tcBorders>
              <w:top w:val="nil"/>
              <w:left w:val="single" w:color="auto" w:sz="4" w:space="0"/>
              <w:bottom w:val="single" w:color="auto" w:sz="4" w:space="0"/>
              <w:right w:val="single" w:color="auto" w:sz="4" w:space="0"/>
            </w:tcBorders>
            <w:vAlign w:val="center"/>
          </w:tcPr>
          <w:p w14:paraId="7388075F">
            <w:pPr>
              <w:widowControl/>
              <w:jc w:val="left"/>
              <w:rPr>
                <w:rFonts w:ascii="宋体" w:hAnsi="宋体" w:cs="宋体"/>
                <w:color w:val="000000"/>
                <w:kern w:val="0"/>
                <w:sz w:val="20"/>
              </w:rPr>
            </w:pPr>
          </w:p>
        </w:tc>
        <w:tc>
          <w:tcPr>
            <w:tcW w:w="7166" w:type="dxa"/>
            <w:tcBorders>
              <w:top w:val="nil"/>
              <w:left w:val="nil"/>
              <w:bottom w:val="single" w:color="auto" w:sz="4" w:space="0"/>
              <w:right w:val="single" w:color="auto" w:sz="4" w:space="0"/>
            </w:tcBorders>
            <w:shd w:val="clear" w:color="auto" w:fill="auto"/>
            <w:vAlign w:val="center"/>
          </w:tcPr>
          <w:p w14:paraId="448FAED6">
            <w:pPr>
              <w:widowControl/>
              <w:jc w:val="left"/>
              <w:rPr>
                <w:rFonts w:ascii="宋体" w:hAnsi="宋体" w:cs="宋体"/>
                <w:color w:val="000000"/>
                <w:kern w:val="0"/>
                <w:sz w:val="20"/>
              </w:rPr>
            </w:pPr>
            <w:r>
              <w:rPr>
                <w:rFonts w:hint="eastAsia" w:ascii="宋体" w:hAnsi="宋体" w:cs="宋体"/>
                <w:color w:val="000000"/>
                <w:kern w:val="0"/>
                <w:sz w:val="20"/>
              </w:rPr>
              <w:t>3)自有厂房建筑面积&lt;＜1万m2，得0分；</w:t>
            </w:r>
          </w:p>
        </w:tc>
        <w:tc>
          <w:tcPr>
            <w:tcW w:w="1020" w:type="dxa"/>
            <w:vMerge w:val="continue"/>
            <w:tcBorders>
              <w:top w:val="nil"/>
              <w:left w:val="single" w:color="auto" w:sz="4" w:space="0"/>
              <w:bottom w:val="single" w:color="auto" w:sz="4" w:space="0"/>
              <w:right w:val="single" w:color="auto" w:sz="4" w:space="0"/>
            </w:tcBorders>
            <w:vAlign w:val="center"/>
          </w:tcPr>
          <w:p w14:paraId="5733342A">
            <w:pPr>
              <w:widowControl/>
              <w:jc w:val="left"/>
              <w:rPr>
                <w:rFonts w:ascii="宋体" w:hAnsi="宋体" w:cs="宋体"/>
                <w:color w:val="000000"/>
                <w:kern w:val="0"/>
                <w:sz w:val="20"/>
              </w:rPr>
            </w:pPr>
          </w:p>
        </w:tc>
      </w:tr>
      <w:tr w14:paraId="272E6EA3">
        <w:tblPrEx>
          <w:tblCellMar>
            <w:top w:w="0" w:type="dxa"/>
            <w:left w:w="108" w:type="dxa"/>
            <w:bottom w:w="0" w:type="dxa"/>
            <w:right w:w="108" w:type="dxa"/>
          </w:tblCellMar>
        </w:tblPrEx>
        <w:trPr>
          <w:gridAfter w:val="1"/>
          <w:wAfter w:w="236" w:type="dxa"/>
          <w:trHeight w:val="328" w:hRule="atLeast"/>
        </w:trPr>
        <w:tc>
          <w:tcPr>
            <w:tcW w:w="618" w:type="dxa"/>
            <w:vMerge w:val="continue"/>
            <w:tcBorders>
              <w:top w:val="nil"/>
              <w:left w:val="single" w:color="auto" w:sz="4" w:space="0"/>
              <w:bottom w:val="single" w:color="auto" w:sz="4" w:space="0"/>
              <w:right w:val="single" w:color="auto" w:sz="4" w:space="0"/>
            </w:tcBorders>
            <w:vAlign w:val="center"/>
          </w:tcPr>
          <w:p w14:paraId="582680BF">
            <w:pPr>
              <w:widowControl/>
              <w:jc w:val="left"/>
              <w:rPr>
                <w:rFonts w:ascii="宋体" w:hAnsi="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14:paraId="5825FDCC">
            <w:pPr>
              <w:widowControl/>
              <w:jc w:val="left"/>
              <w:rPr>
                <w:rFonts w:ascii="宋体" w:hAnsi="宋体" w:cs="宋体"/>
                <w:color w:val="000000"/>
                <w:kern w:val="0"/>
                <w:sz w:val="20"/>
              </w:rPr>
            </w:pPr>
          </w:p>
        </w:tc>
        <w:tc>
          <w:tcPr>
            <w:tcW w:w="597" w:type="dxa"/>
            <w:vMerge w:val="continue"/>
            <w:tcBorders>
              <w:top w:val="nil"/>
              <w:left w:val="single" w:color="auto" w:sz="4" w:space="0"/>
              <w:bottom w:val="single" w:color="auto" w:sz="4" w:space="0"/>
              <w:right w:val="single" w:color="auto" w:sz="4" w:space="0"/>
            </w:tcBorders>
            <w:vAlign w:val="center"/>
          </w:tcPr>
          <w:p w14:paraId="44864FDA">
            <w:pPr>
              <w:widowControl/>
              <w:jc w:val="left"/>
              <w:rPr>
                <w:rFonts w:ascii="宋体" w:hAnsi="宋体" w:cs="宋体"/>
                <w:color w:val="000000"/>
                <w:kern w:val="0"/>
                <w:sz w:val="20"/>
              </w:rPr>
            </w:pPr>
          </w:p>
        </w:tc>
        <w:tc>
          <w:tcPr>
            <w:tcW w:w="7166" w:type="dxa"/>
            <w:tcBorders>
              <w:top w:val="nil"/>
              <w:left w:val="nil"/>
              <w:bottom w:val="single" w:color="auto" w:sz="4" w:space="0"/>
              <w:right w:val="single" w:color="auto" w:sz="4" w:space="0"/>
            </w:tcBorders>
            <w:shd w:val="clear" w:color="auto" w:fill="auto"/>
            <w:vAlign w:val="center"/>
          </w:tcPr>
          <w:p w14:paraId="6FB248BE">
            <w:pPr>
              <w:widowControl/>
              <w:jc w:val="left"/>
              <w:rPr>
                <w:rFonts w:ascii="宋体" w:hAnsi="宋体" w:cs="宋体"/>
                <w:b/>
                <w:bCs/>
                <w:color w:val="000000"/>
                <w:kern w:val="0"/>
                <w:sz w:val="20"/>
              </w:rPr>
            </w:pPr>
            <w:r>
              <w:rPr>
                <w:rFonts w:hint="eastAsia" w:ascii="宋体" w:hAnsi="宋体" w:cs="宋体"/>
                <w:b/>
                <w:bCs/>
                <w:color w:val="000000"/>
                <w:kern w:val="0"/>
                <w:sz w:val="20"/>
              </w:rPr>
              <w:t>3.上市企业（提供股票代码）</w:t>
            </w:r>
          </w:p>
        </w:tc>
        <w:tc>
          <w:tcPr>
            <w:tcW w:w="1020" w:type="dxa"/>
            <w:vMerge w:val="restart"/>
            <w:tcBorders>
              <w:top w:val="nil"/>
              <w:left w:val="single" w:color="auto" w:sz="4" w:space="0"/>
              <w:bottom w:val="single" w:color="auto" w:sz="4" w:space="0"/>
              <w:right w:val="single" w:color="auto" w:sz="4" w:space="0"/>
            </w:tcBorders>
            <w:shd w:val="clear" w:color="auto" w:fill="auto"/>
            <w:vAlign w:val="center"/>
          </w:tcPr>
          <w:p w14:paraId="259D861B">
            <w:pPr>
              <w:widowControl/>
              <w:jc w:val="center"/>
              <w:rPr>
                <w:rFonts w:ascii="宋体" w:hAnsi="宋体" w:cs="宋体"/>
                <w:color w:val="000000"/>
                <w:kern w:val="0"/>
                <w:sz w:val="20"/>
              </w:rPr>
            </w:pPr>
            <w:r>
              <w:rPr>
                <w:rFonts w:hint="eastAsia" w:ascii="宋体" w:hAnsi="宋体" w:cs="宋体"/>
                <w:color w:val="000000"/>
                <w:kern w:val="0"/>
                <w:sz w:val="20"/>
              </w:rPr>
              <w:t>　</w:t>
            </w:r>
          </w:p>
        </w:tc>
      </w:tr>
      <w:tr w14:paraId="52898727">
        <w:tblPrEx>
          <w:tblCellMar>
            <w:top w:w="0" w:type="dxa"/>
            <w:left w:w="108" w:type="dxa"/>
            <w:bottom w:w="0" w:type="dxa"/>
            <w:right w:w="108" w:type="dxa"/>
          </w:tblCellMar>
        </w:tblPrEx>
        <w:trPr>
          <w:gridAfter w:val="1"/>
          <w:wAfter w:w="236" w:type="dxa"/>
          <w:trHeight w:val="328" w:hRule="atLeast"/>
        </w:trPr>
        <w:tc>
          <w:tcPr>
            <w:tcW w:w="618" w:type="dxa"/>
            <w:vMerge w:val="continue"/>
            <w:tcBorders>
              <w:top w:val="nil"/>
              <w:left w:val="single" w:color="auto" w:sz="4" w:space="0"/>
              <w:bottom w:val="single" w:color="auto" w:sz="4" w:space="0"/>
              <w:right w:val="single" w:color="auto" w:sz="4" w:space="0"/>
            </w:tcBorders>
            <w:vAlign w:val="center"/>
          </w:tcPr>
          <w:p w14:paraId="3B5718DD">
            <w:pPr>
              <w:widowControl/>
              <w:jc w:val="left"/>
              <w:rPr>
                <w:rFonts w:ascii="宋体" w:hAnsi="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14:paraId="1761B23A">
            <w:pPr>
              <w:widowControl/>
              <w:jc w:val="left"/>
              <w:rPr>
                <w:rFonts w:ascii="宋体" w:hAnsi="宋体" w:cs="宋体"/>
                <w:color w:val="000000"/>
                <w:kern w:val="0"/>
                <w:sz w:val="20"/>
              </w:rPr>
            </w:pPr>
          </w:p>
        </w:tc>
        <w:tc>
          <w:tcPr>
            <w:tcW w:w="597" w:type="dxa"/>
            <w:vMerge w:val="continue"/>
            <w:tcBorders>
              <w:top w:val="nil"/>
              <w:left w:val="single" w:color="auto" w:sz="4" w:space="0"/>
              <w:bottom w:val="single" w:color="auto" w:sz="4" w:space="0"/>
              <w:right w:val="single" w:color="auto" w:sz="4" w:space="0"/>
            </w:tcBorders>
            <w:vAlign w:val="center"/>
          </w:tcPr>
          <w:p w14:paraId="19FF09AE">
            <w:pPr>
              <w:widowControl/>
              <w:jc w:val="left"/>
              <w:rPr>
                <w:rFonts w:ascii="宋体" w:hAnsi="宋体" w:cs="宋体"/>
                <w:color w:val="000000"/>
                <w:kern w:val="0"/>
                <w:sz w:val="20"/>
              </w:rPr>
            </w:pPr>
          </w:p>
        </w:tc>
        <w:tc>
          <w:tcPr>
            <w:tcW w:w="7166" w:type="dxa"/>
            <w:tcBorders>
              <w:top w:val="nil"/>
              <w:left w:val="nil"/>
              <w:bottom w:val="single" w:color="auto" w:sz="4" w:space="0"/>
              <w:right w:val="single" w:color="auto" w:sz="4" w:space="0"/>
            </w:tcBorders>
            <w:shd w:val="clear" w:color="auto" w:fill="auto"/>
            <w:vAlign w:val="center"/>
          </w:tcPr>
          <w:p w14:paraId="68230AEF">
            <w:pPr>
              <w:widowControl/>
              <w:jc w:val="left"/>
              <w:rPr>
                <w:rFonts w:ascii="宋体" w:hAnsi="宋体" w:cs="宋体"/>
                <w:color w:val="000000"/>
                <w:kern w:val="0"/>
                <w:sz w:val="20"/>
              </w:rPr>
            </w:pPr>
            <w:r>
              <w:rPr>
                <w:rFonts w:hint="eastAsia" w:ascii="宋体" w:hAnsi="宋体" w:cs="宋体"/>
                <w:color w:val="000000"/>
                <w:kern w:val="0"/>
                <w:sz w:val="20"/>
              </w:rPr>
              <w:t>1)上市（主板、中小板），得</w:t>
            </w:r>
            <w:r>
              <w:rPr>
                <w:rFonts w:hint="eastAsia" w:ascii="宋体" w:hAnsi="宋体" w:cs="宋体"/>
                <w:color w:val="000000"/>
                <w:kern w:val="0"/>
                <w:sz w:val="20"/>
                <w:lang w:val="en-US" w:eastAsia="zh-CN"/>
              </w:rPr>
              <w:t>3</w:t>
            </w:r>
            <w:r>
              <w:rPr>
                <w:rFonts w:hint="eastAsia" w:ascii="宋体" w:hAnsi="宋体" w:cs="宋体"/>
                <w:color w:val="000000"/>
                <w:kern w:val="0"/>
                <w:sz w:val="20"/>
              </w:rPr>
              <w:t>分；</w:t>
            </w:r>
          </w:p>
        </w:tc>
        <w:tc>
          <w:tcPr>
            <w:tcW w:w="1020" w:type="dxa"/>
            <w:vMerge w:val="continue"/>
            <w:tcBorders>
              <w:top w:val="nil"/>
              <w:left w:val="single" w:color="auto" w:sz="4" w:space="0"/>
              <w:bottom w:val="single" w:color="auto" w:sz="4" w:space="0"/>
              <w:right w:val="single" w:color="auto" w:sz="4" w:space="0"/>
            </w:tcBorders>
            <w:vAlign w:val="center"/>
          </w:tcPr>
          <w:p w14:paraId="236771E8">
            <w:pPr>
              <w:widowControl/>
              <w:jc w:val="left"/>
              <w:rPr>
                <w:rFonts w:ascii="宋体" w:hAnsi="宋体" w:cs="宋体"/>
                <w:color w:val="000000"/>
                <w:kern w:val="0"/>
                <w:sz w:val="20"/>
              </w:rPr>
            </w:pPr>
          </w:p>
        </w:tc>
      </w:tr>
      <w:tr w14:paraId="5295ED67">
        <w:tblPrEx>
          <w:tblCellMar>
            <w:top w:w="0" w:type="dxa"/>
            <w:left w:w="108" w:type="dxa"/>
            <w:bottom w:w="0" w:type="dxa"/>
            <w:right w:w="108" w:type="dxa"/>
          </w:tblCellMar>
        </w:tblPrEx>
        <w:trPr>
          <w:gridAfter w:val="1"/>
          <w:wAfter w:w="236" w:type="dxa"/>
          <w:trHeight w:val="346" w:hRule="atLeast"/>
        </w:trPr>
        <w:tc>
          <w:tcPr>
            <w:tcW w:w="618" w:type="dxa"/>
            <w:vMerge w:val="continue"/>
            <w:tcBorders>
              <w:top w:val="nil"/>
              <w:left w:val="single" w:color="auto" w:sz="4" w:space="0"/>
              <w:bottom w:val="single" w:color="auto" w:sz="4" w:space="0"/>
              <w:right w:val="single" w:color="auto" w:sz="4" w:space="0"/>
            </w:tcBorders>
            <w:vAlign w:val="center"/>
          </w:tcPr>
          <w:p w14:paraId="0112D404">
            <w:pPr>
              <w:widowControl/>
              <w:jc w:val="left"/>
              <w:rPr>
                <w:rFonts w:ascii="宋体" w:hAnsi="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14:paraId="4A5C3FB2">
            <w:pPr>
              <w:widowControl/>
              <w:jc w:val="left"/>
              <w:rPr>
                <w:rFonts w:ascii="宋体" w:hAnsi="宋体" w:cs="宋体"/>
                <w:color w:val="000000"/>
                <w:kern w:val="0"/>
                <w:sz w:val="20"/>
              </w:rPr>
            </w:pPr>
          </w:p>
        </w:tc>
        <w:tc>
          <w:tcPr>
            <w:tcW w:w="597" w:type="dxa"/>
            <w:vMerge w:val="continue"/>
            <w:tcBorders>
              <w:top w:val="nil"/>
              <w:left w:val="single" w:color="auto" w:sz="4" w:space="0"/>
              <w:bottom w:val="single" w:color="auto" w:sz="4" w:space="0"/>
              <w:right w:val="single" w:color="auto" w:sz="4" w:space="0"/>
            </w:tcBorders>
            <w:vAlign w:val="center"/>
          </w:tcPr>
          <w:p w14:paraId="500469E1">
            <w:pPr>
              <w:widowControl/>
              <w:jc w:val="left"/>
              <w:rPr>
                <w:rFonts w:ascii="宋体" w:hAnsi="宋体" w:cs="宋体"/>
                <w:color w:val="000000"/>
                <w:kern w:val="0"/>
                <w:sz w:val="20"/>
              </w:rPr>
            </w:pPr>
          </w:p>
        </w:tc>
        <w:tc>
          <w:tcPr>
            <w:tcW w:w="7166" w:type="dxa"/>
            <w:tcBorders>
              <w:top w:val="nil"/>
              <w:left w:val="nil"/>
              <w:bottom w:val="single" w:color="auto" w:sz="4" w:space="0"/>
              <w:right w:val="single" w:color="auto" w:sz="4" w:space="0"/>
            </w:tcBorders>
            <w:shd w:val="clear" w:color="auto" w:fill="auto"/>
            <w:vAlign w:val="center"/>
          </w:tcPr>
          <w:p w14:paraId="545EB65A">
            <w:pPr>
              <w:widowControl/>
              <w:jc w:val="left"/>
              <w:rPr>
                <w:rFonts w:ascii="宋体" w:hAnsi="宋体" w:cs="宋体"/>
                <w:color w:val="000000"/>
                <w:kern w:val="0"/>
                <w:sz w:val="20"/>
              </w:rPr>
            </w:pPr>
            <w:r>
              <w:rPr>
                <w:rFonts w:hint="eastAsia" w:ascii="宋体" w:hAnsi="宋体" w:cs="宋体"/>
                <w:color w:val="000000"/>
                <w:kern w:val="0"/>
                <w:sz w:val="20"/>
              </w:rPr>
              <w:t>2)非上市，得0分；</w:t>
            </w:r>
          </w:p>
        </w:tc>
        <w:tc>
          <w:tcPr>
            <w:tcW w:w="1020" w:type="dxa"/>
            <w:vMerge w:val="continue"/>
            <w:tcBorders>
              <w:top w:val="nil"/>
              <w:left w:val="single" w:color="auto" w:sz="4" w:space="0"/>
              <w:bottom w:val="single" w:color="auto" w:sz="4" w:space="0"/>
              <w:right w:val="single" w:color="auto" w:sz="4" w:space="0"/>
            </w:tcBorders>
            <w:vAlign w:val="center"/>
          </w:tcPr>
          <w:p w14:paraId="50867DD3">
            <w:pPr>
              <w:widowControl/>
              <w:jc w:val="left"/>
              <w:rPr>
                <w:rFonts w:ascii="宋体" w:hAnsi="宋体" w:cs="宋体"/>
                <w:color w:val="000000"/>
                <w:kern w:val="0"/>
                <w:sz w:val="20"/>
              </w:rPr>
            </w:pPr>
          </w:p>
        </w:tc>
      </w:tr>
      <w:tr w14:paraId="0405C61D">
        <w:tblPrEx>
          <w:tblCellMar>
            <w:top w:w="0" w:type="dxa"/>
            <w:left w:w="108" w:type="dxa"/>
            <w:bottom w:w="0" w:type="dxa"/>
            <w:right w:w="108" w:type="dxa"/>
          </w:tblCellMar>
        </w:tblPrEx>
        <w:trPr>
          <w:gridAfter w:val="1"/>
          <w:wAfter w:w="236" w:type="dxa"/>
          <w:trHeight w:val="328" w:hRule="atLeast"/>
        </w:trPr>
        <w:tc>
          <w:tcPr>
            <w:tcW w:w="618" w:type="dxa"/>
            <w:vMerge w:val="restart"/>
            <w:tcBorders>
              <w:top w:val="nil"/>
              <w:left w:val="single" w:color="000000" w:sz="8" w:space="0"/>
              <w:bottom w:val="single" w:color="000000" w:sz="8" w:space="0"/>
              <w:right w:val="single" w:color="000000" w:sz="8" w:space="0"/>
            </w:tcBorders>
            <w:shd w:val="clear" w:color="auto" w:fill="auto"/>
            <w:vAlign w:val="center"/>
          </w:tcPr>
          <w:p w14:paraId="5CC17BE2">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1014" w:type="dxa"/>
            <w:vMerge w:val="restart"/>
            <w:tcBorders>
              <w:top w:val="nil"/>
              <w:left w:val="nil"/>
              <w:bottom w:val="nil"/>
              <w:right w:val="single" w:color="auto" w:sz="4" w:space="0"/>
            </w:tcBorders>
            <w:shd w:val="clear" w:color="auto" w:fill="auto"/>
            <w:vAlign w:val="center"/>
          </w:tcPr>
          <w:p w14:paraId="05BA636C">
            <w:pPr>
              <w:widowControl/>
              <w:jc w:val="center"/>
              <w:rPr>
                <w:rFonts w:ascii="宋体" w:hAnsi="宋体" w:cs="宋体"/>
                <w:color w:val="000000"/>
                <w:kern w:val="0"/>
                <w:sz w:val="20"/>
              </w:rPr>
            </w:pPr>
            <w:r>
              <w:rPr>
                <w:rFonts w:hint="eastAsia" w:ascii="宋体" w:hAnsi="宋体" w:cs="宋体"/>
                <w:b/>
                <w:bCs/>
                <w:color w:val="000000"/>
                <w:kern w:val="0"/>
                <w:sz w:val="20"/>
              </w:rPr>
              <w:t>研发能力及技术水平</w:t>
            </w:r>
          </w:p>
        </w:tc>
        <w:tc>
          <w:tcPr>
            <w:tcW w:w="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84E34D">
            <w:pPr>
              <w:widowControl/>
              <w:jc w:val="center"/>
              <w:rPr>
                <w:rFonts w:ascii="宋体" w:hAnsi="宋体" w:cs="宋体"/>
                <w:color w:val="000000"/>
                <w:kern w:val="0"/>
                <w:sz w:val="20"/>
              </w:rPr>
            </w:pPr>
            <w:r>
              <w:rPr>
                <w:rFonts w:hint="eastAsia" w:ascii="宋体" w:hAnsi="宋体" w:cs="宋体"/>
                <w:color w:val="000000"/>
                <w:kern w:val="0"/>
                <w:sz w:val="20"/>
              </w:rPr>
              <w:t>25</w:t>
            </w:r>
          </w:p>
        </w:tc>
        <w:tc>
          <w:tcPr>
            <w:tcW w:w="7166" w:type="dxa"/>
            <w:tcBorders>
              <w:top w:val="single" w:color="auto" w:sz="4" w:space="0"/>
              <w:left w:val="single" w:color="auto" w:sz="4" w:space="0"/>
              <w:bottom w:val="single" w:color="auto" w:sz="4" w:space="0"/>
              <w:right w:val="single" w:color="auto" w:sz="4" w:space="0"/>
            </w:tcBorders>
            <w:shd w:val="clear" w:color="auto" w:fill="auto"/>
            <w:vAlign w:val="center"/>
          </w:tcPr>
          <w:p w14:paraId="3710DC3C">
            <w:pPr>
              <w:widowControl/>
              <w:jc w:val="left"/>
              <w:rPr>
                <w:rFonts w:ascii="宋体" w:hAnsi="宋体" w:cs="宋体"/>
                <w:b/>
                <w:bCs/>
                <w:color w:val="000000"/>
                <w:kern w:val="0"/>
                <w:sz w:val="20"/>
              </w:rPr>
            </w:pPr>
            <w:r>
              <w:rPr>
                <w:rFonts w:hint="eastAsia" w:ascii="宋体" w:hAnsi="宋体" w:cs="宋体"/>
                <w:b/>
                <w:bCs/>
                <w:color w:val="000000"/>
                <w:kern w:val="0"/>
                <w:sz w:val="20"/>
              </w:rPr>
              <w:t>1.参与标准编制情况，包括国家标准、行业标准、地方标准等现行有效标准（提供参编标准等证明文件）</w:t>
            </w:r>
          </w:p>
        </w:tc>
        <w:tc>
          <w:tcPr>
            <w:tcW w:w="1020" w:type="dxa"/>
            <w:vMerge w:val="restart"/>
            <w:tcBorders>
              <w:top w:val="nil"/>
              <w:left w:val="single" w:color="auto" w:sz="4" w:space="0"/>
              <w:bottom w:val="single" w:color="000000" w:sz="8" w:space="0"/>
              <w:right w:val="single" w:color="auto" w:sz="8" w:space="0"/>
            </w:tcBorders>
            <w:shd w:val="clear" w:color="auto" w:fill="auto"/>
            <w:vAlign w:val="center"/>
          </w:tcPr>
          <w:p w14:paraId="1CDDCCC8">
            <w:pPr>
              <w:widowControl/>
              <w:jc w:val="center"/>
              <w:rPr>
                <w:rFonts w:ascii="宋体" w:hAnsi="宋体" w:cs="宋体"/>
                <w:color w:val="000000"/>
                <w:kern w:val="0"/>
                <w:sz w:val="20"/>
              </w:rPr>
            </w:pPr>
            <w:r>
              <w:rPr>
                <w:rFonts w:hint="eastAsia" w:ascii="宋体" w:hAnsi="宋体" w:cs="宋体"/>
                <w:color w:val="000000"/>
                <w:kern w:val="0"/>
                <w:sz w:val="20"/>
              </w:rPr>
              <w:t>　</w:t>
            </w:r>
          </w:p>
        </w:tc>
      </w:tr>
      <w:tr w14:paraId="60118FCD">
        <w:tblPrEx>
          <w:tblCellMar>
            <w:top w:w="0" w:type="dxa"/>
            <w:left w:w="108" w:type="dxa"/>
            <w:bottom w:w="0" w:type="dxa"/>
            <w:right w:w="108" w:type="dxa"/>
          </w:tblCellMar>
        </w:tblPrEx>
        <w:trPr>
          <w:gridAfter w:val="1"/>
          <w:wAfter w:w="236" w:type="dxa"/>
          <w:trHeight w:val="328" w:hRule="atLeast"/>
        </w:trPr>
        <w:tc>
          <w:tcPr>
            <w:tcW w:w="618" w:type="dxa"/>
            <w:vMerge w:val="continue"/>
            <w:tcBorders>
              <w:top w:val="nil"/>
              <w:left w:val="single" w:color="000000" w:sz="8" w:space="0"/>
              <w:bottom w:val="single" w:color="000000" w:sz="8" w:space="0"/>
              <w:right w:val="single" w:color="000000" w:sz="8" w:space="0"/>
            </w:tcBorders>
            <w:vAlign w:val="center"/>
          </w:tcPr>
          <w:p w14:paraId="6C8DF583">
            <w:pPr>
              <w:widowControl/>
              <w:jc w:val="left"/>
              <w:rPr>
                <w:rFonts w:ascii="宋体" w:hAnsi="宋体" w:cs="宋体"/>
                <w:color w:val="000000"/>
                <w:kern w:val="0"/>
                <w:sz w:val="20"/>
              </w:rPr>
            </w:pPr>
          </w:p>
        </w:tc>
        <w:tc>
          <w:tcPr>
            <w:tcW w:w="1014" w:type="dxa"/>
            <w:vMerge w:val="continue"/>
            <w:tcBorders>
              <w:top w:val="nil"/>
              <w:left w:val="nil"/>
              <w:bottom w:val="nil"/>
              <w:right w:val="single" w:color="auto" w:sz="4" w:space="0"/>
            </w:tcBorders>
            <w:vAlign w:val="center"/>
          </w:tcPr>
          <w:p w14:paraId="1D109E86">
            <w:pPr>
              <w:widowControl/>
              <w:jc w:val="left"/>
              <w:rPr>
                <w:rFonts w:ascii="宋体" w:hAnsi="宋体" w:cs="宋体"/>
                <w:color w:val="000000"/>
                <w:kern w:val="0"/>
                <w:sz w:val="20"/>
              </w:rPr>
            </w:pPr>
          </w:p>
        </w:tc>
        <w:tc>
          <w:tcPr>
            <w:tcW w:w="597" w:type="dxa"/>
            <w:vMerge w:val="continue"/>
            <w:tcBorders>
              <w:top w:val="single" w:color="auto" w:sz="4" w:space="0"/>
              <w:left w:val="single" w:color="auto" w:sz="4" w:space="0"/>
              <w:bottom w:val="single" w:color="auto" w:sz="4" w:space="0"/>
              <w:right w:val="single" w:color="auto" w:sz="4" w:space="0"/>
            </w:tcBorders>
            <w:vAlign w:val="center"/>
          </w:tcPr>
          <w:p w14:paraId="219E3EF1">
            <w:pPr>
              <w:widowControl/>
              <w:jc w:val="left"/>
              <w:rPr>
                <w:rFonts w:ascii="宋体" w:hAnsi="宋体" w:cs="宋体"/>
                <w:color w:val="000000"/>
                <w:kern w:val="0"/>
                <w:sz w:val="20"/>
              </w:rPr>
            </w:pPr>
          </w:p>
        </w:tc>
        <w:tc>
          <w:tcPr>
            <w:tcW w:w="7166" w:type="dxa"/>
            <w:tcBorders>
              <w:top w:val="single" w:color="auto" w:sz="4" w:space="0"/>
              <w:left w:val="single" w:color="auto" w:sz="4" w:space="0"/>
              <w:bottom w:val="single" w:color="auto" w:sz="4" w:space="0"/>
              <w:right w:val="single" w:color="auto" w:sz="4" w:space="0"/>
            </w:tcBorders>
            <w:shd w:val="clear" w:color="auto" w:fill="auto"/>
            <w:vAlign w:val="center"/>
          </w:tcPr>
          <w:p w14:paraId="4EE1693C">
            <w:pPr>
              <w:widowControl/>
              <w:jc w:val="left"/>
              <w:rPr>
                <w:rFonts w:ascii="宋体" w:hAnsi="宋体" w:cs="宋体"/>
                <w:color w:val="000000"/>
                <w:kern w:val="0"/>
                <w:sz w:val="20"/>
              </w:rPr>
            </w:pPr>
            <w:r>
              <w:rPr>
                <w:rFonts w:hint="eastAsia" w:ascii="宋体" w:hAnsi="宋体" w:cs="宋体"/>
                <w:color w:val="000000"/>
                <w:kern w:val="0"/>
                <w:sz w:val="20"/>
              </w:rPr>
              <w:t>1)每一项得1分，最高5分;</w:t>
            </w:r>
          </w:p>
        </w:tc>
        <w:tc>
          <w:tcPr>
            <w:tcW w:w="1020" w:type="dxa"/>
            <w:vMerge w:val="continue"/>
            <w:tcBorders>
              <w:top w:val="nil"/>
              <w:left w:val="single" w:color="auto" w:sz="4" w:space="0"/>
              <w:bottom w:val="single" w:color="000000" w:sz="8" w:space="0"/>
              <w:right w:val="single" w:color="auto" w:sz="8" w:space="0"/>
            </w:tcBorders>
            <w:vAlign w:val="center"/>
          </w:tcPr>
          <w:p w14:paraId="388EF9CA">
            <w:pPr>
              <w:widowControl/>
              <w:jc w:val="left"/>
              <w:rPr>
                <w:rFonts w:ascii="宋体" w:hAnsi="宋体" w:cs="宋体"/>
                <w:color w:val="000000"/>
                <w:kern w:val="0"/>
                <w:sz w:val="20"/>
              </w:rPr>
            </w:pPr>
          </w:p>
        </w:tc>
      </w:tr>
      <w:tr w14:paraId="1902129F">
        <w:tblPrEx>
          <w:tblCellMar>
            <w:top w:w="0" w:type="dxa"/>
            <w:left w:w="108" w:type="dxa"/>
            <w:bottom w:w="0" w:type="dxa"/>
            <w:right w:w="108" w:type="dxa"/>
          </w:tblCellMar>
        </w:tblPrEx>
        <w:trPr>
          <w:gridAfter w:val="1"/>
          <w:wAfter w:w="236" w:type="dxa"/>
          <w:trHeight w:val="328" w:hRule="atLeast"/>
        </w:trPr>
        <w:tc>
          <w:tcPr>
            <w:tcW w:w="618" w:type="dxa"/>
            <w:vMerge w:val="continue"/>
            <w:tcBorders>
              <w:top w:val="nil"/>
              <w:left w:val="single" w:color="000000" w:sz="8" w:space="0"/>
              <w:bottom w:val="single" w:color="000000" w:sz="8" w:space="0"/>
              <w:right w:val="single" w:color="000000" w:sz="8" w:space="0"/>
            </w:tcBorders>
            <w:vAlign w:val="center"/>
          </w:tcPr>
          <w:p w14:paraId="1CC68803">
            <w:pPr>
              <w:widowControl/>
              <w:jc w:val="left"/>
              <w:rPr>
                <w:rFonts w:ascii="宋体" w:hAnsi="宋体" w:cs="宋体"/>
                <w:color w:val="000000"/>
                <w:kern w:val="0"/>
                <w:sz w:val="20"/>
              </w:rPr>
            </w:pPr>
          </w:p>
        </w:tc>
        <w:tc>
          <w:tcPr>
            <w:tcW w:w="1014" w:type="dxa"/>
            <w:vMerge w:val="continue"/>
            <w:tcBorders>
              <w:top w:val="nil"/>
              <w:left w:val="nil"/>
              <w:bottom w:val="nil"/>
              <w:right w:val="single" w:color="auto" w:sz="4" w:space="0"/>
            </w:tcBorders>
            <w:vAlign w:val="center"/>
          </w:tcPr>
          <w:p w14:paraId="075C9B15">
            <w:pPr>
              <w:widowControl/>
              <w:jc w:val="left"/>
              <w:rPr>
                <w:rFonts w:ascii="宋体" w:hAnsi="宋体" w:cs="宋体"/>
                <w:color w:val="000000"/>
                <w:kern w:val="0"/>
                <w:sz w:val="20"/>
              </w:rPr>
            </w:pPr>
          </w:p>
        </w:tc>
        <w:tc>
          <w:tcPr>
            <w:tcW w:w="597" w:type="dxa"/>
            <w:vMerge w:val="continue"/>
            <w:tcBorders>
              <w:top w:val="single" w:color="auto" w:sz="4" w:space="0"/>
              <w:left w:val="single" w:color="auto" w:sz="4" w:space="0"/>
              <w:bottom w:val="single" w:color="auto" w:sz="4" w:space="0"/>
              <w:right w:val="single" w:color="auto" w:sz="4" w:space="0"/>
            </w:tcBorders>
            <w:vAlign w:val="center"/>
          </w:tcPr>
          <w:p w14:paraId="06B62CC1">
            <w:pPr>
              <w:widowControl/>
              <w:jc w:val="left"/>
              <w:rPr>
                <w:rFonts w:ascii="宋体" w:hAnsi="宋体" w:cs="宋体"/>
                <w:color w:val="000000"/>
                <w:kern w:val="0"/>
                <w:sz w:val="20"/>
              </w:rPr>
            </w:pPr>
          </w:p>
        </w:tc>
        <w:tc>
          <w:tcPr>
            <w:tcW w:w="7166" w:type="dxa"/>
            <w:tcBorders>
              <w:top w:val="single" w:color="auto" w:sz="4" w:space="0"/>
              <w:left w:val="single" w:color="auto" w:sz="4" w:space="0"/>
              <w:bottom w:val="single" w:color="auto" w:sz="4" w:space="0"/>
              <w:right w:val="single" w:color="auto" w:sz="4" w:space="0"/>
            </w:tcBorders>
            <w:shd w:val="clear" w:color="auto" w:fill="auto"/>
            <w:vAlign w:val="center"/>
          </w:tcPr>
          <w:p w14:paraId="15DF9D77">
            <w:pPr>
              <w:widowControl/>
              <w:jc w:val="left"/>
              <w:rPr>
                <w:rFonts w:ascii="宋体" w:hAnsi="宋体" w:cs="宋体"/>
                <w:b/>
                <w:bCs/>
                <w:color w:val="000000"/>
                <w:kern w:val="0"/>
                <w:sz w:val="20"/>
              </w:rPr>
            </w:pPr>
            <w:r>
              <w:rPr>
                <w:rFonts w:hint="eastAsia" w:ascii="宋体" w:hAnsi="宋体" w:cs="宋体"/>
                <w:b/>
                <w:bCs/>
                <w:color w:val="000000"/>
                <w:kern w:val="0"/>
                <w:sz w:val="20"/>
              </w:rPr>
              <w:t>2.2023年、2024年获得产品专利情况：包括发明专利、实用新型、外观设计专利、产出联合研发成果（提供相关</w:t>
            </w:r>
            <w:r>
              <w:rPr>
                <w:rFonts w:hint="eastAsia" w:ascii="宋体" w:hAnsi="宋体" w:cs="宋体"/>
                <w:b/>
                <w:color w:val="000000"/>
                <w:kern w:val="0"/>
                <w:sz w:val="20"/>
              </w:rPr>
              <w:t>专利</w:t>
            </w:r>
            <w:r>
              <w:rPr>
                <w:rFonts w:hint="eastAsia" w:ascii="宋体" w:hAnsi="宋体" w:cs="宋体"/>
                <w:b/>
                <w:bCs/>
                <w:color w:val="000000"/>
                <w:kern w:val="0"/>
                <w:sz w:val="20"/>
              </w:rPr>
              <w:t>证书）</w:t>
            </w:r>
          </w:p>
        </w:tc>
        <w:tc>
          <w:tcPr>
            <w:tcW w:w="1020" w:type="dxa"/>
            <w:vMerge w:val="restart"/>
            <w:tcBorders>
              <w:top w:val="nil"/>
              <w:left w:val="single" w:color="auto" w:sz="4" w:space="0"/>
              <w:right w:val="single" w:color="auto" w:sz="8" w:space="0"/>
            </w:tcBorders>
            <w:shd w:val="clear" w:color="auto" w:fill="auto"/>
            <w:vAlign w:val="center"/>
          </w:tcPr>
          <w:p w14:paraId="3EA89E4B">
            <w:pPr>
              <w:widowControl/>
              <w:jc w:val="center"/>
              <w:rPr>
                <w:rFonts w:ascii="宋体" w:hAnsi="宋体" w:cs="宋体"/>
                <w:color w:val="000000"/>
                <w:kern w:val="0"/>
                <w:sz w:val="20"/>
              </w:rPr>
            </w:pPr>
            <w:r>
              <w:rPr>
                <w:rFonts w:hint="eastAsia" w:ascii="宋体" w:hAnsi="宋体" w:cs="宋体"/>
                <w:color w:val="000000"/>
                <w:kern w:val="0"/>
                <w:sz w:val="20"/>
              </w:rPr>
              <w:t>　</w:t>
            </w:r>
          </w:p>
          <w:p w14:paraId="65CD88B2">
            <w:pPr>
              <w:widowControl/>
              <w:jc w:val="center"/>
              <w:rPr>
                <w:rFonts w:ascii="宋体" w:hAnsi="宋体" w:cs="宋体"/>
                <w:color w:val="000000"/>
                <w:kern w:val="0"/>
                <w:sz w:val="20"/>
              </w:rPr>
            </w:pPr>
            <w:r>
              <w:rPr>
                <w:rFonts w:hint="eastAsia" w:ascii="宋体" w:hAnsi="宋体" w:cs="宋体"/>
                <w:color w:val="000000"/>
                <w:kern w:val="0"/>
                <w:sz w:val="20"/>
              </w:rPr>
              <w:t>　</w:t>
            </w:r>
          </w:p>
        </w:tc>
      </w:tr>
      <w:tr w14:paraId="1275A78A">
        <w:tblPrEx>
          <w:tblCellMar>
            <w:top w:w="0" w:type="dxa"/>
            <w:left w:w="108" w:type="dxa"/>
            <w:bottom w:w="0" w:type="dxa"/>
            <w:right w:w="108" w:type="dxa"/>
          </w:tblCellMar>
        </w:tblPrEx>
        <w:trPr>
          <w:gridAfter w:val="1"/>
          <w:wAfter w:w="236" w:type="dxa"/>
          <w:trHeight w:val="328" w:hRule="atLeast"/>
        </w:trPr>
        <w:tc>
          <w:tcPr>
            <w:tcW w:w="618" w:type="dxa"/>
            <w:vMerge w:val="continue"/>
            <w:tcBorders>
              <w:top w:val="nil"/>
              <w:left w:val="single" w:color="000000" w:sz="8" w:space="0"/>
              <w:bottom w:val="single" w:color="000000" w:sz="8" w:space="0"/>
              <w:right w:val="single" w:color="000000" w:sz="8" w:space="0"/>
            </w:tcBorders>
            <w:vAlign w:val="center"/>
          </w:tcPr>
          <w:p w14:paraId="7F911E32">
            <w:pPr>
              <w:widowControl/>
              <w:jc w:val="left"/>
              <w:rPr>
                <w:rFonts w:ascii="宋体" w:hAnsi="宋体" w:cs="宋体"/>
                <w:color w:val="000000"/>
                <w:kern w:val="0"/>
                <w:sz w:val="20"/>
              </w:rPr>
            </w:pPr>
          </w:p>
        </w:tc>
        <w:tc>
          <w:tcPr>
            <w:tcW w:w="1014" w:type="dxa"/>
            <w:vMerge w:val="continue"/>
            <w:tcBorders>
              <w:top w:val="nil"/>
              <w:left w:val="nil"/>
              <w:bottom w:val="nil"/>
              <w:right w:val="single" w:color="auto" w:sz="4" w:space="0"/>
            </w:tcBorders>
            <w:vAlign w:val="center"/>
          </w:tcPr>
          <w:p w14:paraId="7D406C75">
            <w:pPr>
              <w:widowControl/>
              <w:jc w:val="left"/>
              <w:rPr>
                <w:rFonts w:ascii="宋体" w:hAnsi="宋体" w:cs="宋体"/>
                <w:color w:val="000000"/>
                <w:kern w:val="0"/>
                <w:sz w:val="20"/>
              </w:rPr>
            </w:pPr>
          </w:p>
        </w:tc>
        <w:tc>
          <w:tcPr>
            <w:tcW w:w="597" w:type="dxa"/>
            <w:vMerge w:val="continue"/>
            <w:tcBorders>
              <w:top w:val="single" w:color="auto" w:sz="4" w:space="0"/>
              <w:left w:val="single" w:color="auto" w:sz="4" w:space="0"/>
              <w:bottom w:val="single" w:color="auto" w:sz="4" w:space="0"/>
              <w:right w:val="single" w:color="auto" w:sz="4" w:space="0"/>
            </w:tcBorders>
            <w:vAlign w:val="center"/>
          </w:tcPr>
          <w:p w14:paraId="2B8DADEE">
            <w:pPr>
              <w:widowControl/>
              <w:jc w:val="left"/>
              <w:rPr>
                <w:rFonts w:ascii="宋体" w:hAnsi="宋体" w:cs="宋体"/>
                <w:color w:val="000000"/>
                <w:kern w:val="0"/>
                <w:sz w:val="20"/>
              </w:rPr>
            </w:pPr>
          </w:p>
        </w:tc>
        <w:tc>
          <w:tcPr>
            <w:tcW w:w="7166" w:type="dxa"/>
            <w:tcBorders>
              <w:top w:val="single" w:color="auto" w:sz="4" w:space="0"/>
              <w:left w:val="single" w:color="auto" w:sz="4" w:space="0"/>
              <w:bottom w:val="single" w:color="auto" w:sz="4" w:space="0"/>
              <w:right w:val="single" w:color="auto" w:sz="4" w:space="0"/>
            </w:tcBorders>
            <w:shd w:val="clear" w:color="auto" w:fill="auto"/>
            <w:vAlign w:val="center"/>
          </w:tcPr>
          <w:p w14:paraId="75564CD0">
            <w:pPr>
              <w:widowControl/>
              <w:jc w:val="left"/>
              <w:rPr>
                <w:rFonts w:ascii="宋体" w:hAnsi="宋体" w:cs="宋体"/>
                <w:color w:val="000000"/>
                <w:kern w:val="0"/>
                <w:sz w:val="20"/>
              </w:rPr>
            </w:pPr>
            <w:r>
              <w:rPr>
                <w:rFonts w:hint="eastAsia" w:ascii="宋体" w:hAnsi="宋体" w:cs="宋体"/>
                <w:color w:val="000000"/>
                <w:kern w:val="0"/>
                <w:sz w:val="20"/>
              </w:rPr>
              <w:t>1）有落地项目的发明专利每一项得5分</w:t>
            </w:r>
          </w:p>
        </w:tc>
        <w:tc>
          <w:tcPr>
            <w:tcW w:w="1020" w:type="dxa"/>
            <w:vMerge w:val="continue"/>
            <w:tcBorders>
              <w:left w:val="single" w:color="auto" w:sz="4" w:space="0"/>
              <w:right w:val="single" w:color="auto" w:sz="8" w:space="0"/>
            </w:tcBorders>
            <w:vAlign w:val="center"/>
          </w:tcPr>
          <w:p w14:paraId="0ACDC11A">
            <w:pPr>
              <w:widowControl/>
              <w:jc w:val="left"/>
              <w:rPr>
                <w:rFonts w:ascii="宋体" w:hAnsi="宋体" w:cs="宋体"/>
                <w:color w:val="000000"/>
                <w:kern w:val="0"/>
                <w:sz w:val="20"/>
              </w:rPr>
            </w:pPr>
          </w:p>
        </w:tc>
      </w:tr>
      <w:tr w14:paraId="612D6EA3">
        <w:tblPrEx>
          <w:tblCellMar>
            <w:top w:w="0" w:type="dxa"/>
            <w:left w:w="108" w:type="dxa"/>
            <w:bottom w:w="0" w:type="dxa"/>
            <w:right w:w="108" w:type="dxa"/>
          </w:tblCellMar>
        </w:tblPrEx>
        <w:trPr>
          <w:gridAfter w:val="1"/>
          <w:wAfter w:w="236" w:type="dxa"/>
          <w:trHeight w:val="328" w:hRule="atLeast"/>
        </w:trPr>
        <w:tc>
          <w:tcPr>
            <w:tcW w:w="618" w:type="dxa"/>
            <w:vMerge w:val="continue"/>
            <w:tcBorders>
              <w:top w:val="nil"/>
              <w:left w:val="single" w:color="000000" w:sz="8" w:space="0"/>
              <w:bottom w:val="single" w:color="000000" w:sz="8" w:space="0"/>
              <w:right w:val="single" w:color="000000" w:sz="8" w:space="0"/>
            </w:tcBorders>
            <w:vAlign w:val="center"/>
          </w:tcPr>
          <w:p w14:paraId="46A9093D">
            <w:pPr>
              <w:widowControl/>
              <w:jc w:val="left"/>
              <w:rPr>
                <w:rFonts w:ascii="宋体" w:hAnsi="宋体" w:cs="宋体"/>
                <w:color w:val="000000"/>
                <w:kern w:val="0"/>
                <w:sz w:val="20"/>
              </w:rPr>
            </w:pPr>
          </w:p>
        </w:tc>
        <w:tc>
          <w:tcPr>
            <w:tcW w:w="1014" w:type="dxa"/>
            <w:vMerge w:val="continue"/>
            <w:tcBorders>
              <w:top w:val="nil"/>
              <w:left w:val="nil"/>
              <w:bottom w:val="nil"/>
              <w:right w:val="single" w:color="auto" w:sz="4" w:space="0"/>
            </w:tcBorders>
            <w:vAlign w:val="center"/>
          </w:tcPr>
          <w:p w14:paraId="5DD43429">
            <w:pPr>
              <w:widowControl/>
              <w:jc w:val="left"/>
              <w:rPr>
                <w:rFonts w:ascii="宋体" w:hAnsi="宋体" w:cs="宋体"/>
                <w:color w:val="000000"/>
                <w:kern w:val="0"/>
                <w:sz w:val="20"/>
              </w:rPr>
            </w:pPr>
          </w:p>
        </w:tc>
        <w:tc>
          <w:tcPr>
            <w:tcW w:w="597" w:type="dxa"/>
            <w:vMerge w:val="continue"/>
            <w:tcBorders>
              <w:top w:val="single" w:color="auto" w:sz="4" w:space="0"/>
              <w:left w:val="single" w:color="auto" w:sz="4" w:space="0"/>
              <w:bottom w:val="single" w:color="auto" w:sz="4" w:space="0"/>
              <w:right w:val="single" w:color="auto" w:sz="4" w:space="0"/>
            </w:tcBorders>
            <w:vAlign w:val="center"/>
          </w:tcPr>
          <w:p w14:paraId="30E20248">
            <w:pPr>
              <w:widowControl/>
              <w:jc w:val="left"/>
              <w:rPr>
                <w:rFonts w:ascii="宋体" w:hAnsi="宋体" w:cs="宋体"/>
                <w:color w:val="000000"/>
                <w:kern w:val="0"/>
                <w:sz w:val="20"/>
              </w:rPr>
            </w:pPr>
          </w:p>
        </w:tc>
        <w:tc>
          <w:tcPr>
            <w:tcW w:w="7166" w:type="dxa"/>
            <w:tcBorders>
              <w:top w:val="single" w:color="auto" w:sz="4" w:space="0"/>
              <w:left w:val="single" w:color="auto" w:sz="4" w:space="0"/>
              <w:bottom w:val="single" w:color="auto" w:sz="4" w:space="0"/>
              <w:right w:val="single" w:color="auto" w:sz="4" w:space="0"/>
            </w:tcBorders>
            <w:shd w:val="clear" w:color="auto" w:fill="auto"/>
            <w:vAlign w:val="center"/>
          </w:tcPr>
          <w:p w14:paraId="697E4185">
            <w:pPr>
              <w:widowControl/>
              <w:jc w:val="left"/>
              <w:rPr>
                <w:rFonts w:ascii="宋体" w:hAnsi="宋体" w:cs="宋体"/>
                <w:color w:val="000000"/>
                <w:kern w:val="0"/>
                <w:sz w:val="20"/>
              </w:rPr>
            </w:pPr>
            <w:r>
              <w:rPr>
                <w:rFonts w:hint="eastAsia" w:ascii="宋体" w:hAnsi="宋体" w:cs="宋体"/>
                <w:color w:val="000000"/>
                <w:kern w:val="0"/>
                <w:sz w:val="20"/>
              </w:rPr>
              <w:t>2）落地项目的实用新型每一项得4分</w:t>
            </w:r>
          </w:p>
        </w:tc>
        <w:tc>
          <w:tcPr>
            <w:tcW w:w="1020" w:type="dxa"/>
            <w:vMerge w:val="continue"/>
            <w:tcBorders>
              <w:left w:val="single" w:color="auto" w:sz="4" w:space="0"/>
              <w:right w:val="single" w:color="auto" w:sz="8" w:space="0"/>
            </w:tcBorders>
            <w:vAlign w:val="center"/>
          </w:tcPr>
          <w:p w14:paraId="2BA48274">
            <w:pPr>
              <w:widowControl/>
              <w:jc w:val="left"/>
              <w:rPr>
                <w:rFonts w:ascii="宋体" w:hAnsi="宋体" w:cs="宋体"/>
                <w:color w:val="000000"/>
                <w:kern w:val="0"/>
                <w:sz w:val="20"/>
              </w:rPr>
            </w:pPr>
          </w:p>
        </w:tc>
      </w:tr>
      <w:tr w14:paraId="4A97CE91">
        <w:tblPrEx>
          <w:tblCellMar>
            <w:top w:w="0" w:type="dxa"/>
            <w:left w:w="108" w:type="dxa"/>
            <w:bottom w:w="0" w:type="dxa"/>
            <w:right w:w="108" w:type="dxa"/>
          </w:tblCellMar>
        </w:tblPrEx>
        <w:trPr>
          <w:gridAfter w:val="1"/>
          <w:wAfter w:w="236" w:type="dxa"/>
          <w:trHeight w:val="328" w:hRule="atLeast"/>
        </w:trPr>
        <w:tc>
          <w:tcPr>
            <w:tcW w:w="618" w:type="dxa"/>
            <w:vMerge w:val="continue"/>
            <w:tcBorders>
              <w:top w:val="nil"/>
              <w:left w:val="single" w:color="000000" w:sz="8" w:space="0"/>
              <w:bottom w:val="single" w:color="000000" w:sz="8" w:space="0"/>
              <w:right w:val="single" w:color="000000" w:sz="8" w:space="0"/>
            </w:tcBorders>
            <w:vAlign w:val="center"/>
          </w:tcPr>
          <w:p w14:paraId="26FA3C88">
            <w:pPr>
              <w:widowControl/>
              <w:jc w:val="left"/>
              <w:rPr>
                <w:rFonts w:ascii="宋体" w:hAnsi="宋体" w:cs="宋体"/>
                <w:color w:val="000000"/>
                <w:kern w:val="0"/>
                <w:sz w:val="20"/>
              </w:rPr>
            </w:pPr>
          </w:p>
        </w:tc>
        <w:tc>
          <w:tcPr>
            <w:tcW w:w="1014" w:type="dxa"/>
            <w:vMerge w:val="continue"/>
            <w:tcBorders>
              <w:top w:val="nil"/>
              <w:left w:val="nil"/>
              <w:bottom w:val="nil"/>
              <w:right w:val="single" w:color="auto" w:sz="4" w:space="0"/>
            </w:tcBorders>
            <w:vAlign w:val="center"/>
          </w:tcPr>
          <w:p w14:paraId="68F0F4A9">
            <w:pPr>
              <w:widowControl/>
              <w:jc w:val="left"/>
              <w:rPr>
                <w:rFonts w:ascii="宋体" w:hAnsi="宋体" w:cs="宋体"/>
                <w:color w:val="000000"/>
                <w:kern w:val="0"/>
                <w:sz w:val="20"/>
              </w:rPr>
            </w:pPr>
          </w:p>
        </w:tc>
        <w:tc>
          <w:tcPr>
            <w:tcW w:w="597" w:type="dxa"/>
            <w:vMerge w:val="continue"/>
            <w:tcBorders>
              <w:top w:val="single" w:color="auto" w:sz="4" w:space="0"/>
              <w:left w:val="single" w:color="auto" w:sz="4" w:space="0"/>
              <w:bottom w:val="single" w:color="auto" w:sz="4" w:space="0"/>
              <w:right w:val="single" w:color="auto" w:sz="4" w:space="0"/>
            </w:tcBorders>
            <w:vAlign w:val="center"/>
          </w:tcPr>
          <w:p w14:paraId="7EE6EDA1">
            <w:pPr>
              <w:widowControl/>
              <w:jc w:val="left"/>
              <w:rPr>
                <w:rFonts w:ascii="宋体" w:hAnsi="宋体" w:cs="宋体"/>
                <w:color w:val="000000"/>
                <w:kern w:val="0"/>
                <w:sz w:val="20"/>
              </w:rPr>
            </w:pPr>
          </w:p>
        </w:tc>
        <w:tc>
          <w:tcPr>
            <w:tcW w:w="7166" w:type="dxa"/>
            <w:tcBorders>
              <w:top w:val="single" w:color="auto" w:sz="4" w:space="0"/>
              <w:left w:val="single" w:color="auto" w:sz="4" w:space="0"/>
              <w:bottom w:val="single" w:color="auto" w:sz="4" w:space="0"/>
              <w:right w:val="single" w:color="auto" w:sz="4" w:space="0"/>
            </w:tcBorders>
            <w:shd w:val="clear" w:color="auto" w:fill="auto"/>
            <w:vAlign w:val="center"/>
          </w:tcPr>
          <w:p w14:paraId="7C372B73">
            <w:pPr>
              <w:widowControl/>
              <w:jc w:val="left"/>
              <w:rPr>
                <w:rFonts w:ascii="宋体" w:hAnsi="宋体" w:cs="宋体"/>
                <w:color w:val="000000"/>
                <w:kern w:val="0"/>
                <w:sz w:val="20"/>
              </w:rPr>
            </w:pPr>
            <w:r>
              <w:rPr>
                <w:rFonts w:hint="eastAsia" w:ascii="宋体" w:hAnsi="宋体" w:cs="宋体"/>
                <w:color w:val="000000"/>
                <w:kern w:val="0"/>
                <w:sz w:val="20"/>
              </w:rPr>
              <w:t>3）落地项目的外观专利每一项得3分</w:t>
            </w:r>
          </w:p>
        </w:tc>
        <w:tc>
          <w:tcPr>
            <w:tcW w:w="1020" w:type="dxa"/>
            <w:vMerge w:val="continue"/>
            <w:tcBorders>
              <w:left w:val="single" w:color="auto" w:sz="4" w:space="0"/>
              <w:right w:val="single" w:color="auto" w:sz="8" w:space="0"/>
            </w:tcBorders>
            <w:vAlign w:val="center"/>
          </w:tcPr>
          <w:p w14:paraId="6B8AE59E">
            <w:pPr>
              <w:widowControl/>
              <w:jc w:val="left"/>
              <w:rPr>
                <w:rFonts w:ascii="宋体" w:hAnsi="宋体" w:cs="宋体"/>
                <w:color w:val="000000"/>
                <w:kern w:val="0"/>
                <w:sz w:val="20"/>
              </w:rPr>
            </w:pPr>
          </w:p>
        </w:tc>
      </w:tr>
      <w:tr w14:paraId="0ADAF108">
        <w:tblPrEx>
          <w:tblCellMar>
            <w:top w:w="0" w:type="dxa"/>
            <w:left w:w="108" w:type="dxa"/>
            <w:bottom w:w="0" w:type="dxa"/>
            <w:right w:w="108" w:type="dxa"/>
          </w:tblCellMar>
        </w:tblPrEx>
        <w:trPr>
          <w:gridAfter w:val="1"/>
          <w:wAfter w:w="236" w:type="dxa"/>
          <w:trHeight w:val="328" w:hRule="atLeast"/>
        </w:trPr>
        <w:tc>
          <w:tcPr>
            <w:tcW w:w="618" w:type="dxa"/>
            <w:vMerge w:val="continue"/>
            <w:tcBorders>
              <w:top w:val="nil"/>
              <w:left w:val="single" w:color="000000" w:sz="8" w:space="0"/>
              <w:bottom w:val="single" w:color="000000" w:sz="8" w:space="0"/>
              <w:right w:val="single" w:color="000000" w:sz="8" w:space="0"/>
            </w:tcBorders>
            <w:vAlign w:val="center"/>
          </w:tcPr>
          <w:p w14:paraId="3CDC675E">
            <w:pPr>
              <w:widowControl/>
              <w:jc w:val="left"/>
              <w:rPr>
                <w:rFonts w:ascii="宋体" w:hAnsi="宋体" w:cs="宋体"/>
                <w:color w:val="000000"/>
                <w:kern w:val="0"/>
                <w:sz w:val="20"/>
              </w:rPr>
            </w:pPr>
          </w:p>
        </w:tc>
        <w:tc>
          <w:tcPr>
            <w:tcW w:w="1014" w:type="dxa"/>
            <w:vMerge w:val="continue"/>
            <w:tcBorders>
              <w:top w:val="nil"/>
              <w:left w:val="nil"/>
              <w:bottom w:val="nil"/>
              <w:right w:val="single" w:color="auto" w:sz="4" w:space="0"/>
            </w:tcBorders>
            <w:vAlign w:val="center"/>
          </w:tcPr>
          <w:p w14:paraId="6E76610E">
            <w:pPr>
              <w:widowControl/>
              <w:jc w:val="left"/>
              <w:rPr>
                <w:rFonts w:ascii="宋体" w:hAnsi="宋体" w:cs="宋体"/>
                <w:color w:val="000000"/>
                <w:kern w:val="0"/>
                <w:sz w:val="20"/>
              </w:rPr>
            </w:pPr>
          </w:p>
        </w:tc>
        <w:tc>
          <w:tcPr>
            <w:tcW w:w="597" w:type="dxa"/>
            <w:vMerge w:val="continue"/>
            <w:tcBorders>
              <w:top w:val="single" w:color="auto" w:sz="4" w:space="0"/>
              <w:left w:val="single" w:color="auto" w:sz="4" w:space="0"/>
              <w:bottom w:val="single" w:color="auto" w:sz="4" w:space="0"/>
              <w:right w:val="single" w:color="auto" w:sz="4" w:space="0"/>
            </w:tcBorders>
            <w:vAlign w:val="center"/>
          </w:tcPr>
          <w:p w14:paraId="4E76431B">
            <w:pPr>
              <w:widowControl/>
              <w:jc w:val="left"/>
              <w:rPr>
                <w:rFonts w:ascii="宋体" w:hAnsi="宋体" w:cs="宋体"/>
                <w:color w:val="000000"/>
                <w:kern w:val="0"/>
                <w:sz w:val="20"/>
              </w:rPr>
            </w:pPr>
          </w:p>
        </w:tc>
        <w:tc>
          <w:tcPr>
            <w:tcW w:w="7166" w:type="dxa"/>
            <w:tcBorders>
              <w:top w:val="single" w:color="auto" w:sz="4" w:space="0"/>
              <w:left w:val="single" w:color="auto" w:sz="4" w:space="0"/>
              <w:bottom w:val="single" w:color="auto" w:sz="4" w:space="0"/>
              <w:right w:val="single" w:color="auto" w:sz="4" w:space="0"/>
            </w:tcBorders>
            <w:shd w:val="clear" w:color="auto" w:fill="auto"/>
            <w:vAlign w:val="center"/>
          </w:tcPr>
          <w:p w14:paraId="29F947BD">
            <w:pPr>
              <w:widowControl/>
              <w:jc w:val="left"/>
              <w:rPr>
                <w:rFonts w:ascii="宋体" w:hAnsi="宋体" w:cs="宋体"/>
                <w:color w:val="000000"/>
                <w:kern w:val="0"/>
                <w:sz w:val="20"/>
              </w:rPr>
            </w:pPr>
            <w:r>
              <w:rPr>
                <w:rFonts w:hint="eastAsia" w:ascii="宋体" w:hAnsi="宋体" w:cs="宋体"/>
                <w:color w:val="000000"/>
                <w:kern w:val="0"/>
                <w:sz w:val="20"/>
              </w:rPr>
              <w:t>4）产出联合研发成果每一项得2分</w:t>
            </w:r>
          </w:p>
        </w:tc>
        <w:tc>
          <w:tcPr>
            <w:tcW w:w="1020" w:type="dxa"/>
            <w:vMerge w:val="continue"/>
            <w:tcBorders>
              <w:left w:val="single" w:color="auto" w:sz="4" w:space="0"/>
              <w:right w:val="single" w:color="auto" w:sz="8" w:space="0"/>
            </w:tcBorders>
            <w:vAlign w:val="center"/>
          </w:tcPr>
          <w:p w14:paraId="5B41EAD6">
            <w:pPr>
              <w:widowControl/>
              <w:jc w:val="left"/>
              <w:rPr>
                <w:rFonts w:ascii="宋体" w:hAnsi="宋体" w:cs="宋体"/>
                <w:color w:val="000000"/>
                <w:kern w:val="0"/>
                <w:sz w:val="20"/>
              </w:rPr>
            </w:pPr>
          </w:p>
        </w:tc>
      </w:tr>
      <w:tr w14:paraId="40F0868E">
        <w:tblPrEx>
          <w:tblCellMar>
            <w:top w:w="0" w:type="dxa"/>
            <w:left w:w="108" w:type="dxa"/>
            <w:bottom w:w="0" w:type="dxa"/>
            <w:right w:w="108" w:type="dxa"/>
          </w:tblCellMar>
        </w:tblPrEx>
        <w:trPr>
          <w:gridAfter w:val="1"/>
          <w:wAfter w:w="236" w:type="dxa"/>
          <w:trHeight w:val="328" w:hRule="atLeast"/>
        </w:trPr>
        <w:tc>
          <w:tcPr>
            <w:tcW w:w="618" w:type="dxa"/>
            <w:vMerge w:val="continue"/>
            <w:tcBorders>
              <w:top w:val="nil"/>
              <w:left w:val="single" w:color="000000" w:sz="8" w:space="0"/>
              <w:bottom w:val="single" w:color="000000" w:sz="8" w:space="0"/>
              <w:right w:val="single" w:color="000000" w:sz="8" w:space="0"/>
            </w:tcBorders>
            <w:vAlign w:val="center"/>
          </w:tcPr>
          <w:p w14:paraId="0C5D78DB">
            <w:pPr>
              <w:widowControl/>
              <w:jc w:val="left"/>
              <w:rPr>
                <w:rFonts w:ascii="宋体" w:hAnsi="宋体" w:cs="宋体"/>
                <w:color w:val="000000"/>
                <w:kern w:val="0"/>
                <w:sz w:val="20"/>
              </w:rPr>
            </w:pPr>
          </w:p>
        </w:tc>
        <w:tc>
          <w:tcPr>
            <w:tcW w:w="1014" w:type="dxa"/>
            <w:vMerge w:val="continue"/>
            <w:tcBorders>
              <w:top w:val="nil"/>
              <w:left w:val="nil"/>
              <w:bottom w:val="nil"/>
              <w:right w:val="single" w:color="auto" w:sz="4" w:space="0"/>
            </w:tcBorders>
            <w:vAlign w:val="center"/>
          </w:tcPr>
          <w:p w14:paraId="78F21ED4">
            <w:pPr>
              <w:widowControl/>
              <w:jc w:val="left"/>
              <w:rPr>
                <w:rFonts w:ascii="宋体" w:hAnsi="宋体" w:cs="宋体"/>
                <w:color w:val="000000"/>
                <w:kern w:val="0"/>
                <w:sz w:val="20"/>
              </w:rPr>
            </w:pPr>
          </w:p>
        </w:tc>
        <w:tc>
          <w:tcPr>
            <w:tcW w:w="597" w:type="dxa"/>
            <w:vMerge w:val="continue"/>
            <w:tcBorders>
              <w:top w:val="single" w:color="auto" w:sz="4" w:space="0"/>
              <w:left w:val="single" w:color="auto" w:sz="4" w:space="0"/>
              <w:bottom w:val="single" w:color="auto" w:sz="4" w:space="0"/>
              <w:right w:val="single" w:color="auto" w:sz="4" w:space="0"/>
            </w:tcBorders>
            <w:vAlign w:val="center"/>
          </w:tcPr>
          <w:p w14:paraId="7B95B0D6">
            <w:pPr>
              <w:widowControl/>
              <w:jc w:val="left"/>
              <w:rPr>
                <w:rFonts w:ascii="宋体" w:hAnsi="宋体" w:cs="宋体"/>
                <w:color w:val="000000"/>
                <w:kern w:val="0"/>
                <w:sz w:val="20"/>
              </w:rPr>
            </w:pPr>
          </w:p>
        </w:tc>
        <w:tc>
          <w:tcPr>
            <w:tcW w:w="7166" w:type="dxa"/>
            <w:tcBorders>
              <w:top w:val="single" w:color="auto" w:sz="4" w:space="0"/>
              <w:left w:val="single" w:color="auto" w:sz="4" w:space="0"/>
              <w:bottom w:val="single" w:color="auto" w:sz="4" w:space="0"/>
              <w:right w:val="single" w:color="auto" w:sz="4" w:space="0"/>
            </w:tcBorders>
            <w:shd w:val="clear" w:color="auto" w:fill="auto"/>
            <w:vAlign w:val="center"/>
          </w:tcPr>
          <w:p w14:paraId="38ADEB77">
            <w:pPr>
              <w:widowControl/>
              <w:jc w:val="left"/>
              <w:rPr>
                <w:rFonts w:ascii="宋体" w:hAnsi="宋体" w:cs="宋体"/>
                <w:color w:val="000000"/>
                <w:kern w:val="0"/>
                <w:sz w:val="20"/>
              </w:rPr>
            </w:pPr>
            <w:r>
              <w:rPr>
                <w:rFonts w:hint="eastAsia" w:ascii="宋体" w:hAnsi="宋体" w:cs="宋体"/>
                <w:color w:val="000000"/>
                <w:kern w:val="0"/>
                <w:sz w:val="20"/>
              </w:rPr>
              <w:t>此项最高得15分</w:t>
            </w:r>
          </w:p>
        </w:tc>
        <w:tc>
          <w:tcPr>
            <w:tcW w:w="1020" w:type="dxa"/>
            <w:vMerge w:val="continue"/>
            <w:tcBorders>
              <w:left w:val="single" w:color="auto" w:sz="4" w:space="0"/>
              <w:bottom w:val="single" w:color="auto" w:sz="8" w:space="0"/>
              <w:right w:val="single" w:color="auto" w:sz="8" w:space="0"/>
            </w:tcBorders>
            <w:shd w:val="clear" w:color="auto" w:fill="auto"/>
            <w:vAlign w:val="center"/>
          </w:tcPr>
          <w:p w14:paraId="032F1976">
            <w:pPr>
              <w:widowControl/>
              <w:jc w:val="center"/>
              <w:rPr>
                <w:rFonts w:ascii="宋体" w:hAnsi="宋体" w:cs="宋体"/>
                <w:color w:val="000000"/>
                <w:kern w:val="0"/>
                <w:sz w:val="20"/>
              </w:rPr>
            </w:pPr>
          </w:p>
        </w:tc>
      </w:tr>
      <w:tr w14:paraId="1154D57B">
        <w:tblPrEx>
          <w:tblCellMar>
            <w:top w:w="0" w:type="dxa"/>
            <w:left w:w="108" w:type="dxa"/>
            <w:bottom w:w="0" w:type="dxa"/>
            <w:right w:w="108" w:type="dxa"/>
          </w:tblCellMar>
        </w:tblPrEx>
        <w:trPr>
          <w:gridAfter w:val="1"/>
          <w:wAfter w:w="236" w:type="dxa"/>
          <w:trHeight w:val="363" w:hRule="atLeast"/>
        </w:trPr>
        <w:tc>
          <w:tcPr>
            <w:tcW w:w="618" w:type="dxa"/>
            <w:vMerge w:val="continue"/>
            <w:tcBorders>
              <w:top w:val="nil"/>
              <w:left w:val="single" w:color="000000" w:sz="8" w:space="0"/>
              <w:bottom w:val="single" w:color="000000" w:sz="8" w:space="0"/>
              <w:right w:val="single" w:color="000000" w:sz="8" w:space="0"/>
            </w:tcBorders>
            <w:vAlign w:val="center"/>
          </w:tcPr>
          <w:p w14:paraId="6666C263">
            <w:pPr>
              <w:widowControl/>
              <w:jc w:val="left"/>
              <w:rPr>
                <w:rFonts w:ascii="宋体" w:hAnsi="宋体" w:cs="宋体"/>
                <w:color w:val="000000"/>
                <w:kern w:val="0"/>
                <w:sz w:val="20"/>
              </w:rPr>
            </w:pPr>
          </w:p>
        </w:tc>
        <w:tc>
          <w:tcPr>
            <w:tcW w:w="1014" w:type="dxa"/>
            <w:vMerge w:val="continue"/>
            <w:tcBorders>
              <w:top w:val="nil"/>
              <w:left w:val="nil"/>
              <w:bottom w:val="nil"/>
              <w:right w:val="single" w:color="auto" w:sz="4" w:space="0"/>
            </w:tcBorders>
            <w:vAlign w:val="center"/>
          </w:tcPr>
          <w:p w14:paraId="0F3C47C7">
            <w:pPr>
              <w:widowControl/>
              <w:jc w:val="left"/>
              <w:rPr>
                <w:rFonts w:ascii="宋体" w:hAnsi="宋体" w:cs="宋体"/>
                <w:color w:val="000000"/>
                <w:kern w:val="0"/>
                <w:sz w:val="20"/>
              </w:rPr>
            </w:pPr>
          </w:p>
        </w:tc>
        <w:tc>
          <w:tcPr>
            <w:tcW w:w="597" w:type="dxa"/>
            <w:vMerge w:val="continue"/>
            <w:tcBorders>
              <w:top w:val="single" w:color="auto" w:sz="4" w:space="0"/>
              <w:left w:val="single" w:color="auto" w:sz="4" w:space="0"/>
              <w:bottom w:val="single" w:color="auto" w:sz="4" w:space="0"/>
              <w:right w:val="single" w:color="auto" w:sz="4" w:space="0"/>
            </w:tcBorders>
            <w:vAlign w:val="center"/>
          </w:tcPr>
          <w:p w14:paraId="169A61C8">
            <w:pPr>
              <w:widowControl/>
              <w:jc w:val="left"/>
              <w:rPr>
                <w:rFonts w:ascii="宋体" w:hAnsi="宋体" w:cs="宋体"/>
                <w:color w:val="000000"/>
                <w:kern w:val="0"/>
                <w:sz w:val="20"/>
              </w:rPr>
            </w:pPr>
          </w:p>
        </w:tc>
        <w:tc>
          <w:tcPr>
            <w:tcW w:w="7166" w:type="dxa"/>
            <w:tcBorders>
              <w:top w:val="single" w:color="auto" w:sz="4" w:space="0"/>
              <w:left w:val="single" w:color="auto" w:sz="4" w:space="0"/>
              <w:bottom w:val="single" w:color="auto" w:sz="4" w:space="0"/>
              <w:right w:val="single" w:color="auto" w:sz="4" w:space="0"/>
            </w:tcBorders>
            <w:shd w:val="clear" w:color="auto" w:fill="auto"/>
            <w:vAlign w:val="center"/>
          </w:tcPr>
          <w:p w14:paraId="3BA5E9E2">
            <w:pPr>
              <w:widowControl/>
              <w:jc w:val="left"/>
              <w:rPr>
                <w:rFonts w:ascii="宋体" w:hAnsi="宋体" w:cs="宋体"/>
                <w:b/>
                <w:bCs/>
                <w:color w:val="000000"/>
                <w:kern w:val="0"/>
                <w:sz w:val="20"/>
              </w:rPr>
            </w:pPr>
            <w:r>
              <w:rPr>
                <w:rFonts w:hint="eastAsia" w:ascii="宋体" w:hAnsi="宋体" w:cs="宋体"/>
                <w:b/>
                <w:bCs/>
                <w:color w:val="000000"/>
                <w:kern w:val="0"/>
                <w:sz w:val="20"/>
              </w:rPr>
              <w:t>3.2022、2023、2024科技进步奖（提供相关证书）</w:t>
            </w:r>
          </w:p>
        </w:tc>
        <w:tc>
          <w:tcPr>
            <w:tcW w:w="1020" w:type="dxa"/>
            <w:vMerge w:val="restart"/>
            <w:tcBorders>
              <w:top w:val="nil"/>
              <w:left w:val="single" w:color="auto" w:sz="4" w:space="0"/>
              <w:bottom w:val="single" w:color="auto" w:sz="8" w:space="0"/>
              <w:right w:val="single" w:color="auto" w:sz="8" w:space="0"/>
            </w:tcBorders>
            <w:shd w:val="clear" w:color="auto" w:fill="auto"/>
            <w:vAlign w:val="center"/>
          </w:tcPr>
          <w:p w14:paraId="670A4DBA">
            <w:pPr>
              <w:widowControl/>
              <w:jc w:val="center"/>
              <w:rPr>
                <w:rFonts w:ascii="宋体" w:hAnsi="宋体" w:cs="宋体"/>
                <w:color w:val="000000"/>
                <w:kern w:val="0"/>
                <w:sz w:val="20"/>
              </w:rPr>
            </w:pPr>
            <w:r>
              <w:rPr>
                <w:rFonts w:hint="eastAsia" w:ascii="宋体" w:hAnsi="宋体" w:cs="宋体"/>
                <w:color w:val="000000"/>
                <w:kern w:val="0"/>
                <w:sz w:val="20"/>
              </w:rPr>
              <w:t>　</w:t>
            </w:r>
          </w:p>
        </w:tc>
      </w:tr>
      <w:tr w14:paraId="0FD65CFE">
        <w:tblPrEx>
          <w:tblCellMar>
            <w:top w:w="0" w:type="dxa"/>
            <w:left w:w="108" w:type="dxa"/>
            <w:bottom w:w="0" w:type="dxa"/>
            <w:right w:w="108" w:type="dxa"/>
          </w:tblCellMar>
        </w:tblPrEx>
        <w:trPr>
          <w:gridAfter w:val="1"/>
          <w:wAfter w:w="236" w:type="dxa"/>
          <w:trHeight w:val="328" w:hRule="atLeast"/>
        </w:trPr>
        <w:tc>
          <w:tcPr>
            <w:tcW w:w="618" w:type="dxa"/>
            <w:vMerge w:val="continue"/>
            <w:tcBorders>
              <w:top w:val="nil"/>
              <w:left w:val="single" w:color="000000" w:sz="8" w:space="0"/>
              <w:bottom w:val="single" w:color="000000" w:sz="8" w:space="0"/>
              <w:right w:val="single" w:color="000000" w:sz="8" w:space="0"/>
            </w:tcBorders>
            <w:vAlign w:val="center"/>
          </w:tcPr>
          <w:p w14:paraId="7E8E7B4A">
            <w:pPr>
              <w:widowControl/>
              <w:jc w:val="left"/>
              <w:rPr>
                <w:rFonts w:ascii="宋体" w:hAnsi="宋体" w:cs="宋体"/>
                <w:color w:val="000000"/>
                <w:kern w:val="0"/>
                <w:sz w:val="20"/>
              </w:rPr>
            </w:pPr>
          </w:p>
        </w:tc>
        <w:tc>
          <w:tcPr>
            <w:tcW w:w="1014" w:type="dxa"/>
            <w:vMerge w:val="continue"/>
            <w:tcBorders>
              <w:top w:val="nil"/>
              <w:left w:val="nil"/>
              <w:bottom w:val="nil"/>
              <w:right w:val="single" w:color="auto" w:sz="4" w:space="0"/>
            </w:tcBorders>
            <w:vAlign w:val="center"/>
          </w:tcPr>
          <w:p w14:paraId="3B1CBB25">
            <w:pPr>
              <w:widowControl/>
              <w:jc w:val="left"/>
              <w:rPr>
                <w:rFonts w:ascii="宋体" w:hAnsi="宋体" w:cs="宋体"/>
                <w:color w:val="000000"/>
                <w:kern w:val="0"/>
                <w:sz w:val="20"/>
              </w:rPr>
            </w:pPr>
          </w:p>
        </w:tc>
        <w:tc>
          <w:tcPr>
            <w:tcW w:w="597" w:type="dxa"/>
            <w:vMerge w:val="continue"/>
            <w:tcBorders>
              <w:top w:val="single" w:color="auto" w:sz="4" w:space="0"/>
              <w:left w:val="single" w:color="auto" w:sz="4" w:space="0"/>
              <w:bottom w:val="single" w:color="auto" w:sz="4" w:space="0"/>
              <w:right w:val="single" w:color="auto" w:sz="4" w:space="0"/>
            </w:tcBorders>
            <w:vAlign w:val="center"/>
          </w:tcPr>
          <w:p w14:paraId="58445E9F">
            <w:pPr>
              <w:widowControl/>
              <w:jc w:val="left"/>
              <w:rPr>
                <w:rFonts w:ascii="宋体" w:hAnsi="宋体" w:cs="宋体"/>
                <w:color w:val="000000"/>
                <w:kern w:val="0"/>
                <w:sz w:val="20"/>
              </w:rPr>
            </w:pPr>
          </w:p>
        </w:tc>
        <w:tc>
          <w:tcPr>
            <w:tcW w:w="7166" w:type="dxa"/>
            <w:tcBorders>
              <w:top w:val="single" w:color="auto" w:sz="4" w:space="0"/>
              <w:left w:val="single" w:color="auto" w:sz="4" w:space="0"/>
              <w:bottom w:val="single" w:color="auto" w:sz="4" w:space="0"/>
              <w:right w:val="single" w:color="auto" w:sz="4" w:space="0"/>
            </w:tcBorders>
            <w:shd w:val="clear" w:color="auto" w:fill="auto"/>
            <w:vAlign w:val="center"/>
          </w:tcPr>
          <w:p w14:paraId="51EECDFB">
            <w:pPr>
              <w:widowControl/>
              <w:jc w:val="left"/>
              <w:rPr>
                <w:rFonts w:ascii="宋体" w:hAnsi="宋体" w:cs="宋体"/>
                <w:color w:val="000000"/>
                <w:kern w:val="0"/>
                <w:sz w:val="20"/>
              </w:rPr>
            </w:pPr>
            <w:r>
              <w:rPr>
                <w:rFonts w:hint="eastAsia" w:ascii="宋体" w:hAnsi="宋体" w:cs="宋体"/>
                <w:color w:val="000000"/>
                <w:kern w:val="0"/>
                <w:sz w:val="20"/>
              </w:rPr>
              <w:t>1)</w:t>
            </w:r>
            <w:r>
              <w:rPr>
                <w:rFonts w:hint="eastAsia" w:ascii="宋体" w:hAnsi="宋体" w:cs="宋体"/>
                <w:kern w:val="0"/>
                <w:sz w:val="20"/>
              </w:rPr>
              <w:t>获得过国家级级科技进步奖</w:t>
            </w:r>
            <w:r>
              <w:rPr>
                <w:rFonts w:hint="eastAsia" w:ascii="宋体" w:hAnsi="宋体" w:cs="宋体"/>
                <w:color w:val="000000"/>
                <w:kern w:val="0"/>
                <w:sz w:val="20"/>
              </w:rPr>
              <w:t>得5分</w:t>
            </w:r>
          </w:p>
        </w:tc>
        <w:tc>
          <w:tcPr>
            <w:tcW w:w="1020" w:type="dxa"/>
            <w:vMerge w:val="continue"/>
            <w:tcBorders>
              <w:top w:val="nil"/>
              <w:left w:val="single" w:color="auto" w:sz="4" w:space="0"/>
              <w:bottom w:val="single" w:color="auto" w:sz="8" w:space="0"/>
              <w:right w:val="single" w:color="auto" w:sz="8" w:space="0"/>
            </w:tcBorders>
            <w:vAlign w:val="center"/>
          </w:tcPr>
          <w:p w14:paraId="5160F651">
            <w:pPr>
              <w:widowControl/>
              <w:jc w:val="left"/>
              <w:rPr>
                <w:rFonts w:ascii="宋体" w:hAnsi="宋体" w:cs="宋体"/>
                <w:color w:val="000000"/>
                <w:kern w:val="0"/>
                <w:sz w:val="20"/>
              </w:rPr>
            </w:pPr>
          </w:p>
        </w:tc>
      </w:tr>
      <w:tr w14:paraId="0B1A7571">
        <w:tblPrEx>
          <w:tblCellMar>
            <w:top w:w="0" w:type="dxa"/>
            <w:left w:w="108" w:type="dxa"/>
            <w:bottom w:w="0" w:type="dxa"/>
            <w:right w:w="108" w:type="dxa"/>
          </w:tblCellMar>
        </w:tblPrEx>
        <w:trPr>
          <w:gridAfter w:val="1"/>
          <w:wAfter w:w="236" w:type="dxa"/>
          <w:trHeight w:val="328" w:hRule="atLeast"/>
        </w:trPr>
        <w:tc>
          <w:tcPr>
            <w:tcW w:w="618" w:type="dxa"/>
            <w:vMerge w:val="continue"/>
            <w:tcBorders>
              <w:top w:val="nil"/>
              <w:left w:val="single" w:color="000000" w:sz="8" w:space="0"/>
              <w:bottom w:val="single" w:color="000000" w:sz="8" w:space="0"/>
              <w:right w:val="single" w:color="000000" w:sz="8" w:space="0"/>
            </w:tcBorders>
            <w:vAlign w:val="center"/>
          </w:tcPr>
          <w:p w14:paraId="2DBA2E67">
            <w:pPr>
              <w:widowControl/>
              <w:jc w:val="left"/>
              <w:rPr>
                <w:rFonts w:ascii="宋体" w:hAnsi="宋体" w:cs="宋体"/>
                <w:color w:val="000000"/>
                <w:kern w:val="0"/>
                <w:sz w:val="20"/>
              </w:rPr>
            </w:pPr>
          </w:p>
        </w:tc>
        <w:tc>
          <w:tcPr>
            <w:tcW w:w="1014" w:type="dxa"/>
            <w:vMerge w:val="continue"/>
            <w:tcBorders>
              <w:top w:val="nil"/>
              <w:left w:val="nil"/>
              <w:bottom w:val="nil"/>
              <w:right w:val="single" w:color="auto" w:sz="4" w:space="0"/>
            </w:tcBorders>
            <w:vAlign w:val="center"/>
          </w:tcPr>
          <w:p w14:paraId="5A92ECC0">
            <w:pPr>
              <w:widowControl/>
              <w:jc w:val="left"/>
              <w:rPr>
                <w:rFonts w:ascii="宋体" w:hAnsi="宋体" w:cs="宋体"/>
                <w:color w:val="000000"/>
                <w:kern w:val="0"/>
                <w:sz w:val="20"/>
              </w:rPr>
            </w:pPr>
          </w:p>
        </w:tc>
        <w:tc>
          <w:tcPr>
            <w:tcW w:w="597" w:type="dxa"/>
            <w:vMerge w:val="continue"/>
            <w:tcBorders>
              <w:top w:val="single" w:color="auto" w:sz="4" w:space="0"/>
              <w:left w:val="single" w:color="auto" w:sz="4" w:space="0"/>
              <w:bottom w:val="single" w:color="auto" w:sz="4" w:space="0"/>
              <w:right w:val="single" w:color="auto" w:sz="4" w:space="0"/>
            </w:tcBorders>
            <w:vAlign w:val="center"/>
          </w:tcPr>
          <w:p w14:paraId="51915897">
            <w:pPr>
              <w:widowControl/>
              <w:jc w:val="left"/>
              <w:rPr>
                <w:rFonts w:ascii="宋体" w:hAnsi="宋体" w:cs="宋体"/>
                <w:color w:val="000000"/>
                <w:kern w:val="0"/>
                <w:sz w:val="20"/>
              </w:rPr>
            </w:pPr>
          </w:p>
        </w:tc>
        <w:tc>
          <w:tcPr>
            <w:tcW w:w="7166" w:type="dxa"/>
            <w:tcBorders>
              <w:top w:val="single" w:color="auto" w:sz="4" w:space="0"/>
              <w:left w:val="single" w:color="auto" w:sz="4" w:space="0"/>
              <w:bottom w:val="single" w:color="auto" w:sz="4" w:space="0"/>
              <w:right w:val="single" w:color="auto" w:sz="4" w:space="0"/>
            </w:tcBorders>
            <w:shd w:val="clear" w:color="auto" w:fill="auto"/>
            <w:vAlign w:val="center"/>
          </w:tcPr>
          <w:p w14:paraId="500086B3">
            <w:pPr>
              <w:widowControl/>
              <w:jc w:val="left"/>
              <w:rPr>
                <w:rFonts w:ascii="宋体" w:hAnsi="宋体" w:cs="宋体"/>
                <w:color w:val="000000"/>
                <w:kern w:val="0"/>
                <w:sz w:val="20"/>
              </w:rPr>
            </w:pPr>
            <w:r>
              <w:rPr>
                <w:rFonts w:hint="eastAsia" w:ascii="宋体" w:hAnsi="宋体" w:cs="宋体"/>
                <w:color w:val="000000"/>
                <w:kern w:val="0"/>
                <w:sz w:val="20"/>
              </w:rPr>
              <w:t>2)</w:t>
            </w:r>
            <w:r>
              <w:rPr>
                <w:rFonts w:hint="eastAsia" w:ascii="宋体" w:hAnsi="宋体" w:cs="宋体"/>
                <w:kern w:val="0"/>
                <w:sz w:val="20"/>
              </w:rPr>
              <w:t>获得过省级科技进步奖</w:t>
            </w:r>
            <w:r>
              <w:rPr>
                <w:rFonts w:hint="eastAsia" w:ascii="宋体" w:hAnsi="宋体" w:cs="宋体"/>
                <w:color w:val="000000"/>
                <w:kern w:val="0"/>
                <w:sz w:val="20"/>
              </w:rPr>
              <w:t>得3分</w:t>
            </w:r>
          </w:p>
        </w:tc>
        <w:tc>
          <w:tcPr>
            <w:tcW w:w="1020" w:type="dxa"/>
            <w:vMerge w:val="continue"/>
            <w:tcBorders>
              <w:top w:val="nil"/>
              <w:left w:val="single" w:color="auto" w:sz="4" w:space="0"/>
              <w:bottom w:val="single" w:color="auto" w:sz="8" w:space="0"/>
              <w:right w:val="single" w:color="auto" w:sz="8" w:space="0"/>
            </w:tcBorders>
            <w:vAlign w:val="center"/>
          </w:tcPr>
          <w:p w14:paraId="3F3C65CE">
            <w:pPr>
              <w:widowControl/>
              <w:jc w:val="left"/>
              <w:rPr>
                <w:rFonts w:ascii="宋体" w:hAnsi="宋体" w:cs="宋体"/>
                <w:color w:val="000000"/>
                <w:kern w:val="0"/>
                <w:sz w:val="20"/>
              </w:rPr>
            </w:pPr>
          </w:p>
        </w:tc>
      </w:tr>
      <w:tr w14:paraId="75DEC263">
        <w:tblPrEx>
          <w:tblCellMar>
            <w:top w:w="0" w:type="dxa"/>
            <w:left w:w="108" w:type="dxa"/>
            <w:bottom w:w="0" w:type="dxa"/>
            <w:right w:w="108" w:type="dxa"/>
          </w:tblCellMar>
        </w:tblPrEx>
        <w:trPr>
          <w:gridAfter w:val="1"/>
          <w:wAfter w:w="236" w:type="dxa"/>
          <w:trHeight w:val="328" w:hRule="atLeast"/>
        </w:trPr>
        <w:tc>
          <w:tcPr>
            <w:tcW w:w="618" w:type="dxa"/>
            <w:vMerge w:val="continue"/>
            <w:tcBorders>
              <w:top w:val="nil"/>
              <w:left w:val="single" w:color="000000" w:sz="8" w:space="0"/>
              <w:bottom w:val="single" w:color="000000" w:sz="8" w:space="0"/>
              <w:right w:val="single" w:color="000000" w:sz="8" w:space="0"/>
            </w:tcBorders>
            <w:vAlign w:val="center"/>
          </w:tcPr>
          <w:p w14:paraId="11182F38">
            <w:pPr>
              <w:widowControl/>
              <w:jc w:val="left"/>
              <w:rPr>
                <w:rFonts w:ascii="宋体" w:hAnsi="宋体" w:cs="宋体"/>
                <w:color w:val="000000"/>
                <w:kern w:val="0"/>
                <w:sz w:val="20"/>
              </w:rPr>
            </w:pPr>
          </w:p>
        </w:tc>
        <w:tc>
          <w:tcPr>
            <w:tcW w:w="1014" w:type="dxa"/>
            <w:vMerge w:val="continue"/>
            <w:tcBorders>
              <w:top w:val="nil"/>
              <w:left w:val="nil"/>
              <w:bottom w:val="nil"/>
              <w:right w:val="single" w:color="auto" w:sz="4" w:space="0"/>
            </w:tcBorders>
            <w:vAlign w:val="center"/>
          </w:tcPr>
          <w:p w14:paraId="67D82F8A">
            <w:pPr>
              <w:widowControl/>
              <w:jc w:val="left"/>
              <w:rPr>
                <w:rFonts w:ascii="宋体" w:hAnsi="宋体" w:cs="宋体"/>
                <w:color w:val="000000"/>
                <w:kern w:val="0"/>
                <w:sz w:val="20"/>
              </w:rPr>
            </w:pPr>
          </w:p>
        </w:tc>
        <w:tc>
          <w:tcPr>
            <w:tcW w:w="597" w:type="dxa"/>
            <w:vMerge w:val="continue"/>
            <w:tcBorders>
              <w:top w:val="single" w:color="auto" w:sz="4" w:space="0"/>
              <w:left w:val="single" w:color="auto" w:sz="4" w:space="0"/>
              <w:bottom w:val="single" w:color="auto" w:sz="4" w:space="0"/>
              <w:right w:val="single" w:color="auto" w:sz="4" w:space="0"/>
            </w:tcBorders>
            <w:vAlign w:val="center"/>
          </w:tcPr>
          <w:p w14:paraId="6BA4A3D0">
            <w:pPr>
              <w:widowControl/>
              <w:jc w:val="left"/>
              <w:rPr>
                <w:rFonts w:ascii="宋体" w:hAnsi="宋体" w:cs="宋体"/>
                <w:color w:val="000000"/>
                <w:kern w:val="0"/>
                <w:sz w:val="20"/>
              </w:rPr>
            </w:pPr>
          </w:p>
        </w:tc>
        <w:tc>
          <w:tcPr>
            <w:tcW w:w="7166" w:type="dxa"/>
            <w:tcBorders>
              <w:top w:val="single" w:color="auto" w:sz="4" w:space="0"/>
              <w:left w:val="single" w:color="auto" w:sz="4" w:space="0"/>
              <w:bottom w:val="single" w:color="auto" w:sz="4" w:space="0"/>
              <w:right w:val="single" w:color="auto" w:sz="4" w:space="0"/>
            </w:tcBorders>
            <w:shd w:val="clear" w:color="auto" w:fill="auto"/>
            <w:vAlign w:val="center"/>
          </w:tcPr>
          <w:p w14:paraId="262D44DF">
            <w:pPr>
              <w:widowControl/>
              <w:jc w:val="left"/>
              <w:rPr>
                <w:rFonts w:ascii="宋体" w:hAnsi="宋体" w:cs="宋体"/>
                <w:color w:val="000000"/>
                <w:kern w:val="0"/>
                <w:sz w:val="20"/>
              </w:rPr>
            </w:pPr>
            <w:r>
              <w:rPr>
                <w:rFonts w:hint="eastAsia" w:ascii="宋体" w:hAnsi="宋体" w:cs="宋体"/>
                <w:color w:val="000000"/>
                <w:kern w:val="0"/>
                <w:sz w:val="20"/>
              </w:rPr>
              <w:t>3)</w:t>
            </w:r>
            <w:r>
              <w:rPr>
                <w:rFonts w:hint="eastAsia" w:ascii="宋体" w:hAnsi="宋体" w:cs="宋体"/>
                <w:kern w:val="0"/>
                <w:sz w:val="20"/>
              </w:rPr>
              <w:t>获得过市级科技进步奖</w:t>
            </w:r>
            <w:r>
              <w:rPr>
                <w:rFonts w:hint="eastAsia" w:ascii="宋体" w:hAnsi="宋体" w:cs="宋体"/>
                <w:color w:val="000000"/>
                <w:kern w:val="0"/>
                <w:sz w:val="20"/>
              </w:rPr>
              <w:t>得1分</w:t>
            </w:r>
          </w:p>
        </w:tc>
        <w:tc>
          <w:tcPr>
            <w:tcW w:w="1020" w:type="dxa"/>
            <w:vMerge w:val="continue"/>
            <w:tcBorders>
              <w:top w:val="nil"/>
              <w:left w:val="single" w:color="auto" w:sz="4" w:space="0"/>
              <w:bottom w:val="single" w:color="auto" w:sz="8" w:space="0"/>
              <w:right w:val="single" w:color="auto" w:sz="8" w:space="0"/>
            </w:tcBorders>
            <w:vAlign w:val="center"/>
          </w:tcPr>
          <w:p w14:paraId="31B7DE7A">
            <w:pPr>
              <w:widowControl/>
              <w:jc w:val="left"/>
              <w:rPr>
                <w:rFonts w:ascii="宋体" w:hAnsi="宋体" w:cs="宋体"/>
                <w:color w:val="000000"/>
                <w:kern w:val="0"/>
                <w:sz w:val="20"/>
              </w:rPr>
            </w:pPr>
          </w:p>
        </w:tc>
      </w:tr>
      <w:tr w14:paraId="25CB56F8">
        <w:tblPrEx>
          <w:tblCellMar>
            <w:top w:w="0" w:type="dxa"/>
            <w:left w:w="108" w:type="dxa"/>
            <w:bottom w:w="0" w:type="dxa"/>
            <w:right w:w="108" w:type="dxa"/>
          </w:tblCellMar>
        </w:tblPrEx>
        <w:trPr>
          <w:trHeight w:val="416" w:hRule="atLeast"/>
        </w:trPr>
        <w:tc>
          <w:tcPr>
            <w:tcW w:w="618" w:type="dxa"/>
            <w:vMerge w:val="continue"/>
            <w:tcBorders>
              <w:top w:val="nil"/>
              <w:left w:val="single" w:color="000000" w:sz="8" w:space="0"/>
              <w:bottom w:val="single" w:color="000000" w:sz="8" w:space="0"/>
              <w:right w:val="single" w:color="000000" w:sz="8" w:space="0"/>
            </w:tcBorders>
            <w:vAlign w:val="center"/>
          </w:tcPr>
          <w:p w14:paraId="7DD44885">
            <w:pPr>
              <w:widowControl/>
              <w:jc w:val="left"/>
              <w:rPr>
                <w:rFonts w:ascii="宋体" w:hAnsi="宋体" w:cs="宋体"/>
                <w:color w:val="000000"/>
                <w:kern w:val="0"/>
                <w:sz w:val="20"/>
              </w:rPr>
            </w:pPr>
          </w:p>
        </w:tc>
        <w:tc>
          <w:tcPr>
            <w:tcW w:w="1014" w:type="dxa"/>
            <w:vMerge w:val="continue"/>
            <w:tcBorders>
              <w:top w:val="nil"/>
              <w:left w:val="nil"/>
              <w:bottom w:val="nil"/>
              <w:right w:val="single" w:color="auto" w:sz="4" w:space="0"/>
            </w:tcBorders>
            <w:vAlign w:val="center"/>
          </w:tcPr>
          <w:p w14:paraId="53EF208F">
            <w:pPr>
              <w:widowControl/>
              <w:jc w:val="left"/>
              <w:rPr>
                <w:rFonts w:ascii="宋体" w:hAnsi="宋体" w:cs="宋体"/>
                <w:color w:val="000000"/>
                <w:kern w:val="0"/>
                <w:sz w:val="20"/>
              </w:rPr>
            </w:pPr>
          </w:p>
        </w:tc>
        <w:tc>
          <w:tcPr>
            <w:tcW w:w="597" w:type="dxa"/>
            <w:vMerge w:val="continue"/>
            <w:tcBorders>
              <w:top w:val="single" w:color="auto" w:sz="4" w:space="0"/>
              <w:left w:val="single" w:color="auto" w:sz="4" w:space="0"/>
              <w:bottom w:val="single" w:color="auto" w:sz="4" w:space="0"/>
              <w:right w:val="single" w:color="000000" w:sz="8" w:space="0"/>
            </w:tcBorders>
            <w:vAlign w:val="center"/>
          </w:tcPr>
          <w:p w14:paraId="17C0ECBC">
            <w:pPr>
              <w:widowControl/>
              <w:jc w:val="left"/>
              <w:rPr>
                <w:rFonts w:ascii="宋体" w:hAnsi="宋体" w:cs="宋体"/>
                <w:color w:val="000000"/>
                <w:kern w:val="0"/>
                <w:sz w:val="20"/>
              </w:rPr>
            </w:pPr>
          </w:p>
        </w:tc>
        <w:tc>
          <w:tcPr>
            <w:tcW w:w="7166" w:type="dxa"/>
            <w:tcBorders>
              <w:top w:val="single" w:color="auto" w:sz="4" w:space="0"/>
              <w:left w:val="nil"/>
              <w:bottom w:val="single" w:color="auto" w:sz="4" w:space="0"/>
              <w:right w:val="single" w:color="auto" w:sz="4" w:space="0"/>
            </w:tcBorders>
            <w:vAlign w:val="center"/>
          </w:tcPr>
          <w:p w14:paraId="5F46B984">
            <w:pPr>
              <w:widowControl/>
              <w:jc w:val="left"/>
              <w:rPr>
                <w:rFonts w:ascii="宋体" w:hAnsi="宋体" w:cs="宋体"/>
                <w:color w:val="000000"/>
                <w:kern w:val="0"/>
                <w:sz w:val="20"/>
              </w:rPr>
            </w:pPr>
            <w:r>
              <w:rPr>
                <w:rFonts w:hint="eastAsia" w:ascii="宋体" w:hAnsi="宋体" w:cs="宋体"/>
                <w:color w:val="000000"/>
                <w:kern w:val="0"/>
                <w:sz w:val="20"/>
              </w:rPr>
              <w:t>此项最高得5分</w:t>
            </w:r>
          </w:p>
        </w:tc>
        <w:tc>
          <w:tcPr>
            <w:tcW w:w="1020" w:type="dxa"/>
            <w:vMerge w:val="continue"/>
            <w:tcBorders>
              <w:top w:val="nil"/>
              <w:left w:val="single" w:color="auto" w:sz="4" w:space="0"/>
              <w:bottom w:val="single" w:color="auto" w:sz="8" w:space="0"/>
              <w:right w:val="single" w:color="auto" w:sz="8" w:space="0"/>
            </w:tcBorders>
            <w:vAlign w:val="center"/>
          </w:tcPr>
          <w:p w14:paraId="3747F943">
            <w:pPr>
              <w:widowControl/>
              <w:jc w:val="left"/>
              <w:rPr>
                <w:rFonts w:ascii="宋体" w:hAnsi="宋体" w:cs="宋体"/>
                <w:color w:val="000000"/>
                <w:kern w:val="0"/>
                <w:sz w:val="20"/>
              </w:rPr>
            </w:pPr>
          </w:p>
        </w:tc>
        <w:tc>
          <w:tcPr>
            <w:tcW w:w="236" w:type="dxa"/>
            <w:tcBorders>
              <w:top w:val="nil"/>
              <w:left w:val="nil"/>
              <w:bottom w:val="nil"/>
              <w:right w:val="nil"/>
            </w:tcBorders>
            <w:shd w:val="clear" w:color="auto" w:fill="auto"/>
            <w:noWrap/>
            <w:vAlign w:val="center"/>
          </w:tcPr>
          <w:p w14:paraId="5F323FED">
            <w:pPr>
              <w:widowControl/>
              <w:jc w:val="left"/>
              <w:rPr>
                <w:rFonts w:ascii="宋体" w:hAnsi="宋体" w:cs="宋体"/>
                <w:color w:val="000000"/>
                <w:kern w:val="0"/>
                <w:sz w:val="20"/>
              </w:rPr>
            </w:pPr>
          </w:p>
        </w:tc>
      </w:tr>
      <w:tr w14:paraId="36F0723F">
        <w:tblPrEx>
          <w:tblCellMar>
            <w:top w:w="0" w:type="dxa"/>
            <w:left w:w="108" w:type="dxa"/>
            <w:bottom w:w="0" w:type="dxa"/>
            <w:right w:w="108" w:type="dxa"/>
          </w:tblCellMar>
        </w:tblPrEx>
        <w:trPr>
          <w:trHeight w:val="387" w:hRule="atLeast"/>
        </w:trPr>
        <w:tc>
          <w:tcPr>
            <w:tcW w:w="618" w:type="dxa"/>
            <w:vMerge w:val="restart"/>
            <w:tcBorders>
              <w:top w:val="nil"/>
              <w:left w:val="single" w:color="000000" w:sz="8" w:space="0"/>
              <w:bottom w:val="single" w:color="000000" w:sz="8" w:space="0"/>
              <w:right w:val="single" w:color="000000" w:sz="8" w:space="0"/>
            </w:tcBorders>
            <w:shd w:val="clear" w:color="auto" w:fill="auto"/>
            <w:vAlign w:val="center"/>
          </w:tcPr>
          <w:p w14:paraId="04D422D7">
            <w:pPr>
              <w:widowControl/>
              <w:jc w:val="center"/>
              <w:rPr>
                <w:rFonts w:ascii="宋体" w:hAnsi="宋体" w:cs="宋体"/>
                <w:color w:val="000000"/>
                <w:kern w:val="0"/>
                <w:sz w:val="20"/>
              </w:rPr>
            </w:pPr>
            <w:r>
              <w:rPr>
                <w:rFonts w:hint="eastAsia" w:ascii="宋体" w:hAnsi="宋体" w:cs="宋体"/>
                <w:color w:val="000000"/>
                <w:kern w:val="0"/>
                <w:sz w:val="20"/>
              </w:rPr>
              <w:t>3</w:t>
            </w:r>
          </w:p>
        </w:tc>
        <w:tc>
          <w:tcPr>
            <w:tcW w:w="1014" w:type="dxa"/>
            <w:vMerge w:val="restart"/>
            <w:tcBorders>
              <w:top w:val="single" w:color="000000" w:sz="8" w:space="0"/>
              <w:left w:val="nil"/>
              <w:bottom w:val="single" w:color="000000" w:sz="8" w:space="0"/>
              <w:right w:val="nil"/>
            </w:tcBorders>
            <w:shd w:val="clear" w:color="auto" w:fill="auto"/>
            <w:vAlign w:val="center"/>
          </w:tcPr>
          <w:p w14:paraId="5949552A">
            <w:pPr>
              <w:widowControl/>
              <w:jc w:val="center"/>
              <w:rPr>
                <w:rFonts w:ascii="宋体" w:hAnsi="宋体" w:cs="宋体"/>
                <w:color w:val="000000"/>
                <w:kern w:val="0"/>
                <w:sz w:val="20"/>
              </w:rPr>
            </w:pPr>
            <w:r>
              <w:rPr>
                <w:rFonts w:hint="eastAsia" w:ascii="宋体" w:hAnsi="宋体" w:cs="宋体"/>
                <w:b/>
                <w:bCs/>
                <w:color w:val="000000"/>
                <w:kern w:val="0"/>
                <w:sz w:val="20"/>
              </w:rPr>
              <w:t>检测及认证管理体系</w:t>
            </w:r>
          </w:p>
        </w:tc>
        <w:tc>
          <w:tcPr>
            <w:tcW w:w="597"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14:paraId="6D551BE6">
            <w:pPr>
              <w:widowControl/>
              <w:jc w:val="center"/>
              <w:rPr>
                <w:rFonts w:ascii="宋体" w:hAnsi="宋体" w:cs="宋体"/>
                <w:color w:val="000000"/>
                <w:kern w:val="0"/>
                <w:sz w:val="20"/>
              </w:rPr>
            </w:pPr>
            <w:r>
              <w:rPr>
                <w:rFonts w:hint="eastAsia" w:ascii="宋体" w:hAnsi="宋体" w:cs="宋体"/>
                <w:color w:val="000000"/>
                <w:kern w:val="0"/>
                <w:sz w:val="20"/>
              </w:rPr>
              <w:t>5</w:t>
            </w:r>
          </w:p>
        </w:tc>
        <w:tc>
          <w:tcPr>
            <w:tcW w:w="7166" w:type="dxa"/>
            <w:tcBorders>
              <w:top w:val="single" w:color="auto" w:sz="4" w:space="0"/>
              <w:left w:val="nil"/>
              <w:bottom w:val="single" w:color="000000" w:sz="8" w:space="0"/>
              <w:right w:val="nil"/>
            </w:tcBorders>
            <w:shd w:val="clear" w:color="auto" w:fill="auto"/>
            <w:vAlign w:val="center"/>
          </w:tcPr>
          <w:p w14:paraId="751C391E">
            <w:pPr>
              <w:widowControl/>
              <w:jc w:val="left"/>
              <w:rPr>
                <w:rFonts w:ascii="宋体" w:hAnsi="宋体" w:cs="宋体"/>
                <w:b/>
                <w:bCs/>
                <w:color w:val="000000"/>
                <w:kern w:val="0"/>
                <w:sz w:val="20"/>
              </w:rPr>
            </w:pPr>
            <w:r>
              <w:rPr>
                <w:rFonts w:hint="eastAsia" w:ascii="宋体" w:hAnsi="宋体" w:cs="宋体"/>
                <w:b/>
                <w:bCs/>
                <w:color w:val="000000"/>
                <w:kern w:val="0"/>
                <w:sz w:val="20"/>
              </w:rPr>
              <w:t>1.具备CNAS/CMA认证实验室（提供CNAS/CMA实验室认证证书）</w:t>
            </w:r>
          </w:p>
        </w:tc>
        <w:tc>
          <w:tcPr>
            <w:tcW w:w="1020" w:type="dxa"/>
            <w:vMerge w:val="restart"/>
            <w:tcBorders>
              <w:top w:val="nil"/>
              <w:left w:val="single" w:color="auto" w:sz="8" w:space="0"/>
              <w:bottom w:val="single" w:color="auto" w:sz="8" w:space="0"/>
              <w:right w:val="single" w:color="auto" w:sz="8" w:space="0"/>
            </w:tcBorders>
            <w:shd w:val="clear" w:color="auto" w:fill="auto"/>
            <w:vAlign w:val="center"/>
          </w:tcPr>
          <w:p w14:paraId="56C829C2">
            <w:pPr>
              <w:widowControl/>
              <w:jc w:val="left"/>
              <w:rPr>
                <w:rFonts w:ascii="宋体" w:hAnsi="宋体" w:cs="宋体"/>
                <w:color w:val="000000"/>
                <w:kern w:val="0"/>
                <w:sz w:val="20"/>
              </w:rPr>
            </w:pPr>
            <w:r>
              <w:rPr>
                <w:rFonts w:hint="eastAsia" w:ascii="宋体" w:hAnsi="宋体" w:cs="宋体"/>
                <w:color w:val="000000"/>
                <w:kern w:val="0"/>
                <w:sz w:val="20"/>
              </w:rPr>
              <w:t>　</w:t>
            </w:r>
          </w:p>
        </w:tc>
        <w:tc>
          <w:tcPr>
            <w:tcW w:w="236" w:type="dxa"/>
            <w:vAlign w:val="center"/>
          </w:tcPr>
          <w:p w14:paraId="57F6ED0A">
            <w:pPr>
              <w:widowControl/>
              <w:jc w:val="left"/>
              <w:rPr>
                <w:rFonts w:eastAsia="Times New Roman"/>
                <w:kern w:val="0"/>
                <w:sz w:val="20"/>
              </w:rPr>
            </w:pPr>
          </w:p>
        </w:tc>
      </w:tr>
      <w:tr w14:paraId="4E9A31D7">
        <w:tblPrEx>
          <w:tblCellMar>
            <w:top w:w="0" w:type="dxa"/>
            <w:left w:w="108" w:type="dxa"/>
            <w:bottom w:w="0" w:type="dxa"/>
            <w:right w:w="108" w:type="dxa"/>
          </w:tblCellMar>
        </w:tblPrEx>
        <w:trPr>
          <w:trHeight w:val="387" w:hRule="atLeast"/>
        </w:trPr>
        <w:tc>
          <w:tcPr>
            <w:tcW w:w="618" w:type="dxa"/>
            <w:vMerge w:val="continue"/>
            <w:tcBorders>
              <w:top w:val="nil"/>
              <w:left w:val="single" w:color="000000" w:sz="8" w:space="0"/>
              <w:bottom w:val="single" w:color="000000" w:sz="8" w:space="0"/>
              <w:right w:val="single" w:color="000000" w:sz="8" w:space="0"/>
            </w:tcBorders>
            <w:vAlign w:val="center"/>
          </w:tcPr>
          <w:p w14:paraId="415BBE04">
            <w:pPr>
              <w:widowControl/>
              <w:jc w:val="left"/>
              <w:rPr>
                <w:rFonts w:ascii="宋体" w:hAnsi="宋体" w:cs="宋体"/>
                <w:color w:val="000000"/>
                <w:kern w:val="0"/>
                <w:sz w:val="20"/>
              </w:rPr>
            </w:pPr>
          </w:p>
        </w:tc>
        <w:tc>
          <w:tcPr>
            <w:tcW w:w="1014" w:type="dxa"/>
            <w:vMerge w:val="continue"/>
            <w:tcBorders>
              <w:top w:val="single" w:color="000000" w:sz="8" w:space="0"/>
              <w:left w:val="nil"/>
              <w:bottom w:val="single" w:color="000000" w:sz="8" w:space="0"/>
              <w:right w:val="nil"/>
            </w:tcBorders>
            <w:vAlign w:val="center"/>
          </w:tcPr>
          <w:p w14:paraId="77958534">
            <w:pPr>
              <w:widowControl/>
              <w:jc w:val="left"/>
              <w:rPr>
                <w:rFonts w:ascii="宋体" w:hAnsi="宋体" w:cs="宋体"/>
                <w:color w:val="000000"/>
                <w:kern w:val="0"/>
                <w:sz w:val="20"/>
              </w:rPr>
            </w:pPr>
          </w:p>
        </w:tc>
        <w:tc>
          <w:tcPr>
            <w:tcW w:w="597" w:type="dxa"/>
            <w:vMerge w:val="continue"/>
            <w:tcBorders>
              <w:top w:val="nil"/>
              <w:left w:val="single" w:color="000000" w:sz="8" w:space="0"/>
              <w:bottom w:val="single" w:color="000000" w:sz="8" w:space="0"/>
              <w:right w:val="single" w:color="000000" w:sz="8" w:space="0"/>
            </w:tcBorders>
            <w:vAlign w:val="center"/>
          </w:tcPr>
          <w:p w14:paraId="3E240F5B">
            <w:pPr>
              <w:widowControl/>
              <w:jc w:val="left"/>
              <w:rPr>
                <w:rFonts w:ascii="宋体" w:hAnsi="宋体" w:cs="宋体"/>
                <w:color w:val="000000"/>
                <w:kern w:val="0"/>
                <w:sz w:val="20"/>
              </w:rPr>
            </w:pPr>
          </w:p>
        </w:tc>
        <w:tc>
          <w:tcPr>
            <w:tcW w:w="7166" w:type="dxa"/>
            <w:tcBorders>
              <w:top w:val="nil"/>
              <w:left w:val="nil"/>
              <w:bottom w:val="single" w:color="000000" w:sz="8" w:space="0"/>
              <w:right w:val="nil"/>
            </w:tcBorders>
            <w:shd w:val="clear" w:color="auto" w:fill="auto"/>
            <w:vAlign w:val="center"/>
          </w:tcPr>
          <w:p w14:paraId="086DEC74">
            <w:pPr>
              <w:widowControl/>
              <w:jc w:val="left"/>
              <w:rPr>
                <w:rFonts w:ascii="宋体" w:hAnsi="宋体" w:cs="宋体"/>
                <w:color w:val="000000"/>
                <w:kern w:val="0"/>
                <w:sz w:val="20"/>
              </w:rPr>
            </w:pPr>
            <w:r>
              <w:rPr>
                <w:rFonts w:hint="eastAsia" w:ascii="宋体" w:hAnsi="宋体" w:cs="宋体"/>
                <w:color w:val="000000"/>
                <w:kern w:val="0"/>
                <w:sz w:val="20"/>
              </w:rPr>
              <w:t>1）有，得5分；</w:t>
            </w:r>
          </w:p>
        </w:tc>
        <w:tc>
          <w:tcPr>
            <w:tcW w:w="1020" w:type="dxa"/>
            <w:vMerge w:val="continue"/>
            <w:tcBorders>
              <w:top w:val="nil"/>
              <w:left w:val="single" w:color="auto" w:sz="8" w:space="0"/>
              <w:bottom w:val="single" w:color="auto" w:sz="8" w:space="0"/>
              <w:right w:val="single" w:color="auto" w:sz="8" w:space="0"/>
            </w:tcBorders>
            <w:vAlign w:val="center"/>
          </w:tcPr>
          <w:p w14:paraId="7C14E22C">
            <w:pPr>
              <w:widowControl/>
              <w:jc w:val="left"/>
              <w:rPr>
                <w:rFonts w:ascii="宋体" w:hAnsi="宋体" w:cs="宋体"/>
                <w:color w:val="000000"/>
                <w:kern w:val="0"/>
                <w:sz w:val="20"/>
              </w:rPr>
            </w:pPr>
          </w:p>
        </w:tc>
        <w:tc>
          <w:tcPr>
            <w:tcW w:w="236" w:type="dxa"/>
            <w:vAlign w:val="center"/>
          </w:tcPr>
          <w:p w14:paraId="4835AF7D">
            <w:pPr>
              <w:widowControl/>
              <w:jc w:val="left"/>
              <w:rPr>
                <w:rFonts w:eastAsia="Times New Roman"/>
                <w:kern w:val="0"/>
                <w:sz w:val="20"/>
              </w:rPr>
            </w:pPr>
          </w:p>
        </w:tc>
      </w:tr>
      <w:tr w14:paraId="46D7B0D0">
        <w:tblPrEx>
          <w:tblCellMar>
            <w:top w:w="0" w:type="dxa"/>
            <w:left w:w="108" w:type="dxa"/>
            <w:bottom w:w="0" w:type="dxa"/>
            <w:right w:w="108" w:type="dxa"/>
          </w:tblCellMar>
        </w:tblPrEx>
        <w:trPr>
          <w:trHeight w:val="387" w:hRule="atLeast"/>
        </w:trPr>
        <w:tc>
          <w:tcPr>
            <w:tcW w:w="618" w:type="dxa"/>
            <w:vMerge w:val="continue"/>
            <w:tcBorders>
              <w:top w:val="nil"/>
              <w:left w:val="single" w:color="000000" w:sz="8" w:space="0"/>
              <w:bottom w:val="single" w:color="000000" w:sz="8" w:space="0"/>
              <w:right w:val="single" w:color="000000" w:sz="8" w:space="0"/>
            </w:tcBorders>
            <w:vAlign w:val="center"/>
          </w:tcPr>
          <w:p w14:paraId="0C76E05F">
            <w:pPr>
              <w:widowControl/>
              <w:jc w:val="left"/>
              <w:rPr>
                <w:rFonts w:ascii="宋体" w:hAnsi="宋体" w:cs="宋体"/>
                <w:color w:val="000000"/>
                <w:kern w:val="0"/>
                <w:sz w:val="20"/>
              </w:rPr>
            </w:pPr>
          </w:p>
        </w:tc>
        <w:tc>
          <w:tcPr>
            <w:tcW w:w="1014" w:type="dxa"/>
            <w:vMerge w:val="continue"/>
            <w:tcBorders>
              <w:top w:val="single" w:color="000000" w:sz="8" w:space="0"/>
              <w:left w:val="nil"/>
              <w:bottom w:val="single" w:color="000000" w:sz="8" w:space="0"/>
              <w:right w:val="nil"/>
            </w:tcBorders>
            <w:vAlign w:val="center"/>
          </w:tcPr>
          <w:p w14:paraId="478A5921">
            <w:pPr>
              <w:widowControl/>
              <w:jc w:val="left"/>
              <w:rPr>
                <w:rFonts w:ascii="宋体" w:hAnsi="宋体" w:cs="宋体"/>
                <w:color w:val="000000"/>
                <w:kern w:val="0"/>
                <w:sz w:val="20"/>
              </w:rPr>
            </w:pPr>
          </w:p>
        </w:tc>
        <w:tc>
          <w:tcPr>
            <w:tcW w:w="597" w:type="dxa"/>
            <w:vMerge w:val="continue"/>
            <w:tcBorders>
              <w:top w:val="nil"/>
              <w:left w:val="single" w:color="000000" w:sz="8" w:space="0"/>
              <w:bottom w:val="single" w:color="000000" w:sz="8" w:space="0"/>
              <w:right w:val="single" w:color="000000" w:sz="8" w:space="0"/>
            </w:tcBorders>
            <w:vAlign w:val="center"/>
          </w:tcPr>
          <w:p w14:paraId="218A1ECE">
            <w:pPr>
              <w:widowControl/>
              <w:jc w:val="left"/>
              <w:rPr>
                <w:rFonts w:ascii="宋体" w:hAnsi="宋体" w:cs="宋体"/>
                <w:color w:val="000000"/>
                <w:kern w:val="0"/>
                <w:sz w:val="20"/>
              </w:rPr>
            </w:pPr>
          </w:p>
        </w:tc>
        <w:tc>
          <w:tcPr>
            <w:tcW w:w="7166" w:type="dxa"/>
            <w:tcBorders>
              <w:top w:val="nil"/>
              <w:left w:val="nil"/>
              <w:bottom w:val="single" w:color="000000" w:sz="8" w:space="0"/>
              <w:right w:val="nil"/>
            </w:tcBorders>
            <w:shd w:val="clear" w:color="auto" w:fill="auto"/>
            <w:vAlign w:val="center"/>
          </w:tcPr>
          <w:p w14:paraId="4ACC9A2E">
            <w:pPr>
              <w:widowControl/>
              <w:jc w:val="left"/>
              <w:rPr>
                <w:rFonts w:ascii="宋体" w:hAnsi="宋体" w:cs="宋体"/>
                <w:color w:val="000000"/>
                <w:kern w:val="0"/>
                <w:sz w:val="20"/>
              </w:rPr>
            </w:pPr>
            <w:r>
              <w:rPr>
                <w:rFonts w:hint="eastAsia" w:ascii="宋体" w:hAnsi="宋体" w:cs="宋体"/>
                <w:color w:val="000000"/>
                <w:kern w:val="0"/>
                <w:sz w:val="20"/>
              </w:rPr>
              <w:t>2）无，得0分；</w:t>
            </w:r>
          </w:p>
        </w:tc>
        <w:tc>
          <w:tcPr>
            <w:tcW w:w="1020" w:type="dxa"/>
            <w:vMerge w:val="continue"/>
            <w:tcBorders>
              <w:top w:val="nil"/>
              <w:left w:val="single" w:color="auto" w:sz="8" w:space="0"/>
              <w:bottom w:val="single" w:color="auto" w:sz="8" w:space="0"/>
              <w:right w:val="single" w:color="auto" w:sz="8" w:space="0"/>
            </w:tcBorders>
            <w:vAlign w:val="center"/>
          </w:tcPr>
          <w:p w14:paraId="2643AC48">
            <w:pPr>
              <w:widowControl/>
              <w:jc w:val="left"/>
              <w:rPr>
                <w:rFonts w:ascii="宋体" w:hAnsi="宋体" w:cs="宋体"/>
                <w:color w:val="000000"/>
                <w:kern w:val="0"/>
                <w:sz w:val="20"/>
              </w:rPr>
            </w:pPr>
          </w:p>
        </w:tc>
        <w:tc>
          <w:tcPr>
            <w:tcW w:w="236" w:type="dxa"/>
            <w:vAlign w:val="center"/>
          </w:tcPr>
          <w:p w14:paraId="0D350A45">
            <w:pPr>
              <w:widowControl/>
              <w:jc w:val="left"/>
              <w:rPr>
                <w:rFonts w:eastAsia="Times New Roman"/>
                <w:kern w:val="0"/>
                <w:sz w:val="20"/>
              </w:rPr>
            </w:pPr>
          </w:p>
        </w:tc>
      </w:tr>
      <w:tr w14:paraId="76DDBA6C">
        <w:tblPrEx>
          <w:tblCellMar>
            <w:top w:w="0" w:type="dxa"/>
            <w:left w:w="108" w:type="dxa"/>
            <w:bottom w:w="0" w:type="dxa"/>
            <w:right w:w="108" w:type="dxa"/>
          </w:tblCellMar>
        </w:tblPrEx>
        <w:trPr>
          <w:trHeight w:val="328" w:hRule="atLeast"/>
        </w:trPr>
        <w:tc>
          <w:tcPr>
            <w:tcW w:w="618" w:type="dxa"/>
            <w:vMerge w:val="restart"/>
            <w:tcBorders>
              <w:top w:val="nil"/>
              <w:left w:val="single" w:color="000000" w:sz="8" w:space="0"/>
              <w:right w:val="single" w:color="000000" w:sz="8" w:space="0"/>
            </w:tcBorders>
            <w:shd w:val="clear" w:color="auto" w:fill="auto"/>
            <w:vAlign w:val="center"/>
          </w:tcPr>
          <w:p w14:paraId="5BA6FACC">
            <w:pPr>
              <w:widowControl/>
              <w:jc w:val="center"/>
              <w:rPr>
                <w:rFonts w:ascii="宋体" w:hAnsi="宋体" w:cs="宋体"/>
                <w:color w:val="000000"/>
                <w:kern w:val="0"/>
                <w:sz w:val="20"/>
              </w:rPr>
            </w:pPr>
            <w:r>
              <w:rPr>
                <w:rFonts w:hint="eastAsia" w:ascii="宋体" w:hAnsi="宋体" w:cs="宋体"/>
                <w:color w:val="000000"/>
                <w:kern w:val="0"/>
                <w:sz w:val="20"/>
              </w:rPr>
              <w:t>4</w:t>
            </w:r>
          </w:p>
        </w:tc>
        <w:tc>
          <w:tcPr>
            <w:tcW w:w="1014" w:type="dxa"/>
            <w:vMerge w:val="restart"/>
            <w:tcBorders>
              <w:top w:val="nil"/>
              <w:left w:val="nil"/>
              <w:right w:val="nil"/>
            </w:tcBorders>
            <w:shd w:val="clear" w:color="auto" w:fill="auto"/>
            <w:vAlign w:val="center"/>
          </w:tcPr>
          <w:p w14:paraId="2FF038C8">
            <w:pPr>
              <w:widowControl/>
              <w:jc w:val="center"/>
              <w:rPr>
                <w:rFonts w:ascii="宋体" w:hAnsi="宋体" w:cs="宋体"/>
                <w:color w:val="000000"/>
                <w:kern w:val="0"/>
                <w:sz w:val="20"/>
              </w:rPr>
            </w:pPr>
            <w:r>
              <w:rPr>
                <w:rFonts w:hint="eastAsia" w:ascii="宋体" w:hAnsi="宋体" w:cs="宋体"/>
                <w:b/>
                <w:bCs/>
                <w:color w:val="000000"/>
                <w:kern w:val="0"/>
                <w:sz w:val="20"/>
              </w:rPr>
              <w:t>售后服务能力</w:t>
            </w:r>
          </w:p>
        </w:tc>
        <w:tc>
          <w:tcPr>
            <w:tcW w:w="597" w:type="dxa"/>
            <w:vMerge w:val="restart"/>
            <w:tcBorders>
              <w:top w:val="nil"/>
              <w:left w:val="single" w:color="000000" w:sz="8" w:space="0"/>
              <w:right w:val="single" w:color="000000" w:sz="8" w:space="0"/>
            </w:tcBorders>
            <w:shd w:val="clear" w:color="auto" w:fill="auto"/>
            <w:vAlign w:val="center"/>
          </w:tcPr>
          <w:p w14:paraId="2DBF0DE0">
            <w:pPr>
              <w:widowControl/>
              <w:jc w:val="center"/>
              <w:rPr>
                <w:rFonts w:ascii="宋体" w:hAnsi="宋体" w:cs="宋体"/>
                <w:color w:val="000000"/>
                <w:kern w:val="0"/>
                <w:sz w:val="20"/>
              </w:rPr>
            </w:pPr>
            <w:r>
              <w:rPr>
                <w:rFonts w:hint="eastAsia" w:ascii="宋体" w:hAnsi="宋体" w:cs="宋体"/>
                <w:color w:val="000000"/>
                <w:kern w:val="0"/>
                <w:sz w:val="20"/>
              </w:rPr>
              <w:t>30</w:t>
            </w:r>
          </w:p>
        </w:tc>
        <w:tc>
          <w:tcPr>
            <w:tcW w:w="7166" w:type="dxa"/>
            <w:tcBorders>
              <w:top w:val="nil"/>
              <w:left w:val="nil"/>
              <w:bottom w:val="single" w:color="000000" w:sz="8" w:space="0"/>
              <w:right w:val="single" w:color="000000" w:sz="8" w:space="0"/>
            </w:tcBorders>
            <w:shd w:val="clear" w:color="auto" w:fill="auto"/>
            <w:vAlign w:val="center"/>
          </w:tcPr>
          <w:p w14:paraId="15840D37">
            <w:pPr>
              <w:widowControl/>
              <w:jc w:val="left"/>
              <w:rPr>
                <w:rFonts w:ascii="宋体" w:hAnsi="宋体" w:cs="宋体"/>
                <w:b/>
                <w:bCs/>
                <w:color w:val="000000"/>
                <w:kern w:val="0"/>
                <w:sz w:val="20"/>
              </w:rPr>
            </w:pPr>
            <w:r>
              <w:rPr>
                <w:rFonts w:hint="eastAsia" w:ascii="宋体" w:hAnsi="宋体" w:cs="宋体"/>
                <w:b/>
                <w:bCs/>
                <w:color w:val="000000"/>
                <w:kern w:val="0"/>
                <w:sz w:val="20"/>
              </w:rPr>
              <w:t>1.售后维修响应时间（提供承诺函）</w:t>
            </w:r>
          </w:p>
        </w:tc>
        <w:tc>
          <w:tcPr>
            <w:tcW w:w="1020" w:type="dxa"/>
            <w:vMerge w:val="restart"/>
            <w:tcBorders>
              <w:top w:val="nil"/>
              <w:left w:val="single" w:color="000000" w:sz="8" w:space="0"/>
              <w:bottom w:val="single" w:color="000000" w:sz="8" w:space="0"/>
              <w:right w:val="single" w:color="000000" w:sz="8" w:space="0"/>
            </w:tcBorders>
            <w:shd w:val="clear" w:color="auto" w:fill="auto"/>
            <w:vAlign w:val="center"/>
          </w:tcPr>
          <w:p w14:paraId="05FBAB5C">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236" w:type="dxa"/>
            <w:vAlign w:val="center"/>
          </w:tcPr>
          <w:p w14:paraId="22E99AA0">
            <w:pPr>
              <w:widowControl/>
              <w:jc w:val="left"/>
              <w:rPr>
                <w:rFonts w:eastAsia="Times New Roman"/>
                <w:kern w:val="0"/>
                <w:sz w:val="20"/>
              </w:rPr>
            </w:pPr>
          </w:p>
        </w:tc>
      </w:tr>
      <w:tr w14:paraId="6D4A9D95">
        <w:tblPrEx>
          <w:tblCellMar>
            <w:top w:w="0" w:type="dxa"/>
            <w:left w:w="108" w:type="dxa"/>
            <w:bottom w:w="0" w:type="dxa"/>
            <w:right w:w="108" w:type="dxa"/>
          </w:tblCellMar>
        </w:tblPrEx>
        <w:trPr>
          <w:trHeight w:val="328" w:hRule="atLeast"/>
        </w:trPr>
        <w:tc>
          <w:tcPr>
            <w:tcW w:w="618" w:type="dxa"/>
            <w:vMerge w:val="continue"/>
            <w:tcBorders>
              <w:left w:val="single" w:color="000000" w:sz="8" w:space="0"/>
              <w:right w:val="single" w:color="000000" w:sz="8" w:space="0"/>
            </w:tcBorders>
            <w:vAlign w:val="center"/>
          </w:tcPr>
          <w:p w14:paraId="3345BA52">
            <w:pPr>
              <w:widowControl/>
              <w:jc w:val="left"/>
              <w:rPr>
                <w:rFonts w:ascii="宋体" w:hAnsi="宋体" w:cs="宋体"/>
                <w:color w:val="000000"/>
                <w:kern w:val="0"/>
                <w:sz w:val="20"/>
              </w:rPr>
            </w:pPr>
          </w:p>
        </w:tc>
        <w:tc>
          <w:tcPr>
            <w:tcW w:w="1014" w:type="dxa"/>
            <w:vMerge w:val="continue"/>
            <w:tcBorders>
              <w:left w:val="nil"/>
              <w:right w:val="nil"/>
            </w:tcBorders>
            <w:vAlign w:val="center"/>
          </w:tcPr>
          <w:p w14:paraId="1509A3A6">
            <w:pPr>
              <w:widowControl/>
              <w:jc w:val="left"/>
              <w:rPr>
                <w:rFonts w:ascii="宋体" w:hAnsi="宋体" w:cs="宋体"/>
                <w:color w:val="000000"/>
                <w:kern w:val="0"/>
                <w:sz w:val="20"/>
              </w:rPr>
            </w:pPr>
          </w:p>
        </w:tc>
        <w:tc>
          <w:tcPr>
            <w:tcW w:w="597" w:type="dxa"/>
            <w:vMerge w:val="continue"/>
            <w:tcBorders>
              <w:left w:val="single" w:color="000000" w:sz="8" w:space="0"/>
              <w:right w:val="single" w:color="000000" w:sz="8" w:space="0"/>
            </w:tcBorders>
            <w:vAlign w:val="center"/>
          </w:tcPr>
          <w:p w14:paraId="2DD7D233">
            <w:pPr>
              <w:widowControl/>
              <w:jc w:val="left"/>
              <w:rPr>
                <w:rFonts w:ascii="宋体" w:hAnsi="宋体" w:cs="宋体"/>
                <w:color w:val="000000"/>
                <w:kern w:val="0"/>
                <w:sz w:val="20"/>
              </w:rPr>
            </w:pPr>
          </w:p>
        </w:tc>
        <w:tc>
          <w:tcPr>
            <w:tcW w:w="7166" w:type="dxa"/>
            <w:tcBorders>
              <w:top w:val="nil"/>
              <w:left w:val="nil"/>
              <w:bottom w:val="single" w:color="000000" w:sz="8" w:space="0"/>
              <w:right w:val="single" w:color="000000" w:sz="8" w:space="0"/>
            </w:tcBorders>
            <w:shd w:val="clear" w:color="auto" w:fill="auto"/>
            <w:vAlign w:val="center"/>
          </w:tcPr>
          <w:p w14:paraId="4BA7BF86">
            <w:pPr>
              <w:widowControl/>
              <w:jc w:val="left"/>
              <w:rPr>
                <w:rFonts w:ascii="宋体" w:hAnsi="宋体" w:cs="宋体"/>
                <w:color w:val="000000"/>
                <w:kern w:val="0"/>
                <w:sz w:val="20"/>
              </w:rPr>
            </w:pPr>
            <w:r>
              <w:rPr>
                <w:rFonts w:hint="eastAsia" w:ascii="宋体" w:hAnsi="宋体" w:cs="宋体"/>
                <w:color w:val="000000"/>
                <w:kern w:val="0"/>
                <w:sz w:val="20"/>
              </w:rPr>
              <w:t>1)承诺响应时间在 24 小时内，得 10分；</w:t>
            </w:r>
          </w:p>
        </w:tc>
        <w:tc>
          <w:tcPr>
            <w:tcW w:w="1020" w:type="dxa"/>
            <w:vMerge w:val="continue"/>
            <w:tcBorders>
              <w:top w:val="nil"/>
              <w:left w:val="single" w:color="000000" w:sz="8" w:space="0"/>
              <w:bottom w:val="single" w:color="000000" w:sz="8" w:space="0"/>
              <w:right w:val="single" w:color="000000" w:sz="8" w:space="0"/>
            </w:tcBorders>
            <w:vAlign w:val="center"/>
          </w:tcPr>
          <w:p w14:paraId="7D6B5F14">
            <w:pPr>
              <w:widowControl/>
              <w:jc w:val="left"/>
              <w:rPr>
                <w:rFonts w:ascii="宋体" w:hAnsi="宋体" w:cs="宋体"/>
                <w:color w:val="000000"/>
                <w:kern w:val="0"/>
                <w:sz w:val="20"/>
              </w:rPr>
            </w:pPr>
          </w:p>
        </w:tc>
        <w:tc>
          <w:tcPr>
            <w:tcW w:w="236" w:type="dxa"/>
            <w:vAlign w:val="center"/>
          </w:tcPr>
          <w:p w14:paraId="1B2B7595">
            <w:pPr>
              <w:widowControl/>
              <w:jc w:val="left"/>
              <w:rPr>
                <w:rFonts w:eastAsia="Times New Roman"/>
                <w:kern w:val="0"/>
                <w:sz w:val="20"/>
              </w:rPr>
            </w:pPr>
          </w:p>
        </w:tc>
      </w:tr>
      <w:tr w14:paraId="1BA6DF68">
        <w:tblPrEx>
          <w:tblCellMar>
            <w:top w:w="0" w:type="dxa"/>
            <w:left w:w="108" w:type="dxa"/>
            <w:bottom w:w="0" w:type="dxa"/>
            <w:right w:w="108" w:type="dxa"/>
          </w:tblCellMar>
        </w:tblPrEx>
        <w:trPr>
          <w:trHeight w:val="328" w:hRule="atLeast"/>
        </w:trPr>
        <w:tc>
          <w:tcPr>
            <w:tcW w:w="618" w:type="dxa"/>
            <w:vMerge w:val="continue"/>
            <w:tcBorders>
              <w:left w:val="single" w:color="000000" w:sz="8" w:space="0"/>
              <w:right w:val="single" w:color="000000" w:sz="8" w:space="0"/>
            </w:tcBorders>
            <w:vAlign w:val="center"/>
          </w:tcPr>
          <w:p w14:paraId="628C4FC4">
            <w:pPr>
              <w:widowControl/>
              <w:jc w:val="left"/>
              <w:rPr>
                <w:rFonts w:ascii="宋体" w:hAnsi="宋体" w:cs="宋体"/>
                <w:color w:val="000000"/>
                <w:kern w:val="0"/>
                <w:sz w:val="20"/>
              </w:rPr>
            </w:pPr>
          </w:p>
        </w:tc>
        <w:tc>
          <w:tcPr>
            <w:tcW w:w="1014" w:type="dxa"/>
            <w:vMerge w:val="continue"/>
            <w:tcBorders>
              <w:left w:val="nil"/>
              <w:right w:val="nil"/>
            </w:tcBorders>
            <w:vAlign w:val="center"/>
          </w:tcPr>
          <w:p w14:paraId="3BDD0F1C">
            <w:pPr>
              <w:widowControl/>
              <w:jc w:val="left"/>
              <w:rPr>
                <w:rFonts w:ascii="宋体" w:hAnsi="宋体" w:cs="宋体"/>
                <w:color w:val="000000"/>
                <w:kern w:val="0"/>
                <w:sz w:val="20"/>
              </w:rPr>
            </w:pPr>
          </w:p>
        </w:tc>
        <w:tc>
          <w:tcPr>
            <w:tcW w:w="597" w:type="dxa"/>
            <w:vMerge w:val="continue"/>
            <w:tcBorders>
              <w:left w:val="single" w:color="000000" w:sz="8" w:space="0"/>
              <w:right w:val="single" w:color="000000" w:sz="8" w:space="0"/>
            </w:tcBorders>
            <w:vAlign w:val="center"/>
          </w:tcPr>
          <w:p w14:paraId="2A997725">
            <w:pPr>
              <w:widowControl/>
              <w:jc w:val="left"/>
              <w:rPr>
                <w:rFonts w:ascii="宋体" w:hAnsi="宋体" w:cs="宋体"/>
                <w:color w:val="000000"/>
                <w:kern w:val="0"/>
                <w:sz w:val="20"/>
              </w:rPr>
            </w:pPr>
          </w:p>
        </w:tc>
        <w:tc>
          <w:tcPr>
            <w:tcW w:w="7166" w:type="dxa"/>
            <w:tcBorders>
              <w:top w:val="nil"/>
              <w:left w:val="nil"/>
              <w:bottom w:val="single" w:color="000000" w:sz="8" w:space="0"/>
              <w:right w:val="single" w:color="000000" w:sz="8" w:space="0"/>
            </w:tcBorders>
            <w:shd w:val="clear" w:color="auto" w:fill="auto"/>
            <w:vAlign w:val="center"/>
          </w:tcPr>
          <w:p w14:paraId="5C7C9557">
            <w:pPr>
              <w:widowControl/>
              <w:jc w:val="left"/>
              <w:rPr>
                <w:rFonts w:ascii="宋体" w:hAnsi="宋体" w:cs="宋体"/>
                <w:color w:val="000000"/>
                <w:kern w:val="0"/>
                <w:sz w:val="20"/>
              </w:rPr>
            </w:pPr>
            <w:r>
              <w:rPr>
                <w:rFonts w:hint="eastAsia" w:ascii="宋体" w:hAnsi="宋体" w:cs="宋体"/>
                <w:color w:val="000000"/>
                <w:kern w:val="0"/>
                <w:sz w:val="20"/>
              </w:rPr>
              <w:t>2)承诺响应时间在 24~48 小时，得 5分；</w:t>
            </w:r>
          </w:p>
        </w:tc>
        <w:tc>
          <w:tcPr>
            <w:tcW w:w="1020" w:type="dxa"/>
            <w:vMerge w:val="continue"/>
            <w:tcBorders>
              <w:top w:val="nil"/>
              <w:left w:val="single" w:color="000000" w:sz="8" w:space="0"/>
              <w:bottom w:val="single" w:color="000000" w:sz="8" w:space="0"/>
              <w:right w:val="single" w:color="000000" w:sz="8" w:space="0"/>
            </w:tcBorders>
            <w:vAlign w:val="center"/>
          </w:tcPr>
          <w:p w14:paraId="327A0EB6">
            <w:pPr>
              <w:widowControl/>
              <w:jc w:val="left"/>
              <w:rPr>
                <w:rFonts w:ascii="宋体" w:hAnsi="宋体" w:cs="宋体"/>
                <w:color w:val="000000"/>
                <w:kern w:val="0"/>
                <w:sz w:val="20"/>
              </w:rPr>
            </w:pPr>
          </w:p>
        </w:tc>
        <w:tc>
          <w:tcPr>
            <w:tcW w:w="236" w:type="dxa"/>
            <w:vAlign w:val="center"/>
          </w:tcPr>
          <w:p w14:paraId="0F93295F">
            <w:pPr>
              <w:widowControl/>
              <w:jc w:val="left"/>
              <w:rPr>
                <w:rFonts w:eastAsia="Times New Roman"/>
                <w:kern w:val="0"/>
                <w:sz w:val="20"/>
              </w:rPr>
            </w:pPr>
          </w:p>
        </w:tc>
      </w:tr>
      <w:tr w14:paraId="62A8EDAC">
        <w:tblPrEx>
          <w:tblCellMar>
            <w:top w:w="0" w:type="dxa"/>
            <w:left w:w="108" w:type="dxa"/>
            <w:bottom w:w="0" w:type="dxa"/>
            <w:right w:w="108" w:type="dxa"/>
          </w:tblCellMar>
        </w:tblPrEx>
        <w:trPr>
          <w:trHeight w:val="328" w:hRule="atLeast"/>
        </w:trPr>
        <w:tc>
          <w:tcPr>
            <w:tcW w:w="618" w:type="dxa"/>
            <w:vMerge w:val="continue"/>
            <w:tcBorders>
              <w:left w:val="single" w:color="000000" w:sz="8" w:space="0"/>
              <w:right w:val="single" w:color="000000" w:sz="8" w:space="0"/>
            </w:tcBorders>
            <w:vAlign w:val="center"/>
          </w:tcPr>
          <w:p w14:paraId="6BD54D9A">
            <w:pPr>
              <w:widowControl/>
              <w:jc w:val="left"/>
              <w:rPr>
                <w:rFonts w:ascii="宋体" w:hAnsi="宋体" w:cs="宋体"/>
                <w:color w:val="000000"/>
                <w:kern w:val="0"/>
                <w:sz w:val="20"/>
              </w:rPr>
            </w:pPr>
          </w:p>
        </w:tc>
        <w:tc>
          <w:tcPr>
            <w:tcW w:w="1014" w:type="dxa"/>
            <w:vMerge w:val="continue"/>
            <w:tcBorders>
              <w:left w:val="nil"/>
              <w:right w:val="nil"/>
            </w:tcBorders>
            <w:vAlign w:val="center"/>
          </w:tcPr>
          <w:p w14:paraId="710F0F51">
            <w:pPr>
              <w:widowControl/>
              <w:jc w:val="left"/>
              <w:rPr>
                <w:rFonts w:ascii="宋体" w:hAnsi="宋体" w:cs="宋体"/>
                <w:color w:val="000000"/>
                <w:kern w:val="0"/>
                <w:sz w:val="20"/>
              </w:rPr>
            </w:pPr>
          </w:p>
        </w:tc>
        <w:tc>
          <w:tcPr>
            <w:tcW w:w="597" w:type="dxa"/>
            <w:vMerge w:val="continue"/>
            <w:tcBorders>
              <w:left w:val="single" w:color="000000" w:sz="8" w:space="0"/>
              <w:right w:val="single" w:color="000000" w:sz="8" w:space="0"/>
            </w:tcBorders>
            <w:vAlign w:val="center"/>
          </w:tcPr>
          <w:p w14:paraId="69CB98B9">
            <w:pPr>
              <w:widowControl/>
              <w:jc w:val="left"/>
              <w:rPr>
                <w:rFonts w:ascii="宋体" w:hAnsi="宋体" w:cs="宋体"/>
                <w:color w:val="000000"/>
                <w:kern w:val="0"/>
                <w:sz w:val="20"/>
              </w:rPr>
            </w:pPr>
          </w:p>
        </w:tc>
        <w:tc>
          <w:tcPr>
            <w:tcW w:w="7166" w:type="dxa"/>
            <w:tcBorders>
              <w:top w:val="nil"/>
              <w:left w:val="nil"/>
              <w:bottom w:val="single" w:color="000000" w:sz="8" w:space="0"/>
              <w:right w:val="single" w:color="000000" w:sz="8" w:space="0"/>
            </w:tcBorders>
            <w:shd w:val="clear" w:color="auto" w:fill="auto"/>
            <w:vAlign w:val="center"/>
          </w:tcPr>
          <w:p w14:paraId="42AEEC9D">
            <w:pPr>
              <w:widowControl/>
              <w:jc w:val="left"/>
              <w:rPr>
                <w:rFonts w:ascii="宋体" w:hAnsi="宋体" w:cs="宋体"/>
                <w:color w:val="000000"/>
                <w:kern w:val="0"/>
                <w:sz w:val="20"/>
              </w:rPr>
            </w:pPr>
            <w:r>
              <w:rPr>
                <w:rFonts w:hint="eastAsia" w:ascii="宋体" w:hAnsi="宋体" w:cs="宋体"/>
                <w:color w:val="000000"/>
                <w:kern w:val="0"/>
                <w:sz w:val="20"/>
              </w:rPr>
              <w:t>3)承诺响应时间在 48 小时以上，得 0 分；</w:t>
            </w:r>
          </w:p>
        </w:tc>
        <w:tc>
          <w:tcPr>
            <w:tcW w:w="1020" w:type="dxa"/>
            <w:vMerge w:val="continue"/>
            <w:tcBorders>
              <w:top w:val="nil"/>
              <w:left w:val="single" w:color="000000" w:sz="8" w:space="0"/>
              <w:bottom w:val="single" w:color="000000" w:sz="8" w:space="0"/>
              <w:right w:val="single" w:color="000000" w:sz="8" w:space="0"/>
            </w:tcBorders>
            <w:vAlign w:val="center"/>
          </w:tcPr>
          <w:p w14:paraId="4BB82318">
            <w:pPr>
              <w:widowControl/>
              <w:jc w:val="left"/>
              <w:rPr>
                <w:rFonts w:ascii="宋体" w:hAnsi="宋体" w:cs="宋体"/>
                <w:color w:val="000000"/>
                <w:kern w:val="0"/>
                <w:sz w:val="20"/>
              </w:rPr>
            </w:pPr>
          </w:p>
        </w:tc>
        <w:tc>
          <w:tcPr>
            <w:tcW w:w="236" w:type="dxa"/>
            <w:vAlign w:val="center"/>
          </w:tcPr>
          <w:p w14:paraId="7227244F">
            <w:pPr>
              <w:widowControl/>
              <w:jc w:val="left"/>
              <w:rPr>
                <w:rFonts w:eastAsia="Times New Roman"/>
                <w:kern w:val="0"/>
                <w:sz w:val="20"/>
              </w:rPr>
            </w:pPr>
          </w:p>
        </w:tc>
      </w:tr>
      <w:tr w14:paraId="5E0CB982">
        <w:tblPrEx>
          <w:tblCellMar>
            <w:top w:w="0" w:type="dxa"/>
            <w:left w:w="108" w:type="dxa"/>
            <w:bottom w:w="0" w:type="dxa"/>
            <w:right w:w="108" w:type="dxa"/>
          </w:tblCellMar>
        </w:tblPrEx>
        <w:trPr>
          <w:trHeight w:val="328" w:hRule="atLeast"/>
        </w:trPr>
        <w:tc>
          <w:tcPr>
            <w:tcW w:w="618" w:type="dxa"/>
            <w:vMerge w:val="continue"/>
            <w:tcBorders>
              <w:left w:val="single" w:color="000000" w:sz="8" w:space="0"/>
              <w:right w:val="single" w:color="000000" w:sz="8" w:space="0"/>
            </w:tcBorders>
            <w:vAlign w:val="center"/>
          </w:tcPr>
          <w:p w14:paraId="05B2CCCF">
            <w:pPr>
              <w:widowControl/>
              <w:jc w:val="left"/>
              <w:rPr>
                <w:rFonts w:ascii="宋体" w:hAnsi="宋体" w:cs="宋体"/>
                <w:color w:val="000000"/>
                <w:kern w:val="0"/>
                <w:sz w:val="20"/>
              </w:rPr>
            </w:pPr>
          </w:p>
        </w:tc>
        <w:tc>
          <w:tcPr>
            <w:tcW w:w="1014" w:type="dxa"/>
            <w:vMerge w:val="continue"/>
            <w:tcBorders>
              <w:left w:val="nil"/>
              <w:right w:val="nil"/>
            </w:tcBorders>
            <w:vAlign w:val="center"/>
          </w:tcPr>
          <w:p w14:paraId="3767D533">
            <w:pPr>
              <w:widowControl/>
              <w:jc w:val="left"/>
              <w:rPr>
                <w:rFonts w:ascii="宋体" w:hAnsi="宋体" w:cs="宋体"/>
                <w:color w:val="000000"/>
                <w:kern w:val="0"/>
                <w:sz w:val="20"/>
              </w:rPr>
            </w:pPr>
          </w:p>
        </w:tc>
        <w:tc>
          <w:tcPr>
            <w:tcW w:w="597" w:type="dxa"/>
            <w:vMerge w:val="continue"/>
            <w:tcBorders>
              <w:left w:val="single" w:color="000000" w:sz="8" w:space="0"/>
              <w:right w:val="single" w:color="000000" w:sz="8" w:space="0"/>
            </w:tcBorders>
            <w:vAlign w:val="center"/>
          </w:tcPr>
          <w:p w14:paraId="256AE19E">
            <w:pPr>
              <w:widowControl/>
              <w:jc w:val="left"/>
              <w:rPr>
                <w:rFonts w:ascii="宋体" w:hAnsi="宋体" w:cs="宋体"/>
                <w:color w:val="000000"/>
                <w:kern w:val="0"/>
                <w:sz w:val="20"/>
              </w:rPr>
            </w:pPr>
          </w:p>
        </w:tc>
        <w:tc>
          <w:tcPr>
            <w:tcW w:w="7166" w:type="dxa"/>
            <w:tcBorders>
              <w:top w:val="nil"/>
              <w:left w:val="nil"/>
              <w:bottom w:val="single" w:color="000000" w:sz="8" w:space="0"/>
              <w:right w:val="single" w:color="000000" w:sz="8" w:space="0"/>
            </w:tcBorders>
            <w:shd w:val="clear" w:color="auto" w:fill="auto"/>
            <w:vAlign w:val="center"/>
          </w:tcPr>
          <w:p w14:paraId="105E26F2">
            <w:pPr>
              <w:widowControl/>
              <w:jc w:val="left"/>
              <w:rPr>
                <w:rFonts w:ascii="宋体" w:hAnsi="宋体" w:cs="宋体"/>
                <w:b/>
                <w:bCs/>
                <w:color w:val="000000"/>
                <w:kern w:val="0"/>
                <w:sz w:val="20"/>
              </w:rPr>
            </w:pPr>
            <w:r>
              <w:rPr>
                <w:rFonts w:hint="eastAsia" w:ascii="宋体" w:hAnsi="宋体" w:cs="宋体"/>
                <w:b/>
                <w:bCs/>
                <w:color w:val="000000"/>
                <w:kern w:val="0"/>
                <w:sz w:val="20"/>
              </w:rPr>
              <w:t>2、在全国各大市范围内售后服务网点地址数量（提供授权服务网点证明文件以及租赁合同)</w:t>
            </w:r>
          </w:p>
        </w:tc>
        <w:tc>
          <w:tcPr>
            <w:tcW w:w="1020" w:type="dxa"/>
            <w:vMerge w:val="restart"/>
            <w:tcBorders>
              <w:top w:val="nil"/>
              <w:left w:val="single" w:color="000000" w:sz="8" w:space="0"/>
              <w:bottom w:val="single" w:color="000000" w:sz="8" w:space="0"/>
              <w:right w:val="single" w:color="000000" w:sz="8" w:space="0"/>
            </w:tcBorders>
            <w:shd w:val="clear" w:color="auto" w:fill="auto"/>
            <w:vAlign w:val="center"/>
          </w:tcPr>
          <w:p w14:paraId="0708BC67">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236" w:type="dxa"/>
            <w:vAlign w:val="center"/>
          </w:tcPr>
          <w:p w14:paraId="75306E84">
            <w:pPr>
              <w:widowControl/>
              <w:jc w:val="left"/>
              <w:rPr>
                <w:rFonts w:eastAsia="Times New Roman"/>
                <w:kern w:val="0"/>
                <w:sz w:val="20"/>
              </w:rPr>
            </w:pPr>
          </w:p>
        </w:tc>
      </w:tr>
      <w:tr w14:paraId="48F2FD9C">
        <w:tblPrEx>
          <w:tblCellMar>
            <w:top w:w="0" w:type="dxa"/>
            <w:left w:w="108" w:type="dxa"/>
            <w:bottom w:w="0" w:type="dxa"/>
            <w:right w:w="108" w:type="dxa"/>
          </w:tblCellMar>
        </w:tblPrEx>
        <w:trPr>
          <w:trHeight w:val="328" w:hRule="atLeast"/>
        </w:trPr>
        <w:tc>
          <w:tcPr>
            <w:tcW w:w="618" w:type="dxa"/>
            <w:vMerge w:val="continue"/>
            <w:tcBorders>
              <w:left w:val="single" w:color="000000" w:sz="8" w:space="0"/>
              <w:right w:val="single" w:color="000000" w:sz="8" w:space="0"/>
            </w:tcBorders>
            <w:vAlign w:val="center"/>
          </w:tcPr>
          <w:p w14:paraId="29359E4C">
            <w:pPr>
              <w:widowControl/>
              <w:jc w:val="left"/>
              <w:rPr>
                <w:rFonts w:ascii="宋体" w:hAnsi="宋体" w:cs="宋体"/>
                <w:color w:val="000000"/>
                <w:kern w:val="0"/>
                <w:sz w:val="20"/>
              </w:rPr>
            </w:pPr>
          </w:p>
        </w:tc>
        <w:tc>
          <w:tcPr>
            <w:tcW w:w="1014" w:type="dxa"/>
            <w:vMerge w:val="continue"/>
            <w:tcBorders>
              <w:left w:val="nil"/>
              <w:right w:val="nil"/>
            </w:tcBorders>
            <w:vAlign w:val="center"/>
          </w:tcPr>
          <w:p w14:paraId="09069CEF">
            <w:pPr>
              <w:widowControl/>
              <w:jc w:val="left"/>
              <w:rPr>
                <w:rFonts w:ascii="宋体" w:hAnsi="宋体" w:cs="宋体"/>
                <w:color w:val="000000"/>
                <w:kern w:val="0"/>
                <w:sz w:val="20"/>
              </w:rPr>
            </w:pPr>
          </w:p>
        </w:tc>
        <w:tc>
          <w:tcPr>
            <w:tcW w:w="597" w:type="dxa"/>
            <w:vMerge w:val="continue"/>
            <w:tcBorders>
              <w:left w:val="single" w:color="000000" w:sz="8" w:space="0"/>
              <w:right w:val="single" w:color="000000" w:sz="8" w:space="0"/>
            </w:tcBorders>
            <w:vAlign w:val="center"/>
          </w:tcPr>
          <w:p w14:paraId="5DBF2FB3">
            <w:pPr>
              <w:widowControl/>
              <w:jc w:val="left"/>
              <w:rPr>
                <w:rFonts w:ascii="宋体" w:hAnsi="宋体" w:cs="宋体"/>
                <w:color w:val="000000"/>
                <w:kern w:val="0"/>
                <w:sz w:val="20"/>
              </w:rPr>
            </w:pPr>
          </w:p>
        </w:tc>
        <w:tc>
          <w:tcPr>
            <w:tcW w:w="7166" w:type="dxa"/>
            <w:tcBorders>
              <w:top w:val="nil"/>
              <w:left w:val="nil"/>
              <w:bottom w:val="single" w:color="000000" w:sz="8" w:space="0"/>
              <w:right w:val="single" w:color="000000" w:sz="8" w:space="0"/>
            </w:tcBorders>
            <w:shd w:val="clear" w:color="auto" w:fill="auto"/>
            <w:vAlign w:val="center"/>
          </w:tcPr>
          <w:p w14:paraId="0A95CCAF">
            <w:pPr>
              <w:widowControl/>
              <w:jc w:val="left"/>
              <w:rPr>
                <w:rFonts w:ascii="宋体" w:hAnsi="宋体" w:cs="宋体"/>
                <w:color w:val="000000"/>
                <w:kern w:val="0"/>
                <w:sz w:val="20"/>
              </w:rPr>
            </w:pPr>
            <w:r>
              <w:rPr>
                <w:rFonts w:hint="eastAsia" w:ascii="宋体" w:hAnsi="宋体" w:cs="宋体"/>
                <w:color w:val="000000"/>
                <w:kern w:val="0"/>
                <w:sz w:val="20"/>
              </w:rPr>
              <w:t>1)20个省市以上（含），得 10 分；</w:t>
            </w:r>
          </w:p>
        </w:tc>
        <w:tc>
          <w:tcPr>
            <w:tcW w:w="1020" w:type="dxa"/>
            <w:vMerge w:val="continue"/>
            <w:tcBorders>
              <w:top w:val="nil"/>
              <w:left w:val="single" w:color="000000" w:sz="8" w:space="0"/>
              <w:bottom w:val="single" w:color="000000" w:sz="8" w:space="0"/>
              <w:right w:val="single" w:color="000000" w:sz="8" w:space="0"/>
            </w:tcBorders>
            <w:vAlign w:val="center"/>
          </w:tcPr>
          <w:p w14:paraId="2FDA0335">
            <w:pPr>
              <w:widowControl/>
              <w:jc w:val="left"/>
              <w:rPr>
                <w:rFonts w:ascii="宋体" w:hAnsi="宋体" w:cs="宋体"/>
                <w:color w:val="000000"/>
                <w:kern w:val="0"/>
                <w:sz w:val="20"/>
              </w:rPr>
            </w:pPr>
          </w:p>
        </w:tc>
        <w:tc>
          <w:tcPr>
            <w:tcW w:w="236" w:type="dxa"/>
            <w:vAlign w:val="center"/>
          </w:tcPr>
          <w:p w14:paraId="59B9D37B">
            <w:pPr>
              <w:widowControl/>
              <w:jc w:val="left"/>
              <w:rPr>
                <w:rFonts w:eastAsia="Times New Roman"/>
                <w:kern w:val="0"/>
                <w:sz w:val="20"/>
              </w:rPr>
            </w:pPr>
          </w:p>
        </w:tc>
      </w:tr>
      <w:tr w14:paraId="264B2AF1">
        <w:tblPrEx>
          <w:tblCellMar>
            <w:top w:w="0" w:type="dxa"/>
            <w:left w:w="108" w:type="dxa"/>
            <w:bottom w:w="0" w:type="dxa"/>
            <w:right w:w="108" w:type="dxa"/>
          </w:tblCellMar>
        </w:tblPrEx>
        <w:trPr>
          <w:trHeight w:val="328" w:hRule="atLeast"/>
        </w:trPr>
        <w:tc>
          <w:tcPr>
            <w:tcW w:w="618" w:type="dxa"/>
            <w:vMerge w:val="continue"/>
            <w:tcBorders>
              <w:left w:val="single" w:color="000000" w:sz="8" w:space="0"/>
              <w:right w:val="single" w:color="000000" w:sz="8" w:space="0"/>
            </w:tcBorders>
            <w:vAlign w:val="center"/>
          </w:tcPr>
          <w:p w14:paraId="2CF8210A">
            <w:pPr>
              <w:widowControl/>
              <w:jc w:val="left"/>
              <w:rPr>
                <w:rFonts w:ascii="宋体" w:hAnsi="宋体" w:cs="宋体"/>
                <w:color w:val="000000"/>
                <w:kern w:val="0"/>
                <w:sz w:val="20"/>
              </w:rPr>
            </w:pPr>
          </w:p>
        </w:tc>
        <w:tc>
          <w:tcPr>
            <w:tcW w:w="1014" w:type="dxa"/>
            <w:vMerge w:val="continue"/>
            <w:tcBorders>
              <w:left w:val="nil"/>
              <w:right w:val="nil"/>
            </w:tcBorders>
            <w:vAlign w:val="center"/>
          </w:tcPr>
          <w:p w14:paraId="46184E88">
            <w:pPr>
              <w:widowControl/>
              <w:jc w:val="left"/>
              <w:rPr>
                <w:rFonts w:ascii="宋体" w:hAnsi="宋体" w:cs="宋体"/>
                <w:color w:val="000000"/>
                <w:kern w:val="0"/>
                <w:sz w:val="20"/>
              </w:rPr>
            </w:pPr>
          </w:p>
        </w:tc>
        <w:tc>
          <w:tcPr>
            <w:tcW w:w="597" w:type="dxa"/>
            <w:vMerge w:val="continue"/>
            <w:tcBorders>
              <w:left w:val="single" w:color="000000" w:sz="8" w:space="0"/>
              <w:right w:val="single" w:color="000000" w:sz="8" w:space="0"/>
            </w:tcBorders>
            <w:vAlign w:val="center"/>
          </w:tcPr>
          <w:p w14:paraId="2D897F57">
            <w:pPr>
              <w:widowControl/>
              <w:jc w:val="left"/>
              <w:rPr>
                <w:rFonts w:ascii="宋体" w:hAnsi="宋体" w:cs="宋体"/>
                <w:color w:val="000000"/>
                <w:kern w:val="0"/>
                <w:sz w:val="20"/>
              </w:rPr>
            </w:pPr>
          </w:p>
        </w:tc>
        <w:tc>
          <w:tcPr>
            <w:tcW w:w="7166" w:type="dxa"/>
            <w:tcBorders>
              <w:top w:val="nil"/>
              <w:left w:val="nil"/>
              <w:bottom w:val="single" w:color="000000" w:sz="8" w:space="0"/>
              <w:right w:val="single" w:color="000000" w:sz="8" w:space="0"/>
            </w:tcBorders>
            <w:shd w:val="clear" w:color="auto" w:fill="auto"/>
            <w:vAlign w:val="center"/>
          </w:tcPr>
          <w:p w14:paraId="0EE6EE79">
            <w:pPr>
              <w:widowControl/>
              <w:jc w:val="left"/>
              <w:rPr>
                <w:rFonts w:ascii="宋体" w:hAnsi="宋体" w:cs="宋体"/>
                <w:color w:val="000000"/>
                <w:kern w:val="0"/>
                <w:sz w:val="20"/>
              </w:rPr>
            </w:pPr>
            <w:r>
              <w:rPr>
                <w:rFonts w:hint="eastAsia" w:ascii="宋体" w:hAnsi="宋体" w:cs="宋体"/>
                <w:color w:val="000000"/>
                <w:kern w:val="0"/>
                <w:sz w:val="20"/>
              </w:rPr>
              <w:t>2)10个省市以上（含），得 5分；</w:t>
            </w:r>
          </w:p>
        </w:tc>
        <w:tc>
          <w:tcPr>
            <w:tcW w:w="1020" w:type="dxa"/>
            <w:vMerge w:val="continue"/>
            <w:tcBorders>
              <w:top w:val="nil"/>
              <w:left w:val="single" w:color="000000" w:sz="8" w:space="0"/>
              <w:bottom w:val="single" w:color="000000" w:sz="8" w:space="0"/>
              <w:right w:val="single" w:color="000000" w:sz="8" w:space="0"/>
            </w:tcBorders>
            <w:vAlign w:val="center"/>
          </w:tcPr>
          <w:p w14:paraId="4C573E78">
            <w:pPr>
              <w:widowControl/>
              <w:jc w:val="left"/>
              <w:rPr>
                <w:rFonts w:ascii="宋体" w:hAnsi="宋体" w:cs="宋体"/>
                <w:color w:val="000000"/>
                <w:kern w:val="0"/>
                <w:sz w:val="20"/>
              </w:rPr>
            </w:pPr>
          </w:p>
        </w:tc>
        <w:tc>
          <w:tcPr>
            <w:tcW w:w="236" w:type="dxa"/>
            <w:vAlign w:val="center"/>
          </w:tcPr>
          <w:p w14:paraId="4A04695F">
            <w:pPr>
              <w:widowControl/>
              <w:jc w:val="left"/>
              <w:rPr>
                <w:rFonts w:eastAsia="Times New Roman"/>
                <w:kern w:val="0"/>
                <w:sz w:val="20"/>
              </w:rPr>
            </w:pPr>
          </w:p>
        </w:tc>
      </w:tr>
      <w:tr w14:paraId="1603E3A2">
        <w:tblPrEx>
          <w:tblCellMar>
            <w:top w:w="0" w:type="dxa"/>
            <w:left w:w="108" w:type="dxa"/>
            <w:bottom w:w="0" w:type="dxa"/>
            <w:right w:w="108" w:type="dxa"/>
          </w:tblCellMar>
        </w:tblPrEx>
        <w:trPr>
          <w:trHeight w:val="328" w:hRule="atLeast"/>
        </w:trPr>
        <w:tc>
          <w:tcPr>
            <w:tcW w:w="618" w:type="dxa"/>
            <w:vMerge w:val="continue"/>
            <w:tcBorders>
              <w:left w:val="single" w:color="000000" w:sz="8" w:space="0"/>
              <w:right w:val="single" w:color="000000" w:sz="8" w:space="0"/>
            </w:tcBorders>
            <w:vAlign w:val="center"/>
          </w:tcPr>
          <w:p w14:paraId="2CBB39B1">
            <w:pPr>
              <w:widowControl/>
              <w:jc w:val="left"/>
              <w:rPr>
                <w:rFonts w:ascii="宋体" w:hAnsi="宋体" w:cs="宋体"/>
                <w:color w:val="000000"/>
                <w:kern w:val="0"/>
                <w:sz w:val="20"/>
              </w:rPr>
            </w:pPr>
          </w:p>
        </w:tc>
        <w:tc>
          <w:tcPr>
            <w:tcW w:w="1014" w:type="dxa"/>
            <w:vMerge w:val="continue"/>
            <w:tcBorders>
              <w:left w:val="nil"/>
              <w:right w:val="nil"/>
            </w:tcBorders>
            <w:vAlign w:val="center"/>
          </w:tcPr>
          <w:p w14:paraId="25A1027C">
            <w:pPr>
              <w:widowControl/>
              <w:jc w:val="left"/>
              <w:rPr>
                <w:rFonts w:ascii="宋体" w:hAnsi="宋体" w:cs="宋体"/>
                <w:color w:val="000000"/>
                <w:kern w:val="0"/>
                <w:sz w:val="20"/>
              </w:rPr>
            </w:pPr>
          </w:p>
        </w:tc>
        <w:tc>
          <w:tcPr>
            <w:tcW w:w="597" w:type="dxa"/>
            <w:vMerge w:val="continue"/>
            <w:tcBorders>
              <w:left w:val="single" w:color="000000" w:sz="8" w:space="0"/>
              <w:right w:val="single" w:color="000000" w:sz="8" w:space="0"/>
            </w:tcBorders>
            <w:vAlign w:val="center"/>
          </w:tcPr>
          <w:p w14:paraId="2CE917F4">
            <w:pPr>
              <w:widowControl/>
              <w:jc w:val="left"/>
              <w:rPr>
                <w:rFonts w:ascii="宋体" w:hAnsi="宋体" w:cs="宋体"/>
                <w:color w:val="000000"/>
                <w:kern w:val="0"/>
                <w:sz w:val="20"/>
              </w:rPr>
            </w:pPr>
          </w:p>
        </w:tc>
        <w:tc>
          <w:tcPr>
            <w:tcW w:w="7166" w:type="dxa"/>
            <w:tcBorders>
              <w:top w:val="nil"/>
              <w:left w:val="nil"/>
              <w:bottom w:val="single" w:color="000000" w:sz="8" w:space="0"/>
              <w:right w:val="single" w:color="000000" w:sz="8" w:space="0"/>
            </w:tcBorders>
            <w:shd w:val="clear" w:color="auto" w:fill="auto"/>
            <w:vAlign w:val="center"/>
          </w:tcPr>
          <w:p w14:paraId="0548BB5E">
            <w:pPr>
              <w:widowControl/>
              <w:jc w:val="left"/>
              <w:rPr>
                <w:rFonts w:ascii="宋体" w:hAnsi="宋体" w:cs="宋体"/>
                <w:color w:val="000000"/>
                <w:kern w:val="0"/>
                <w:sz w:val="20"/>
              </w:rPr>
            </w:pPr>
            <w:r>
              <w:rPr>
                <w:rFonts w:hint="eastAsia" w:ascii="宋体" w:hAnsi="宋体" w:cs="宋体"/>
                <w:color w:val="000000"/>
                <w:kern w:val="0"/>
                <w:sz w:val="20"/>
              </w:rPr>
              <w:t>3)10个省市以内，得 0分；</w:t>
            </w:r>
          </w:p>
        </w:tc>
        <w:tc>
          <w:tcPr>
            <w:tcW w:w="1020" w:type="dxa"/>
            <w:tcBorders>
              <w:top w:val="nil"/>
              <w:left w:val="single" w:color="000000" w:sz="8" w:space="0"/>
              <w:bottom w:val="single" w:color="000000" w:sz="8" w:space="0"/>
              <w:right w:val="single" w:color="000000" w:sz="8" w:space="0"/>
            </w:tcBorders>
            <w:vAlign w:val="center"/>
          </w:tcPr>
          <w:p w14:paraId="5248C2D0">
            <w:pPr>
              <w:widowControl/>
              <w:jc w:val="left"/>
              <w:rPr>
                <w:rFonts w:ascii="宋体" w:hAnsi="宋体" w:cs="宋体"/>
                <w:color w:val="000000"/>
                <w:kern w:val="0"/>
                <w:sz w:val="20"/>
              </w:rPr>
            </w:pPr>
          </w:p>
        </w:tc>
        <w:tc>
          <w:tcPr>
            <w:tcW w:w="236" w:type="dxa"/>
            <w:vAlign w:val="center"/>
          </w:tcPr>
          <w:p w14:paraId="4C669235">
            <w:pPr>
              <w:widowControl/>
              <w:jc w:val="left"/>
              <w:rPr>
                <w:rFonts w:eastAsia="Times New Roman"/>
                <w:kern w:val="0"/>
                <w:sz w:val="20"/>
              </w:rPr>
            </w:pPr>
          </w:p>
        </w:tc>
      </w:tr>
      <w:tr w14:paraId="237CBBDD">
        <w:tblPrEx>
          <w:tblCellMar>
            <w:top w:w="0" w:type="dxa"/>
            <w:left w:w="108" w:type="dxa"/>
            <w:bottom w:w="0" w:type="dxa"/>
            <w:right w:w="108" w:type="dxa"/>
          </w:tblCellMar>
        </w:tblPrEx>
        <w:trPr>
          <w:trHeight w:val="328" w:hRule="atLeast"/>
        </w:trPr>
        <w:tc>
          <w:tcPr>
            <w:tcW w:w="618" w:type="dxa"/>
            <w:vMerge w:val="continue"/>
            <w:tcBorders>
              <w:left w:val="single" w:color="000000" w:sz="8" w:space="0"/>
              <w:right w:val="single" w:color="000000" w:sz="8" w:space="0"/>
            </w:tcBorders>
            <w:vAlign w:val="center"/>
          </w:tcPr>
          <w:p w14:paraId="2E40724E">
            <w:pPr>
              <w:widowControl/>
              <w:jc w:val="left"/>
              <w:rPr>
                <w:rFonts w:ascii="宋体" w:hAnsi="宋体" w:cs="宋体"/>
                <w:color w:val="000000"/>
                <w:kern w:val="0"/>
                <w:sz w:val="20"/>
              </w:rPr>
            </w:pPr>
          </w:p>
        </w:tc>
        <w:tc>
          <w:tcPr>
            <w:tcW w:w="1014" w:type="dxa"/>
            <w:vMerge w:val="continue"/>
            <w:tcBorders>
              <w:left w:val="nil"/>
              <w:right w:val="nil"/>
            </w:tcBorders>
            <w:vAlign w:val="center"/>
          </w:tcPr>
          <w:p w14:paraId="796DD381">
            <w:pPr>
              <w:widowControl/>
              <w:jc w:val="left"/>
              <w:rPr>
                <w:rFonts w:ascii="宋体" w:hAnsi="宋体" w:cs="宋体"/>
                <w:color w:val="000000"/>
                <w:kern w:val="0"/>
                <w:sz w:val="20"/>
              </w:rPr>
            </w:pPr>
          </w:p>
        </w:tc>
        <w:tc>
          <w:tcPr>
            <w:tcW w:w="597" w:type="dxa"/>
            <w:vMerge w:val="continue"/>
            <w:tcBorders>
              <w:left w:val="single" w:color="000000" w:sz="8" w:space="0"/>
              <w:right w:val="single" w:color="000000" w:sz="8" w:space="0"/>
            </w:tcBorders>
            <w:vAlign w:val="center"/>
          </w:tcPr>
          <w:p w14:paraId="0557EC69">
            <w:pPr>
              <w:widowControl/>
              <w:jc w:val="left"/>
              <w:rPr>
                <w:rFonts w:ascii="宋体" w:hAnsi="宋体" w:cs="宋体"/>
                <w:color w:val="000000"/>
                <w:kern w:val="0"/>
                <w:sz w:val="20"/>
              </w:rPr>
            </w:pPr>
          </w:p>
        </w:tc>
        <w:tc>
          <w:tcPr>
            <w:tcW w:w="7166" w:type="dxa"/>
            <w:tcBorders>
              <w:top w:val="nil"/>
              <w:left w:val="nil"/>
              <w:bottom w:val="single" w:color="000000" w:sz="8" w:space="0"/>
              <w:right w:val="single" w:color="000000" w:sz="8" w:space="0"/>
            </w:tcBorders>
            <w:shd w:val="clear" w:color="auto" w:fill="auto"/>
            <w:vAlign w:val="center"/>
          </w:tcPr>
          <w:p w14:paraId="19152507">
            <w:pPr>
              <w:widowControl/>
              <w:jc w:val="left"/>
              <w:rPr>
                <w:rFonts w:ascii="宋体" w:hAnsi="宋体" w:cs="宋体"/>
                <w:color w:val="000000"/>
                <w:kern w:val="0"/>
                <w:sz w:val="20"/>
              </w:rPr>
            </w:pPr>
            <w:r>
              <w:rPr>
                <w:rFonts w:hint="eastAsia" w:ascii="宋体" w:hAnsi="宋体" w:cs="宋体"/>
                <w:b/>
                <w:bCs/>
                <w:color w:val="000000"/>
                <w:kern w:val="0"/>
                <w:sz w:val="20"/>
              </w:rPr>
              <w:t>3、江苏省内是否有售后服务网点（提供授权服务网点证明文件以及租赁合同)</w:t>
            </w:r>
          </w:p>
        </w:tc>
        <w:tc>
          <w:tcPr>
            <w:tcW w:w="1020" w:type="dxa"/>
            <w:tcBorders>
              <w:top w:val="nil"/>
              <w:left w:val="single" w:color="000000" w:sz="8" w:space="0"/>
              <w:bottom w:val="single" w:color="000000" w:sz="8" w:space="0"/>
              <w:right w:val="single" w:color="000000" w:sz="8" w:space="0"/>
            </w:tcBorders>
            <w:vAlign w:val="center"/>
          </w:tcPr>
          <w:p w14:paraId="5B3A4FD0">
            <w:pPr>
              <w:widowControl/>
              <w:jc w:val="left"/>
              <w:rPr>
                <w:rFonts w:ascii="宋体" w:hAnsi="宋体" w:cs="宋体"/>
                <w:color w:val="000000"/>
                <w:kern w:val="0"/>
                <w:sz w:val="20"/>
              </w:rPr>
            </w:pPr>
          </w:p>
        </w:tc>
        <w:tc>
          <w:tcPr>
            <w:tcW w:w="236" w:type="dxa"/>
            <w:vAlign w:val="center"/>
          </w:tcPr>
          <w:p w14:paraId="6714C955">
            <w:pPr>
              <w:widowControl/>
              <w:jc w:val="left"/>
              <w:rPr>
                <w:rFonts w:eastAsia="Times New Roman"/>
                <w:kern w:val="0"/>
                <w:sz w:val="20"/>
              </w:rPr>
            </w:pPr>
          </w:p>
        </w:tc>
      </w:tr>
      <w:tr w14:paraId="48FFB1C3">
        <w:tblPrEx>
          <w:tblCellMar>
            <w:top w:w="0" w:type="dxa"/>
            <w:left w:w="108" w:type="dxa"/>
            <w:bottom w:w="0" w:type="dxa"/>
            <w:right w:w="108" w:type="dxa"/>
          </w:tblCellMar>
        </w:tblPrEx>
        <w:trPr>
          <w:trHeight w:val="328" w:hRule="atLeast"/>
        </w:trPr>
        <w:tc>
          <w:tcPr>
            <w:tcW w:w="618" w:type="dxa"/>
            <w:vMerge w:val="continue"/>
            <w:tcBorders>
              <w:left w:val="single" w:color="000000" w:sz="8" w:space="0"/>
              <w:right w:val="single" w:color="000000" w:sz="8" w:space="0"/>
            </w:tcBorders>
            <w:vAlign w:val="center"/>
          </w:tcPr>
          <w:p w14:paraId="033FDC0A">
            <w:pPr>
              <w:widowControl/>
              <w:jc w:val="left"/>
              <w:rPr>
                <w:rFonts w:ascii="宋体" w:hAnsi="宋体" w:cs="宋体"/>
                <w:color w:val="000000"/>
                <w:kern w:val="0"/>
                <w:sz w:val="20"/>
              </w:rPr>
            </w:pPr>
          </w:p>
        </w:tc>
        <w:tc>
          <w:tcPr>
            <w:tcW w:w="1014" w:type="dxa"/>
            <w:vMerge w:val="continue"/>
            <w:tcBorders>
              <w:left w:val="nil"/>
              <w:right w:val="nil"/>
            </w:tcBorders>
            <w:vAlign w:val="center"/>
          </w:tcPr>
          <w:p w14:paraId="43E91B70">
            <w:pPr>
              <w:widowControl/>
              <w:jc w:val="left"/>
              <w:rPr>
                <w:rFonts w:ascii="宋体" w:hAnsi="宋体" w:cs="宋体"/>
                <w:color w:val="000000"/>
                <w:kern w:val="0"/>
                <w:sz w:val="20"/>
              </w:rPr>
            </w:pPr>
          </w:p>
        </w:tc>
        <w:tc>
          <w:tcPr>
            <w:tcW w:w="597" w:type="dxa"/>
            <w:vMerge w:val="continue"/>
            <w:tcBorders>
              <w:left w:val="single" w:color="000000" w:sz="8" w:space="0"/>
              <w:right w:val="single" w:color="000000" w:sz="8" w:space="0"/>
            </w:tcBorders>
            <w:vAlign w:val="center"/>
          </w:tcPr>
          <w:p w14:paraId="60CE6D2E">
            <w:pPr>
              <w:widowControl/>
              <w:jc w:val="left"/>
              <w:rPr>
                <w:rFonts w:ascii="宋体" w:hAnsi="宋体" w:cs="宋体"/>
                <w:color w:val="000000"/>
                <w:kern w:val="0"/>
                <w:sz w:val="20"/>
              </w:rPr>
            </w:pPr>
          </w:p>
        </w:tc>
        <w:tc>
          <w:tcPr>
            <w:tcW w:w="7166" w:type="dxa"/>
            <w:tcBorders>
              <w:top w:val="nil"/>
              <w:left w:val="nil"/>
              <w:bottom w:val="single" w:color="000000" w:sz="8" w:space="0"/>
              <w:right w:val="single" w:color="000000" w:sz="8" w:space="0"/>
            </w:tcBorders>
            <w:shd w:val="clear" w:color="auto" w:fill="auto"/>
            <w:vAlign w:val="center"/>
          </w:tcPr>
          <w:p w14:paraId="6A3F7837">
            <w:pPr>
              <w:widowControl/>
              <w:jc w:val="left"/>
              <w:rPr>
                <w:rFonts w:ascii="宋体" w:hAnsi="宋体" w:cs="宋体"/>
                <w:color w:val="000000"/>
                <w:kern w:val="0"/>
                <w:sz w:val="20"/>
              </w:rPr>
            </w:pPr>
            <w:r>
              <w:rPr>
                <w:rFonts w:hint="eastAsia" w:ascii="宋体" w:hAnsi="宋体" w:cs="宋体"/>
                <w:color w:val="000000"/>
                <w:kern w:val="0"/>
                <w:sz w:val="20"/>
              </w:rPr>
              <w:t>1)有售后服务网点，得 10 分；</w:t>
            </w:r>
          </w:p>
        </w:tc>
        <w:tc>
          <w:tcPr>
            <w:tcW w:w="1020" w:type="dxa"/>
            <w:tcBorders>
              <w:top w:val="nil"/>
              <w:left w:val="single" w:color="000000" w:sz="8" w:space="0"/>
              <w:bottom w:val="single" w:color="000000" w:sz="8" w:space="0"/>
              <w:right w:val="single" w:color="000000" w:sz="8" w:space="0"/>
            </w:tcBorders>
            <w:vAlign w:val="center"/>
          </w:tcPr>
          <w:p w14:paraId="1FF3D583">
            <w:pPr>
              <w:widowControl/>
              <w:jc w:val="left"/>
              <w:rPr>
                <w:rFonts w:ascii="宋体" w:hAnsi="宋体" w:cs="宋体"/>
                <w:color w:val="000000"/>
                <w:kern w:val="0"/>
                <w:sz w:val="20"/>
              </w:rPr>
            </w:pPr>
          </w:p>
        </w:tc>
        <w:tc>
          <w:tcPr>
            <w:tcW w:w="236" w:type="dxa"/>
            <w:vAlign w:val="center"/>
          </w:tcPr>
          <w:p w14:paraId="6852BBE8">
            <w:pPr>
              <w:widowControl/>
              <w:jc w:val="left"/>
              <w:rPr>
                <w:rFonts w:eastAsia="Times New Roman"/>
                <w:kern w:val="0"/>
                <w:sz w:val="20"/>
              </w:rPr>
            </w:pPr>
          </w:p>
        </w:tc>
      </w:tr>
      <w:tr w14:paraId="1AE4A159">
        <w:tblPrEx>
          <w:tblCellMar>
            <w:top w:w="0" w:type="dxa"/>
            <w:left w:w="108" w:type="dxa"/>
            <w:bottom w:w="0" w:type="dxa"/>
            <w:right w:w="108" w:type="dxa"/>
          </w:tblCellMar>
        </w:tblPrEx>
        <w:trPr>
          <w:trHeight w:val="328" w:hRule="atLeast"/>
        </w:trPr>
        <w:tc>
          <w:tcPr>
            <w:tcW w:w="618" w:type="dxa"/>
            <w:vMerge w:val="continue"/>
            <w:tcBorders>
              <w:left w:val="single" w:color="000000" w:sz="8" w:space="0"/>
              <w:bottom w:val="single" w:color="000000" w:sz="8" w:space="0"/>
              <w:right w:val="single" w:color="000000" w:sz="8" w:space="0"/>
            </w:tcBorders>
            <w:vAlign w:val="center"/>
          </w:tcPr>
          <w:p w14:paraId="145350B2">
            <w:pPr>
              <w:widowControl/>
              <w:jc w:val="left"/>
              <w:rPr>
                <w:rFonts w:ascii="宋体" w:hAnsi="宋体" w:cs="宋体"/>
                <w:color w:val="000000"/>
                <w:kern w:val="0"/>
                <w:sz w:val="20"/>
              </w:rPr>
            </w:pPr>
          </w:p>
        </w:tc>
        <w:tc>
          <w:tcPr>
            <w:tcW w:w="1014" w:type="dxa"/>
            <w:vMerge w:val="continue"/>
            <w:tcBorders>
              <w:left w:val="nil"/>
              <w:bottom w:val="single" w:color="000000" w:sz="8" w:space="0"/>
              <w:right w:val="nil"/>
            </w:tcBorders>
            <w:vAlign w:val="center"/>
          </w:tcPr>
          <w:p w14:paraId="5B4B81BF">
            <w:pPr>
              <w:widowControl/>
              <w:jc w:val="left"/>
              <w:rPr>
                <w:rFonts w:ascii="宋体" w:hAnsi="宋体" w:cs="宋体"/>
                <w:color w:val="000000"/>
                <w:kern w:val="0"/>
                <w:sz w:val="20"/>
              </w:rPr>
            </w:pPr>
          </w:p>
        </w:tc>
        <w:tc>
          <w:tcPr>
            <w:tcW w:w="597" w:type="dxa"/>
            <w:vMerge w:val="continue"/>
            <w:tcBorders>
              <w:left w:val="single" w:color="000000" w:sz="8" w:space="0"/>
              <w:bottom w:val="single" w:color="000000" w:sz="8" w:space="0"/>
              <w:right w:val="single" w:color="000000" w:sz="8" w:space="0"/>
            </w:tcBorders>
            <w:vAlign w:val="center"/>
          </w:tcPr>
          <w:p w14:paraId="7ABD685B">
            <w:pPr>
              <w:widowControl/>
              <w:jc w:val="left"/>
              <w:rPr>
                <w:rFonts w:ascii="宋体" w:hAnsi="宋体" w:cs="宋体"/>
                <w:color w:val="000000"/>
                <w:kern w:val="0"/>
                <w:sz w:val="20"/>
              </w:rPr>
            </w:pPr>
          </w:p>
        </w:tc>
        <w:tc>
          <w:tcPr>
            <w:tcW w:w="7166" w:type="dxa"/>
            <w:tcBorders>
              <w:top w:val="nil"/>
              <w:left w:val="nil"/>
              <w:bottom w:val="single" w:color="000000" w:sz="8" w:space="0"/>
              <w:right w:val="single" w:color="000000" w:sz="8" w:space="0"/>
            </w:tcBorders>
            <w:shd w:val="clear" w:color="auto" w:fill="auto"/>
            <w:vAlign w:val="center"/>
          </w:tcPr>
          <w:p w14:paraId="4F596172">
            <w:pPr>
              <w:widowControl/>
              <w:jc w:val="left"/>
              <w:rPr>
                <w:rFonts w:ascii="宋体" w:hAnsi="宋体" w:cs="宋体"/>
                <w:color w:val="000000"/>
                <w:kern w:val="0"/>
                <w:sz w:val="20"/>
              </w:rPr>
            </w:pPr>
            <w:r>
              <w:rPr>
                <w:rFonts w:hint="eastAsia" w:ascii="宋体" w:hAnsi="宋体" w:cs="宋体"/>
                <w:color w:val="000000"/>
                <w:kern w:val="0"/>
                <w:sz w:val="20"/>
              </w:rPr>
              <w:t>2)无售后服务网点，得 0分；</w:t>
            </w:r>
          </w:p>
        </w:tc>
        <w:tc>
          <w:tcPr>
            <w:tcW w:w="1020" w:type="dxa"/>
            <w:tcBorders>
              <w:top w:val="nil"/>
              <w:left w:val="single" w:color="000000" w:sz="8" w:space="0"/>
              <w:bottom w:val="single" w:color="000000" w:sz="8" w:space="0"/>
              <w:right w:val="single" w:color="000000" w:sz="8" w:space="0"/>
            </w:tcBorders>
            <w:vAlign w:val="center"/>
          </w:tcPr>
          <w:p w14:paraId="32FC2BF4">
            <w:pPr>
              <w:widowControl/>
              <w:jc w:val="left"/>
              <w:rPr>
                <w:rFonts w:ascii="宋体" w:hAnsi="宋体" w:cs="宋体"/>
                <w:color w:val="000000"/>
                <w:kern w:val="0"/>
                <w:sz w:val="20"/>
              </w:rPr>
            </w:pPr>
          </w:p>
        </w:tc>
        <w:tc>
          <w:tcPr>
            <w:tcW w:w="236" w:type="dxa"/>
            <w:vAlign w:val="center"/>
          </w:tcPr>
          <w:p w14:paraId="0F2F0BCE">
            <w:pPr>
              <w:widowControl/>
              <w:jc w:val="left"/>
              <w:rPr>
                <w:rFonts w:eastAsia="Times New Roman"/>
                <w:kern w:val="0"/>
                <w:sz w:val="20"/>
              </w:rPr>
            </w:pPr>
          </w:p>
        </w:tc>
      </w:tr>
      <w:tr w14:paraId="4EA25683">
        <w:tblPrEx>
          <w:tblCellMar>
            <w:top w:w="0" w:type="dxa"/>
            <w:left w:w="108" w:type="dxa"/>
            <w:bottom w:w="0" w:type="dxa"/>
            <w:right w:w="108" w:type="dxa"/>
          </w:tblCellMar>
        </w:tblPrEx>
        <w:trPr>
          <w:trHeight w:val="549" w:hRule="atLeast"/>
        </w:trPr>
        <w:tc>
          <w:tcPr>
            <w:tcW w:w="618" w:type="dxa"/>
            <w:vMerge w:val="restart"/>
            <w:tcBorders>
              <w:top w:val="nil"/>
              <w:left w:val="single" w:color="000000" w:sz="8" w:space="0"/>
              <w:bottom w:val="single" w:color="000000" w:sz="8" w:space="0"/>
              <w:right w:val="single" w:color="000000" w:sz="8" w:space="0"/>
            </w:tcBorders>
            <w:shd w:val="clear" w:color="auto" w:fill="auto"/>
            <w:vAlign w:val="center"/>
          </w:tcPr>
          <w:p w14:paraId="500EA00F">
            <w:pPr>
              <w:widowControl/>
              <w:jc w:val="center"/>
              <w:rPr>
                <w:rFonts w:ascii="宋体" w:hAnsi="宋体" w:cs="宋体"/>
                <w:color w:val="000000"/>
                <w:kern w:val="0"/>
                <w:sz w:val="20"/>
              </w:rPr>
            </w:pPr>
            <w:r>
              <w:rPr>
                <w:rFonts w:hint="eastAsia" w:ascii="宋体" w:hAnsi="宋体" w:cs="宋体"/>
                <w:color w:val="000000"/>
                <w:kern w:val="0"/>
                <w:sz w:val="20"/>
              </w:rPr>
              <w:t>5</w:t>
            </w:r>
          </w:p>
        </w:tc>
        <w:tc>
          <w:tcPr>
            <w:tcW w:w="1014" w:type="dxa"/>
            <w:vMerge w:val="restart"/>
            <w:tcBorders>
              <w:top w:val="nil"/>
              <w:left w:val="nil"/>
              <w:bottom w:val="single" w:color="000000" w:sz="8" w:space="0"/>
              <w:right w:val="nil"/>
            </w:tcBorders>
            <w:shd w:val="clear" w:color="auto" w:fill="auto"/>
            <w:vAlign w:val="center"/>
          </w:tcPr>
          <w:p w14:paraId="5C1F3949">
            <w:pPr>
              <w:widowControl/>
              <w:jc w:val="center"/>
              <w:rPr>
                <w:rFonts w:ascii="宋体" w:hAnsi="宋体" w:cs="宋体"/>
                <w:color w:val="000000"/>
                <w:kern w:val="0"/>
                <w:sz w:val="20"/>
              </w:rPr>
            </w:pPr>
            <w:r>
              <w:rPr>
                <w:rFonts w:hint="eastAsia" w:ascii="宋体" w:hAnsi="宋体" w:cs="宋体"/>
                <w:b/>
                <w:bCs/>
                <w:color w:val="000000"/>
                <w:kern w:val="0"/>
                <w:sz w:val="20"/>
              </w:rPr>
              <w:t>品牌商业绩</w:t>
            </w:r>
          </w:p>
        </w:tc>
        <w:tc>
          <w:tcPr>
            <w:tcW w:w="597" w:type="dxa"/>
            <w:vMerge w:val="restart"/>
            <w:tcBorders>
              <w:top w:val="nil"/>
              <w:left w:val="single" w:color="000000" w:sz="8" w:space="0"/>
              <w:bottom w:val="single" w:color="000000" w:sz="8" w:space="0"/>
              <w:right w:val="single" w:color="000000" w:sz="8" w:space="0"/>
            </w:tcBorders>
            <w:shd w:val="clear" w:color="auto" w:fill="auto"/>
            <w:vAlign w:val="center"/>
          </w:tcPr>
          <w:p w14:paraId="34E59D8E">
            <w:pPr>
              <w:widowControl/>
              <w:jc w:val="center"/>
              <w:rPr>
                <w:rFonts w:ascii="宋体" w:hAnsi="宋体" w:cs="宋体"/>
                <w:color w:val="000000"/>
                <w:kern w:val="0"/>
                <w:sz w:val="20"/>
              </w:rPr>
            </w:pPr>
            <w:r>
              <w:rPr>
                <w:rFonts w:hint="eastAsia" w:ascii="宋体" w:hAnsi="宋体" w:cs="宋体"/>
                <w:color w:val="000000"/>
                <w:kern w:val="0"/>
                <w:sz w:val="20"/>
              </w:rPr>
              <w:t>30</w:t>
            </w:r>
          </w:p>
        </w:tc>
        <w:tc>
          <w:tcPr>
            <w:tcW w:w="7166" w:type="dxa"/>
            <w:tcBorders>
              <w:top w:val="nil"/>
              <w:left w:val="nil"/>
              <w:bottom w:val="single" w:color="000000" w:sz="8" w:space="0"/>
              <w:right w:val="single" w:color="000000" w:sz="8" w:space="0"/>
            </w:tcBorders>
            <w:shd w:val="clear" w:color="auto" w:fill="auto"/>
            <w:vAlign w:val="center"/>
          </w:tcPr>
          <w:p w14:paraId="67DA29F9">
            <w:pPr>
              <w:widowControl/>
              <w:jc w:val="left"/>
              <w:rPr>
                <w:rFonts w:ascii="宋体" w:hAnsi="宋体" w:cs="宋体"/>
                <w:b/>
                <w:bCs/>
                <w:color w:val="000000"/>
                <w:kern w:val="0"/>
                <w:sz w:val="20"/>
              </w:rPr>
            </w:pPr>
            <w:r>
              <w:rPr>
                <w:rFonts w:hint="eastAsia" w:ascii="宋体" w:hAnsi="宋体" w:cs="宋体"/>
                <w:b/>
                <w:bCs/>
                <w:color w:val="000000"/>
                <w:kern w:val="0"/>
                <w:sz w:val="20"/>
              </w:rPr>
              <w:t>1.工程业绩（提供合同）</w:t>
            </w:r>
          </w:p>
        </w:tc>
        <w:tc>
          <w:tcPr>
            <w:tcW w:w="1020" w:type="dxa"/>
            <w:vMerge w:val="restart"/>
            <w:tcBorders>
              <w:top w:val="nil"/>
              <w:left w:val="single" w:color="000000" w:sz="8" w:space="0"/>
              <w:bottom w:val="single" w:color="000000" w:sz="8" w:space="0"/>
              <w:right w:val="single" w:color="000000" w:sz="8" w:space="0"/>
            </w:tcBorders>
            <w:shd w:val="clear" w:color="auto" w:fill="auto"/>
            <w:vAlign w:val="center"/>
          </w:tcPr>
          <w:p w14:paraId="37892A0C">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236" w:type="dxa"/>
            <w:vAlign w:val="center"/>
          </w:tcPr>
          <w:p w14:paraId="241EDA1D">
            <w:pPr>
              <w:widowControl/>
              <w:jc w:val="left"/>
              <w:rPr>
                <w:rFonts w:eastAsia="Times New Roman"/>
                <w:kern w:val="0"/>
                <w:sz w:val="20"/>
              </w:rPr>
            </w:pPr>
          </w:p>
        </w:tc>
      </w:tr>
      <w:tr w14:paraId="3BE81282">
        <w:tblPrEx>
          <w:tblCellMar>
            <w:top w:w="0" w:type="dxa"/>
            <w:left w:w="108" w:type="dxa"/>
            <w:bottom w:w="0" w:type="dxa"/>
            <w:right w:w="108" w:type="dxa"/>
          </w:tblCellMar>
        </w:tblPrEx>
        <w:trPr>
          <w:trHeight w:val="549" w:hRule="atLeast"/>
        </w:trPr>
        <w:tc>
          <w:tcPr>
            <w:tcW w:w="618" w:type="dxa"/>
            <w:vMerge w:val="continue"/>
            <w:tcBorders>
              <w:top w:val="nil"/>
              <w:left w:val="single" w:color="000000" w:sz="8" w:space="0"/>
              <w:bottom w:val="single" w:color="000000" w:sz="8" w:space="0"/>
              <w:right w:val="single" w:color="000000" w:sz="8" w:space="0"/>
            </w:tcBorders>
            <w:vAlign w:val="center"/>
          </w:tcPr>
          <w:p w14:paraId="44DDC079">
            <w:pPr>
              <w:widowControl/>
              <w:jc w:val="left"/>
              <w:rPr>
                <w:rFonts w:ascii="宋体" w:hAnsi="宋体" w:cs="宋体"/>
                <w:color w:val="000000"/>
                <w:kern w:val="0"/>
                <w:sz w:val="20"/>
              </w:rPr>
            </w:pPr>
          </w:p>
        </w:tc>
        <w:tc>
          <w:tcPr>
            <w:tcW w:w="1014" w:type="dxa"/>
            <w:vMerge w:val="continue"/>
            <w:tcBorders>
              <w:top w:val="nil"/>
              <w:left w:val="nil"/>
              <w:bottom w:val="single" w:color="000000" w:sz="8" w:space="0"/>
              <w:right w:val="nil"/>
            </w:tcBorders>
            <w:vAlign w:val="center"/>
          </w:tcPr>
          <w:p w14:paraId="0A2DB67B">
            <w:pPr>
              <w:widowControl/>
              <w:jc w:val="left"/>
              <w:rPr>
                <w:rFonts w:ascii="宋体" w:hAnsi="宋体" w:cs="宋体"/>
                <w:color w:val="000000"/>
                <w:kern w:val="0"/>
                <w:sz w:val="20"/>
              </w:rPr>
            </w:pPr>
          </w:p>
        </w:tc>
        <w:tc>
          <w:tcPr>
            <w:tcW w:w="597" w:type="dxa"/>
            <w:vMerge w:val="continue"/>
            <w:tcBorders>
              <w:top w:val="nil"/>
              <w:left w:val="single" w:color="000000" w:sz="8" w:space="0"/>
              <w:bottom w:val="single" w:color="000000" w:sz="8" w:space="0"/>
              <w:right w:val="single" w:color="000000" w:sz="8" w:space="0"/>
            </w:tcBorders>
            <w:vAlign w:val="center"/>
          </w:tcPr>
          <w:p w14:paraId="16BE3BF7">
            <w:pPr>
              <w:widowControl/>
              <w:jc w:val="left"/>
              <w:rPr>
                <w:rFonts w:ascii="宋体" w:hAnsi="宋体" w:cs="宋体"/>
                <w:color w:val="000000"/>
                <w:kern w:val="0"/>
                <w:sz w:val="20"/>
              </w:rPr>
            </w:pPr>
          </w:p>
        </w:tc>
        <w:tc>
          <w:tcPr>
            <w:tcW w:w="7166" w:type="dxa"/>
            <w:tcBorders>
              <w:top w:val="nil"/>
              <w:left w:val="nil"/>
              <w:bottom w:val="single" w:color="000000" w:sz="8" w:space="0"/>
              <w:right w:val="single" w:color="000000" w:sz="8" w:space="0"/>
            </w:tcBorders>
            <w:shd w:val="clear" w:color="auto" w:fill="auto"/>
            <w:vAlign w:val="center"/>
          </w:tcPr>
          <w:p w14:paraId="1B0F3DD0">
            <w:pPr>
              <w:widowControl/>
              <w:jc w:val="left"/>
              <w:rPr>
                <w:rFonts w:ascii="宋体" w:hAnsi="宋体" w:cs="宋体"/>
                <w:color w:val="000000"/>
                <w:kern w:val="0"/>
                <w:sz w:val="20"/>
              </w:rPr>
            </w:pPr>
            <w:r>
              <w:rPr>
                <w:rFonts w:hint="eastAsia" w:ascii="宋体" w:hAnsi="宋体" w:cs="宋体"/>
                <w:color w:val="000000"/>
                <w:kern w:val="0"/>
                <w:sz w:val="20"/>
              </w:rPr>
              <w:t>1）近三年（自2022年1月1日至今）在江苏、上海、浙江地区合同总金额≥4000万元，得20分；</w:t>
            </w:r>
          </w:p>
        </w:tc>
        <w:tc>
          <w:tcPr>
            <w:tcW w:w="1020" w:type="dxa"/>
            <w:vMerge w:val="continue"/>
            <w:tcBorders>
              <w:top w:val="nil"/>
              <w:left w:val="single" w:color="000000" w:sz="8" w:space="0"/>
              <w:bottom w:val="single" w:color="000000" w:sz="8" w:space="0"/>
              <w:right w:val="single" w:color="000000" w:sz="8" w:space="0"/>
            </w:tcBorders>
            <w:vAlign w:val="center"/>
          </w:tcPr>
          <w:p w14:paraId="32C30830">
            <w:pPr>
              <w:widowControl/>
              <w:jc w:val="left"/>
              <w:rPr>
                <w:rFonts w:ascii="宋体" w:hAnsi="宋体" w:cs="宋体"/>
                <w:color w:val="000000"/>
                <w:kern w:val="0"/>
                <w:sz w:val="20"/>
              </w:rPr>
            </w:pPr>
          </w:p>
        </w:tc>
        <w:tc>
          <w:tcPr>
            <w:tcW w:w="236" w:type="dxa"/>
            <w:vAlign w:val="center"/>
          </w:tcPr>
          <w:p w14:paraId="7F1DF90B">
            <w:pPr>
              <w:widowControl/>
              <w:jc w:val="left"/>
              <w:rPr>
                <w:rFonts w:eastAsia="Times New Roman"/>
                <w:kern w:val="0"/>
                <w:sz w:val="20"/>
              </w:rPr>
            </w:pPr>
          </w:p>
        </w:tc>
      </w:tr>
      <w:tr w14:paraId="20D98AD1">
        <w:tblPrEx>
          <w:tblCellMar>
            <w:top w:w="0" w:type="dxa"/>
            <w:left w:w="108" w:type="dxa"/>
            <w:bottom w:w="0" w:type="dxa"/>
            <w:right w:w="108" w:type="dxa"/>
          </w:tblCellMar>
        </w:tblPrEx>
        <w:trPr>
          <w:trHeight w:val="554" w:hRule="atLeast"/>
        </w:trPr>
        <w:tc>
          <w:tcPr>
            <w:tcW w:w="618" w:type="dxa"/>
            <w:vMerge w:val="continue"/>
            <w:tcBorders>
              <w:top w:val="nil"/>
              <w:left w:val="single" w:color="000000" w:sz="8" w:space="0"/>
              <w:bottom w:val="single" w:color="000000" w:sz="8" w:space="0"/>
              <w:right w:val="single" w:color="000000" w:sz="8" w:space="0"/>
            </w:tcBorders>
            <w:vAlign w:val="center"/>
          </w:tcPr>
          <w:p w14:paraId="511AD446">
            <w:pPr>
              <w:widowControl/>
              <w:jc w:val="left"/>
              <w:rPr>
                <w:rFonts w:ascii="宋体" w:hAnsi="宋体" w:cs="宋体"/>
                <w:color w:val="000000"/>
                <w:kern w:val="0"/>
                <w:sz w:val="20"/>
              </w:rPr>
            </w:pPr>
          </w:p>
        </w:tc>
        <w:tc>
          <w:tcPr>
            <w:tcW w:w="1014" w:type="dxa"/>
            <w:vMerge w:val="continue"/>
            <w:tcBorders>
              <w:top w:val="nil"/>
              <w:left w:val="nil"/>
              <w:bottom w:val="single" w:color="000000" w:sz="8" w:space="0"/>
              <w:right w:val="nil"/>
            </w:tcBorders>
            <w:vAlign w:val="center"/>
          </w:tcPr>
          <w:p w14:paraId="0D4E7379">
            <w:pPr>
              <w:widowControl/>
              <w:jc w:val="left"/>
              <w:rPr>
                <w:rFonts w:ascii="宋体" w:hAnsi="宋体" w:cs="宋体"/>
                <w:color w:val="000000"/>
                <w:kern w:val="0"/>
                <w:sz w:val="20"/>
              </w:rPr>
            </w:pPr>
          </w:p>
        </w:tc>
        <w:tc>
          <w:tcPr>
            <w:tcW w:w="597" w:type="dxa"/>
            <w:vMerge w:val="continue"/>
            <w:tcBorders>
              <w:top w:val="nil"/>
              <w:left w:val="single" w:color="000000" w:sz="8" w:space="0"/>
              <w:bottom w:val="single" w:color="000000" w:sz="8" w:space="0"/>
              <w:right w:val="single" w:color="000000" w:sz="8" w:space="0"/>
            </w:tcBorders>
            <w:vAlign w:val="center"/>
          </w:tcPr>
          <w:p w14:paraId="15B0ADF8">
            <w:pPr>
              <w:widowControl/>
              <w:jc w:val="left"/>
              <w:rPr>
                <w:rFonts w:ascii="宋体" w:hAnsi="宋体" w:cs="宋体"/>
                <w:color w:val="000000"/>
                <w:kern w:val="0"/>
                <w:sz w:val="20"/>
              </w:rPr>
            </w:pPr>
          </w:p>
        </w:tc>
        <w:tc>
          <w:tcPr>
            <w:tcW w:w="7166" w:type="dxa"/>
            <w:tcBorders>
              <w:top w:val="nil"/>
              <w:left w:val="nil"/>
              <w:bottom w:val="single" w:color="000000" w:sz="8" w:space="0"/>
              <w:right w:val="single" w:color="000000" w:sz="8" w:space="0"/>
            </w:tcBorders>
            <w:shd w:val="clear" w:color="auto" w:fill="auto"/>
            <w:vAlign w:val="center"/>
          </w:tcPr>
          <w:p w14:paraId="360EC1BC">
            <w:pPr>
              <w:widowControl/>
              <w:jc w:val="left"/>
              <w:rPr>
                <w:rFonts w:ascii="宋体" w:hAnsi="宋体" w:cs="宋体"/>
                <w:color w:val="000000"/>
                <w:kern w:val="0"/>
                <w:sz w:val="20"/>
              </w:rPr>
            </w:pPr>
            <w:r>
              <w:rPr>
                <w:rFonts w:hint="eastAsia" w:ascii="宋体" w:hAnsi="宋体" w:cs="宋体"/>
                <w:color w:val="000000"/>
                <w:kern w:val="0"/>
                <w:sz w:val="20"/>
              </w:rPr>
              <w:t>3）2000万元≤近三年（自2022年1月1日至今）在江苏、上海、浙江地区合同总金额＜4000万元，得10分；</w:t>
            </w:r>
          </w:p>
        </w:tc>
        <w:tc>
          <w:tcPr>
            <w:tcW w:w="1020" w:type="dxa"/>
            <w:tcBorders>
              <w:top w:val="nil"/>
              <w:left w:val="single" w:color="000000" w:sz="8" w:space="0"/>
              <w:bottom w:val="single" w:color="000000" w:sz="8" w:space="0"/>
              <w:right w:val="single" w:color="000000" w:sz="8" w:space="0"/>
            </w:tcBorders>
            <w:vAlign w:val="center"/>
          </w:tcPr>
          <w:p w14:paraId="6F2B1D70">
            <w:pPr>
              <w:widowControl/>
              <w:jc w:val="left"/>
              <w:rPr>
                <w:rFonts w:ascii="宋体" w:hAnsi="宋体" w:cs="宋体"/>
                <w:color w:val="000000"/>
                <w:kern w:val="0"/>
                <w:sz w:val="20"/>
              </w:rPr>
            </w:pPr>
          </w:p>
        </w:tc>
        <w:tc>
          <w:tcPr>
            <w:tcW w:w="236" w:type="dxa"/>
            <w:vAlign w:val="center"/>
          </w:tcPr>
          <w:p w14:paraId="64155137">
            <w:pPr>
              <w:widowControl/>
              <w:jc w:val="left"/>
              <w:rPr>
                <w:rFonts w:eastAsia="Times New Roman"/>
                <w:kern w:val="0"/>
                <w:sz w:val="20"/>
              </w:rPr>
            </w:pPr>
          </w:p>
        </w:tc>
      </w:tr>
      <w:tr w14:paraId="2BAAEA7B">
        <w:tblPrEx>
          <w:tblCellMar>
            <w:top w:w="0" w:type="dxa"/>
            <w:left w:w="108" w:type="dxa"/>
            <w:bottom w:w="0" w:type="dxa"/>
            <w:right w:w="108" w:type="dxa"/>
          </w:tblCellMar>
        </w:tblPrEx>
        <w:trPr>
          <w:trHeight w:val="549" w:hRule="atLeast"/>
        </w:trPr>
        <w:tc>
          <w:tcPr>
            <w:tcW w:w="618" w:type="dxa"/>
            <w:vMerge w:val="continue"/>
            <w:tcBorders>
              <w:top w:val="nil"/>
              <w:left w:val="single" w:color="000000" w:sz="8" w:space="0"/>
              <w:bottom w:val="single" w:color="000000" w:sz="8" w:space="0"/>
              <w:right w:val="single" w:color="000000" w:sz="8" w:space="0"/>
            </w:tcBorders>
            <w:vAlign w:val="center"/>
          </w:tcPr>
          <w:p w14:paraId="54AF339D">
            <w:pPr>
              <w:widowControl/>
              <w:jc w:val="left"/>
              <w:rPr>
                <w:rFonts w:ascii="宋体" w:hAnsi="宋体" w:cs="宋体"/>
                <w:color w:val="000000"/>
                <w:kern w:val="0"/>
                <w:sz w:val="20"/>
              </w:rPr>
            </w:pPr>
          </w:p>
        </w:tc>
        <w:tc>
          <w:tcPr>
            <w:tcW w:w="1014" w:type="dxa"/>
            <w:vMerge w:val="continue"/>
            <w:tcBorders>
              <w:top w:val="nil"/>
              <w:left w:val="nil"/>
              <w:bottom w:val="single" w:color="000000" w:sz="8" w:space="0"/>
              <w:right w:val="nil"/>
            </w:tcBorders>
            <w:vAlign w:val="center"/>
          </w:tcPr>
          <w:p w14:paraId="605BF702">
            <w:pPr>
              <w:widowControl/>
              <w:jc w:val="left"/>
              <w:rPr>
                <w:rFonts w:ascii="宋体" w:hAnsi="宋体" w:cs="宋体"/>
                <w:color w:val="000000"/>
                <w:kern w:val="0"/>
                <w:sz w:val="20"/>
              </w:rPr>
            </w:pPr>
          </w:p>
        </w:tc>
        <w:tc>
          <w:tcPr>
            <w:tcW w:w="597" w:type="dxa"/>
            <w:vMerge w:val="continue"/>
            <w:tcBorders>
              <w:top w:val="nil"/>
              <w:left w:val="single" w:color="000000" w:sz="8" w:space="0"/>
              <w:bottom w:val="single" w:color="000000" w:sz="8" w:space="0"/>
              <w:right w:val="single" w:color="000000" w:sz="8" w:space="0"/>
            </w:tcBorders>
            <w:vAlign w:val="center"/>
          </w:tcPr>
          <w:p w14:paraId="431FF3EC">
            <w:pPr>
              <w:widowControl/>
              <w:jc w:val="left"/>
              <w:rPr>
                <w:rFonts w:ascii="宋体" w:hAnsi="宋体" w:cs="宋体"/>
                <w:color w:val="000000"/>
                <w:kern w:val="0"/>
                <w:sz w:val="20"/>
              </w:rPr>
            </w:pPr>
          </w:p>
        </w:tc>
        <w:tc>
          <w:tcPr>
            <w:tcW w:w="7166" w:type="dxa"/>
            <w:tcBorders>
              <w:top w:val="nil"/>
              <w:left w:val="nil"/>
              <w:bottom w:val="single" w:color="000000" w:sz="8" w:space="0"/>
              <w:right w:val="single" w:color="000000" w:sz="8" w:space="0"/>
            </w:tcBorders>
            <w:shd w:val="clear" w:color="auto" w:fill="auto"/>
            <w:vAlign w:val="center"/>
          </w:tcPr>
          <w:p w14:paraId="3BDD89AA">
            <w:pPr>
              <w:widowControl/>
              <w:jc w:val="left"/>
              <w:rPr>
                <w:rFonts w:ascii="宋体" w:hAnsi="宋体" w:cs="宋体"/>
                <w:color w:val="000000"/>
                <w:kern w:val="0"/>
                <w:sz w:val="20"/>
              </w:rPr>
            </w:pPr>
            <w:r>
              <w:rPr>
                <w:rFonts w:hint="eastAsia" w:ascii="宋体" w:hAnsi="宋体" w:cs="宋体"/>
                <w:color w:val="000000"/>
                <w:kern w:val="0"/>
                <w:sz w:val="20"/>
              </w:rPr>
              <w:t>1）近三年（自2022年1月1日至今）在江苏、上海、浙江地区合同总金额＜2000万元，得5分；</w:t>
            </w:r>
          </w:p>
        </w:tc>
        <w:tc>
          <w:tcPr>
            <w:tcW w:w="1020" w:type="dxa"/>
            <w:tcBorders>
              <w:top w:val="nil"/>
              <w:left w:val="single" w:color="000000" w:sz="8" w:space="0"/>
              <w:bottom w:val="single" w:color="000000" w:sz="8" w:space="0"/>
              <w:right w:val="single" w:color="000000" w:sz="8" w:space="0"/>
            </w:tcBorders>
            <w:vAlign w:val="center"/>
          </w:tcPr>
          <w:p w14:paraId="3CF70BEF">
            <w:pPr>
              <w:widowControl/>
              <w:jc w:val="left"/>
              <w:rPr>
                <w:rFonts w:ascii="宋体" w:hAnsi="宋体" w:cs="宋体"/>
                <w:color w:val="000000"/>
                <w:kern w:val="0"/>
                <w:sz w:val="20"/>
              </w:rPr>
            </w:pPr>
          </w:p>
        </w:tc>
        <w:tc>
          <w:tcPr>
            <w:tcW w:w="236" w:type="dxa"/>
            <w:vAlign w:val="center"/>
          </w:tcPr>
          <w:p w14:paraId="6C91AD1C">
            <w:pPr>
              <w:widowControl/>
              <w:jc w:val="left"/>
              <w:rPr>
                <w:rFonts w:eastAsia="Times New Roman"/>
                <w:kern w:val="0"/>
                <w:sz w:val="20"/>
              </w:rPr>
            </w:pPr>
          </w:p>
        </w:tc>
      </w:tr>
      <w:tr w14:paraId="0F99330B">
        <w:tblPrEx>
          <w:tblCellMar>
            <w:top w:w="0" w:type="dxa"/>
            <w:left w:w="108" w:type="dxa"/>
            <w:bottom w:w="0" w:type="dxa"/>
            <w:right w:w="108" w:type="dxa"/>
          </w:tblCellMar>
        </w:tblPrEx>
        <w:trPr>
          <w:trHeight w:val="549" w:hRule="atLeast"/>
        </w:trPr>
        <w:tc>
          <w:tcPr>
            <w:tcW w:w="618" w:type="dxa"/>
            <w:vMerge w:val="continue"/>
            <w:tcBorders>
              <w:top w:val="nil"/>
              <w:left w:val="single" w:color="000000" w:sz="8" w:space="0"/>
              <w:bottom w:val="single" w:color="000000" w:sz="8" w:space="0"/>
              <w:right w:val="single" w:color="000000" w:sz="8" w:space="0"/>
            </w:tcBorders>
            <w:vAlign w:val="center"/>
          </w:tcPr>
          <w:p w14:paraId="56F24C52">
            <w:pPr>
              <w:widowControl/>
              <w:jc w:val="left"/>
              <w:rPr>
                <w:rFonts w:ascii="宋体" w:hAnsi="宋体" w:cs="宋体"/>
                <w:color w:val="000000"/>
                <w:kern w:val="0"/>
                <w:sz w:val="20"/>
              </w:rPr>
            </w:pPr>
          </w:p>
        </w:tc>
        <w:tc>
          <w:tcPr>
            <w:tcW w:w="1014" w:type="dxa"/>
            <w:vMerge w:val="continue"/>
            <w:tcBorders>
              <w:top w:val="nil"/>
              <w:left w:val="nil"/>
              <w:bottom w:val="single" w:color="000000" w:sz="8" w:space="0"/>
              <w:right w:val="nil"/>
            </w:tcBorders>
            <w:vAlign w:val="center"/>
          </w:tcPr>
          <w:p w14:paraId="2866C540">
            <w:pPr>
              <w:widowControl/>
              <w:jc w:val="left"/>
              <w:rPr>
                <w:rFonts w:ascii="宋体" w:hAnsi="宋体" w:cs="宋体"/>
                <w:color w:val="000000"/>
                <w:kern w:val="0"/>
                <w:sz w:val="20"/>
              </w:rPr>
            </w:pPr>
          </w:p>
        </w:tc>
        <w:tc>
          <w:tcPr>
            <w:tcW w:w="597" w:type="dxa"/>
            <w:vMerge w:val="continue"/>
            <w:tcBorders>
              <w:top w:val="nil"/>
              <w:left w:val="single" w:color="000000" w:sz="8" w:space="0"/>
              <w:bottom w:val="single" w:color="000000" w:sz="8" w:space="0"/>
              <w:right w:val="single" w:color="000000" w:sz="8" w:space="0"/>
            </w:tcBorders>
            <w:vAlign w:val="center"/>
          </w:tcPr>
          <w:p w14:paraId="09A9EB77">
            <w:pPr>
              <w:widowControl/>
              <w:jc w:val="left"/>
              <w:rPr>
                <w:rFonts w:ascii="宋体" w:hAnsi="宋体" w:cs="宋体"/>
                <w:color w:val="000000"/>
                <w:kern w:val="0"/>
                <w:sz w:val="20"/>
              </w:rPr>
            </w:pPr>
          </w:p>
        </w:tc>
        <w:tc>
          <w:tcPr>
            <w:tcW w:w="7166" w:type="dxa"/>
            <w:tcBorders>
              <w:top w:val="nil"/>
              <w:left w:val="nil"/>
              <w:bottom w:val="single" w:color="000000" w:sz="8" w:space="0"/>
              <w:right w:val="single" w:color="000000" w:sz="8" w:space="0"/>
            </w:tcBorders>
            <w:shd w:val="clear" w:color="auto" w:fill="auto"/>
            <w:vAlign w:val="center"/>
          </w:tcPr>
          <w:p w14:paraId="56BAE515">
            <w:pPr>
              <w:widowControl/>
              <w:jc w:val="left"/>
              <w:rPr>
                <w:rFonts w:ascii="宋体" w:hAnsi="宋体" w:cs="宋体"/>
                <w:b/>
                <w:bCs/>
                <w:color w:val="000000"/>
                <w:kern w:val="0"/>
                <w:sz w:val="20"/>
              </w:rPr>
            </w:pPr>
            <w:r>
              <w:rPr>
                <w:rFonts w:hint="eastAsia" w:ascii="宋体" w:hAnsi="宋体" w:cs="宋体"/>
                <w:b/>
                <w:bCs/>
                <w:color w:val="000000"/>
                <w:kern w:val="0"/>
                <w:sz w:val="20"/>
              </w:rPr>
              <w:t>2.入库业绩,</w:t>
            </w:r>
            <w:r>
              <w:rPr>
                <w:rFonts w:ascii="宋体" w:hAnsi="宋体" w:cs="宋体"/>
                <w:b/>
                <w:bCs/>
                <w:color w:val="000000"/>
                <w:kern w:val="0"/>
                <w:sz w:val="20"/>
              </w:rPr>
              <w:t>2022</w:t>
            </w:r>
            <w:r>
              <w:rPr>
                <w:rFonts w:hint="eastAsia" w:ascii="宋体" w:hAnsi="宋体" w:cs="宋体"/>
                <w:b/>
                <w:bCs/>
                <w:color w:val="000000"/>
                <w:kern w:val="0"/>
                <w:sz w:val="20"/>
              </w:rPr>
              <w:t>年1月1日起（提供合同或公布界面截图）</w:t>
            </w:r>
          </w:p>
        </w:tc>
        <w:tc>
          <w:tcPr>
            <w:tcW w:w="1020" w:type="dxa"/>
            <w:vMerge w:val="restart"/>
            <w:tcBorders>
              <w:top w:val="nil"/>
              <w:left w:val="single" w:color="000000" w:sz="8" w:space="0"/>
              <w:bottom w:val="single" w:color="000000" w:sz="8" w:space="0"/>
              <w:right w:val="single" w:color="000000" w:sz="8" w:space="0"/>
            </w:tcBorders>
            <w:shd w:val="clear" w:color="auto" w:fill="auto"/>
            <w:vAlign w:val="center"/>
          </w:tcPr>
          <w:p w14:paraId="5AF340F3">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236" w:type="dxa"/>
            <w:vAlign w:val="center"/>
          </w:tcPr>
          <w:p w14:paraId="410FA0D0">
            <w:pPr>
              <w:widowControl/>
              <w:jc w:val="left"/>
              <w:rPr>
                <w:rFonts w:eastAsia="Times New Roman"/>
                <w:kern w:val="0"/>
                <w:sz w:val="20"/>
              </w:rPr>
            </w:pPr>
          </w:p>
        </w:tc>
      </w:tr>
      <w:tr w14:paraId="6B80764F">
        <w:tblPrEx>
          <w:tblCellMar>
            <w:top w:w="0" w:type="dxa"/>
            <w:left w:w="108" w:type="dxa"/>
            <w:bottom w:w="0" w:type="dxa"/>
            <w:right w:w="108" w:type="dxa"/>
          </w:tblCellMar>
        </w:tblPrEx>
        <w:trPr>
          <w:trHeight w:val="90" w:hRule="atLeast"/>
        </w:trPr>
        <w:tc>
          <w:tcPr>
            <w:tcW w:w="618" w:type="dxa"/>
            <w:vMerge w:val="continue"/>
            <w:tcBorders>
              <w:top w:val="nil"/>
              <w:left w:val="single" w:color="000000" w:sz="8" w:space="0"/>
              <w:bottom w:val="single" w:color="000000" w:sz="8" w:space="0"/>
              <w:right w:val="single" w:color="000000" w:sz="8" w:space="0"/>
            </w:tcBorders>
            <w:vAlign w:val="center"/>
          </w:tcPr>
          <w:p w14:paraId="0347DA8E">
            <w:pPr>
              <w:widowControl/>
              <w:jc w:val="left"/>
              <w:rPr>
                <w:rFonts w:ascii="宋体" w:hAnsi="宋体" w:cs="宋体"/>
                <w:color w:val="000000"/>
                <w:kern w:val="0"/>
                <w:sz w:val="20"/>
              </w:rPr>
            </w:pPr>
          </w:p>
        </w:tc>
        <w:tc>
          <w:tcPr>
            <w:tcW w:w="1014" w:type="dxa"/>
            <w:vMerge w:val="continue"/>
            <w:tcBorders>
              <w:top w:val="nil"/>
              <w:left w:val="nil"/>
              <w:bottom w:val="single" w:color="000000" w:sz="8" w:space="0"/>
              <w:right w:val="nil"/>
            </w:tcBorders>
            <w:vAlign w:val="center"/>
          </w:tcPr>
          <w:p w14:paraId="76983DD8">
            <w:pPr>
              <w:widowControl/>
              <w:jc w:val="left"/>
              <w:rPr>
                <w:rFonts w:ascii="宋体" w:hAnsi="宋体" w:cs="宋体"/>
                <w:color w:val="000000"/>
                <w:kern w:val="0"/>
                <w:sz w:val="20"/>
              </w:rPr>
            </w:pPr>
          </w:p>
        </w:tc>
        <w:tc>
          <w:tcPr>
            <w:tcW w:w="597" w:type="dxa"/>
            <w:vMerge w:val="continue"/>
            <w:tcBorders>
              <w:top w:val="nil"/>
              <w:left w:val="single" w:color="000000" w:sz="8" w:space="0"/>
              <w:bottom w:val="single" w:color="000000" w:sz="8" w:space="0"/>
              <w:right w:val="single" w:color="000000" w:sz="8" w:space="0"/>
            </w:tcBorders>
            <w:vAlign w:val="center"/>
          </w:tcPr>
          <w:p w14:paraId="49897384">
            <w:pPr>
              <w:widowControl/>
              <w:jc w:val="left"/>
              <w:rPr>
                <w:rFonts w:ascii="宋体" w:hAnsi="宋体" w:cs="宋体"/>
                <w:color w:val="000000"/>
                <w:kern w:val="0"/>
                <w:sz w:val="20"/>
              </w:rPr>
            </w:pPr>
          </w:p>
        </w:tc>
        <w:tc>
          <w:tcPr>
            <w:tcW w:w="7166" w:type="dxa"/>
            <w:tcBorders>
              <w:top w:val="nil"/>
              <w:left w:val="nil"/>
              <w:bottom w:val="single" w:color="000000" w:sz="8" w:space="0"/>
              <w:right w:val="single" w:color="000000" w:sz="8" w:space="0"/>
            </w:tcBorders>
            <w:shd w:val="clear" w:color="auto" w:fill="auto"/>
            <w:vAlign w:val="center"/>
          </w:tcPr>
          <w:p w14:paraId="39217D06">
            <w:pPr>
              <w:widowControl/>
              <w:jc w:val="left"/>
              <w:rPr>
                <w:rFonts w:ascii="宋体" w:hAnsi="宋体" w:cs="宋体"/>
                <w:color w:val="000000"/>
                <w:kern w:val="0"/>
                <w:sz w:val="20"/>
              </w:rPr>
            </w:pPr>
            <w:r>
              <w:rPr>
                <w:rFonts w:hint="eastAsia" w:ascii="宋体" w:hAnsi="宋体" w:cs="宋体"/>
                <w:color w:val="000000"/>
                <w:kern w:val="0"/>
                <w:sz w:val="20"/>
              </w:rPr>
              <w:t>申请人为克而瑞2</w:t>
            </w:r>
            <w:r>
              <w:rPr>
                <w:rFonts w:ascii="宋体" w:hAnsi="宋体" w:cs="宋体"/>
                <w:color w:val="000000"/>
                <w:kern w:val="0"/>
                <w:sz w:val="20"/>
              </w:rPr>
              <w:t>025</w:t>
            </w:r>
            <w:r>
              <w:rPr>
                <w:rFonts w:hint="eastAsia" w:ascii="宋体" w:hAnsi="宋体" w:cs="宋体"/>
                <w:color w:val="000000"/>
                <w:kern w:val="0"/>
                <w:sz w:val="20"/>
              </w:rPr>
              <w:t>年1</w:t>
            </w:r>
            <w:r>
              <w:rPr>
                <w:rFonts w:ascii="宋体" w:hAnsi="宋体" w:cs="宋体"/>
                <w:color w:val="000000"/>
                <w:kern w:val="0"/>
                <w:sz w:val="20"/>
              </w:rPr>
              <w:t>-4</w:t>
            </w:r>
            <w:r>
              <w:rPr>
                <w:rFonts w:hint="eastAsia" w:ascii="宋体" w:hAnsi="宋体" w:cs="宋体"/>
                <w:color w:val="000000"/>
                <w:kern w:val="0"/>
                <w:sz w:val="20"/>
              </w:rPr>
              <w:t>月操盘榜Top20（详见下述名单）总部战略采购供应商或入选其品牌库</w:t>
            </w:r>
          </w:p>
        </w:tc>
        <w:tc>
          <w:tcPr>
            <w:tcW w:w="1020" w:type="dxa"/>
            <w:vMerge w:val="continue"/>
            <w:tcBorders>
              <w:top w:val="nil"/>
              <w:left w:val="single" w:color="000000" w:sz="8" w:space="0"/>
              <w:bottom w:val="single" w:color="000000" w:sz="8" w:space="0"/>
              <w:right w:val="single" w:color="000000" w:sz="8" w:space="0"/>
            </w:tcBorders>
            <w:vAlign w:val="center"/>
          </w:tcPr>
          <w:p w14:paraId="54C62280">
            <w:pPr>
              <w:widowControl/>
              <w:jc w:val="left"/>
              <w:rPr>
                <w:rFonts w:ascii="宋体" w:hAnsi="宋体" w:cs="宋体"/>
                <w:color w:val="000000"/>
                <w:kern w:val="0"/>
                <w:sz w:val="20"/>
              </w:rPr>
            </w:pPr>
          </w:p>
        </w:tc>
        <w:tc>
          <w:tcPr>
            <w:tcW w:w="236" w:type="dxa"/>
            <w:vAlign w:val="center"/>
          </w:tcPr>
          <w:p w14:paraId="502661BD">
            <w:pPr>
              <w:widowControl/>
              <w:jc w:val="left"/>
              <w:rPr>
                <w:rFonts w:eastAsia="Times New Roman"/>
                <w:kern w:val="0"/>
                <w:sz w:val="20"/>
              </w:rPr>
            </w:pPr>
          </w:p>
        </w:tc>
      </w:tr>
      <w:tr w14:paraId="77E619A9">
        <w:tblPrEx>
          <w:tblCellMar>
            <w:top w:w="0" w:type="dxa"/>
            <w:left w:w="108" w:type="dxa"/>
            <w:bottom w:w="0" w:type="dxa"/>
            <w:right w:w="108" w:type="dxa"/>
          </w:tblCellMar>
        </w:tblPrEx>
        <w:trPr>
          <w:trHeight w:val="264" w:hRule="atLeast"/>
        </w:trPr>
        <w:tc>
          <w:tcPr>
            <w:tcW w:w="618" w:type="dxa"/>
            <w:vMerge w:val="continue"/>
            <w:tcBorders>
              <w:top w:val="nil"/>
              <w:left w:val="single" w:color="000000" w:sz="8" w:space="0"/>
              <w:bottom w:val="single" w:color="000000" w:sz="8" w:space="0"/>
              <w:right w:val="single" w:color="000000" w:sz="8" w:space="0"/>
            </w:tcBorders>
            <w:vAlign w:val="center"/>
          </w:tcPr>
          <w:p w14:paraId="3A47AF0F">
            <w:pPr>
              <w:widowControl/>
              <w:jc w:val="left"/>
              <w:rPr>
                <w:rFonts w:ascii="宋体" w:hAnsi="宋体" w:cs="宋体"/>
                <w:color w:val="000000"/>
                <w:kern w:val="0"/>
                <w:sz w:val="20"/>
              </w:rPr>
            </w:pPr>
          </w:p>
        </w:tc>
        <w:tc>
          <w:tcPr>
            <w:tcW w:w="1014" w:type="dxa"/>
            <w:vMerge w:val="continue"/>
            <w:tcBorders>
              <w:top w:val="nil"/>
              <w:left w:val="nil"/>
              <w:bottom w:val="single" w:color="000000" w:sz="8" w:space="0"/>
              <w:right w:val="nil"/>
            </w:tcBorders>
            <w:vAlign w:val="center"/>
          </w:tcPr>
          <w:p w14:paraId="6B139DC0">
            <w:pPr>
              <w:widowControl/>
              <w:jc w:val="left"/>
              <w:rPr>
                <w:rFonts w:ascii="宋体" w:hAnsi="宋体" w:cs="宋体"/>
                <w:color w:val="000000"/>
                <w:kern w:val="0"/>
                <w:sz w:val="20"/>
              </w:rPr>
            </w:pPr>
          </w:p>
        </w:tc>
        <w:tc>
          <w:tcPr>
            <w:tcW w:w="597" w:type="dxa"/>
            <w:vMerge w:val="continue"/>
            <w:tcBorders>
              <w:top w:val="nil"/>
              <w:left w:val="single" w:color="000000" w:sz="8" w:space="0"/>
              <w:bottom w:val="single" w:color="000000" w:sz="8" w:space="0"/>
              <w:right w:val="single" w:color="000000" w:sz="8" w:space="0"/>
            </w:tcBorders>
            <w:vAlign w:val="center"/>
          </w:tcPr>
          <w:p w14:paraId="6A97BDA4">
            <w:pPr>
              <w:widowControl/>
              <w:jc w:val="left"/>
              <w:rPr>
                <w:rFonts w:ascii="宋体" w:hAnsi="宋体" w:cs="宋体"/>
                <w:color w:val="000000"/>
                <w:kern w:val="0"/>
                <w:sz w:val="20"/>
              </w:rPr>
            </w:pPr>
          </w:p>
        </w:tc>
        <w:tc>
          <w:tcPr>
            <w:tcW w:w="7166" w:type="dxa"/>
            <w:tcBorders>
              <w:top w:val="nil"/>
              <w:left w:val="nil"/>
              <w:bottom w:val="single" w:color="000000" w:sz="8" w:space="0"/>
              <w:right w:val="single" w:color="000000" w:sz="8" w:space="0"/>
            </w:tcBorders>
            <w:shd w:val="clear" w:color="auto" w:fill="auto"/>
            <w:vAlign w:val="center"/>
          </w:tcPr>
          <w:p w14:paraId="5A53362F">
            <w:pPr>
              <w:widowControl/>
              <w:jc w:val="left"/>
              <w:rPr>
                <w:rFonts w:ascii="宋体" w:hAnsi="宋体" w:cs="宋体"/>
                <w:color w:val="000000"/>
                <w:kern w:val="0"/>
                <w:sz w:val="20"/>
              </w:rPr>
            </w:pPr>
            <w:r>
              <w:rPr>
                <w:rFonts w:hint="eastAsia" w:ascii="宋体" w:hAnsi="宋体" w:cs="宋体"/>
                <w:color w:val="000000"/>
                <w:kern w:val="0"/>
                <w:sz w:val="20"/>
              </w:rPr>
              <w:t>1）</w:t>
            </w:r>
            <w:r>
              <w:rPr>
                <w:rFonts w:hint="eastAsia" w:ascii="宋体" w:hAnsi="宋体" w:cs="宋体"/>
                <w:kern w:val="0"/>
                <w:sz w:val="20"/>
              </w:rPr>
              <w:t>前二十强地产战略合作</w:t>
            </w:r>
            <w:r>
              <w:rPr>
                <w:kern w:val="0"/>
                <w:sz w:val="20"/>
              </w:rPr>
              <w:t>5</w:t>
            </w:r>
            <w:r>
              <w:rPr>
                <w:rFonts w:hint="eastAsia" w:ascii="宋体" w:hAnsi="宋体" w:cs="宋体"/>
                <w:kern w:val="0"/>
                <w:sz w:val="20"/>
              </w:rPr>
              <w:t>家及以上，得10分；</w:t>
            </w:r>
          </w:p>
        </w:tc>
        <w:tc>
          <w:tcPr>
            <w:tcW w:w="1020" w:type="dxa"/>
            <w:vMerge w:val="continue"/>
            <w:tcBorders>
              <w:top w:val="nil"/>
              <w:left w:val="single" w:color="000000" w:sz="8" w:space="0"/>
              <w:bottom w:val="single" w:color="000000" w:sz="8" w:space="0"/>
              <w:right w:val="single" w:color="000000" w:sz="8" w:space="0"/>
            </w:tcBorders>
            <w:vAlign w:val="center"/>
          </w:tcPr>
          <w:p w14:paraId="4552A1B5">
            <w:pPr>
              <w:widowControl/>
              <w:jc w:val="left"/>
              <w:rPr>
                <w:rFonts w:ascii="宋体" w:hAnsi="宋体" w:cs="宋体"/>
                <w:color w:val="000000"/>
                <w:kern w:val="0"/>
                <w:sz w:val="20"/>
              </w:rPr>
            </w:pPr>
          </w:p>
        </w:tc>
        <w:tc>
          <w:tcPr>
            <w:tcW w:w="236" w:type="dxa"/>
            <w:vAlign w:val="center"/>
          </w:tcPr>
          <w:p w14:paraId="0E128788">
            <w:pPr>
              <w:widowControl/>
              <w:jc w:val="left"/>
              <w:rPr>
                <w:rFonts w:eastAsia="Times New Roman"/>
                <w:kern w:val="0"/>
                <w:sz w:val="20"/>
              </w:rPr>
            </w:pPr>
          </w:p>
        </w:tc>
      </w:tr>
      <w:tr w14:paraId="48F8BB4F">
        <w:tblPrEx>
          <w:tblCellMar>
            <w:top w:w="0" w:type="dxa"/>
            <w:left w:w="108" w:type="dxa"/>
            <w:bottom w:w="0" w:type="dxa"/>
            <w:right w:w="108" w:type="dxa"/>
          </w:tblCellMar>
        </w:tblPrEx>
        <w:trPr>
          <w:trHeight w:val="90" w:hRule="atLeast"/>
        </w:trPr>
        <w:tc>
          <w:tcPr>
            <w:tcW w:w="618" w:type="dxa"/>
            <w:vMerge w:val="continue"/>
            <w:tcBorders>
              <w:top w:val="nil"/>
              <w:left w:val="single" w:color="000000" w:sz="8" w:space="0"/>
              <w:bottom w:val="single" w:color="000000" w:sz="8" w:space="0"/>
              <w:right w:val="single" w:color="000000" w:sz="8" w:space="0"/>
            </w:tcBorders>
            <w:vAlign w:val="center"/>
          </w:tcPr>
          <w:p w14:paraId="51735D82">
            <w:pPr>
              <w:widowControl/>
              <w:jc w:val="left"/>
              <w:rPr>
                <w:rFonts w:ascii="宋体" w:hAnsi="宋体" w:cs="宋体"/>
                <w:color w:val="000000"/>
                <w:kern w:val="0"/>
                <w:sz w:val="20"/>
              </w:rPr>
            </w:pPr>
          </w:p>
        </w:tc>
        <w:tc>
          <w:tcPr>
            <w:tcW w:w="1014" w:type="dxa"/>
            <w:vMerge w:val="continue"/>
            <w:tcBorders>
              <w:top w:val="nil"/>
              <w:left w:val="nil"/>
              <w:bottom w:val="single" w:color="000000" w:sz="8" w:space="0"/>
              <w:right w:val="nil"/>
            </w:tcBorders>
            <w:vAlign w:val="center"/>
          </w:tcPr>
          <w:p w14:paraId="51D71A78">
            <w:pPr>
              <w:widowControl/>
              <w:jc w:val="left"/>
              <w:rPr>
                <w:rFonts w:ascii="宋体" w:hAnsi="宋体" w:cs="宋体"/>
                <w:color w:val="000000"/>
                <w:kern w:val="0"/>
                <w:sz w:val="20"/>
              </w:rPr>
            </w:pPr>
          </w:p>
        </w:tc>
        <w:tc>
          <w:tcPr>
            <w:tcW w:w="597" w:type="dxa"/>
            <w:vMerge w:val="continue"/>
            <w:tcBorders>
              <w:top w:val="nil"/>
              <w:left w:val="single" w:color="000000" w:sz="8" w:space="0"/>
              <w:bottom w:val="single" w:color="000000" w:sz="8" w:space="0"/>
              <w:right w:val="single" w:color="000000" w:sz="8" w:space="0"/>
            </w:tcBorders>
            <w:vAlign w:val="center"/>
          </w:tcPr>
          <w:p w14:paraId="441F4A0E">
            <w:pPr>
              <w:widowControl/>
              <w:jc w:val="left"/>
              <w:rPr>
                <w:rFonts w:ascii="宋体" w:hAnsi="宋体" w:cs="宋体"/>
                <w:color w:val="000000"/>
                <w:kern w:val="0"/>
                <w:sz w:val="20"/>
              </w:rPr>
            </w:pPr>
          </w:p>
        </w:tc>
        <w:tc>
          <w:tcPr>
            <w:tcW w:w="7166" w:type="dxa"/>
            <w:tcBorders>
              <w:top w:val="nil"/>
              <w:left w:val="nil"/>
              <w:bottom w:val="single" w:color="000000" w:sz="8" w:space="0"/>
              <w:right w:val="single" w:color="000000" w:sz="8" w:space="0"/>
            </w:tcBorders>
            <w:shd w:val="clear" w:color="auto" w:fill="auto"/>
            <w:vAlign w:val="center"/>
          </w:tcPr>
          <w:p w14:paraId="7F68DA77">
            <w:pPr>
              <w:widowControl/>
              <w:jc w:val="left"/>
              <w:rPr>
                <w:rFonts w:ascii="宋体" w:hAnsi="宋体" w:cs="宋体"/>
                <w:color w:val="000000"/>
                <w:kern w:val="0"/>
                <w:sz w:val="20"/>
              </w:rPr>
            </w:pPr>
            <w:r>
              <w:rPr>
                <w:rFonts w:hint="eastAsia" w:ascii="宋体" w:hAnsi="宋体" w:cs="宋体"/>
                <w:color w:val="000000"/>
                <w:kern w:val="0"/>
                <w:sz w:val="20"/>
              </w:rPr>
              <w:t>2）</w:t>
            </w:r>
            <w:r>
              <w:rPr>
                <w:rFonts w:hint="eastAsia" w:ascii="宋体" w:hAnsi="宋体" w:cs="宋体"/>
                <w:kern w:val="0"/>
                <w:sz w:val="20"/>
              </w:rPr>
              <w:t>前二十强地产战略合作</w:t>
            </w:r>
            <w:r>
              <w:rPr>
                <w:rFonts w:hint="eastAsia"/>
                <w:kern w:val="0"/>
                <w:sz w:val="20"/>
              </w:rPr>
              <w:t>3</w:t>
            </w:r>
            <w:r>
              <w:rPr>
                <w:rFonts w:hint="eastAsia" w:ascii="宋体" w:hAnsi="宋体" w:cs="宋体"/>
                <w:kern w:val="0"/>
                <w:sz w:val="20"/>
              </w:rPr>
              <w:t>家及以上，得5分；</w:t>
            </w:r>
          </w:p>
        </w:tc>
        <w:tc>
          <w:tcPr>
            <w:tcW w:w="1020" w:type="dxa"/>
            <w:vMerge w:val="continue"/>
            <w:tcBorders>
              <w:top w:val="nil"/>
              <w:left w:val="single" w:color="000000" w:sz="8" w:space="0"/>
              <w:bottom w:val="single" w:color="000000" w:sz="8" w:space="0"/>
              <w:right w:val="single" w:color="000000" w:sz="8" w:space="0"/>
            </w:tcBorders>
            <w:vAlign w:val="center"/>
          </w:tcPr>
          <w:p w14:paraId="74921032">
            <w:pPr>
              <w:widowControl/>
              <w:jc w:val="left"/>
              <w:rPr>
                <w:rFonts w:ascii="宋体" w:hAnsi="宋体" w:cs="宋体"/>
                <w:color w:val="000000"/>
                <w:kern w:val="0"/>
                <w:sz w:val="20"/>
              </w:rPr>
            </w:pPr>
          </w:p>
        </w:tc>
        <w:tc>
          <w:tcPr>
            <w:tcW w:w="236" w:type="dxa"/>
            <w:vAlign w:val="center"/>
          </w:tcPr>
          <w:p w14:paraId="22844FDE">
            <w:pPr>
              <w:widowControl/>
              <w:jc w:val="left"/>
              <w:rPr>
                <w:rFonts w:eastAsia="Times New Roman"/>
                <w:kern w:val="0"/>
                <w:sz w:val="20"/>
              </w:rPr>
            </w:pPr>
          </w:p>
        </w:tc>
      </w:tr>
      <w:tr w14:paraId="185EFE6D">
        <w:tblPrEx>
          <w:tblCellMar>
            <w:top w:w="0" w:type="dxa"/>
            <w:left w:w="108" w:type="dxa"/>
            <w:bottom w:w="0" w:type="dxa"/>
            <w:right w:w="108" w:type="dxa"/>
          </w:tblCellMar>
        </w:tblPrEx>
        <w:trPr>
          <w:trHeight w:val="90" w:hRule="atLeast"/>
        </w:trPr>
        <w:tc>
          <w:tcPr>
            <w:tcW w:w="618" w:type="dxa"/>
            <w:vMerge w:val="continue"/>
            <w:tcBorders>
              <w:top w:val="nil"/>
              <w:left w:val="single" w:color="000000" w:sz="8" w:space="0"/>
              <w:bottom w:val="single" w:color="000000" w:sz="8" w:space="0"/>
              <w:right w:val="single" w:color="000000" w:sz="8" w:space="0"/>
            </w:tcBorders>
            <w:vAlign w:val="center"/>
          </w:tcPr>
          <w:p w14:paraId="0936A05E">
            <w:pPr>
              <w:widowControl/>
              <w:jc w:val="left"/>
              <w:rPr>
                <w:rFonts w:ascii="宋体" w:hAnsi="宋体" w:cs="宋体"/>
                <w:color w:val="000000"/>
                <w:kern w:val="0"/>
                <w:sz w:val="20"/>
              </w:rPr>
            </w:pPr>
          </w:p>
        </w:tc>
        <w:tc>
          <w:tcPr>
            <w:tcW w:w="1014" w:type="dxa"/>
            <w:vMerge w:val="continue"/>
            <w:tcBorders>
              <w:top w:val="nil"/>
              <w:left w:val="nil"/>
              <w:bottom w:val="single" w:color="000000" w:sz="8" w:space="0"/>
              <w:right w:val="nil"/>
            </w:tcBorders>
            <w:vAlign w:val="center"/>
          </w:tcPr>
          <w:p w14:paraId="0FB2E163">
            <w:pPr>
              <w:widowControl/>
              <w:jc w:val="left"/>
              <w:rPr>
                <w:rFonts w:ascii="宋体" w:hAnsi="宋体" w:cs="宋体"/>
                <w:color w:val="000000"/>
                <w:kern w:val="0"/>
                <w:sz w:val="20"/>
              </w:rPr>
            </w:pPr>
          </w:p>
        </w:tc>
        <w:tc>
          <w:tcPr>
            <w:tcW w:w="597" w:type="dxa"/>
            <w:vMerge w:val="continue"/>
            <w:tcBorders>
              <w:top w:val="nil"/>
              <w:left w:val="single" w:color="000000" w:sz="8" w:space="0"/>
              <w:bottom w:val="single" w:color="000000" w:sz="8" w:space="0"/>
              <w:right w:val="single" w:color="000000" w:sz="8" w:space="0"/>
            </w:tcBorders>
            <w:vAlign w:val="center"/>
          </w:tcPr>
          <w:p w14:paraId="5C7D3F05">
            <w:pPr>
              <w:widowControl/>
              <w:jc w:val="left"/>
              <w:rPr>
                <w:rFonts w:ascii="宋体" w:hAnsi="宋体" w:cs="宋体"/>
                <w:color w:val="000000"/>
                <w:kern w:val="0"/>
                <w:sz w:val="20"/>
              </w:rPr>
            </w:pPr>
          </w:p>
        </w:tc>
        <w:tc>
          <w:tcPr>
            <w:tcW w:w="7166" w:type="dxa"/>
            <w:tcBorders>
              <w:top w:val="nil"/>
              <w:left w:val="nil"/>
              <w:bottom w:val="single" w:color="000000" w:sz="8" w:space="0"/>
              <w:right w:val="single" w:color="000000" w:sz="8" w:space="0"/>
            </w:tcBorders>
            <w:shd w:val="clear" w:color="auto" w:fill="auto"/>
            <w:vAlign w:val="center"/>
          </w:tcPr>
          <w:p w14:paraId="4BE79B87">
            <w:pPr>
              <w:widowControl/>
              <w:jc w:val="left"/>
              <w:rPr>
                <w:rFonts w:ascii="宋体" w:hAnsi="宋体" w:cs="宋体"/>
                <w:color w:val="000000"/>
                <w:kern w:val="0"/>
                <w:sz w:val="20"/>
              </w:rPr>
            </w:pPr>
            <w:r>
              <w:rPr>
                <w:rFonts w:hint="eastAsia" w:ascii="宋体" w:hAnsi="宋体" w:cs="宋体"/>
                <w:color w:val="000000"/>
                <w:kern w:val="0"/>
                <w:sz w:val="20"/>
              </w:rPr>
              <w:t>3）</w:t>
            </w:r>
            <w:r>
              <w:rPr>
                <w:rFonts w:hint="eastAsia" w:ascii="宋体" w:hAnsi="宋体" w:cs="宋体"/>
                <w:kern w:val="0"/>
                <w:sz w:val="20"/>
              </w:rPr>
              <w:t>前二十强地产战略合作</w:t>
            </w:r>
            <w:r>
              <w:rPr>
                <w:rFonts w:hint="eastAsia"/>
                <w:kern w:val="0"/>
                <w:sz w:val="20"/>
              </w:rPr>
              <w:t>3</w:t>
            </w:r>
            <w:r>
              <w:rPr>
                <w:rFonts w:hint="eastAsia" w:ascii="宋体" w:hAnsi="宋体" w:cs="宋体"/>
                <w:kern w:val="0"/>
                <w:sz w:val="20"/>
              </w:rPr>
              <w:t>家及以下，得1分；</w:t>
            </w:r>
          </w:p>
        </w:tc>
        <w:tc>
          <w:tcPr>
            <w:tcW w:w="1020" w:type="dxa"/>
            <w:vMerge w:val="continue"/>
            <w:tcBorders>
              <w:top w:val="nil"/>
              <w:left w:val="single" w:color="000000" w:sz="8" w:space="0"/>
              <w:bottom w:val="single" w:color="000000" w:sz="8" w:space="0"/>
              <w:right w:val="single" w:color="000000" w:sz="8" w:space="0"/>
            </w:tcBorders>
            <w:vAlign w:val="center"/>
          </w:tcPr>
          <w:p w14:paraId="0F46556D">
            <w:pPr>
              <w:widowControl/>
              <w:jc w:val="left"/>
              <w:rPr>
                <w:rFonts w:ascii="宋体" w:hAnsi="宋体" w:cs="宋体"/>
                <w:color w:val="000000"/>
                <w:kern w:val="0"/>
                <w:sz w:val="20"/>
              </w:rPr>
            </w:pPr>
          </w:p>
        </w:tc>
        <w:tc>
          <w:tcPr>
            <w:tcW w:w="236" w:type="dxa"/>
            <w:vAlign w:val="center"/>
          </w:tcPr>
          <w:p w14:paraId="1847DFBC">
            <w:pPr>
              <w:widowControl/>
              <w:jc w:val="left"/>
              <w:rPr>
                <w:rFonts w:eastAsia="Times New Roman"/>
                <w:kern w:val="0"/>
                <w:sz w:val="20"/>
              </w:rPr>
            </w:pPr>
          </w:p>
        </w:tc>
      </w:tr>
      <w:tr w14:paraId="6C4C2245">
        <w:tblPrEx>
          <w:tblCellMar>
            <w:top w:w="0" w:type="dxa"/>
            <w:left w:w="108" w:type="dxa"/>
            <w:bottom w:w="0" w:type="dxa"/>
            <w:right w:w="108" w:type="dxa"/>
          </w:tblCellMar>
        </w:tblPrEx>
        <w:trPr>
          <w:trHeight w:val="90" w:hRule="atLeast"/>
        </w:trPr>
        <w:tc>
          <w:tcPr>
            <w:tcW w:w="618" w:type="dxa"/>
            <w:vMerge w:val="continue"/>
            <w:tcBorders>
              <w:top w:val="nil"/>
              <w:left w:val="single" w:color="000000" w:sz="8" w:space="0"/>
              <w:bottom w:val="single" w:color="000000" w:sz="8" w:space="0"/>
              <w:right w:val="single" w:color="000000" w:sz="8" w:space="0"/>
            </w:tcBorders>
            <w:vAlign w:val="center"/>
          </w:tcPr>
          <w:p w14:paraId="0F5347E2">
            <w:pPr>
              <w:widowControl/>
              <w:jc w:val="left"/>
              <w:rPr>
                <w:rFonts w:ascii="宋体" w:hAnsi="宋体" w:cs="宋体"/>
                <w:color w:val="000000"/>
                <w:kern w:val="0"/>
                <w:sz w:val="20"/>
              </w:rPr>
            </w:pPr>
          </w:p>
        </w:tc>
        <w:tc>
          <w:tcPr>
            <w:tcW w:w="1014" w:type="dxa"/>
            <w:vMerge w:val="continue"/>
            <w:tcBorders>
              <w:top w:val="nil"/>
              <w:left w:val="nil"/>
              <w:bottom w:val="single" w:color="000000" w:sz="8" w:space="0"/>
              <w:right w:val="nil"/>
            </w:tcBorders>
            <w:vAlign w:val="center"/>
          </w:tcPr>
          <w:p w14:paraId="08F969FE">
            <w:pPr>
              <w:widowControl/>
              <w:jc w:val="left"/>
              <w:rPr>
                <w:rFonts w:ascii="宋体" w:hAnsi="宋体" w:cs="宋体"/>
                <w:color w:val="000000"/>
                <w:kern w:val="0"/>
                <w:sz w:val="20"/>
              </w:rPr>
            </w:pPr>
          </w:p>
        </w:tc>
        <w:tc>
          <w:tcPr>
            <w:tcW w:w="597" w:type="dxa"/>
            <w:vMerge w:val="continue"/>
            <w:tcBorders>
              <w:top w:val="nil"/>
              <w:left w:val="single" w:color="000000" w:sz="8" w:space="0"/>
              <w:bottom w:val="single" w:color="000000" w:sz="8" w:space="0"/>
              <w:right w:val="single" w:color="000000" w:sz="8" w:space="0"/>
            </w:tcBorders>
            <w:vAlign w:val="center"/>
          </w:tcPr>
          <w:p w14:paraId="6363F449">
            <w:pPr>
              <w:widowControl/>
              <w:jc w:val="left"/>
              <w:rPr>
                <w:rFonts w:ascii="宋体" w:hAnsi="宋体" w:cs="宋体"/>
                <w:color w:val="000000"/>
                <w:kern w:val="0"/>
                <w:sz w:val="20"/>
              </w:rPr>
            </w:pPr>
          </w:p>
        </w:tc>
        <w:tc>
          <w:tcPr>
            <w:tcW w:w="7166" w:type="dxa"/>
            <w:tcBorders>
              <w:top w:val="nil"/>
              <w:left w:val="nil"/>
              <w:bottom w:val="single" w:color="000000" w:sz="8" w:space="0"/>
              <w:right w:val="single" w:color="000000" w:sz="8" w:space="0"/>
            </w:tcBorders>
            <w:shd w:val="clear" w:color="auto" w:fill="auto"/>
            <w:vAlign w:val="center"/>
          </w:tcPr>
          <w:p w14:paraId="0C9F8B82">
            <w:pPr>
              <w:widowControl/>
              <w:jc w:val="left"/>
              <w:rPr>
                <w:rFonts w:ascii="宋体" w:hAnsi="宋体" w:cs="宋体"/>
                <w:color w:val="000000"/>
                <w:kern w:val="0"/>
                <w:sz w:val="20"/>
              </w:rPr>
            </w:pPr>
            <w:r>
              <w:rPr>
                <w:rFonts w:hint="eastAsia" w:ascii="宋体" w:hAnsi="宋体" w:cs="宋体"/>
                <w:color w:val="000000"/>
                <w:kern w:val="0"/>
                <w:sz w:val="20"/>
              </w:rPr>
              <w:t>4）</w:t>
            </w:r>
            <w:r>
              <w:rPr>
                <w:rFonts w:hint="eastAsia" w:ascii="宋体" w:hAnsi="宋体" w:cs="宋体"/>
                <w:kern w:val="0"/>
                <w:sz w:val="20"/>
              </w:rPr>
              <w:t>前二十强地产无战略合作，得0分；</w:t>
            </w:r>
          </w:p>
        </w:tc>
        <w:tc>
          <w:tcPr>
            <w:tcW w:w="1020" w:type="dxa"/>
            <w:vMerge w:val="continue"/>
            <w:tcBorders>
              <w:top w:val="nil"/>
              <w:left w:val="single" w:color="000000" w:sz="8" w:space="0"/>
              <w:bottom w:val="single" w:color="000000" w:sz="8" w:space="0"/>
              <w:right w:val="single" w:color="000000" w:sz="8" w:space="0"/>
            </w:tcBorders>
            <w:vAlign w:val="center"/>
          </w:tcPr>
          <w:p w14:paraId="5FB7BEC9">
            <w:pPr>
              <w:widowControl/>
              <w:jc w:val="left"/>
              <w:rPr>
                <w:rFonts w:ascii="宋体" w:hAnsi="宋体" w:cs="宋体"/>
                <w:color w:val="000000"/>
                <w:kern w:val="0"/>
                <w:sz w:val="20"/>
              </w:rPr>
            </w:pPr>
          </w:p>
        </w:tc>
        <w:tc>
          <w:tcPr>
            <w:tcW w:w="236" w:type="dxa"/>
            <w:vAlign w:val="center"/>
          </w:tcPr>
          <w:p w14:paraId="271F0694">
            <w:pPr>
              <w:widowControl/>
              <w:jc w:val="left"/>
              <w:rPr>
                <w:rFonts w:eastAsia="Times New Roman"/>
                <w:kern w:val="0"/>
                <w:sz w:val="20"/>
              </w:rPr>
            </w:pPr>
          </w:p>
        </w:tc>
      </w:tr>
      <w:tr w14:paraId="3B6F21F6">
        <w:tblPrEx>
          <w:tblCellMar>
            <w:top w:w="0" w:type="dxa"/>
            <w:left w:w="108" w:type="dxa"/>
            <w:bottom w:w="0" w:type="dxa"/>
            <w:right w:w="108" w:type="dxa"/>
          </w:tblCellMar>
        </w:tblPrEx>
        <w:trPr>
          <w:trHeight w:val="549" w:hRule="atLeast"/>
        </w:trPr>
        <w:tc>
          <w:tcPr>
            <w:tcW w:w="618" w:type="dxa"/>
            <w:vMerge w:val="continue"/>
            <w:tcBorders>
              <w:top w:val="nil"/>
              <w:left w:val="single" w:color="000000" w:sz="8" w:space="0"/>
              <w:bottom w:val="single" w:color="000000" w:sz="8" w:space="0"/>
              <w:right w:val="single" w:color="000000" w:sz="8" w:space="0"/>
            </w:tcBorders>
            <w:vAlign w:val="center"/>
          </w:tcPr>
          <w:p w14:paraId="3FCBAE59">
            <w:pPr>
              <w:widowControl/>
              <w:jc w:val="left"/>
              <w:rPr>
                <w:rFonts w:ascii="宋体" w:hAnsi="宋体" w:cs="宋体"/>
                <w:color w:val="000000"/>
                <w:kern w:val="0"/>
                <w:sz w:val="20"/>
              </w:rPr>
            </w:pPr>
          </w:p>
        </w:tc>
        <w:tc>
          <w:tcPr>
            <w:tcW w:w="1014" w:type="dxa"/>
            <w:vMerge w:val="continue"/>
            <w:tcBorders>
              <w:top w:val="nil"/>
              <w:left w:val="nil"/>
              <w:bottom w:val="single" w:color="000000" w:sz="8" w:space="0"/>
              <w:right w:val="nil"/>
            </w:tcBorders>
            <w:vAlign w:val="center"/>
          </w:tcPr>
          <w:p w14:paraId="03EC5AC9">
            <w:pPr>
              <w:widowControl/>
              <w:jc w:val="left"/>
              <w:rPr>
                <w:rFonts w:ascii="宋体" w:hAnsi="宋体" w:cs="宋体"/>
                <w:color w:val="000000"/>
                <w:kern w:val="0"/>
                <w:sz w:val="20"/>
              </w:rPr>
            </w:pPr>
          </w:p>
        </w:tc>
        <w:tc>
          <w:tcPr>
            <w:tcW w:w="597" w:type="dxa"/>
            <w:vMerge w:val="continue"/>
            <w:tcBorders>
              <w:top w:val="nil"/>
              <w:left w:val="single" w:color="000000" w:sz="8" w:space="0"/>
              <w:bottom w:val="single" w:color="000000" w:sz="8" w:space="0"/>
              <w:right w:val="single" w:color="000000" w:sz="8" w:space="0"/>
            </w:tcBorders>
            <w:vAlign w:val="center"/>
          </w:tcPr>
          <w:p w14:paraId="1D638B51">
            <w:pPr>
              <w:widowControl/>
              <w:jc w:val="left"/>
              <w:rPr>
                <w:rFonts w:ascii="宋体" w:hAnsi="宋体" w:cs="宋体"/>
                <w:color w:val="000000"/>
                <w:kern w:val="0"/>
                <w:sz w:val="20"/>
              </w:rPr>
            </w:pPr>
          </w:p>
        </w:tc>
        <w:tc>
          <w:tcPr>
            <w:tcW w:w="7166" w:type="dxa"/>
            <w:tcBorders>
              <w:top w:val="nil"/>
              <w:left w:val="nil"/>
              <w:bottom w:val="single" w:color="000000" w:sz="8" w:space="0"/>
              <w:right w:val="single" w:color="000000" w:sz="8" w:space="0"/>
            </w:tcBorders>
            <w:shd w:val="clear" w:color="auto" w:fill="auto"/>
            <w:vAlign w:val="center"/>
          </w:tcPr>
          <w:p w14:paraId="0EE4620B">
            <w:pPr>
              <w:widowControl/>
              <w:jc w:val="left"/>
              <w:rPr>
                <w:rFonts w:ascii="宋体" w:hAnsi="宋体" w:cs="宋体"/>
                <w:color w:val="000000"/>
                <w:kern w:val="0"/>
                <w:sz w:val="20"/>
              </w:rPr>
            </w:pPr>
            <w:r>
              <w:rPr>
                <w:rFonts w:hint="eastAsia" w:ascii="宋体" w:hAnsi="宋体" w:cs="宋体"/>
                <w:color w:val="000000"/>
                <w:kern w:val="0"/>
                <w:sz w:val="20"/>
              </w:rPr>
              <w:t>克而瑞2</w:t>
            </w:r>
            <w:r>
              <w:rPr>
                <w:rFonts w:ascii="宋体" w:hAnsi="宋体" w:cs="宋体"/>
                <w:color w:val="000000"/>
                <w:kern w:val="0"/>
                <w:sz w:val="20"/>
              </w:rPr>
              <w:t>025</w:t>
            </w:r>
            <w:r>
              <w:rPr>
                <w:rFonts w:hint="eastAsia" w:ascii="宋体" w:hAnsi="宋体" w:cs="宋体"/>
                <w:color w:val="000000"/>
                <w:kern w:val="0"/>
                <w:sz w:val="20"/>
              </w:rPr>
              <w:t>年1</w:t>
            </w:r>
            <w:r>
              <w:rPr>
                <w:rFonts w:ascii="宋体" w:hAnsi="宋体" w:cs="宋体"/>
                <w:color w:val="000000"/>
                <w:kern w:val="0"/>
                <w:sz w:val="20"/>
              </w:rPr>
              <w:t>-4</w:t>
            </w:r>
            <w:r>
              <w:rPr>
                <w:rFonts w:hint="eastAsia" w:ascii="宋体" w:hAnsi="宋体" w:cs="宋体"/>
                <w:color w:val="000000"/>
                <w:kern w:val="0"/>
                <w:sz w:val="20"/>
              </w:rPr>
              <w:t>月操盘榜Top20名单：保利发展、绿城、中海、华润、招商、万科、建发、华发、越秀、滨江、龙湖、金茂、中铁、绿地、金地、保利置业、鸿荣源、电建、碧桂园、能建城发。</w:t>
            </w:r>
          </w:p>
        </w:tc>
        <w:tc>
          <w:tcPr>
            <w:tcW w:w="1020" w:type="dxa"/>
            <w:vMerge w:val="continue"/>
            <w:tcBorders>
              <w:top w:val="nil"/>
              <w:left w:val="single" w:color="000000" w:sz="8" w:space="0"/>
              <w:bottom w:val="single" w:color="000000" w:sz="8" w:space="0"/>
              <w:right w:val="single" w:color="000000" w:sz="8" w:space="0"/>
            </w:tcBorders>
            <w:vAlign w:val="center"/>
          </w:tcPr>
          <w:p w14:paraId="6A91FBA3">
            <w:pPr>
              <w:widowControl/>
              <w:jc w:val="left"/>
              <w:rPr>
                <w:rFonts w:ascii="宋体" w:hAnsi="宋体" w:cs="宋体"/>
                <w:color w:val="000000"/>
                <w:kern w:val="0"/>
                <w:sz w:val="20"/>
              </w:rPr>
            </w:pPr>
          </w:p>
        </w:tc>
        <w:tc>
          <w:tcPr>
            <w:tcW w:w="236" w:type="dxa"/>
            <w:vAlign w:val="center"/>
          </w:tcPr>
          <w:p w14:paraId="7D6F8C87">
            <w:pPr>
              <w:widowControl/>
              <w:jc w:val="left"/>
              <w:rPr>
                <w:rFonts w:eastAsia="Times New Roman"/>
                <w:kern w:val="0"/>
                <w:sz w:val="20"/>
              </w:rPr>
            </w:pPr>
          </w:p>
        </w:tc>
      </w:tr>
      <w:tr w14:paraId="55AE594D">
        <w:tblPrEx>
          <w:tblCellMar>
            <w:top w:w="0" w:type="dxa"/>
            <w:left w:w="108" w:type="dxa"/>
            <w:bottom w:w="0" w:type="dxa"/>
            <w:right w:w="108" w:type="dxa"/>
          </w:tblCellMar>
        </w:tblPrEx>
        <w:trPr>
          <w:trHeight w:val="328" w:hRule="atLeast"/>
        </w:trPr>
        <w:tc>
          <w:tcPr>
            <w:tcW w:w="1632" w:type="dxa"/>
            <w:gridSpan w:val="2"/>
            <w:tcBorders>
              <w:top w:val="nil"/>
              <w:left w:val="single" w:color="000000" w:sz="8" w:space="0"/>
              <w:bottom w:val="single" w:color="000000" w:sz="8" w:space="0"/>
              <w:right w:val="single" w:color="000000" w:sz="8" w:space="0"/>
            </w:tcBorders>
            <w:shd w:val="clear" w:color="auto" w:fill="auto"/>
            <w:vAlign w:val="center"/>
          </w:tcPr>
          <w:p w14:paraId="3176AB37">
            <w:pPr>
              <w:widowControl/>
              <w:jc w:val="center"/>
              <w:rPr>
                <w:rFonts w:ascii="宋体" w:hAnsi="宋体" w:cs="宋体"/>
                <w:b/>
                <w:bCs/>
                <w:color w:val="000000"/>
                <w:kern w:val="0"/>
                <w:sz w:val="20"/>
              </w:rPr>
            </w:pPr>
            <w:r>
              <w:rPr>
                <w:rFonts w:hint="eastAsia" w:ascii="宋体" w:hAnsi="宋体" w:cs="宋体"/>
                <w:b/>
                <w:bCs/>
                <w:color w:val="000000"/>
                <w:kern w:val="0"/>
                <w:sz w:val="20"/>
              </w:rPr>
              <w:t>总分</w:t>
            </w:r>
          </w:p>
        </w:tc>
        <w:tc>
          <w:tcPr>
            <w:tcW w:w="597" w:type="dxa"/>
            <w:tcBorders>
              <w:top w:val="nil"/>
              <w:left w:val="nil"/>
              <w:bottom w:val="single" w:color="000000" w:sz="8" w:space="0"/>
              <w:right w:val="single" w:color="000000" w:sz="8" w:space="0"/>
            </w:tcBorders>
            <w:shd w:val="clear" w:color="auto" w:fill="auto"/>
            <w:vAlign w:val="center"/>
          </w:tcPr>
          <w:p w14:paraId="30933672">
            <w:pPr>
              <w:widowControl/>
              <w:jc w:val="center"/>
              <w:rPr>
                <w:rFonts w:ascii="宋体" w:hAnsi="宋体" w:cs="宋体"/>
                <w:b/>
                <w:bCs/>
                <w:color w:val="000000"/>
                <w:kern w:val="0"/>
                <w:sz w:val="20"/>
              </w:rPr>
            </w:pPr>
            <w:r>
              <w:rPr>
                <w:rFonts w:hint="eastAsia" w:ascii="宋体" w:hAnsi="宋体" w:cs="宋体"/>
                <w:b/>
                <w:bCs/>
                <w:color w:val="000000"/>
                <w:kern w:val="0"/>
                <w:sz w:val="20"/>
              </w:rPr>
              <w:t>100</w:t>
            </w:r>
          </w:p>
        </w:tc>
        <w:tc>
          <w:tcPr>
            <w:tcW w:w="7166" w:type="dxa"/>
            <w:tcBorders>
              <w:top w:val="nil"/>
              <w:left w:val="nil"/>
              <w:bottom w:val="single" w:color="000000" w:sz="8" w:space="0"/>
              <w:right w:val="single" w:color="000000" w:sz="8" w:space="0"/>
            </w:tcBorders>
            <w:shd w:val="clear" w:color="auto" w:fill="auto"/>
            <w:vAlign w:val="center"/>
          </w:tcPr>
          <w:p w14:paraId="1A9C889C">
            <w:pPr>
              <w:widowControl/>
              <w:rPr>
                <w:rFonts w:ascii="宋体" w:hAnsi="宋体" w:cs="宋体"/>
                <w:b/>
                <w:bCs/>
                <w:color w:val="000000"/>
                <w:kern w:val="0"/>
                <w:sz w:val="20"/>
              </w:rPr>
            </w:pPr>
            <w:r>
              <w:rPr>
                <w:rFonts w:hint="eastAsia" w:ascii="宋体" w:hAnsi="宋体" w:cs="宋体"/>
                <w:b/>
                <w:bCs/>
                <w:color w:val="000000"/>
                <w:kern w:val="0"/>
                <w:sz w:val="20"/>
              </w:rPr>
              <w:t>　</w:t>
            </w:r>
          </w:p>
        </w:tc>
        <w:tc>
          <w:tcPr>
            <w:tcW w:w="1020" w:type="dxa"/>
            <w:tcBorders>
              <w:top w:val="nil"/>
              <w:left w:val="nil"/>
              <w:bottom w:val="single" w:color="000000" w:sz="8" w:space="0"/>
              <w:right w:val="single" w:color="000000" w:sz="8" w:space="0"/>
            </w:tcBorders>
            <w:shd w:val="clear" w:color="auto" w:fill="auto"/>
            <w:vAlign w:val="center"/>
          </w:tcPr>
          <w:p w14:paraId="0231904F">
            <w:pPr>
              <w:widowControl/>
              <w:jc w:val="left"/>
              <w:rPr>
                <w:rFonts w:ascii="等线" w:hAnsi="等线" w:eastAsia="等线" w:cs="宋体"/>
                <w:color w:val="000000"/>
                <w:kern w:val="0"/>
                <w:sz w:val="20"/>
              </w:rPr>
            </w:pPr>
            <w:r>
              <w:rPr>
                <w:rFonts w:hint="eastAsia" w:ascii="等线" w:hAnsi="等线" w:eastAsia="等线" w:cs="宋体"/>
                <w:color w:val="000000"/>
                <w:kern w:val="0"/>
                <w:sz w:val="20"/>
              </w:rPr>
              <w:t>　</w:t>
            </w:r>
          </w:p>
        </w:tc>
        <w:tc>
          <w:tcPr>
            <w:tcW w:w="236" w:type="dxa"/>
            <w:vAlign w:val="center"/>
          </w:tcPr>
          <w:p w14:paraId="4279CCB0">
            <w:pPr>
              <w:widowControl/>
              <w:jc w:val="left"/>
              <w:rPr>
                <w:rFonts w:eastAsia="Times New Roman"/>
                <w:kern w:val="0"/>
                <w:sz w:val="20"/>
              </w:rPr>
            </w:pPr>
          </w:p>
        </w:tc>
      </w:tr>
      <w:tr w14:paraId="16111674">
        <w:tblPrEx>
          <w:tblCellMar>
            <w:top w:w="0" w:type="dxa"/>
            <w:left w:w="108" w:type="dxa"/>
            <w:bottom w:w="0" w:type="dxa"/>
            <w:right w:w="108" w:type="dxa"/>
          </w:tblCellMar>
        </w:tblPrEx>
        <w:trPr>
          <w:trHeight w:val="328" w:hRule="atLeast"/>
        </w:trPr>
        <w:tc>
          <w:tcPr>
            <w:tcW w:w="10415" w:type="dxa"/>
            <w:gridSpan w:val="5"/>
            <w:tcBorders>
              <w:top w:val="nil"/>
              <w:left w:val="single" w:color="000000" w:sz="8" w:space="0"/>
              <w:bottom w:val="single" w:color="000000" w:sz="8" w:space="0"/>
              <w:right w:val="single" w:color="000000" w:sz="8" w:space="0"/>
            </w:tcBorders>
            <w:shd w:val="clear" w:color="auto" w:fill="auto"/>
            <w:vAlign w:val="center"/>
          </w:tcPr>
          <w:p w14:paraId="1CA4B5E4">
            <w:pPr>
              <w:widowControl/>
              <w:jc w:val="left"/>
              <w:rPr>
                <w:rFonts w:ascii="宋体" w:hAnsi="宋体" w:cs="宋体"/>
                <w:color w:val="000000"/>
                <w:kern w:val="0"/>
                <w:sz w:val="20"/>
              </w:rPr>
            </w:pPr>
            <w:r>
              <w:rPr>
                <w:rFonts w:hint="eastAsia" w:ascii="宋体" w:hAnsi="宋体" w:cs="宋体"/>
                <w:color w:val="000000"/>
                <w:kern w:val="0"/>
                <w:sz w:val="20"/>
              </w:rPr>
              <w:t>注：品牌商提交的相关证明材料，均视为企业承诺，一旦发现弄虚作假，则视为该品牌商诚信不足，直接取消该品牌的入库资格。</w:t>
            </w:r>
          </w:p>
        </w:tc>
        <w:tc>
          <w:tcPr>
            <w:tcW w:w="236" w:type="dxa"/>
            <w:vAlign w:val="center"/>
          </w:tcPr>
          <w:p w14:paraId="75E2BA46">
            <w:pPr>
              <w:widowControl/>
              <w:jc w:val="left"/>
              <w:rPr>
                <w:rFonts w:eastAsia="Times New Roman"/>
                <w:kern w:val="0"/>
                <w:sz w:val="20"/>
              </w:rPr>
            </w:pPr>
          </w:p>
        </w:tc>
      </w:tr>
    </w:tbl>
    <w:p w14:paraId="7261F754">
      <w:pPr>
        <w:rPr>
          <w:rFonts w:hint="eastAsia" w:ascii="宋体" w:hAnsi="宋体" w:cs="宋体"/>
          <w:b/>
          <w:kern w:val="0"/>
          <w:sz w:val="24"/>
          <w:szCs w:val="24"/>
        </w:rPr>
      </w:pPr>
    </w:p>
    <w:p w14:paraId="3831D5A7">
      <w:pPr>
        <w:rPr>
          <w:rFonts w:hint="eastAsia" w:ascii="宋体" w:hAnsi="宋体" w:cs="宋体"/>
          <w:b/>
          <w:kern w:val="0"/>
          <w:sz w:val="24"/>
          <w:szCs w:val="24"/>
        </w:rPr>
      </w:pPr>
      <w:r>
        <w:rPr>
          <w:rFonts w:hint="eastAsia" w:ascii="宋体" w:hAnsi="宋体" w:cs="宋体"/>
          <w:b/>
          <w:kern w:val="0"/>
          <w:sz w:val="24"/>
          <w:szCs w:val="24"/>
        </w:rPr>
        <w:br w:type="page"/>
      </w:r>
    </w:p>
    <w:p w14:paraId="5C953430">
      <w:pPr>
        <w:spacing w:line="480" w:lineRule="exact"/>
        <w:jc w:val="left"/>
        <w:rPr>
          <w:rFonts w:ascii="宋体" w:hAnsi="宋体" w:cs="宋体"/>
          <w:b/>
          <w:kern w:val="0"/>
          <w:sz w:val="24"/>
          <w:szCs w:val="24"/>
        </w:rPr>
      </w:pPr>
      <w:r>
        <w:rPr>
          <w:rFonts w:hint="eastAsia" w:ascii="宋体" w:hAnsi="宋体" w:cs="宋体"/>
          <w:b/>
          <w:kern w:val="0"/>
          <w:sz w:val="24"/>
          <w:szCs w:val="24"/>
        </w:rPr>
        <w:t>包</w:t>
      </w:r>
      <w:r>
        <w:rPr>
          <w:rFonts w:hint="eastAsia" w:ascii="宋体" w:hAnsi="宋体" w:cs="宋体"/>
          <w:b/>
          <w:kern w:val="0"/>
          <w:sz w:val="24"/>
          <w:szCs w:val="24"/>
          <w:lang w:val="en-US" w:eastAsia="zh-CN"/>
        </w:rPr>
        <w:t>5</w:t>
      </w:r>
      <w:r>
        <w:rPr>
          <w:rFonts w:hint="eastAsia" w:ascii="宋体" w:hAnsi="宋体" w:cs="宋体"/>
          <w:b/>
          <w:kern w:val="0"/>
          <w:sz w:val="24"/>
          <w:szCs w:val="24"/>
        </w:rPr>
        <w:t>打分表</w:t>
      </w:r>
    </w:p>
    <w:p w14:paraId="29D9C56B">
      <w:pPr>
        <w:spacing w:line="480" w:lineRule="exact"/>
        <w:jc w:val="left"/>
        <w:rPr>
          <w:rFonts w:ascii="宋体" w:hAnsi="宋体"/>
          <w:b/>
          <w:sz w:val="24"/>
        </w:rPr>
      </w:pPr>
      <w:r>
        <w:rPr>
          <w:rFonts w:ascii="宋体" w:hAnsi="宋体"/>
          <w:b/>
          <w:sz w:val="24"/>
        </w:rPr>
        <w:t>征集项目名称：江苏盛和房产股份有限公司</w:t>
      </w:r>
      <w:r>
        <w:rPr>
          <w:rFonts w:hint="eastAsia" w:ascii="宋体" w:hAnsi="宋体"/>
          <w:b/>
          <w:color w:val="FF0000"/>
          <w:sz w:val="24"/>
        </w:rPr>
        <w:t>铝合金型材</w:t>
      </w:r>
      <w:r>
        <w:rPr>
          <w:rFonts w:ascii="宋体" w:hAnsi="宋体"/>
          <w:b/>
          <w:sz w:val="24"/>
        </w:rPr>
        <w:t>牌名录</w:t>
      </w:r>
    </w:p>
    <w:tbl>
      <w:tblPr>
        <w:tblStyle w:val="47"/>
        <w:tblW w:w="9724" w:type="dxa"/>
        <w:tblInd w:w="0" w:type="dxa"/>
        <w:tblLayout w:type="autofit"/>
        <w:tblCellMar>
          <w:top w:w="0" w:type="dxa"/>
          <w:left w:w="108" w:type="dxa"/>
          <w:bottom w:w="0" w:type="dxa"/>
          <w:right w:w="108" w:type="dxa"/>
        </w:tblCellMar>
      </w:tblPr>
      <w:tblGrid>
        <w:gridCol w:w="503"/>
        <w:gridCol w:w="1014"/>
        <w:gridCol w:w="810"/>
        <w:gridCol w:w="6181"/>
        <w:gridCol w:w="1216"/>
      </w:tblGrid>
      <w:tr w14:paraId="2AC7CA87">
        <w:tblPrEx>
          <w:tblCellMar>
            <w:top w:w="0" w:type="dxa"/>
            <w:left w:w="108" w:type="dxa"/>
            <w:bottom w:w="0" w:type="dxa"/>
            <w:right w:w="108" w:type="dxa"/>
          </w:tblCellMar>
        </w:tblPrEx>
        <w:trPr>
          <w:trHeight w:val="103" w:hRule="atLeast"/>
        </w:trPr>
        <w:tc>
          <w:tcPr>
            <w:tcW w:w="23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EF13273">
            <w:pPr>
              <w:widowControl/>
              <w:jc w:val="center"/>
              <w:rPr>
                <w:rFonts w:ascii="宋体" w:hAnsi="宋体" w:cs="宋体"/>
                <w:b/>
                <w:bCs/>
                <w:color w:val="000000"/>
                <w:kern w:val="0"/>
                <w:sz w:val="20"/>
              </w:rPr>
            </w:pPr>
            <w:r>
              <w:rPr>
                <w:rFonts w:hint="eastAsia" w:ascii="宋体" w:hAnsi="宋体" w:cs="宋体"/>
                <w:b/>
                <w:bCs/>
                <w:color w:val="000000"/>
                <w:kern w:val="0"/>
                <w:sz w:val="20"/>
              </w:rPr>
              <w:t>评分项</w:t>
            </w:r>
          </w:p>
        </w:tc>
        <w:tc>
          <w:tcPr>
            <w:tcW w:w="6181" w:type="dxa"/>
            <w:tcBorders>
              <w:top w:val="single" w:color="auto" w:sz="4" w:space="0"/>
              <w:left w:val="nil"/>
              <w:bottom w:val="single" w:color="auto" w:sz="4" w:space="0"/>
              <w:right w:val="single" w:color="auto" w:sz="4" w:space="0"/>
            </w:tcBorders>
            <w:shd w:val="clear" w:color="auto" w:fill="auto"/>
            <w:vAlign w:val="center"/>
          </w:tcPr>
          <w:p w14:paraId="39262DAC">
            <w:pPr>
              <w:widowControl/>
              <w:jc w:val="center"/>
              <w:rPr>
                <w:rFonts w:ascii="宋体" w:hAnsi="宋体" w:cs="宋体"/>
                <w:b/>
                <w:bCs/>
                <w:color w:val="000000"/>
                <w:kern w:val="0"/>
                <w:sz w:val="20"/>
              </w:rPr>
            </w:pPr>
            <w:r>
              <w:rPr>
                <w:rFonts w:hint="eastAsia" w:ascii="宋体" w:hAnsi="宋体" w:cs="宋体"/>
                <w:b/>
                <w:bCs/>
                <w:color w:val="000000"/>
                <w:kern w:val="0"/>
                <w:sz w:val="20"/>
              </w:rPr>
              <w:t>评分内容</w:t>
            </w:r>
          </w:p>
        </w:tc>
        <w:tc>
          <w:tcPr>
            <w:tcW w:w="12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6A0B2D">
            <w:pPr>
              <w:widowControl/>
              <w:jc w:val="center"/>
              <w:rPr>
                <w:rFonts w:ascii="等线" w:hAnsi="等线" w:eastAsia="等线" w:cs="宋体"/>
                <w:b/>
                <w:bCs/>
                <w:color w:val="000000"/>
                <w:kern w:val="0"/>
                <w:sz w:val="20"/>
              </w:rPr>
            </w:pPr>
            <w:r>
              <w:rPr>
                <w:rFonts w:hint="eastAsia" w:ascii="等线" w:hAnsi="等线" w:eastAsia="等线" w:cs="宋体"/>
                <w:b/>
                <w:bCs/>
                <w:color w:val="000000"/>
                <w:kern w:val="0"/>
                <w:sz w:val="20"/>
              </w:rPr>
              <w:t>得分</w:t>
            </w:r>
          </w:p>
        </w:tc>
      </w:tr>
      <w:tr w14:paraId="4B981ED8">
        <w:tblPrEx>
          <w:tblCellMar>
            <w:top w:w="0" w:type="dxa"/>
            <w:left w:w="108" w:type="dxa"/>
            <w:bottom w:w="0" w:type="dxa"/>
            <w:right w:w="108" w:type="dxa"/>
          </w:tblCellMar>
        </w:tblPrEx>
        <w:trPr>
          <w:trHeight w:val="103" w:hRule="atLeast"/>
        </w:trPr>
        <w:tc>
          <w:tcPr>
            <w:tcW w:w="503" w:type="dxa"/>
            <w:tcBorders>
              <w:top w:val="nil"/>
              <w:left w:val="single" w:color="auto" w:sz="4" w:space="0"/>
              <w:bottom w:val="single" w:color="auto" w:sz="4" w:space="0"/>
              <w:right w:val="single" w:color="auto" w:sz="4" w:space="0"/>
            </w:tcBorders>
            <w:shd w:val="clear" w:color="auto" w:fill="auto"/>
            <w:vAlign w:val="center"/>
          </w:tcPr>
          <w:p w14:paraId="7F05EE21">
            <w:pPr>
              <w:widowControl/>
              <w:jc w:val="center"/>
              <w:rPr>
                <w:rFonts w:ascii="宋体" w:hAnsi="宋体" w:cs="宋体"/>
                <w:b/>
                <w:bCs/>
                <w:color w:val="000000"/>
                <w:kern w:val="0"/>
                <w:sz w:val="20"/>
              </w:rPr>
            </w:pPr>
            <w:r>
              <w:rPr>
                <w:rFonts w:hint="eastAsia" w:ascii="宋体" w:hAnsi="宋体" w:cs="宋体"/>
                <w:b/>
                <w:bCs/>
                <w:color w:val="000000"/>
                <w:kern w:val="0"/>
                <w:sz w:val="20"/>
              </w:rPr>
              <w:t>序号</w:t>
            </w:r>
          </w:p>
        </w:tc>
        <w:tc>
          <w:tcPr>
            <w:tcW w:w="1014" w:type="dxa"/>
            <w:tcBorders>
              <w:top w:val="nil"/>
              <w:left w:val="nil"/>
              <w:bottom w:val="single" w:color="auto" w:sz="4" w:space="0"/>
              <w:right w:val="single" w:color="auto" w:sz="4" w:space="0"/>
            </w:tcBorders>
            <w:shd w:val="clear" w:color="auto" w:fill="auto"/>
            <w:vAlign w:val="center"/>
          </w:tcPr>
          <w:p w14:paraId="6FA7587A">
            <w:pPr>
              <w:widowControl/>
              <w:jc w:val="center"/>
              <w:rPr>
                <w:rFonts w:ascii="宋体" w:hAnsi="宋体" w:cs="宋体"/>
                <w:b/>
                <w:bCs/>
                <w:color w:val="000000"/>
                <w:kern w:val="0"/>
                <w:sz w:val="20"/>
              </w:rPr>
            </w:pPr>
            <w:r>
              <w:rPr>
                <w:rFonts w:hint="eastAsia" w:ascii="宋体" w:hAnsi="宋体" w:cs="宋体"/>
                <w:b/>
                <w:bCs/>
                <w:color w:val="000000"/>
                <w:kern w:val="0"/>
                <w:sz w:val="20"/>
              </w:rPr>
              <w:t>评分因素</w:t>
            </w:r>
          </w:p>
        </w:tc>
        <w:tc>
          <w:tcPr>
            <w:tcW w:w="810" w:type="dxa"/>
            <w:tcBorders>
              <w:top w:val="nil"/>
              <w:left w:val="nil"/>
              <w:bottom w:val="single" w:color="auto" w:sz="4" w:space="0"/>
              <w:right w:val="single" w:color="auto" w:sz="4" w:space="0"/>
            </w:tcBorders>
            <w:shd w:val="clear" w:color="auto" w:fill="auto"/>
            <w:vAlign w:val="center"/>
          </w:tcPr>
          <w:p w14:paraId="2ECB1313">
            <w:pPr>
              <w:widowControl/>
              <w:jc w:val="center"/>
              <w:rPr>
                <w:rFonts w:ascii="宋体" w:hAnsi="宋体" w:cs="宋体"/>
                <w:b/>
                <w:bCs/>
                <w:color w:val="000000"/>
                <w:kern w:val="0"/>
                <w:sz w:val="20"/>
              </w:rPr>
            </w:pPr>
            <w:r>
              <w:rPr>
                <w:rFonts w:hint="eastAsia" w:ascii="宋体" w:hAnsi="宋体" w:cs="宋体"/>
                <w:b/>
                <w:bCs/>
                <w:color w:val="000000"/>
                <w:kern w:val="0"/>
                <w:sz w:val="20"/>
              </w:rPr>
              <w:t>权重</w:t>
            </w:r>
          </w:p>
        </w:tc>
        <w:tc>
          <w:tcPr>
            <w:tcW w:w="6181" w:type="dxa"/>
            <w:tcBorders>
              <w:top w:val="nil"/>
              <w:left w:val="nil"/>
              <w:bottom w:val="single" w:color="auto" w:sz="4" w:space="0"/>
              <w:right w:val="single" w:color="auto" w:sz="4" w:space="0"/>
            </w:tcBorders>
            <w:shd w:val="clear" w:color="auto" w:fill="auto"/>
            <w:vAlign w:val="center"/>
          </w:tcPr>
          <w:p w14:paraId="1C4A00D4">
            <w:pPr>
              <w:widowControl/>
              <w:jc w:val="center"/>
              <w:rPr>
                <w:rFonts w:ascii="宋体" w:hAnsi="宋体" w:cs="宋体"/>
                <w:b/>
                <w:bCs/>
                <w:color w:val="000000"/>
                <w:kern w:val="0"/>
                <w:sz w:val="20"/>
              </w:rPr>
            </w:pPr>
            <w:r>
              <w:rPr>
                <w:rFonts w:hint="eastAsia" w:ascii="宋体" w:hAnsi="宋体" w:cs="宋体"/>
                <w:b/>
                <w:bCs/>
                <w:color w:val="000000"/>
                <w:kern w:val="0"/>
                <w:sz w:val="20"/>
              </w:rPr>
              <w:t>评分准则</w:t>
            </w:r>
          </w:p>
        </w:tc>
        <w:tc>
          <w:tcPr>
            <w:tcW w:w="1216" w:type="dxa"/>
            <w:vMerge w:val="continue"/>
            <w:tcBorders>
              <w:top w:val="single" w:color="auto" w:sz="4" w:space="0"/>
              <w:left w:val="single" w:color="auto" w:sz="4" w:space="0"/>
              <w:bottom w:val="single" w:color="auto" w:sz="4" w:space="0"/>
              <w:right w:val="single" w:color="auto" w:sz="4" w:space="0"/>
            </w:tcBorders>
            <w:vAlign w:val="center"/>
          </w:tcPr>
          <w:p w14:paraId="1A4A3D6C">
            <w:pPr>
              <w:widowControl/>
              <w:jc w:val="left"/>
              <w:rPr>
                <w:rFonts w:ascii="等线" w:hAnsi="等线" w:eastAsia="等线" w:cs="宋体"/>
                <w:b/>
                <w:bCs/>
                <w:color w:val="000000"/>
                <w:kern w:val="0"/>
                <w:sz w:val="20"/>
              </w:rPr>
            </w:pPr>
          </w:p>
        </w:tc>
      </w:tr>
      <w:tr w14:paraId="619E3D84">
        <w:tblPrEx>
          <w:tblCellMar>
            <w:top w:w="0" w:type="dxa"/>
            <w:left w:w="108" w:type="dxa"/>
            <w:bottom w:w="0" w:type="dxa"/>
            <w:right w:w="108" w:type="dxa"/>
          </w:tblCellMar>
        </w:tblPrEx>
        <w:trPr>
          <w:trHeight w:val="103" w:hRule="atLeast"/>
        </w:trPr>
        <w:tc>
          <w:tcPr>
            <w:tcW w:w="503" w:type="dxa"/>
            <w:vMerge w:val="restart"/>
            <w:tcBorders>
              <w:top w:val="nil"/>
              <w:left w:val="single" w:color="auto" w:sz="4" w:space="0"/>
              <w:bottom w:val="single" w:color="auto" w:sz="4" w:space="0"/>
              <w:right w:val="single" w:color="auto" w:sz="4" w:space="0"/>
            </w:tcBorders>
            <w:shd w:val="clear" w:color="auto" w:fill="auto"/>
            <w:vAlign w:val="center"/>
          </w:tcPr>
          <w:p w14:paraId="5A7305A6">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1014" w:type="dxa"/>
            <w:vMerge w:val="restart"/>
            <w:tcBorders>
              <w:top w:val="nil"/>
              <w:left w:val="single" w:color="auto" w:sz="4" w:space="0"/>
              <w:bottom w:val="single" w:color="auto" w:sz="4" w:space="0"/>
              <w:right w:val="single" w:color="auto" w:sz="4" w:space="0"/>
            </w:tcBorders>
            <w:shd w:val="clear" w:color="auto" w:fill="auto"/>
            <w:vAlign w:val="center"/>
          </w:tcPr>
          <w:p w14:paraId="32874BAF">
            <w:pPr>
              <w:widowControl/>
              <w:jc w:val="center"/>
              <w:rPr>
                <w:rFonts w:ascii="宋体" w:hAnsi="宋体" w:cs="宋体"/>
                <w:color w:val="000000"/>
                <w:kern w:val="0"/>
                <w:sz w:val="20"/>
              </w:rPr>
            </w:pPr>
            <w:r>
              <w:rPr>
                <w:rFonts w:hint="eastAsia" w:ascii="宋体" w:hAnsi="宋体" w:cs="宋体"/>
                <w:color w:val="000000"/>
                <w:kern w:val="0"/>
                <w:sz w:val="20"/>
              </w:rPr>
              <w:t>品牌商规模</w:t>
            </w:r>
          </w:p>
        </w:tc>
        <w:tc>
          <w:tcPr>
            <w:tcW w:w="810" w:type="dxa"/>
            <w:vMerge w:val="restart"/>
            <w:tcBorders>
              <w:top w:val="nil"/>
              <w:left w:val="single" w:color="auto" w:sz="4" w:space="0"/>
              <w:bottom w:val="single" w:color="auto" w:sz="4" w:space="0"/>
              <w:right w:val="single" w:color="auto" w:sz="4" w:space="0"/>
            </w:tcBorders>
            <w:shd w:val="clear" w:color="auto" w:fill="auto"/>
            <w:vAlign w:val="center"/>
          </w:tcPr>
          <w:p w14:paraId="4BEF94DA">
            <w:pPr>
              <w:widowControl/>
              <w:jc w:val="center"/>
              <w:rPr>
                <w:rFonts w:ascii="宋体" w:hAnsi="宋体" w:cs="宋体"/>
                <w:color w:val="000000"/>
                <w:kern w:val="0"/>
                <w:sz w:val="20"/>
              </w:rPr>
            </w:pPr>
            <w:r>
              <w:rPr>
                <w:rFonts w:hint="eastAsia" w:ascii="宋体" w:hAnsi="宋体" w:cs="宋体"/>
                <w:color w:val="000000"/>
                <w:kern w:val="0"/>
                <w:sz w:val="20"/>
              </w:rPr>
              <w:t>35</w:t>
            </w:r>
          </w:p>
        </w:tc>
        <w:tc>
          <w:tcPr>
            <w:tcW w:w="6181" w:type="dxa"/>
            <w:tcBorders>
              <w:top w:val="nil"/>
              <w:left w:val="nil"/>
              <w:bottom w:val="single" w:color="auto" w:sz="4" w:space="0"/>
              <w:right w:val="single" w:color="auto" w:sz="4" w:space="0"/>
            </w:tcBorders>
            <w:shd w:val="clear" w:color="auto" w:fill="auto"/>
            <w:vAlign w:val="center"/>
          </w:tcPr>
          <w:p w14:paraId="40C775B2">
            <w:pPr>
              <w:widowControl/>
              <w:jc w:val="left"/>
              <w:rPr>
                <w:rFonts w:ascii="宋体" w:hAnsi="宋体" w:cs="宋体"/>
                <w:b/>
                <w:bCs/>
                <w:color w:val="000000"/>
                <w:kern w:val="0"/>
                <w:sz w:val="20"/>
              </w:rPr>
            </w:pPr>
            <w:r>
              <w:rPr>
                <w:rFonts w:hint="eastAsia" w:ascii="宋体" w:hAnsi="宋体" w:cs="宋体"/>
                <w:b/>
                <w:bCs/>
                <w:color w:val="000000"/>
                <w:kern w:val="0"/>
                <w:sz w:val="20"/>
              </w:rPr>
              <w:t>1.品牌商成立时间（以商标注册证上有效期起始时间为准）</w:t>
            </w:r>
          </w:p>
        </w:tc>
        <w:tc>
          <w:tcPr>
            <w:tcW w:w="1216" w:type="dxa"/>
            <w:vMerge w:val="restart"/>
            <w:tcBorders>
              <w:top w:val="nil"/>
              <w:left w:val="single" w:color="auto" w:sz="4" w:space="0"/>
              <w:bottom w:val="single" w:color="auto" w:sz="4" w:space="0"/>
              <w:right w:val="single" w:color="auto" w:sz="4" w:space="0"/>
            </w:tcBorders>
            <w:shd w:val="clear" w:color="auto" w:fill="auto"/>
            <w:vAlign w:val="center"/>
          </w:tcPr>
          <w:p w14:paraId="373C5E15">
            <w:pPr>
              <w:widowControl/>
              <w:jc w:val="left"/>
              <w:rPr>
                <w:rFonts w:ascii="等线" w:hAnsi="等线" w:eastAsia="等线" w:cs="宋体"/>
                <w:color w:val="000000"/>
                <w:kern w:val="0"/>
                <w:sz w:val="20"/>
              </w:rPr>
            </w:pPr>
            <w:r>
              <w:rPr>
                <w:rFonts w:hint="eastAsia" w:ascii="等线" w:hAnsi="等线" w:eastAsia="等线" w:cs="宋体"/>
                <w:color w:val="000000"/>
                <w:kern w:val="0"/>
                <w:sz w:val="20"/>
              </w:rPr>
              <w:t>　</w:t>
            </w:r>
          </w:p>
        </w:tc>
      </w:tr>
      <w:tr w14:paraId="7CC36EAC">
        <w:tblPrEx>
          <w:tblCellMar>
            <w:top w:w="0" w:type="dxa"/>
            <w:left w:w="108" w:type="dxa"/>
            <w:bottom w:w="0" w:type="dxa"/>
            <w:right w:w="108" w:type="dxa"/>
          </w:tblCellMar>
        </w:tblPrEx>
        <w:trPr>
          <w:trHeight w:val="103" w:hRule="atLeast"/>
        </w:trPr>
        <w:tc>
          <w:tcPr>
            <w:tcW w:w="503" w:type="dxa"/>
            <w:vMerge w:val="continue"/>
            <w:tcBorders>
              <w:top w:val="nil"/>
              <w:left w:val="single" w:color="auto" w:sz="4" w:space="0"/>
              <w:bottom w:val="single" w:color="auto" w:sz="4" w:space="0"/>
              <w:right w:val="single" w:color="auto" w:sz="4" w:space="0"/>
            </w:tcBorders>
            <w:vAlign w:val="center"/>
          </w:tcPr>
          <w:p w14:paraId="452E3EDE">
            <w:pPr>
              <w:widowControl/>
              <w:jc w:val="left"/>
              <w:rPr>
                <w:rFonts w:ascii="宋体" w:hAnsi="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14:paraId="3AFDC878">
            <w:pPr>
              <w:widowControl/>
              <w:jc w:val="left"/>
              <w:rPr>
                <w:rFonts w:ascii="宋体" w:hAnsi="宋体" w:cs="宋体"/>
                <w:color w:val="000000"/>
                <w:kern w:val="0"/>
                <w:sz w:val="20"/>
              </w:rPr>
            </w:pPr>
          </w:p>
        </w:tc>
        <w:tc>
          <w:tcPr>
            <w:tcW w:w="810" w:type="dxa"/>
            <w:vMerge w:val="continue"/>
            <w:tcBorders>
              <w:top w:val="nil"/>
              <w:left w:val="single" w:color="auto" w:sz="4" w:space="0"/>
              <w:bottom w:val="single" w:color="auto" w:sz="4" w:space="0"/>
              <w:right w:val="single" w:color="auto" w:sz="4" w:space="0"/>
            </w:tcBorders>
            <w:vAlign w:val="center"/>
          </w:tcPr>
          <w:p w14:paraId="5CDCD7F2">
            <w:pPr>
              <w:widowControl/>
              <w:jc w:val="left"/>
              <w:rPr>
                <w:rFonts w:ascii="宋体" w:hAnsi="宋体" w:cs="宋体"/>
                <w:color w:val="000000"/>
                <w:kern w:val="0"/>
                <w:sz w:val="20"/>
              </w:rPr>
            </w:pPr>
          </w:p>
        </w:tc>
        <w:tc>
          <w:tcPr>
            <w:tcW w:w="6181" w:type="dxa"/>
            <w:tcBorders>
              <w:top w:val="nil"/>
              <w:left w:val="nil"/>
              <w:bottom w:val="single" w:color="auto" w:sz="4" w:space="0"/>
              <w:right w:val="single" w:color="auto" w:sz="4" w:space="0"/>
            </w:tcBorders>
            <w:shd w:val="clear" w:color="auto" w:fill="auto"/>
            <w:vAlign w:val="center"/>
          </w:tcPr>
          <w:p w14:paraId="2E9DD4A0">
            <w:pPr>
              <w:widowControl/>
              <w:jc w:val="left"/>
              <w:rPr>
                <w:rFonts w:ascii="宋体" w:hAnsi="宋体" w:cs="宋体"/>
                <w:color w:val="000000"/>
                <w:kern w:val="0"/>
                <w:sz w:val="20"/>
              </w:rPr>
            </w:pPr>
            <w:r>
              <w:rPr>
                <w:rFonts w:hint="eastAsia" w:ascii="宋体" w:hAnsi="宋体" w:cs="宋体"/>
                <w:color w:val="000000"/>
                <w:kern w:val="0"/>
                <w:sz w:val="20"/>
              </w:rPr>
              <w:t>1）成立时间≥</w:t>
            </w:r>
            <w:r>
              <w:rPr>
                <w:rFonts w:ascii="宋体" w:hAnsi="宋体" w:cs="宋体"/>
                <w:color w:val="000000"/>
                <w:kern w:val="0"/>
                <w:sz w:val="20"/>
              </w:rPr>
              <w:t>15</w:t>
            </w:r>
            <w:r>
              <w:rPr>
                <w:rFonts w:hint="eastAsia" w:ascii="宋体" w:hAnsi="宋体" w:cs="宋体"/>
                <w:color w:val="000000"/>
                <w:kern w:val="0"/>
                <w:sz w:val="20"/>
              </w:rPr>
              <w:t>年，得5分；</w:t>
            </w:r>
          </w:p>
        </w:tc>
        <w:tc>
          <w:tcPr>
            <w:tcW w:w="1216" w:type="dxa"/>
            <w:vMerge w:val="continue"/>
            <w:tcBorders>
              <w:top w:val="nil"/>
              <w:left w:val="single" w:color="auto" w:sz="4" w:space="0"/>
              <w:bottom w:val="single" w:color="auto" w:sz="4" w:space="0"/>
              <w:right w:val="single" w:color="auto" w:sz="4" w:space="0"/>
            </w:tcBorders>
            <w:vAlign w:val="center"/>
          </w:tcPr>
          <w:p w14:paraId="3EC77724">
            <w:pPr>
              <w:widowControl/>
              <w:jc w:val="left"/>
              <w:rPr>
                <w:rFonts w:ascii="等线" w:hAnsi="等线" w:eastAsia="等线" w:cs="宋体"/>
                <w:color w:val="000000"/>
                <w:kern w:val="0"/>
                <w:sz w:val="20"/>
              </w:rPr>
            </w:pPr>
          </w:p>
        </w:tc>
      </w:tr>
      <w:tr w14:paraId="2B787325">
        <w:tblPrEx>
          <w:tblCellMar>
            <w:top w:w="0" w:type="dxa"/>
            <w:left w:w="108" w:type="dxa"/>
            <w:bottom w:w="0" w:type="dxa"/>
            <w:right w:w="108" w:type="dxa"/>
          </w:tblCellMar>
        </w:tblPrEx>
        <w:trPr>
          <w:trHeight w:val="103" w:hRule="atLeast"/>
        </w:trPr>
        <w:tc>
          <w:tcPr>
            <w:tcW w:w="503" w:type="dxa"/>
            <w:vMerge w:val="continue"/>
            <w:tcBorders>
              <w:top w:val="nil"/>
              <w:left w:val="single" w:color="auto" w:sz="4" w:space="0"/>
              <w:bottom w:val="single" w:color="auto" w:sz="4" w:space="0"/>
              <w:right w:val="single" w:color="auto" w:sz="4" w:space="0"/>
            </w:tcBorders>
            <w:vAlign w:val="center"/>
          </w:tcPr>
          <w:p w14:paraId="44DBFABD">
            <w:pPr>
              <w:widowControl/>
              <w:jc w:val="left"/>
              <w:rPr>
                <w:rFonts w:ascii="宋体" w:hAnsi="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14:paraId="43A052BB">
            <w:pPr>
              <w:widowControl/>
              <w:jc w:val="left"/>
              <w:rPr>
                <w:rFonts w:ascii="宋体" w:hAnsi="宋体" w:cs="宋体"/>
                <w:color w:val="000000"/>
                <w:kern w:val="0"/>
                <w:sz w:val="20"/>
              </w:rPr>
            </w:pPr>
          </w:p>
        </w:tc>
        <w:tc>
          <w:tcPr>
            <w:tcW w:w="810" w:type="dxa"/>
            <w:vMerge w:val="continue"/>
            <w:tcBorders>
              <w:top w:val="nil"/>
              <w:left w:val="single" w:color="auto" w:sz="4" w:space="0"/>
              <w:bottom w:val="single" w:color="auto" w:sz="4" w:space="0"/>
              <w:right w:val="single" w:color="auto" w:sz="4" w:space="0"/>
            </w:tcBorders>
            <w:vAlign w:val="center"/>
          </w:tcPr>
          <w:p w14:paraId="60114462">
            <w:pPr>
              <w:widowControl/>
              <w:jc w:val="left"/>
              <w:rPr>
                <w:rFonts w:ascii="宋体" w:hAnsi="宋体" w:cs="宋体"/>
                <w:color w:val="000000"/>
                <w:kern w:val="0"/>
                <w:sz w:val="20"/>
              </w:rPr>
            </w:pPr>
          </w:p>
        </w:tc>
        <w:tc>
          <w:tcPr>
            <w:tcW w:w="6181" w:type="dxa"/>
            <w:tcBorders>
              <w:top w:val="nil"/>
              <w:left w:val="nil"/>
              <w:bottom w:val="single" w:color="auto" w:sz="4" w:space="0"/>
              <w:right w:val="single" w:color="auto" w:sz="4" w:space="0"/>
            </w:tcBorders>
            <w:shd w:val="clear" w:color="auto" w:fill="auto"/>
            <w:vAlign w:val="center"/>
          </w:tcPr>
          <w:p w14:paraId="7DA21B8D">
            <w:pPr>
              <w:widowControl/>
              <w:jc w:val="left"/>
              <w:rPr>
                <w:rFonts w:ascii="宋体" w:hAnsi="宋体" w:cs="宋体"/>
                <w:color w:val="000000"/>
                <w:kern w:val="0"/>
                <w:sz w:val="20"/>
              </w:rPr>
            </w:pPr>
            <w:r>
              <w:rPr>
                <w:rFonts w:hint="eastAsia" w:ascii="宋体" w:hAnsi="宋体" w:cs="宋体"/>
                <w:color w:val="000000"/>
                <w:kern w:val="0"/>
                <w:sz w:val="20"/>
              </w:rPr>
              <w:t>2）10年≤成立时间＜20年，得3分；</w:t>
            </w:r>
          </w:p>
        </w:tc>
        <w:tc>
          <w:tcPr>
            <w:tcW w:w="1216" w:type="dxa"/>
            <w:vMerge w:val="continue"/>
            <w:tcBorders>
              <w:top w:val="nil"/>
              <w:left w:val="single" w:color="auto" w:sz="4" w:space="0"/>
              <w:bottom w:val="single" w:color="auto" w:sz="4" w:space="0"/>
              <w:right w:val="single" w:color="auto" w:sz="4" w:space="0"/>
            </w:tcBorders>
            <w:vAlign w:val="center"/>
          </w:tcPr>
          <w:p w14:paraId="6203C75B">
            <w:pPr>
              <w:widowControl/>
              <w:jc w:val="left"/>
              <w:rPr>
                <w:rFonts w:ascii="等线" w:hAnsi="等线" w:eastAsia="等线" w:cs="宋体"/>
                <w:color w:val="000000"/>
                <w:kern w:val="0"/>
                <w:sz w:val="20"/>
              </w:rPr>
            </w:pPr>
          </w:p>
        </w:tc>
      </w:tr>
      <w:tr w14:paraId="7C9EB30A">
        <w:tblPrEx>
          <w:tblCellMar>
            <w:top w:w="0" w:type="dxa"/>
            <w:left w:w="108" w:type="dxa"/>
            <w:bottom w:w="0" w:type="dxa"/>
            <w:right w:w="108" w:type="dxa"/>
          </w:tblCellMar>
        </w:tblPrEx>
        <w:trPr>
          <w:trHeight w:val="103" w:hRule="atLeast"/>
        </w:trPr>
        <w:tc>
          <w:tcPr>
            <w:tcW w:w="503" w:type="dxa"/>
            <w:vMerge w:val="continue"/>
            <w:tcBorders>
              <w:top w:val="nil"/>
              <w:left w:val="single" w:color="auto" w:sz="4" w:space="0"/>
              <w:bottom w:val="single" w:color="auto" w:sz="4" w:space="0"/>
              <w:right w:val="single" w:color="auto" w:sz="4" w:space="0"/>
            </w:tcBorders>
            <w:vAlign w:val="center"/>
          </w:tcPr>
          <w:p w14:paraId="4E02166C">
            <w:pPr>
              <w:widowControl/>
              <w:jc w:val="left"/>
              <w:rPr>
                <w:rFonts w:ascii="宋体" w:hAnsi="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14:paraId="6FC8970E">
            <w:pPr>
              <w:widowControl/>
              <w:jc w:val="left"/>
              <w:rPr>
                <w:rFonts w:ascii="宋体" w:hAnsi="宋体" w:cs="宋体"/>
                <w:color w:val="000000"/>
                <w:kern w:val="0"/>
                <w:sz w:val="20"/>
              </w:rPr>
            </w:pPr>
          </w:p>
        </w:tc>
        <w:tc>
          <w:tcPr>
            <w:tcW w:w="810" w:type="dxa"/>
            <w:vMerge w:val="continue"/>
            <w:tcBorders>
              <w:top w:val="nil"/>
              <w:left w:val="single" w:color="auto" w:sz="4" w:space="0"/>
              <w:bottom w:val="single" w:color="auto" w:sz="4" w:space="0"/>
              <w:right w:val="single" w:color="auto" w:sz="4" w:space="0"/>
            </w:tcBorders>
            <w:vAlign w:val="center"/>
          </w:tcPr>
          <w:p w14:paraId="7F84FA21">
            <w:pPr>
              <w:widowControl/>
              <w:jc w:val="left"/>
              <w:rPr>
                <w:rFonts w:ascii="宋体" w:hAnsi="宋体" w:cs="宋体"/>
                <w:color w:val="000000"/>
                <w:kern w:val="0"/>
                <w:sz w:val="20"/>
              </w:rPr>
            </w:pPr>
          </w:p>
        </w:tc>
        <w:tc>
          <w:tcPr>
            <w:tcW w:w="6181" w:type="dxa"/>
            <w:tcBorders>
              <w:top w:val="nil"/>
              <w:left w:val="nil"/>
              <w:bottom w:val="single" w:color="auto" w:sz="4" w:space="0"/>
              <w:right w:val="single" w:color="auto" w:sz="4" w:space="0"/>
            </w:tcBorders>
            <w:shd w:val="clear" w:color="auto" w:fill="auto"/>
            <w:vAlign w:val="center"/>
          </w:tcPr>
          <w:p w14:paraId="58C466B3">
            <w:pPr>
              <w:widowControl/>
              <w:jc w:val="left"/>
              <w:rPr>
                <w:rFonts w:ascii="宋体" w:hAnsi="宋体" w:cs="宋体"/>
                <w:color w:val="000000"/>
                <w:kern w:val="0"/>
                <w:sz w:val="20"/>
              </w:rPr>
            </w:pPr>
            <w:r>
              <w:rPr>
                <w:rFonts w:hint="eastAsia" w:ascii="宋体" w:hAnsi="宋体" w:cs="宋体"/>
                <w:color w:val="000000"/>
                <w:kern w:val="0"/>
                <w:sz w:val="20"/>
              </w:rPr>
              <w:t>3）成立时间＜10年，得1分；</w:t>
            </w:r>
          </w:p>
        </w:tc>
        <w:tc>
          <w:tcPr>
            <w:tcW w:w="1216" w:type="dxa"/>
            <w:vMerge w:val="continue"/>
            <w:tcBorders>
              <w:top w:val="nil"/>
              <w:left w:val="single" w:color="auto" w:sz="4" w:space="0"/>
              <w:bottom w:val="single" w:color="auto" w:sz="4" w:space="0"/>
              <w:right w:val="single" w:color="auto" w:sz="4" w:space="0"/>
            </w:tcBorders>
            <w:vAlign w:val="center"/>
          </w:tcPr>
          <w:p w14:paraId="25239309">
            <w:pPr>
              <w:widowControl/>
              <w:jc w:val="left"/>
              <w:rPr>
                <w:rFonts w:ascii="等线" w:hAnsi="等线" w:eastAsia="等线" w:cs="宋体"/>
                <w:color w:val="000000"/>
                <w:kern w:val="0"/>
                <w:sz w:val="20"/>
              </w:rPr>
            </w:pPr>
          </w:p>
        </w:tc>
      </w:tr>
      <w:tr w14:paraId="4A6BA58F">
        <w:tblPrEx>
          <w:tblCellMar>
            <w:top w:w="0" w:type="dxa"/>
            <w:left w:w="108" w:type="dxa"/>
            <w:bottom w:w="0" w:type="dxa"/>
            <w:right w:w="108" w:type="dxa"/>
          </w:tblCellMar>
        </w:tblPrEx>
        <w:trPr>
          <w:trHeight w:val="103" w:hRule="atLeast"/>
        </w:trPr>
        <w:tc>
          <w:tcPr>
            <w:tcW w:w="503" w:type="dxa"/>
            <w:vMerge w:val="continue"/>
            <w:tcBorders>
              <w:top w:val="nil"/>
              <w:left w:val="single" w:color="auto" w:sz="4" w:space="0"/>
              <w:bottom w:val="single" w:color="auto" w:sz="4" w:space="0"/>
              <w:right w:val="single" w:color="auto" w:sz="4" w:space="0"/>
            </w:tcBorders>
            <w:vAlign w:val="center"/>
          </w:tcPr>
          <w:p w14:paraId="51F2C16F">
            <w:pPr>
              <w:widowControl/>
              <w:jc w:val="left"/>
              <w:rPr>
                <w:rFonts w:ascii="宋体" w:hAnsi="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14:paraId="0935B52F">
            <w:pPr>
              <w:widowControl/>
              <w:jc w:val="left"/>
              <w:rPr>
                <w:rFonts w:ascii="宋体" w:hAnsi="宋体" w:cs="宋体"/>
                <w:color w:val="000000"/>
                <w:kern w:val="0"/>
                <w:sz w:val="20"/>
              </w:rPr>
            </w:pPr>
          </w:p>
        </w:tc>
        <w:tc>
          <w:tcPr>
            <w:tcW w:w="810" w:type="dxa"/>
            <w:vMerge w:val="continue"/>
            <w:tcBorders>
              <w:top w:val="nil"/>
              <w:left w:val="single" w:color="auto" w:sz="4" w:space="0"/>
              <w:bottom w:val="single" w:color="auto" w:sz="4" w:space="0"/>
              <w:right w:val="single" w:color="auto" w:sz="4" w:space="0"/>
            </w:tcBorders>
            <w:vAlign w:val="center"/>
          </w:tcPr>
          <w:p w14:paraId="21610FEB">
            <w:pPr>
              <w:widowControl/>
              <w:jc w:val="left"/>
              <w:rPr>
                <w:rFonts w:ascii="宋体" w:hAnsi="宋体" w:cs="宋体"/>
                <w:color w:val="000000"/>
                <w:kern w:val="0"/>
                <w:sz w:val="20"/>
              </w:rPr>
            </w:pPr>
          </w:p>
        </w:tc>
        <w:tc>
          <w:tcPr>
            <w:tcW w:w="6181" w:type="dxa"/>
            <w:tcBorders>
              <w:top w:val="nil"/>
              <w:left w:val="nil"/>
              <w:bottom w:val="single" w:color="auto" w:sz="4" w:space="0"/>
              <w:right w:val="single" w:color="auto" w:sz="4" w:space="0"/>
            </w:tcBorders>
            <w:shd w:val="clear" w:color="auto" w:fill="auto"/>
            <w:vAlign w:val="center"/>
          </w:tcPr>
          <w:p w14:paraId="3E6BE926">
            <w:pPr>
              <w:widowControl/>
              <w:jc w:val="left"/>
              <w:rPr>
                <w:rFonts w:ascii="宋体" w:hAnsi="宋体" w:cs="宋体"/>
                <w:b/>
                <w:bCs/>
                <w:color w:val="000000"/>
                <w:kern w:val="0"/>
                <w:sz w:val="20"/>
              </w:rPr>
            </w:pPr>
            <w:r>
              <w:rPr>
                <w:rFonts w:hint="eastAsia" w:ascii="宋体" w:hAnsi="宋体" w:cs="宋体"/>
                <w:b/>
                <w:bCs/>
                <w:color w:val="000000"/>
                <w:kern w:val="0"/>
                <w:sz w:val="20"/>
              </w:rPr>
              <w:t>2.注册资金（提供营业执照复印件）</w:t>
            </w:r>
          </w:p>
        </w:tc>
        <w:tc>
          <w:tcPr>
            <w:tcW w:w="1216" w:type="dxa"/>
            <w:vMerge w:val="continue"/>
            <w:tcBorders>
              <w:top w:val="nil"/>
              <w:left w:val="single" w:color="auto" w:sz="4" w:space="0"/>
              <w:bottom w:val="single" w:color="auto" w:sz="4" w:space="0"/>
              <w:right w:val="single" w:color="auto" w:sz="4" w:space="0"/>
            </w:tcBorders>
            <w:vAlign w:val="center"/>
          </w:tcPr>
          <w:p w14:paraId="5C5A8D26">
            <w:pPr>
              <w:widowControl/>
              <w:jc w:val="left"/>
              <w:rPr>
                <w:rFonts w:ascii="等线" w:hAnsi="等线" w:eastAsia="等线" w:cs="宋体"/>
                <w:color w:val="000000"/>
                <w:kern w:val="0"/>
                <w:sz w:val="20"/>
              </w:rPr>
            </w:pPr>
          </w:p>
        </w:tc>
      </w:tr>
      <w:tr w14:paraId="1558AF8E">
        <w:tblPrEx>
          <w:tblCellMar>
            <w:top w:w="0" w:type="dxa"/>
            <w:left w:w="108" w:type="dxa"/>
            <w:bottom w:w="0" w:type="dxa"/>
            <w:right w:w="108" w:type="dxa"/>
          </w:tblCellMar>
        </w:tblPrEx>
        <w:trPr>
          <w:trHeight w:val="103" w:hRule="atLeast"/>
        </w:trPr>
        <w:tc>
          <w:tcPr>
            <w:tcW w:w="503" w:type="dxa"/>
            <w:vMerge w:val="continue"/>
            <w:tcBorders>
              <w:top w:val="nil"/>
              <w:left w:val="single" w:color="auto" w:sz="4" w:space="0"/>
              <w:bottom w:val="single" w:color="auto" w:sz="4" w:space="0"/>
              <w:right w:val="single" w:color="auto" w:sz="4" w:space="0"/>
            </w:tcBorders>
            <w:vAlign w:val="center"/>
          </w:tcPr>
          <w:p w14:paraId="5CFC4555">
            <w:pPr>
              <w:widowControl/>
              <w:jc w:val="left"/>
              <w:rPr>
                <w:rFonts w:ascii="宋体" w:hAnsi="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14:paraId="68D92267">
            <w:pPr>
              <w:widowControl/>
              <w:jc w:val="left"/>
              <w:rPr>
                <w:rFonts w:ascii="宋体" w:hAnsi="宋体" w:cs="宋体"/>
                <w:color w:val="000000"/>
                <w:kern w:val="0"/>
                <w:sz w:val="20"/>
              </w:rPr>
            </w:pPr>
          </w:p>
        </w:tc>
        <w:tc>
          <w:tcPr>
            <w:tcW w:w="810" w:type="dxa"/>
            <w:vMerge w:val="continue"/>
            <w:tcBorders>
              <w:top w:val="nil"/>
              <w:left w:val="single" w:color="auto" w:sz="4" w:space="0"/>
              <w:bottom w:val="single" w:color="auto" w:sz="4" w:space="0"/>
              <w:right w:val="single" w:color="auto" w:sz="4" w:space="0"/>
            </w:tcBorders>
            <w:vAlign w:val="center"/>
          </w:tcPr>
          <w:p w14:paraId="4313C4BC">
            <w:pPr>
              <w:widowControl/>
              <w:jc w:val="left"/>
              <w:rPr>
                <w:rFonts w:ascii="宋体" w:hAnsi="宋体" w:cs="宋体"/>
                <w:color w:val="000000"/>
                <w:kern w:val="0"/>
                <w:sz w:val="20"/>
              </w:rPr>
            </w:pPr>
          </w:p>
        </w:tc>
        <w:tc>
          <w:tcPr>
            <w:tcW w:w="6181" w:type="dxa"/>
            <w:tcBorders>
              <w:top w:val="nil"/>
              <w:left w:val="nil"/>
              <w:bottom w:val="single" w:color="auto" w:sz="4" w:space="0"/>
              <w:right w:val="single" w:color="auto" w:sz="4" w:space="0"/>
            </w:tcBorders>
            <w:shd w:val="clear" w:color="auto" w:fill="auto"/>
            <w:vAlign w:val="center"/>
          </w:tcPr>
          <w:p w14:paraId="1BF72A26">
            <w:pPr>
              <w:widowControl/>
              <w:jc w:val="left"/>
              <w:rPr>
                <w:rFonts w:ascii="宋体" w:hAnsi="宋体" w:cs="宋体"/>
                <w:color w:val="000000"/>
                <w:kern w:val="0"/>
                <w:sz w:val="20"/>
              </w:rPr>
            </w:pPr>
            <w:r>
              <w:rPr>
                <w:rFonts w:hint="eastAsia" w:ascii="宋体" w:hAnsi="宋体" w:cs="宋体"/>
                <w:color w:val="000000"/>
                <w:kern w:val="0"/>
                <w:sz w:val="20"/>
              </w:rPr>
              <w:t>1）注册资金3亿元及以上，得5分；</w:t>
            </w:r>
          </w:p>
        </w:tc>
        <w:tc>
          <w:tcPr>
            <w:tcW w:w="1216" w:type="dxa"/>
            <w:vMerge w:val="continue"/>
            <w:tcBorders>
              <w:top w:val="nil"/>
              <w:left w:val="single" w:color="auto" w:sz="4" w:space="0"/>
              <w:bottom w:val="single" w:color="auto" w:sz="4" w:space="0"/>
              <w:right w:val="single" w:color="auto" w:sz="4" w:space="0"/>
            </w:tcBorders>
            <w:vAlign w:val="center"/>
          </w:tcPr>
          <w:p w14:paraId="65B4CBB1">
            <w:pPr>
              <w:widowControl/>
              <w:jc w:val="left"/>
              <w:rPr>
                <w:rFonts w:ascii="等线" w:hAnsi="等线" w:eastAsia="等线" w:cs="宋体"/>
                <w:color w:val="000000"/>
                <w:kern w:val="0"/>
                <w:sz w:val="20"/>
              </w:rPr>
            </w:pPr>
          </w:p>
        </w:tc>
      </w:tr>
      <w:tr w14:paraId="541015B9">
        <w:tblPrEx>
          <w:tblCellMar>
            <w:top w:w="0" w:type="dxa"/>
            <w:left w:w="108" w:type="dxa"/>
            <w:bottom w:w="0" w:type="dxa"/>
            <w:right w:w="108" w:type="dxa"/>
          </w:tblCellMar>
        </w:tblPrEx>
        <w:trPr>
          <w:trHeight w:val="103" w:hRule="atLeast"/>
        </w:trPr>
        <w:tc>
          <w:tcPr>
            <w:tcW w:w="503" w:type="dxa"/>
            <w:vMerge w:val="continue"/>
            <w:tcBorders>
              <w:top w:val="nil"/>
              <w:left w:val="single" w:color="auto" w:sz="4" w:space="0"/>
              <w:bottom w:val="single" w:color="auto" w:sz="4" w:space="0"/>
              <w:right w:val="single" w:color="auto" w:sz="4" w:space="0"/>
            </w:tcBorders>
            <w:vAlign w:val="center"/>
          </w:tcPr>
          <w:p w14:paraId="3C7D4786">
            <w:pPr>
              <w:widowControl/>
              <w:jc w:val="left"/>
              <w:rPr>
                <w:rFonts w:ascii="宋体" w:hAnsi="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14:paraId="69B0337F">
            <w:pPr>
              <w:widowControl/>
              <w:jc w:val="left"/>
              <w:rPr>
                <w:rFonts w:ascii="宋体" w:hAnsi="宋体" w:cs="宋体"/>
                <w:color w:val="000000"/>
                <w:kern w:val="0"/>
                <w:sz w:val="20"/>
              </w:rPr>
            </w:pPr>
          </w:p>
        </w:tc>
        <w:tc>
          <w:tcPr>
            <w:tcW w:w="810" w:type="dxa"/>
            <w:vMerge w:val="continue"/>
            <w:tcBorders>
              <w:top w:val="nil"/>
              <w:left w:val="single" w:color="auto" w:sz="4" w:space="0"/>
              <w:bottom w:val="single" w:color="auto" w:sz="4" w:space="0"/>
              <w:right w:val="single" w:color="auto" w:sz="4" w:space="0"/>
            </w:tcBorders>
            <w:vAlign w:val="center"/>
          </w:tcPr>
          <w:p w14:paraId="13D4C2FD">
            <w:pPr>
              <w:widowControl/>
              <w:jc w:val="left"/>
              <w:rPr>
                <w:rFonts w:ascii="宋体" w:hAnsi="宋体" w:cs="宋体"/>
                <w:color w:val="000000"/>
                <w:kern w:val="0"/>
                <w:sz w:val="20"/>
              </w:rPr>
            </w:pPr>
          </w:p>
        </w:tc>
        <w:tc>
          <w:tcPr>
            <w:tcW w:w="6181" w:type="dxa"/>
            <w:tcBorders>
              <w:top w:val="nil"/>
              <w:left w:val="nil"/>
              <w:bottom w:val="single" w:color="auto" w:sz="4" w:space="0"/>
              <w:right w:val="single" w:color="auto" w:sz="4" w:space="0"/>
            </w:tcBorders>
            <w:shd w:val="clear" w:color="auto" w:fill="auto"/>
            <w:vAlign w:val="center"/>
          </w:tcPr>
          <w:p w14:paraId="29C37085">
            <w:pPr>
              <w:widowControl/>
              <w:jc w:val="left"/>
              <w:rPr>
                <w:rFonts w:ascii="宋体" w:hAnsi="宋体" w:cs="宋体"/>
                <w:color w:val="000000"/>
                <w:kern w:val="0"/>
                <w:sz w:val="20"/>
              </w:rPr>
            </w:pPr>
            <w:r>
              <w:rPr>
                <w:rFonts w:hint="eastAsia" w:ascii="宋体" w:hAnsi="宋体" w:cs="宋体"/>
                <w:color w:val="000000"/>
                <w:kern w:val="0"/>
                <w:sz w:val="20"/>
              </w:rPr>
              <w:t>2）1亿元≤注册资金＜3亿元，得3分；</w:t>
            </w:r>
          </w:p>
        </w:tc>
        <w:tc>
          <w:tcPr>
            <w:tcW w:w="1216" w:type="dxa"/>
            <w:vMerge w:val="continue"/>
            <w:tcBorders>
              <w:top w:val="nil"/>
              <w:left w:val="single" w:color="auto" w:sz="4" w:space="0"/>
              <w:bottom w:val="single" w:color="auto" w:sz="4" w:space="0"/>
              <w:right w:val="single" w:color="auto" w:sz="4" w:space="0"/>
            </w:tcBorders>
            <w:vAlign w:val="center"/>
          </w:tcPr>
          <w:p w14:paraId="6AE4A19A">
            <w:pPr>
              <w:widowControl/>
              <w:jc w:val="left"/>
              <w:rPr>
                <w:rFonts w:ascii="等线" w:hAnsi="等线" w:eastAsia="等线" w:cs="宋体"/>
                <w:color w:val="000000"/>
                <w:kern w:val="0"/>
                <w:sz w:val="20"/>
              </w:rPr>
            </w:pPr>
          </w:p>
        </w:tc>
      </w:tr>
      <w:tr w14:paraId="5C04AC1B">
        <w:tblPrEx>
          <w:tblCellMar>
            <w:top w:w="0" w:type="dxa"/>
            <w:left w:w="108" w:type="dxa"/>
            <w:bottom w:w="0" w:type="dxa"/>
            <w:right w:w="108" w:type="dxa"/>
          </w:tblCellMar>
        </w:tblPrEx>
        <w:trPr>
          <w:trHeight w:val="103" w:hRule="atLeast"/>
        </w:trPr>
        <w:tc>
          <w:tcPr>
            <w:tcW w:w="503" w:type="dxa"/>
            <w:vMerge w:val="continue"/>
            <w:tcBorders>
              <w:top w:val="nil"/>
              <w:left w:val="single" w:color="auto" w:sz="4" w:space="0"/>
              <w:bottom w:val="single" w:color="auto" w:sz="4" w:space="0"/>
              <w:right w:val="single" w:color="auto" w:sz="4" w:space="0"/>
            </w:tcBorders>
            <w:vAlign w:val="center"/>
          </w:tcPr>
          <w:p w14:paraId="169BC831">
            <w:pPr>
              <w:widowControl/>
              <w:jc w:val="left"/>
              <w:rPr>
                <w:rFonts w:ascii="宋体" w:hAnsi="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14:paraId="0DBD8879">
            <w:pPr>
              <w:widowControl/>
              <w:jc w:val="left"/>
              <w:rPr>
                <w:rFonts w:ascii="宋体" w:hAnsi="宋体" w:cs="宋体"/>
                <w:color w:val="000000"/>
                <w:kern w:val="0"/>
                <w:sz w:val="20"/>
              </w:rPr>
            </w:pPr>
          </w:p>
        </w:tc>
        <w:tc>
          <w:tcPr>
            <w:tcW w:w="810" w:type="dxa"/>
            <w:vMerge w:val="continue"/>
            <w:tcBorders>
              <w:top w:val="nil"/>
              <w:left w:val="single" w:color="auto" w:sz="4" w:space="0"/>
              <w:bottom w:val="single" w:color="auto" w:sz="4" w:space="0"/>
              <w:right w:val="single" w:color="auto" w:sz="4" w:space="0"/>
            </w:tcBorders>
            <w:vAlign w:val="center"/>
          </w:tcPr>
          <w:p w14:paraId="4CCD8A14">
            <w:pPr>
              <w:widowControl/>
              <w:jc w:val="left"/>
              <w:rPr>
                <w:rFonts w:ascii="宋体" w:hAnsi="宋体" w:cs="宋体"/>
                <w:color w:val="000000"/>
                <w:kern w:val="0"/>
                <w:sz w:val="20"/>
              </w:rPr>
            </w:pPr>
          </w:p>
        </w:tc>
        <w:tc>
          <w:tcPr>
            <w:tcW w:w="6181" w:type="dxa"/>
            <w:tcBorders>
              <w:top w:val="nil"/>
              <w:left w:val="nil"/>
              <w:bottom w:val="single" w:color="auto" w:sz="4" w:space="0"/>
              <w:right w:val="single" w:color="auto" w:sz="4" w:space="0"/>
            </w:tcBorders>
            <w:shd w:val="clear" w:color="auto" w:fill="auto"/>
            <w:vAlign w:val="center"/>
          </w:tcPr>
          <w:p w14:paraId="6913226C">
            <w:pPr>
              <w:widowControl/>
              <w:jc w:val="left"/>
              <w:rPr>
                <w:rFonts w:ascii="宋体" w:hAnsi="宋体" w:cs="宋体"/>
                <w:color w:val="000000"/>
                <w:kern w:val="0"/>
                <w:sz w:val="20"/>
              </w:rPr>
            </w:pPr>
            <w:r>
              <w:rPr>
                <w:rFonts w:hint="eastAsia" w:ascii="宋体" w:hAnsi="宋体" w:cs="宋体"/>
                <w:color w:val="000000"/>
                <w:kern w:val="0"/>
                <w:sz w:val="20"/>
              </w:rPr>
              <w:t>3）注册资金＜1亿元，得1分；</w:t>
            </w:r>
          </w:p>
        </w:tc>
        <w:tc>
          <w:tcPr>
            <w:tcW w:w="1216" w:type="dxa"/>
            <w:vMerge w:val="continue"/>
            <w:tcBorders>
              <w:top w:val="nil"/>
              <w:left w:val="single" w:color="auto" w:sz="4" w:space="0"/>
              <w:bottom w:val="single" w:color="auto" w:sz="4" w:space="0"/>
              <w:right w:val="single" w:color="auto" w:sz="4" w:space="0"/>
            </w:tcBorders>
            <w:vAlign w:val="center"/>
          </w:tcPr>
          <w:p w14:paraId="0ED43DEC">
            <w:pPr>
              <w:widowControl/>
              <w:jc w:val="left"/>
              <w:rPr>
                <w:rFonts w:ascii="等线" w:hAnsi="等线" w:eastAsia="等线" w:cs="宋体"/>
                <w:color w:val="000000"/>
                <w:kern w:val="0"/>
                <w:sz w:val="20"/>
              </w:rPr>
            </w:pPr>
          </w:p>
        </w:tc>
      </w:tr>
      <w:tr w14:paraId="223D11BE">
        <w:tblPrEx>
          <w:tblCellMar>
            <w:top w:w="0" w:type="dxa"/>
            <w:left w:w="108" w:type="dxa"/>
            <w:bottom w:w="0" w:type="dxa"/>
            <w:right w:w="108" w:type="dxa"/>
          </w:tblCellMar>
        </w:tblPrEx>
        <w:trPr>
          <w:trHeight w:val="103" w:hRule="atLeast"/>
        </w:trPr>
        <w:tc>
          <w:tcPr>
            <w:tcW w:w="503" w:type="dxa"/>
            <w:vMerge w:val="continue"/>
            <w:tcBorders>
              <w:top w:val="nil"/>
              <w:left w:val="single" w:color="auto" w:sz="4" w:space="0"/>
              <w:bottom w:val="single" w:color="auto" w:sz="4" w:space="0"/>
              <w:right w:val="single" w:color="auto" w:sz="4" w:space="0"/>
            </w:tcBorders>
            <w:vAlign w:val="center"/>
          </w:tcPr>
          <w:p w14:paraId="4AE9B6B2">
            <w:pPr>
              <w:widowControl/>
              <w:jc w:val="left"/>
              <w:rPr>
                <w:rFonts w:ascii="宋体" w:hAnsi="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14:paraId="4DC0652F">
            <w:pPr>
              <w:widowControl/>
              <w:jc w:val="left"/>
              <w:rPr>
                <w:rFonts w:ascii="宋体" w:hAnsi="宋体" w:cs="宋体"/>
                <w:color w:val="000000"/>
                <w:kern w:val="0"/>
                <w:sz w:val="20"/>
              </w:rPr>
            </w:pPr>
          </w:p>
        </w:tc>
        <w:tc>
          <w:tcPr>
            <w:tcW w:w="810" w:type="dxa"/>
            <w:vMerge w:val="continue"/>
            <w:tcBorders>
              <w:top w:val="nil"/>
              <w:left w:val="single" w:color="auto" w:sz="4" w:space="0"/>
              <w:bottom w:val="single" w:color="auto" w:sz="4" w:space="0"/>
              <w:right w:val="single" w:color="auto" w:sz="4" w:space="0"/>
            </w:tcBorders>
            <w:vAlign w:val="center"/>
          </w:tcPr>
          <w:p w14:paraId="371819EB">
            <w:pPr>
              <w:widowControl/>
              <w:jc w:val="left"/>
              <w:rPr>
                <w:rFonts w:ascii="宋体" w:hAnsi="宋体" w:cs="宋体"/>
                <w:color w:val="000000"/>
                <w:kern w:val="0"/>
                <w:sz w:val="20"/>
              </w:rPr>
            </w:pPr>
          </w:p>
        </w:tc>
        <w:tc>
          <w:tcPr>
            <w:tcW w:w="6181" w:type="dxa"/>
            <w:tcBorders>
              <w:top w:val="nil"/>
              <w:left w:val="nil"/>
              <w:bottom w:val="single" w:color="auto" w:sz="4" w:space="0"/>
              <w:right w:val="single" w:color="auto" w:sz="4" w:space="0"/>
            </w:tcBorders>
            <w:shd w:val="clear" w:color="auto" w:fill="auto"/>
            <w:vAlign w:val="center"/>
          </w:tcPr>
          <w:p w14:paraId="5B7762EE">
            <w:pPr>
              <w:widowControl/>
              <w:jc w:val="left"/>
              <w:rPr>
                <w:rFonts w:ascii="宋体" w:hAnsi="宋体" w:cs="宋体"/>
                <w:b/>
                <w:bCs/>
                <w:color w:val="000000"/>
                <w:kern w:val="0"/>
                <w:sz w:val="20"/>
              </w:rPr>
            </w:pPr>
            <w:r>
              <w:rPr>
                <w:rFonts w:hint="eastAsia" w:ascii="宋体" w:hAnsi="宋体" w:cs="宋体"/>
                <w:b/>
                <w:bCs/>
                <w:color w:val="000000"/>
                <w:kern w:val="0"/>
                <w:sz w:val="20"/>
              </w:rPr>
              <w:t>3.营业收入（提供2022、2023、2024年财务报表）</w:t>
            </w:r>
          </w:p>
        </w:tc>
        <w:tc>
          <w:tcPr>
            <w:tcW w:w="1216" w:type="dxa"/>
            <w:vMerge w:val="continue"/>
            <w:tcBorders>
              <w:top w:val="nil"/>
              <w:left w:val="single" w:color="auto" w:sz="4" w:space="0"/>
              <w:bottom w:val="single" w:color="auto" w:sz="4" w:space="0"/>
              <w:right w:val="single" w:color="auto" w:sz="4" w:space="0"/>
            </w:tcBorders>
            <w:vAlign w:val="center"/>
          </w:tcPr>
          <w:p w14:paraId="61D5DFA8">
            <w:pPr>
              <w:widowControl/>
              <w:jc w:val="left"/>
              <w:rPr>
                <w:rFonts w:ascii="等线" w:hAnsi="等线" w:eastAsia="等线" w:cs="宋体"/>
                <w:color w:val="000000"/>
                <w:kern w:val="0"/>
                <w:sz w:val="20"/>
              </w:rPr>
            </w:pPr>
          </w:p>
        </w:tc>
      </w:tr>
      <w:tr w14:paraId="1458A2FF">
        <w:tblPrEx>
          <w:tblCellMar>
            <w:top w:w="0" w:type="dxa"/>
            <w:left w:w="108" w:type="dxa"/>
            <w:bottom w:w="0" w:type="dxa"/>
            <w:right w:w="108" w:type="dxa"/>
          </w:tblCellMar>
        </w:tblPrEx>
        <w:trPr>
          <w:trHeight w:val="103" w:hRule="atLeast"/>
        </w:trPr>
        <w:tc>
          <w:tcPr>
            <w:tcW w:w="503" w:type="dxa"/>
            <w:vMerge w:val="continue"/>
            <w:tcBorders>
              <w:top w:val="nil"/>
              <w:left w:val="single" w:color="auto" w:sz="4" w:space="0"/>
              <w:bottom w:val="single" w:color="auto" w:sz="4" w:space="0"/>
              <w:right w:val="single" w:color="auto" w:sz="4" w:space="0"/>
            </w:tcBorders>
            <w:vAlign w:val="center"/>
          </w:tcPr>
          <w:p w14:paraId="403DC1A8">
            <w:pPr>
              <w:widowControl/>
              <w:jc w:val="left"/>
              <w:rPr>
                <w:rFonts w:ascii="宋体" w:hAnsi="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14:paraId="3B84759C">
            <w:pPr>
              <w:widowControl/>
              <w:jc w:val="left"/>
              <w:rPr>
                <w:rFonts w:ascii="宋体" w:hAnsi="宋体" w:cs="宋体"/>
                <w:color w:val="000000"/>
                <w:kern w:val="0"/>
                <w:sz w:val="20"/>
              </w:rPr>
            </w:pPr>
          </w:p>
        </w:tc>
        <w:tc>
          <w:tcPr>
            <w:tcW w:w="810" w:type="dxa"/>
            <w:vMerge w:val="continue"/>
            <w:tcBorders>
              <w:top w:val="nil"/>
              <w:left w:val="single" w:color="auto" w:sz="4" w:space="0"/>
              <w:bottom w:val="single" w:color="auto" w:sz="4" w:space="0"/>
              <w:right w:val="single" w:color="auto" w:sz="4" w:space="0"/>
            </w:tcBorders>
            <w:vAlign w:val="center"/>
          </w:tcPr>
          <w:p w14:paraId="7FE416A9">
            <w:pPr>
              <w:widowControl/>
              <w:jc w:val="left"/>
              <w:rPr>
                <w:rFonts w:ascii="宋体" w:hAnsi="宋体" w:cs="宋体"/>
                <w:color w:val="000000"/>
                <w:kern w:val="0"/>
                <w:sz w:val="20"/>
              </w:rPr>
            </w:pPr>
          </w:p>
        </w:tc>
        <w:tc>
          <w:tcPr>
            <w:tcW w:w="6181" w:type="dxa"/>
            <w:tcBorders>
              <w:top w:val="nil"/>
              <w:left w:val="nil"/>
              <w:bottom w:val="single" w:color="auto" w:sz="4" w:space="0"/>
              <w:right w:val="single" w:color="auto" w:sz="4" w:space="0"/>
            </w:tcBorders>
            <w:shd w:val="clear" w:color="auto" w:fill="auto"/>
            <w:vAlign w:val="center"/>
          </w:tcPr>
          <w:p w14:paraId="0BB03C8D">
            <w:pPr>
              <w:widowControl/>
              <w:jc w:val="left"/>
              <w:rPr>
                <w:rFonts w:ascii="宋体" w:hAnsi="宋体" w:cs="宋体"/>
                <w:color w:val="000000"/>
                <w:kern w:val="0"/>
                <w:sz w:val="20"/>
              </w:rPr>
            </w:pPr>
            <w:r>
              <w:rPr>
                <w:rFonts w:hint="eastAsia" w:ascii="宋体" w:hAnsi="宋体" w:cs="宋体"/>
                <w:color w:val="000000"/>
                <w:kern w:val="0"/>
                <w:sz w:val="20"/>
              </w:rPr>
              <w:t>1)近3年营业收入之和≥1</w:t>
            </w:r>
            <w:r>
              <w:rPr>
                <w:rFonts w:ascii="宋体" w:hAnsi="宋体" w:cs="宋体"/>
                <w:color w:val="000000"/>
                <w:kern w:val="0"/>
                <w:sz w:val="20"/>
              </w:rPr>
              <w:t>0</w:t>
            </w:r>
            <w:r>
              <w:rPr>
                <w:rFonts w:hint="eastAsia" w:ascii="宋体" w:hAnsi="宋体" w:cs="宋体"/>
                <w:color w:val="000000"/>
                <w:kern w:val="0"/>
                <w:sz w:val="20"/>
              </w:rPr>
              <w:t>0亿元，得5分；</w:t>
            </w:r>
          </w:p>
        </w:tc>
        <w:tc>
          <w:tcPr>
            <w:tcW w:w="1216" w:type="dxa"/>
            <w:vMerge w:val="continue"/>
            <w:tcBorders>
              <w:top w:val="nil"/>
              <w:left w:val="single" w:color="auto" w:sz="4" w:space="0"/>
              <w:bottom w:val="single" w:color="auto" w:sz="4" w:space="0"/>
              <w:right w:val="single" w:color="auto" w:sz="4" w:space="0"/>
            </w:tcBorders>
            <w:vAlign w:val="center"/>
          </w:tcPr>
          <w:p w14:paraId="7002F2F4">
            <w:pPr>
              <w:widowControl/>
              <w:jc w:val="left"/>
              <w:rPr>
                <w:rFonts w:ascii="等线" w:hAnsi="等线" w:eastAsia="等线" w:cs="宋体"/>
                <w:color w:val="000000"/>
                <w:kern w:val="0"/>
                <w:sz w:val="20"/>
              </w:rPr>
            </w:pPr>
          </w:p>
        </w:tc>
      </w:tr>
      <w:tr w14:paraId="07343B95">
        <w:tblPrEx>
          <w:tblCellMar>
            <w:top w:w="0" w:type="dxa"/>
            <w:left w:w="108" w:type="dxa"/>
            <w:bottom w:w="0" w:type="dxa"/>
            <w:right w:w="108" w:type="dxa"/>
          </w:tblCellMar>
        </w:tblPrEx>
        <w:trPr>
          <w:trHeight w:val="103" w:hRule="atLeast"/>
        </w:trPr>
        <w:tc>
          <w:tcPr>
            <w:tcW w:w="503" w:type="dxa"/>
            <w:vMerge w:val="continue"/>
            <w:tcBorders>
              <w:top w:val="nil"/>
              <w:left w:val="single" w:color="auto" w:sz="4" w:space="0"/>
              <w:bottom w:val="single" w:color="auto" w:sz="4" w:space="0"/>
              <w:right w:val="single" w:color="auto" w:sz="4" w:space="0"/>
            </w:tcBorders>
            <w:vAlign w:val="center"/>
          </w:tcPr>
          <w:p w14:paraId="234DCD27">
            <w:pPr>
              <w:widowControl/>
              <w:jc w:val="left"/>
              <w:rPr>
                <w:rFonts w:ascii="宋体" w:hAnsi="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14:paraId="31807F23">
            <w:pPr>
              <w:widowControl/>
              <w:jc w:val="left"/>
              <w:rPr>
                <w:rFonts w:ascii="宋体" w:hAnsi="宋体" w:cs="宋体"/>
                <w:color w:val="000000"/>
                <w:kern w:val="0"/>
                <w:sz w:val="20"/>
              </w:rPr>
            </w:pPr>
          </w:p>
        </w:tc>
        <w:tc>
          <w:tcPr>
            <w:tcW w:w="810" w:type="dxa"/>
            <w:vMerge w:val="continue"/>
            <w:tcBorders>
              <w:top w:val="nil"/>
              <w:left w:val="single" w:color="auto" w:sz="4" w:space="0"/>
              <w:bottom w:val="single" w:color="auto" w:sz="4" w:space="0"/>
              <w:right w:val="single" w:color="auto" w:sz="4" w:space="0"/>
            </w:tcBorders>
            <w:vAlign w:val="center"/>
          </w:tcPr>
          <w:p w14:paraId="38839C97">
            <w:pPr>
              <w:widowControl/>
              <w:jc w:val="left"/>
              <w:rPr>
                <w:rFonts w:ascii="宋体" w:hAnsi="宋体" w:cs="宋体"/>
                <w:color w:val="000000"/>
                <w:kern w:val="0"/>
                <w:sz w:val="20"/>
              </w:rPr>
            </w:pPr>
          </w:p>
        </w:tc>
        <w:tc>
          <w:tcPr>
            <w:tcW w:w="6181" w:type="dxa"/>
            <w:tcBorders>
              <w:top w:val="nil"/>
              <w:left w:val="nil"/>
              <w:bottom w:val="single" w:color="auto" w:sz="4" w:space="0"/>
              <w:right w:val="single" w:color="auto" w:sz="4" w:space="0"/>
            </w:tcBorders>
            <w:shd w:val="clear" w:color="auto" w:fill="auto"/>
            <w:vAlign w:val="center"/>
          </w:tcPr>
          <w:p w14:paraId="28CE3D19">
            <w:pPr>
              <w:widowControl/>
              <w:jc w:val="left"/>
              <w:rPr>
                <w:rFonts w:ascii="宋体" w:hAnsi="宋体" w:cs="宋体"/>
                <w:color w:val="000000"/>
                <w:kern w:val="0"/>
                <w:sz w:val="20"/>
              </w:rPr>
            </w:pPr>
            <w:r>
              <w:rPr>
                <w:rFonts w:hint="eastAsia" w:ascii="宋体" w:hAnsi="宋体" w:cs="宋体"/>
                <w:color w:val="000000"/>
                <w:kern w:val="0"/>
                <w:sz w:val="20"/>
              </w:rPr>
              <w:t>2)50亿元≤近3年营业收入之和＜1</w:t>
            </w:r>
            <w:r>
              <w:rPr>
                <w:rFonts w:ascii="宋体" w:hAnsi="宋体" w:cs="宋体"/>
                <w:color w:val="000000"/>
                <w:kern w:val="0"/>
                <w:sz w:val="20"/>
              </w:rPr>
              <w:t>0</w:t>
            </w:r>
            <w:r>
              <w:rPr>
                <w:rFonts w:hint="eastAsia" w:ascii="宋体" w:hAnsi="宋体" w:cs="宋体"/>
                <w:color w:val="000000"/>
                <w:kern w:val="0"/>
                <w:sz w:val="20"/>
              </w:rPr>
              <w:t>0亿元，得3分；</w:t>
            </w:r>
          </w:p>
        </w:tc>
        <w:tc>
          <w:tcPr>
            <w:tcW w:w="1216" w:type="dxa"/>
            <w:vMerge w:val="continue"/>
            <w:tcBorders>
              <w:top w:val="nil"/>
              <w:left w:val="single" w:color="auto" w:sz="4" w:space="0"/>
              <w:bottom w:val="single" w:color="auto" w:sz="4" w:space="0"/>
              <w:right w:val="single" w:color="auto" w:sz="4" w:space="0"/>
            </w:tcBorders>
            <w:vAlign w:val="center"/>
          </w:tcPr>
          <w:p w14:paraId="53A59B49">
            <w:pPr>
              <w:widowControl/>
              <w:jc w:val="left"/>
              <w:rPr>
                <w:rFonts w:ascii="等线" w:hAnsi="等线" w:eastAsia="等线" w:cs="宋体"/>
                <w:color w:val="000000"/>
                <w:kern w:val="0"/>
                <w:sz w:val="20"/>
              </w:rPr>
            </w:pPr>
          </w:p>
        </w:tc>
      </w:tr>
      <w:tr w14:paraId="66309BE6">
        <w:tblPrEx>
          <w:tblCellMar>
            <w:top w:w="0" w:type="dxa"/>
            <w:left w:w="108" w:type="dxa"/>
            <w:bottom w:w="0" w:type="dxa"/>
            <w:right w:w="108" w:type="dxa"/>
          </w:tblCellMar>
        </w:tblPrEx>
        <w:trPr>
          <w:trHeight w:val="103" w:hRule="atLeast"/>
        </w:trPr>
        <w:tc>
          <w:tcPr>
            <w:tcW w:w="503" w:type="dxa"/>
            <w:vMerge w:val="continue"/>
            <w:tcBorders>
              <w:top w:val="nil"/>
              <w:left w:val="single" w:color="auto" w:sz="4" w:space="0"/>
              <w:bottom w:val="single" w:color="auto" w:sz="4" w:space="0"/>
              <w:right w:val="single" w:color="auto" w:sz="4" w:space="0"/>
            </w:tcBorders>
            <w:vAlign w:val="center"/>
          </w:tcPr>
          <w:p w14:paraId="09B8D860">
            <w:pPr>
              <w:widowControl/>
              <w:jc w:val="left"/>
              <w:rPr>
                <w:rFonts w:ascii="宋体" w:hAnsi="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14:paraId="6C4B46B2">
            <w:pPr>
              <w:widowControl/>
              <w:jc w:val="left"/>
              <w:rPr>
                <w:rFonts w:ascii="宋体" w:hAnsi="宋体" w:cs="宋体"/>
                <w:color w:val="000000"/>
                <w:kern w:val="0"/>
                <w:sz w:val="20"/>
              </w:rPr>
            </w:pPr>
          </w:p>
        </w:tc>
        <w:tc>
          <w:tcPr>
            <w:tcW w:w="810" w:type="dxa"/>
            <w:vMerge w:val="continue"/>
            <w:tcBorders>
              <w:top w:val="nil"/>
              <w:left w:val="single" w:color="auto" w:sz="4" w:space="0"/>
              <w:bottom w:val="single" w:color="auto" w:sz="4" w:space="0"/>
              <w:right w:val="single" w:color="auto" w:sz="4" w:space="0"/>
            </w:tcBorders>
            <w:vAlign w:val="center"/>
          </w:tcPr>
          <w:p w14:paraId="50631BFC">
            <w:pPr>
              <w:widowControl/>
              <w:jc w:val="left"/>
              <w:rPr>
                <w:rFonts w:ascii="宋体" w:hAnsi="宋体" w:cs="宋体"/>
                <w:color w:val="000000"/>
                <w:kern w:val="0"/>
                <w:sz w:val="20"/>
              </w:rPr>
            </w:pPr>
          </w:p>
        </w:tc>
        <w:tc>
          <w:tcPr>
            <w:tcW w:w="6181" w:type="dxa"/>
            <w:tcBorders>
              <w:top w:val="nil"/>
              <w:left w:val="nil"/>
              <w:bottom w:val="single" w:color="auto" w:sz="4" w:space="0"/>
              <w:right w:val="single" w:color="auto" w:sz="4" w:space="0"/>
            </w:tcBorders>
            <w:shd w:val="clear" w:color="auto" w:fill="auto"/>
            <w:vAlign w:val="center"/>
          </w:tcPr>
          <w:p w14:paraId="0D73E853">
            <w:pPr>
              <w:widowControl/>
              <w:jc w:val="left"/>
              <w:rPr>
                <w:rFonts w:ascii="宋体" w:hAnsi="宋体" w:cs="宋体"/>
                <w:color w:val="000000"/>
                <w:kern w:val="0"/>
                <w:sz w:val="20"/>
              </w:rPr>
            </w:pPr>
            <w:r>
              <w:rPr>
                <w:rFonts w:hint="eastAsia" w:ascii="宋体" w:hAnsi="宋体" w:cs="宋体"/>
                <w:color w:val="000000"/>
                <w:kern w:val="0"/>
                <w:sz w:val="20"/>
              </w:rPr>
              <w:t>3)近3年营业收入之和＜50亿元，得1分；</w:t>
            </w:r>
          </w:p>
        </w:tc>
        <w:tc>
          <w:tcPr>
            <w:tcW w:w="1216" w:type="dxa"/>
            <w:vMerge w:val="continue"/>
            <w:tcBorders>
              <w:top w:val="nil"/>
              <w:left w:val="single" w:color="auto" w:sz="4" w:space="0"/>
              <w:bottom w:val="single" w:color="auto" w:sz="4" w:space="0"/>
              <w:right w:val="single" w:color="auto" w:sz="4" w:space="0"/>
            </w:tcBorders>
            <w:vAlign w:val="center"/>
          </w:tcPr>
          <w:p w14:paraId="5CB2264F">
            <w:pPr>
              <w:widowControl/>
              <w:jc w:val="left"/>
              <w:rPr>
                <w:rFonts w:ascii="等线" w:hAnsi="等线" w:eastAsia="等线" w:cs="宋体"/>
                <w:color w:val="000000"/>
                <w:kern w:val="0"/>
                <w:sz w:val="20"/>
              </w:rPr>
            </w:pPr>
          </w:p>
        </w:tc>
      </w:tr>
      <w:tr w14:paraId="5B59EC11">
        <w:tblPrEx>
          <w:tblCellMar>
            <w:top w:w="0" w:type="dxa"/>
            <w:left w:w="108" w:type="dxa"/>
            <w:bottom w:w="0" w:type="dxa"/>
            <w:right w:w="108" w:type="dxa"/>
          </w:tblCellMar>
        </w:tblPrEx>
        <w:trPr>
          <w:trHeight w:val="103" w:hRule="atLeast"/>
        </w:trPr>
        <w:tc>
          <w:tcPr>
            <w:tcW w:w="503" w:type="dxa"/>
            <w:vMerge w:val="continue"/>
            <w:tcBorders>
              <w:top w:val="nil"/>
              <w:left w:val="single" w:color="auto" w:sz="4" w:space="0"/>
              <w:bottom w:val="single" w:color="auto" w:sz="4" w:space="0"/>
              <w:right w:val="single" w:color="auto" w:sz="4" w:space="0"/>
            </w:tcBorders>
            <w:vAlign w:val="center"/>
          </w:tcPr>
          <w:p w14:paraId="51DCD49F">
            <w:pPr>
              <w:widowControl/>
              <w:jc w:val="left"/>
              <w:rPr>
                <w:rFonts w:ascii="宋体" w:hAnsi="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14:paraId="72363C43">
            <w:pPr>
              <w:widowControl/>
              <w:jc w:val="left"/>
              <w:rPr>
                <w:rFonts w:ascii="宋体" w:hAnsi="宋体" w:cs="宋体"/>
                <w:color w:val="000000"/>
                <w:kern w:val="0"/>
                <w:sz w:val="20"/>
              </w:rPr>
            </w:pPr>
          </w:p>
        </w:tc>
        <w:tc>
          <w:tcPr>
            <w:tcW w:w="810" w:type="dxa"/>
            <w:vMerge w:val="continue"/>
            <w:tcBorders>
              <w:top w:val="nil"/>
              <w:left w:val="single" w:color="auto" w:sz="4" w:space="0"/>
              <w:bottom w:val="single" w:color="auto" w:sz="4" w:space="0"/>
              <w:right w:val="single" w:color="auto" w:sz="4" w:space="0"/>
            </w:tcBorders>
            <w:vAlign w:val="center"/>
          </w:tcPr>
          <w:p w14:paraId="38B19AEA">
            <w:pPr>
              <w:widowControl/>
              <w:jc w:val="left"/>
              <w:rPr>
                <w:rFonts w:ascii="宋体" w:hAnsi="宋体" w:cs="宋体"/>
                <w:color w:val="000000"/>
                <w:kern w:val="0"/>
                <w:sz w:val="20"/>
              </w:rPr>
            </w:pPr>
          </w:p>
        </w:tc>
        <w:tc>
          <w:tcPr>
            <w:tcW w:w="6181" w:type="dxa"/>
            <w:tcBorders>
              <w:top w:val="nil"/>
              <w:left w:val="nil"/>
              <w:bottom w:val="single" w:color="auto" w:sz="4" w:space="0"/>
              <w:right w:val="single" w:color="auto" w:sz="4" w:space="0"/>
            </w:tcBorders>
            <w:shd w:val="clear" w:color="auto" w:fill="auto"/>
            <w:vAlign w:val="center"/>
          </w:tcPr>
          <w:p w14:paraId="3268DB3C">
            <w:pPr>
              <w:widowControl/>
              <w:jc w:val="left"/>
              <w:rPr>
                <w:rFonts w:ascii="宋体" w:hAnsi="宋体" w:cs="宋体"/>
                <w:b/>
                <w:bCs/>
                <w:color w:val="000000"/>
                <w:kern w:val="0"/>
                <w:sz w:val="20"/>
              </w:rPr>
            </w:pPr>
            <w:r>
              <w:rPr>
                <w:rFonts w:hint="eastAsia" w:ascii="宋体" w:hAnsi="宋体" w:cs="宋体"/>
                <w:b/>
                <w:bCs/>
                <w:color w:val="000000"/>
                <w:kern w:val="0"/>
                <w:sz w:val="20"/>
              </w:rPr>
              <w:t>4.厂房产权情况（提供产权证或租赁合同）</w:t>
            </w:r>
          </w:p>
        </w:tc>
        <w:tc>
          <w:tcPr>
            <w:tcW w:w="1216" w:type="dxa"/>
            <w:vMerge w:val="continue"/>
            <w:tcBorders>
              <w:top w:val="nil"/>
              <w:left w:val="single" w:color="auto" w:sz="4" w:space="0"/>
              <w:bottom w:val="single" w:color="auto" w:sz="4" w:space="0"/>
              <w:right w:val="single" w:color="auto" w:sz="4" w:space="0"/>
            </w:tcBorders>
            <w:vAlign w:val="center"/>
          </w:tcPr>
          <w:p w14:paraId="24E2D45F">
            <w:pPr>
              <w:widowControl/>
              <w:jc w:val="left"/>
              <w:rPr>
                <w:rFonts w:ascii="等线" w:hAnsi="等线" w:eastAsia="等线" w:cs="宋体"/>
                <w:color w:val="000000"/>
                <w:kern w:val="0"/>
                <w:sz w:val="20"/>
              </w:rPr>
            </w:pPr>
          </w:p>
        </w:tc>
      </w:tr>
      <w:tr w14:paraId="0C306588">
        <w:tblPrEx>
          <w:tblCellMar>
            <w:top w:w="0" w:type="dxa"/>
            <w:left w:w="108" w:type="dxa"/>
            <w:bottom w:w="0" w:type="dxa"/>
            <w:right w:w="108" w:type="dxa"/>
          </w:tblCellMar>
        </w:tblPrEx>
        <w:trPr>
          <w:trHeight w:val="103" w:hRule="atLeast"/>
        </w:trPr>
        <w:tc>
          <w:tcPr>
            <w:tcW w:w="503" w:type="dxa"/>
            <w:vMerge w:val="continue"/>
            <w:tcBorders>
              <w:top w:val="nil"/>
              <w:left w:val="single" w:color="auto" w:sz="4" w:space="0"/>
              <w:bottom w:val="single" w:color="auto" w:sz="4" w:space="0"/>
              <w:right w:val="single" w:color="auto" w:sz="4" w:space="0"/>
            </w:tcBorders>
            <w:vAlign w:val="center"/>
          </w:tcPr>
          <w:p w14:paraId="08FC51F3">
            <w:pPr>
              <w:widowControl/>
              <w:jc w:val="left"/>
              <w:rPr>
                <w:rFonts w:ascii="宋体" w:hAnsi="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14:paraId="3584E470">
            <w:pPr>
              <w:widowControl/>
              <w:jc w:val="left"/>
              <w:rPr>
                <w:rFonts w:ascii="宋体" w:hAnsi="宋体" w:cs="宋体"/>
                <w:color w:val="000000"/>
                <w:kern w:val="0"/>
                <w:sz w:val="20"/>
              </w:rPr>
            </w:pPr>
          </w:p>
        </w:tc>
        <w:tc>
          <w:tcPr>
            <w:tcW w:w="810" w:type="dxa"/>
            <w:vMerge w:val="continue"/>
            <w:tcBorders>
              <w:top w:val="nil"/>
              <w:left w:val="single" w:color="auto" w:sz="4" w:space="0"/>
              <w:bottom w:val="single" w:color="auto" w:sz="4" w:space="0"/>
              <w:right w:val="single" w:color="auto" w:sz="4" w:space="0"/>
            </w:tcBorders>
            <w:vAlign w:val="center"/>
          </w:tcPr>
          <w:p w14:paraId="6A1E7C48">
            <w:pPr>
              <w:widowControl/>
              <w:jc w:val="left"/>
              <w:rPr>
                <w:rFonts w:ascii="宋体" w:hAnsi="宋体" w:cs="宋体"/>
                <w:color w:val="000000"/>
                <w:kern w:val="0"/>
                <w:sz w:val="20"/>
              </w:rPr>
            </w:pPr>
          </w:p>
        </w:tc>
        <w:tc>
          <w:tcPr>
            <w:tcW w:w="6181" w:type="dxa"/>
            <w:tcBorders>
              <w:top w:val="nil"/>
              <w:left w:val="nil"/>
              <w:bottom w:val="single" w:color="auto" w:sz="4" w:space="0"/>
              <w:right w:val="single" w:color="auto" w:sz="4" w:space="0"/>
            </w:tcBorders>
            <w:shd w:val="clear" w:color="auto" w:fill="auto"/>
            <w:vAlign w:val="center"/>
          </w:tcPr>
          <w:p w14:paraId="42A2EECA">
            <w:pPr>
              <w:widowControl/>
              <w:jc w:val="left"/>
              <w:rPr>
                <w:rFonts w:ascii="宋体" w:hAnsi="宋体" w:cs="宋体"/>
                <w:color w:val="000000"/>
                <w:kern w:val="0"/>
                <w:sz w:val="20"/>
              </w:rPr>
            </w:pPr>
            <w:r>
              <w:rPr>
                <w:rFonts w:hint="eastAsia" w:ascii="宋体" w:hAnsi="宋体" w:cs="宋体"/>
                <w:color w:val="000000"/>
                <w:kern w:val="0"/>
                <w:sz w:val="20"/>
              </w:rPr>
              <w:t>1)自有厂房，得5分；</w:t>
            </w:r>
          </w:p>
        </w:tc>
        <w:tc>
          <w:tcPr>
            <w:tcW w:w="1216" w:type="dxa"/>
            <w:vMerge w:val="continue"/>
            <w:tcBorders>
              <w:top w:val="nil"/>
              <w:left w:val="single" w:color="auto" w:sz="4" w:space="0"/>
              <w:bottom w:val="single" w:color="auto" w:sz="4" w:space="0"/>
              <w:right w:val="single" w:color="auto" w:sz="4" w:space="0"/>
            </w:tcBorders>
            <w:vAlign w:val="center"/>
          </w:tcPr>
          <w:p w14:paraId="6F87A09E">
            <w:pPr>
              <w:widowControl/>
              <w:jc w:val="left"/>
              <w:rPr>
                <w:rFonts w:ascii="等线" w:hAnsi="等线" w:eastAsia="等线" w:cs="宋体"/>
                <w:color w:val="000000"/>
                <w:kern w:val="0"/>
                <w:sz w:val="20"/>
              </w:rPr>
            </w:pPr>
          </w:p>
        </w:tc>
      </w:tr>
      <w:tr w14:paraId="4FAC3B20">
        <w:tblPrEx>
          <w:tblCellMar>
            <w:top w:w="0" w:type="dxa"/>
            <w:left w:w="108" w:type="dxa"/>
            <w:bottom w:w="0" w:type="dxa"/>
            <w:right w:w="108" w:type="dxa"/>
          </w:tblCellMar>
        </w:tblPrEx>
        <w:trPr>
          <w:trHeight w:val="103" w:hRule="atLeast"/>
        </w:trPr>
        <w:tc>
          <w:tcPr>
            <w:tcW w:w="503" w:type="dxa"/>
            <w:vMerge w:val="continue"/>
            <w:tcBorders>
              <w:top w:val="nil"/>
              <w:left w:val="single" w:color="auto" w:sz="4" w:space="0"/>
              <w:bottom w:val="single" w:color="auto" w:sz="4" w:space="0"/>
              <w:right w:val="single" w:color="auto" w:sz="4" w:space="0"/>
            </w:tcBorders>
            <w:vAlign w:val="center"/>
          </w:tcPr>
          <w:p w14:paraId="4D2A9152">
            <w:pPr>
              <w:widowControl/>
              <w:jc w:val="left"/>
              <w:rPr>
                <w:rFonts w:ascii="宋体" w:hAnsi="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14:paraId="1679C3F2">
            <w:pPr>
              <w:widowControl/>
              <w:jc w:val="left"/>
              <w:rPr>
                <w:rFonts w:ascii="宋体" w:hAnsi="宋体" w:cs="宋体"/>
                <w:color w:val="000000"/>
                <w:kern w:val="0"/>
                <w:sz w:val="20"/>
              </w:rPr>
            </w:pPr>
          </w:p>
        </w:tc>
        <w:tc>
          <w:tcPr>
            <w:tcW w:w="810" w:type="dxa"/>
            <w:vMerge w:val="continue"/>
            <w:tcBorders>
              <w:top w:val="nil"/>
              <w:left w:val="single" w:color="auto" w:sz="4" w:space="0"/>
              <w:bottom w:val="single" w:color="auto" w:sz="4" w:space="0"/>
              <w:right w:val="single" w:color="auto" w:sz="4" w:space="0"/>
            </w:tcBorders>
            <w:vAlign w:val="center"/>
          </w:tcPr>
          <w:p w14:paraId="12F2CD9A">
            <w:pPr>
              <w:widowControl/>
              <w:jc w:val="left"/>
              <w:rPr>
                <w:rFonts w:ascii="宋体" w:hAnsi="宋体" w:cs="宋体"/>
                <w:color w:val="000000"/>
                <w:kern w:val="0"/>
                <w:sz w:val="20"/>
              </w:rPr>
            </w:pPr>
          </w:p>
        </w:tc>
        <w:tc>
          <w:tcPr>
            <w:tcW w:w="6181" w:type="dxa"/>
            <w:tcBorders>
              <w:top w:val="nil"/>
              <w:left w:val="nil"/>
              <w:bottom w:val="single" w:color="auto" w:sz="4" w:space="0"/>
              <w:right w:val="single" w:color="auto" w:sz="4" w:space="0"/>
            </w:tcBorders>
            <w:shd w:val="clear" w:color="auto" w:fill="auto"/>
            <w:vAlign w:val="center"/>
          </w:tcPr>
          <w:p w14:paraId="5D815BE0">
            <w:pPr>
              <w:widowControl/>
              <w:jc w:val="left"/>
              <w:rPr>
                <w:rFonts w:ascii="宋体" w:hAnsi="宋体" w:cs="宋体"/>
                <w:color w:val="000000"/>
                <w:kern w:val="0"/>
                <w:sz w:val="20"/>
              </w:rPr>
            </w:pPr>
            <w:r>
              <w:rPr>
                <w:rFonts w:hint="eastAsia" w:ascii="宋体" w:hAnsi="宋体" w:cs="宋体"/>
                <w:color w:val="000000"/>
                <w:kern w:val="0"/>
                <w:sz w:val="20"/>
              </w:rPr>
              <w:t>2)租赁厂房，得1分；</w:t>
            </w:r>
          </w:p>
        </w:tc>
        <w:tc>
          <w:tcPr>
            <w:tcW w:w="1216" w:type="dxa"/>
            <w:vMerge w:val="continue"/>
            <w:tcBorders>
              <w:top w:val="nil"/>
              <w:left w:val="single" w:color="auto" w:sz="4" w:space="0"/>
              <w:bottom w:val="single" w:color="auto" w:sz="4" w:space="0"/>
              <w:right w:val="single" w:color="auto" w:sz="4" w:space="0"/>
            </w:tcBorders>
            <w:vAlign w:val="center"/>
          </w:tcPr>
          <w:p w14:paraId="2C8A6554">
            <w:pPr>
              <w:widowControl/>
              <w:jc w:val="left"/>
              <w:rPr>
                <w:rFonts w:ascii="等线" w:hAnsi="等线" w:eastAsia="等线" w:cs="宋体"/>
                <w:color w:val="000000"/>
                <w:kern w:val="0"/>
                <w:sz w:val="20"/>
              </w:rPr>
            </w:pPr>
          </w:p>
        </w:tc>
      </w:tr>
      <w:tr w14:paraId="1AEB1C00">
        <w:tblPrEx>
          <w:tblCellMar>
            <w:top w:w="0" w:type="dxa"/>
            <w:left w:w="108" w:type="dxa"/>
            <w:bottom w:w="0" w:type="dxa"/>
            <w:right w:w="108" w:type="dxa"/>
          </w:tblCellMar>
        </w:tblPrEx>
        <w:trPr>
          <w:trHeight w:val="103" w:hRule="atLeast"/>
        </w:trPr>
        <w:tc>
          <w:tcPr>
            <w:tcW w:w="503" w:type="dxa"/>
            <w:vMerge w:val="continue"/>
            <w:tcBorders>
              <w:top w:val="nil"/>
              <w:left w:val="single" w:color="auto" w:sz="4" w:space="0"/>
              <w:bottom w:val="single" w:color="auto" w:sz="4" w:space="0"/>
              <w:right w:val="single" w:color="auto" w:sz="4" w:space="0"/>
            </w:tcBorders>
            <w:vAlign w:val="center"/>
          </w:tcPr>
          <w:p w14:paraId="6FCDCEBA">
            <w:pPr>
              <w:widowControl/>
              <w:jc w:val="left"/>
              <w:rPr>
                <w:rFonts w:ascii="宋体" w:hAnsi="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14:paraId="147BFEAE">
            <w:pPr>
              <w:widowControl/>
              <w:jc w:val="left"/>
              <w:rPr>
                <w:rFonts w:ascii="宋体" w:hAnsi="宋体" w:cs="宋体"/>
                <w:color w:val="000000"/>
                <w:kern w:val="0"/>
                <w:sz w:val="20"/>
              </w:rPr>
            </w:pPr>
          </w:p>
        </w:tc>
        <w:tc>
          <w:tcPr>
            <w:tcW w:w="810" w:type="dxa"/>
            <w:vMerge w:val="continue"/>
            <w:tcBorders>
              <w:top w:val="nil"/>
              <w:left w:val="single" w:color="auto" w:sz="4" w:space="0"/>
              <w:bottom w:val="single" w:color="auto" w:sz="4" w:space="0"/>
              <w:right w:val="single" w:color="auto" w:sz="4" w:space="0"/>
            </w:tcBorders>
            <w:vAlign w:val="center"/>
          </w:tcPr>
          <w:p w14:paraId="7C5513BC">
            <w:pPr>
              <w:widowControl/>
              <w:jc w:val="left"/>
              <w:rPr>
                <w:rFonts w:ascii="宋体" w:hAnsi="宋体" w:cs="宋体"/>
                <w:color w:val="000000"/>
                <w:kern w:val="0"/>
                <w:sz w:val="20"/>
              </w:rPr>
            </w:pPr>
          </w:p>
        </w:tc>
        <w:tc>
          <w:tcPr>
            <w:tcW w:w="6181" w:type="dxa"/>
            <w:tcBorders>
              <w:top w:val="nil"/>
              <w:left w:val="nil"/>
              <w:bottom w:val="single" w:color="auto" w:sz="4" w:space="0"/>
              <w:right w:val="single" w:color="auto" w:sz="4" w:space="0"/>
            </w:tcBorders>
            <w:shd w:val="clear" w:color="auto" w:fill="auto"/>
            <w:vAlign w:val="center"/>
          </w:tcPr>
          <w:p w14:paraId="25D1FA17">
            <w:pPr>
              <w:widowControl/>
              <w:jc w:val="left"/>
              <w:rPr>
                <w:rFonts w:ascii="宋体" w:hAnsi="宋体" w:cs="宋体"/>
                <w:b/>
                <w:bCs/>
                <w:color w:val="000000"/>
                <w:kern w:val="0"/>
                <w:sz w:val="20"/>
              </w:rPr>
            </w:pPr>
            <w:r>
              <w:rPr>
                <w:rFonts w:hint="eastAsia" w:ascii="宋体" w:hAnsi="宋体" w:cs="宋体"/>
                <w:b/>
                <w:bCs/>
                <w:color w:val="000000"/>
                <w:kern w:val="0"/>
                <w:sz w:val="20"/>
              </w:rPr>
              <w:t>5.厂区建筑面积（如有多个工厂，以距离江苏省最近的单个工厂面积为准）</w:t>
            </w:r>
          </w:p>
        </w:tc>
        <w:tc>
          <w:tcPr>
            <w:tcW w:w="1216" w:type="dxa"/>
            <w:vMerge w:val="continue"/>
            <w:tcBorders>
              <w:top w:val="nil"/>
              <w:left w:val="single" w:color="auto" w:sz="4" w:space="0"/>
              <w:bottom w:val="single" w:color="auto" w:sz="4" w:space="0"/>
              <w:right w:val="single" w:color="auto" w:sz="4" w:space="0"/>
            </w:tcBorders>
            <w:vAlign w:val="center"/>
          </w:tcPr>
          <w:p w14:paraId="44CE1A93">
            <w:pPr>
              <w:widowControl/>
              <w:jc w:val="left"/>
              <w:rPr>
                <w:rFonts w:ascii="等线" w:hAnsi="等线" w:eastAsia="等线" w:cs="宋体"/>
                <w:color w:val="000000"/>
                <w:kern w:val="0"/>
                <w:sz w:val="20"/>
              </w:rPr>
            </w:pPr>
          </w:p>
        </w:tc>
      </w:tr>
      <w:tr w14:paraId="3D7737A2">
        <w:tblPrEx>
          <w:tblCellMar>
            <w:top w:w="0" w:type="dxa"/>
            <w:left w:w="108" w:type="dxa"/>
            <w:bottom w:w="0" w:type="dxa"/>
            <w:right w:w="108" w:type="dxa"/>
          </w:tblCellMar>
        </w:tblPrEx>
        <w:trPr>
          <w:trHeight w:val="103" w:hRule="atLeast"/>
        </w:trPr>
        <w:tc>
          <w:tcPr>
            <w:tcW w:w="503" w:type="dxa"/>
            <w:vMerge w:val="continue"/>
            <w:tcBorders>
              <w:top w:val="nil"/>
              <w:left w:val="single" w:color="auto" w:sz="4" w:space="0"/>
              <w:bottom w:val="single" w:color="auto" w:sz="4" w:space="0"/>
              <w:right w:val="single" w:color="auto" w:sz="4" w:space="0"/>
            </w:tcBorders>
            <w:vAlign w:val="center"/>
          </w:tcPr>
          <w:p w14:paraId="20DDA491">
            <w:pPr>
              <w:widowControl/>
              <w:jc w:val="left"/>
              <w:rPr>
                <w:rFonts w:ascii="宋体" w:hAnsi="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14:paraId="775C0047">
            <w:pPr>
              <w:widowControl/>
              <w:jc w:val="left"/>
              <w:rPr>
                <w:rFonts w:ascii="宋体" w:hAnsi="宋体" w:cs="宋体"/>
                <w:color w:val="000000"/>
                <w:kern w:val="0"/>
                <w:sz w:val="20"/>
              </w:rPr>
            </w:pPr>
          </w:p>
        </w:tc>
        <w:tc>
          <w:tcPr>
            <w:tcW w:w="810" w:type="dxa"/>
            <w:vMerge w:val="continue"/>
            <w:tcBorders>
              <w:top w:val="nil"/>
              <w:left w:val="single" w:color="auto" w:sz="4" w:space="0"/>
              <w:bottom w:val="single" w:color="auto" w:sz="4" w:space="0"/>
              <w:right w:val="single" w:color="auto" w:sz="4" w:space="0"/>
            </w:tcBorders>
            <w:vAlign w:val="center"/>
          </w:tcPr>
          <w:p w14:paraId="73FAD952">
            <w:pPr>
              <w:widowControl/>
              <w:jc w:val="left"/>
              <w:rPr>
                <w:rFonts w:ascii="宋体" w:hAnsi="宋体" w:cs="宋体"/>
                <w:color w:val="000000"/>
                <w:kern w:val="0"/>
                <w:sz w:val="20"/>
              </w:rPr>
            </w:pPr>
          </w:p>
        </w:tc>
        <w:tc>
          <w:tcPr>
            <w:tcW w:w="6181" w:type="dxa"/>
            <w:tcBorders>
              <w:top w:val="nil"/>
              <w:left w:val="nil"/>
              <w:bottom w:val="single" w:color="auto" w:sz="4" w:space="0"/>
              <w:right w:val="single" w:color="auto" w:sz="4" w:space="0"/>
            </w:tcBorders>
            <w:shd w:val="clear" w:color="auto" w:fill="auto"/>
            <w:vAlign w:val="center"/>
          </w:tcPr>
          <w:p w14:paraId="5CD79865">
            <w:pPr>
              <w:widowControl/>
              <w:jc w:val="left"/>
              <w:rPr>
                <w:rFonts w:ascii="宋体" w:hAnsi="宋体" w:cs="宋体"/>
                <w:color w:val="000000"/>
                <w:kern w:val="0"/>
                <w:sz w:val="20"/>
              </w:rPr>
            </w:pPr>
            <w:r>
              <w:rPr>
                <w:rFonts w:hint="eastAsia" w:ascii="宋体" w:hAnsi="宋体" w:cs="宋体"/>
                <w:color w:val="000000"/>
                <w:kern w:val="0"/>
                <w:sz w:val="20"/>
              </w:rPr>
              <w:t>1)建筑面积≥</w:t>
            </w:r>
            <w:r>
              <w:rPr>
                <w:rFonts w:ascii="宋体" w:hAnsi="宋体" w:cs="宋体"/>
                <w:color w:val="000000"/>
                <w:kern w:val="0"/>
                <w:sz w:val="20"/>
              </w:rPr>
              <w:t>3</w:t>
            </w:r>
            <w:r>
              <w:rPr>
                <w:rFonts w:hint="eastAsia" w:ascii="宋体" w:hAnsi="宋体" w:cs="宋体"/>
                <w:color w:val="000000"/>
                <w:kern w:val="0"/>
                <w:sz w:val="20"/>
              </w:rPr>
              <w:t>0万m2，得5分；</w:t>
            </w:r>
          </w:p>
        </w:tc>
        <w:tc>
          <w:tcPr>
            <w:tcW w:w="1216" w:type="dxa"/>
            <w:vMerge w:val="continue"/>
            <w:tcBorders>
              <w:top w:val="nil"/>
              <w:left w:val="single" w:color="auto" w:sz="4" w:space="0"/>
              <w:bottom w:val="single" w:color="auto" w:sz="4" w:space="0"/>
              <w:right w:val="single" w:color="auto" w:sz="4" w:space="0"/>
            </w:tcBorders>
            <w:vAlign w:val="center"/>
          </w:tcPr>
          <w:p w14:paraId="7CD9927E">
            <w:pPr>
              <w:widowControl/>
              <w:jc w:val="left"/>
              <w:rPr>
                <w:rFonts w:ascii="等线" w:hAnsi="等线" w:eastAsia="等线" w:cs="宋体"/>
                <w:color w:val="000000"/>
                <w:kern w:val="0"/>
                <w:sz w:val="20"/>
              </w:rPr>
            </w:pPr>
          </w:p>
        </w:tc>
      </w:tr>
      <w:tr w14:paraId="74C69C94">
        <w:tblPrEx>
          <w:tblCellMar>
            <w:top w:w="0" w:type="dxa"/>
            <w:left w:w="108" w:type="dxa"/>
            <w:bottom w:w="0" w:type="dxa"/>
            <w:right w:w="108" w:type="dxa"/>
          </w:tblCellMar>
        </w:tblPrEx>
        <w:trPr>
          <w:trHeight w:val="103" w:hRule="atLeast"/>
        </w:trPr>
        <w:tc>
          <w:tcPr>
            <w:tcW w:w="503" w:type="dxa"/>
            <w:vMerge w:val="continue"/>
            <w:tcBorders>
              <w:top w:val="nil"/>
              <w:left w:val="single" w:color="auto" w:sz="4" w:space="0"/>
              <w:bottom w:val="single" w:color="auto" w:sz="4" w:space="0"/>
              <w:right w:val="single" w:color="auto" w:sz="4" w:space="0"/>
            </w:tcBorders>
            <w:vAlign w:val="center"/>
          </w:tcPr>
          <w:p w14:paraId="57DE3E43">
            <w:pPr>
              <w:widowControl/>
              <w:jc w:val="left"/>
              <w:rPr>
                <w:rFonts w:ascii="宋体" w:hAnsi="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14:paraId="70894DCC">
            <w:pPr>
              <w:widowControl/>
              <w:jc w:val="left"/>
              <w:rPr>
                <w:rFonts w:ascii="宋体" w:hAnsi="宋体" w:cs="宋体"/>
                <w:color w:val="000000"/>
                <w:kern w:val="0"/>
                <w:sz w:val="20"/>
              </w:rPr>
            </w:pPr>
          </w:p>
        </w:tc>
        <w:tc>
          <w:tcPr>
            <w:tcW w:w="810" w:type="dxa"/>
            <w:vMerge w:val="continue"/>
            <w:tcBorders>
              <w:top w:val="nil"/>
              <w:left w:val="single" w:color="auto" w:sz="4" w:space="0"/>
              <w:bottom w:val="single" w:color="auto" w:sz="4" w:space="0"/>
              <w:right w:val="single" w:color="auto" w:sz="4" w:space="0"/>
            </w:tcBorders>
            <w:vAlign w:val="center"/>
          </w:tcPr>
          <w:p w14:paraId="7E92F6EF">
            <w:pPr>
              <w:widowControl/>
              <w:jc w:val="left"/>
              <w:rPr>
                <w:rFonts w:ascii="宋体" w:hAnsi="宋体" w:cs="宋体"/>
                <w:color w:val="000000"/>
                <w:kern w:val="0"/>
                <w:sz w:val="20"/>
              </w:rPr>
            </w:pPr>
          </w:p>
        </w:tc>
        <w:tc>
          <w:tcPr>
            <w:tcW w:w="6181" w:type="dxa"/>
            <w:tcBorders>
              <w:top w:val="nil"/>
              <w:left w:val="nil"/>
              <w:bottom w:val="single" w:color="auto" w:sz="4" w:space="0"/>
              <w:right w:val="single" w:color="auto" w:sz="4" w:space="0"/>
            </w:tcBorders>
            <w:shd w:val="clear" w:color="auto" w:fill="auto"/>
            <w:vAlign w:val="center"/>
          </w:tcPr>
          <w:p w14:paraId="7221D2C6">
            <w:pPr>
              <w:widowControl/>
              <w:jc w:val="left"/>
              <w:rPr>
                <w:rFonts w:ascii="宋体" w:hAnsi="宋体" w:cs="宋体"/>
                <w:color w:val="000000"/>
                <w:kern w:val="0"/>
                <w:sz w:val="20"/>
              </w:rPr>
            </w:pPr>
            <w:r>
              <w:rPr>
                <w:rFonts w:hint="eastAsia" w:ascii="宋体" w:hAnsi="宋体" w:cs="宋体"/>
                <w:color w:val="000000"/>
                <w:kern w:val="0"/>
                <w:sz w:val="20"/>
              </w:rPr>
              <w:t>2)</w:t>
            </w:r>
            <w:r>
              <w:rPr>
                <w:rFonts w:ascii="宋体" w:hAnsi="宋体" w:cs="宋体"/>
                <w:color w:val="000000"/>
                <w:kern w:val="0"/>
                <w:sz w:val="20"/>
              </w:rPr>
              <w:t>10</w:t>
            </w:r>
            <w:r>
              <w:rPr>
                <w:rFonts w:hint="eastAsia" w:ascii="宋体" w:hAnsi="宋体" w:cs="宋体"/>
                <w:color w:val="000000"/>
                <w:kern w:val="0"/>
                <w:sz w:val="20"/>
              </w:rPr>
              <w:t>万m2≤建筑面积&lt;</w:t>
            </w:r>
            <w:r>
              <w:rPr>
                <w:rFonts w:ascii="宋体" w:hAnsi="宋体" w:cs="宋体"/>
                <w:color w:val="000000"/>
                <w:kern w:val="0"/>
                <w:sz w:val="20"/>
              </w:rPr>
              <w:t>2</w:t>
            </w:r>
            <w:r>
              <w:rPr>
                <w:rFonts w:hint="eastAsia" w:ascii="宋体" w:hAnsi="宋体" w:cs="宋体"/>
                <w:color w:val="000000"/>
                <w:kern w:val="0"/>
                <w:sz w:val="20"/>
              </w:rPr>
              <w:t>0万m2，得3分；</w:t>
            </w:r>
          </w:p>
        </w:tc>
        <w:tc>
          <w:tcPr>
            <w:tcW w:w="1216" w:type="dxa"/>
            <w:vMerge w:val="continue"/>
            <w:tcBorders>
              <w:top w:val="nil"/>
              <w:left w:val="single" w:color="auto" w:sz="4" w:space="0"/>
              <w:bottom w:val="single" w:color="auto" w:sz="4" w:space="0"/>
              <w:right w:val="single" w:color="auto" w:sz="4" w:space="0"/>
            </w:tcBorders>
            <w:vAlign w:val="center"/>
          </w:tcPr>
          <w:p w14:paraId="36814356">
            <w:pPr>
              <w:widowControl/>
              <w:jc w:val="left"/>
              <w:rPr>
                <w:rFonts w:ascii="等线" w:hAnsi="等线" w:eastAsia="等线" w:cs="宋体"/>
                <w:color w:val="000000"/>
                <w:kern w:val="0"/>
                <w:sz w:val="20"/>
              </w:rPr>
            </w:pPr>
          </w:p>
        </w:tc>
      </w:tr>
      <w:tr w14:paraId="2C8F12BD">
        <w:tblPrEx>
          <w:tblCellMar>
            <w:top w:w="0" w:type="dxa"/>
            <w:left w:w="108" w:type="dxa"/>
            <w:bottom w:w="0" w:type="dxa"/>
            <w:right w:w="108" w:type="dxa"/>
          </w:tblCellMar>
        </w:tblPrEx>
        <w:trPr>
          <w:trHeight w:val="103" w:hRule="atLeast"/>
        </w:trPr>
        <w:tc>
          <w:tcPr>
            <w:tcW w:w="503" w:type="dxa"/>
            <w:vMerge w:val="continue"/>
            <w:tcBorders>
              <w:top w:val="nil"/>
              <w:left w:val="single" w:color="auto" w:sz="4" w:space="0"/>
              <w:bottom w:val="single" w:color="auto" w:sz="4" w:space="0"/>
              <w:right w:val="single" w:color="auto" w:sz="4" w:space="0"/>
            </w:tcBorders>
            <w:vAlign w:val="center"/>
          </w:tcPr>
          <w:p w14:paraId="49FC416B">
            <w:pPr>
              <w:widowControl/>
              <w:jc w:val="left"/>
              <w:rPr>
                <w:rFonts w:ascii="宋体" w:hAnsi="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14:paraId="0D25FBEE">
            <w:pPr>
              <w:widowControl/>
              <w:jc w:val="left"/>
              <w:rPr>
                <w:rFonts w:ascii="宋体" w:hAnsi="宋体" w:cs="宋体"/>
                <w:color w:val="000000"/>
                <w:kern w:val="0"/>
                <w:sz w:val="20"/>
              </w:rPr>
            </w:pPr>
          </w:p>
        </w:tc>
        <w:tc>
          <w:tcPr>
            <w:tcW w:w="810" w:type="dxa"/>
            <w:vMerge w:val="continue"/>
            <w:tcBorders>
              <w:top w:val="nil"/>
              <w:left w:val="single" w:color="auto" w:sz="4" w:space="0"/>
              <w:bottom w:val="single" w:color="auto" w:sz="4" w:space="0"/>
              <w:right w:val="single" w:color="auto" w:sz="4" w:space="0"/>
            </w:tcBorders>
            <w:vAlign w:val="center"/>
          </w:tcPr>
          <w:p w14:paraId="796081E3">
            <w:pPr>
              <w:widowControl/>
              <w:jc w:val="left"/>
              <w:rPr>
                <w:rFonts w:ascii="宋体" w:hAnsi="宋体" w:cs="宋体"/>
                <w:color w:val="000000"/>
                <w:kern w:val="0"/>
                <w:sz w:val="20"/>
              </w:rPr>
            </w:pPr>
          </w:p>
        </w:tc>
        <w:tc>
          <w:tcPr>
            <w:tcW w:w="6181" w:type="dxa"/>
            <w:tcBorders>
              <w:top w:val="nil"/>
              <w:left w:val="nil"/>
              <w:bottom w:val="single" w:color="auto" w:sz="4" w:space="0"/>
              <w:right w:val="single" w:color="auto" w:sz="4" w:space="0"/>
            </w:tcBorders>
            <w:shd w:val="clear" w:color="auto" w:fill="auto"/>
            <w:vAlign w:val="center"/>
          </w:tcPr>
          <w:p w14:paraId="13D97222">
            <w:pPr>
              <w:widowControl/>
              <w:jc w:val="left"/>
              <w:rPr>
                <w:rFonts w:ascii="宋体" w:hAnsi="宋体" w:cs="宋体"/>
                <w:color w:val="000000"/>
                <w:kern w:val="0"/>
                <w:sz w:val="20"/>
              </w:rPr>
            </w:pPr>
            <w:r>
              <w:rPr>
                <w:rFonts w:hint="eastAsia" w:ascii="宋体" w:hAnsi="宋体" w:cs="宋体"/>
                <w:color w:val="000000"/>
                <w:kern w:val="0"/>
                <w:sz w:val="20"/>
              </w:rPr>
              <w:t>3)建筑面积＜</w:t>
            </w:r>
            <w:r>
              <w:rPr>
                <w:rFonts w:ascii="宋体" w:hAnsi="宋体" w:cs="宋体"/>
                <w:color w:val="000000"/>
                <w:kern w:val="0"/>
                <w:sz w:val="20"/>
              </w:rPr>
              <w:t>10</w:t>
            </w:r>
            <w:r>
              <w:rPr>
                <w:rFonts w:hint="eastAsia" w:ascii="宋体" w:hAnsi="宋体" w:cs="宋体"/>
                <w:color w:val="000000"/>
                <w:kern w:val="0"/>
                <w:sz w:val="20"/>
              </w:rPr>
              <w:t>万m2，得1分；</w:t>
            </w:r>
          </w:p>
        </w:tc>
        <w:tc>
          <w:tcPr>
            <w:tcW w:w="1216" w:type="dxa"/>
            <w:vMerge w:val="continue"/>
            <w:tcBorders>
              <w:top w:val="nil"/>
              <w:left w:val="single" w:color="auto" w:sz="4" w:space="0"/>
              <w:bottom w:val="single" w:color="auto" w:sz="4" w:space="0"/>
              <w:right w:val="single" w:color="auto" w:sz="4" w:space="0"/>
            </w:tcBorders>
            <w:vAlign w:val="center"/>
          </w:tcPr>
          <w:p w14:paraId="061BD7C3">
            <w:pPr>
              <w:widowControl/>
              <w:jc w:val="left"/>
              <w:rPr>
                <w:rFonts w:ascii="等线" w:hAnsi="等线" w:eastAsia="等线" w:cs="宋体"/>
                <w:color w:val="000000"/>
                <w:kern w:val="0"/>
                <w:sz w:val="20"/>
              </w:rPr>
            </w:pPr>
          </w:p>
        </w:tc>
      </w:tr>
      <w:tr w14:paraId="1BA8836F">
        <w:tblPrEx>
          <w:tblCellMar>
            <w:top w:w="0" w:type="dxa"/>
            <w:left w:w="108" w:type="dxa"/>
            <w:bottom w:w="0" w:type="dxa"/>
            <w:right w:w="108" w:type="dxa"/>
          </w:tblCellMar>
        </w:tblPrEx>
        <w:trPr>
          <w:trHeight w:val="103" w:hRule="atLeast"/>
        </w:trPr>
        <w:tc>
          <w:tcPr>
            <w:tcW w:w="503" w:type="dxa"/>
            <w:vMerge w:val="continue"/>
            <w:tcBorders>
              <w:top w:val="nil"/>
              <w:left w:val="single" w:color="auto" w:sz="4" w:space="0"/>
              <w:bottom w:val="single" w:color="auto" w:sz="4" w:space="0"/>
              <w:right w:val="single" w:color="auto" w:sz="4" w:space="0"/>
            </w:tcBorders>
            <w:vAlign w:val="center"/>
          </w:tcPr>
          <w:p w14:paraId="3E044E9E">
            <w:pPr>
              <w:widowControl/>
              <w:jc w:val="left"/>
              <w:rPr>
                <w:rFonts w:ascii="宋体" w:hAnsi="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14:paraId="4794A29C">
            <w:pPr>
              <w:widowControl/>
              <w:jc w:val="left"/>
              <w:rPr>
                <w:rFonts w:ascii="宋体" w:hAnsi="宋体" w:cs="宋体"/>
                <w:color w:val="000000"/>
                <w:kern w:val="0"/>
                <w:sz w:val="20"/>
              </w:rPr>
            </w:pPr>
          </w:p>
        </w:tc>
        <w:tc>
          <w:tcPr>
            <w:tcW w:w="810" w:type="dxa"/>
            <w:vMerge w:val="continue"/>
            <w:tcBorders>
              <w:top w:val="nil"/>
              <w:left w:val="single" w:color="auto" w:sz="4" w:space="0"/>
              <w:bottom w:val="single" w:color="auto" w:sz="4" w:space="0"/>
              <w:right w:val="single" w:color="auto" w:sz="4" w:space="0"/>
            </w:tcBorders>
            <w:vAlign w:val="center"/>
          </w:tcPr>
          <w:p w14:paraId="0D490CFC">
            <w:pPr>
              <w:widowControl/>
              <w:jc w:val="left"/>
              <w:rPr>
                <w:rFonts w:ascii="宋体" w:hAnsi="宋体" w:cs="宋体"/>
                <w:color w:val="000000"/>
                <w:kern w:val="0"/>
                <w:sz w:val="20"/>
              </w:rPr>
            </w:pPr>
          </w:p>
        </w:tc>
        <w:tc>
          <w:tcPr>
            <w:tcW w:w="6181" w:type="dxa"/>
            <w:tcBorders>
              <w:top w:val="nil"/>
              <w:left w:val="nil"/>
              <w:bottom w:val="single" w:color="auto" w:sz="4" w:space="0"/>
              <w:right w:val="single" w:color="auto" w:sz="4" w:space="0"/>
            </w:tcBorders>
            <w:shd w:val="clear" w:color="auto" w:fill="auto"/>
            <w:vAlign w:val="center"/>
          </w:tcPr>
          <w:p w14:paraId="26AC2CB2">
            <w:pPr>
              <w:widowControl/>
              <w:jc w:val="left"/>
              <w:rPr>
                <w:rFonts w:ascii="宋体" w:hAnsi="宋体" w:cs="宋体"/>
                <w:b/>
                <w:bCs/>
                <w:color w:val="000000"/>
                <w:kern w:val="0"/>
                <w:sz w:val="20"/>
              </w:rPr>
            </w:pPr>
            <w:r>
              <w:rPr>
                <w:rFonts w:hint="eastAsia" w:ascii="宋体" w:hAnsi="宋体" w:cs="宋体"/>
                <w:b/>
                <w:bCs/>
                <w:color w:val="000000"/>
                <w:kern w:val="0"/>
                <w:sz w:val="20"/>
              </w:rPr>
              <w:t>6.工厂所在地（以工厂申报的厂址为准）</w:t>
            </w:r>
          </w:p>
        </w:tc>
        <w:tc>
          <w:tcPr>
            <w:tcW w:w="1216" w:type="dxa"/>
            <w:vMerge w:val="continue"/>
            <w:tcBorders>
              <w:top w:val="nil"/>
              <w:left w:val="single" w:color="auto" w:sz="4" w:space="0"/>
              <w:bottom w:val="single" w:color="auto" w:sz="4" w:space="0"/>
              <w:right w:val="single" w:color="auto" w:sz="4" w:space="0"/>
            </w:tcBorders>
            <w:vAlign w:val="center"/>
          </w:tcPr>
          <w:p w14:paraId="08BB714D">
            <w:pPr>
              <w:widowControl/>
              <w:jc w:val="left"/>
              <w:rPr>
                <w:rFonts w:ascii="等线" w:hAnsi="等线" w:eastAsia="等线" w:cs="宋体"/>
                <w:color w:val="000000"/>
                <w:kern w:val="0"/>
                <w:sz w:val="20"/>
              </w:rPr>
            </w:pPr>
          </w:p>
        </w:tc>
      </w:tr>
      <w:tr w14:paraId="568BA008">
        <w:tblPrEx>
          <w:tblCellMar>
            <w:top w:w="0" w:type="dxa"/>
            <w:left w:w="108" w:type="dxa"/>
            <w:bottom w:w="0" w:type="dxa"/>
            <w:right w:w="108" w:type="dxa"/>
          </w:tblCellMar>
        </w:tblPrEx>
        <w:trPr>
          <w:trHeight w:val="103" w:hRule="atLeast"/>
        </w:trPr>
        <w:tc>
          <w:tcPr>
            <w:tcW w:w="503" w:type="dxa"/>
            <w:vMerge w:val="continue"/>
            <w:tcBorders>
              <w:top w:val="nil"/>
              <w:left w:val="single" w:color="auto" w:sz="4" w:space="0"/>
              <w:bottom w:val="single" w:color="auto" w:sz="4" w:space="0"/>
              <w:right w:val="single" w:color="auto" w:sz="4" w:space="0"/>
            </w:tcBorders>
            <w:vAlign w:val="center"/>
          </w:tcPr>
          <w:p w14:paraId="0FC6D3C9">
            <w:pPr>
              <w:widowControl/>
              <w:jc w:val="left"/>
              <w:rPr>
                <w:rFonts w:ascii="宋体" w:hAnsi="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14:paraId="50848730">
            <w:pPr>
              <w:widowControl/>
              <w:jc w:val="left"/>
              <w:rPr>
                <w:rFonts w:ascii="宋体" w:hAnsi="宋体" w:cs="宋体"/>
                <w:color w:val="000000"/>
                <w:kern w:val="0"/>
                <w:sz w:val="20"/>
              </w:rPr>
            </w:pPr>
          </w:p>
        </w:tc>
        <w:tc>
          <w:tcPr>
            <w:tcW w:w="810" w:type="dxa"/>
            <w:vMerge w:val="continue"/>
            <w:tcBorders>
              <w:top w:val="nil"/>
              <w:left w:val="single" w:color="auto" w:sz="4" w:space="0"/>
              <w:bottom w:val="single" w:color="auto" w:sz="4" w:space="0"/>
              <w:right w:val="single" w:color="auto" w:sz="4" w:space="0"/>
            </w:tcBorders>
            <w:vAlign w:val="center"/>
          </w:tcPr>
          <w:p w14:paraId="2D7BC758">
            <w:pPr>
              <w:widowControl/>
              <w:jc w:val="left"/>
              <w:rPr>
                <w:rFonts w:ascii="宋体" w:hAnsi="宋体" w:cs="宋体"/>
                <w:color w:val="000000"/>
                <w:kern w:val="0"/>
                <w:sz w:val="20"/>
              </w:rPr>
            </w:pPr>
          </w:p>
        </w:tc>
        <w:tc>
          <w:tcPr>
            <w:tcW w:w="6181" w:type="dxa"/>
            <w:tcBorders>
              <w:top w:val="nil"/>
              <w:left w:val="nil"/>
              <w:bottom w:val="single" w:color="auto" w:sz="4" w:space="0"/>
              <w:right w:val="single" w:color="auto" w:sz="4" w:space="0"/>
            </w:tcBorders>
            <w:shd w:val="clear" w:color="auto" w:fill="auto"/>
            <w:vAlign w:val="center"/>
          </w:tcPr>
          <w:p w14:paraId="0CEE2E53">
            <w:pPr>
              <w:widowControl/>
              <w:jc w:val="left"/>
              <w:rPr>
                <w:rFonts w:ascii="宋体" w:hAnsi="宋体" w:cs="宋体"/>
                <w:color w:val="000000"/>
                <w:kern w:val="0"/>
                <w:sz w:val="20"/>
              </w:rPr>
            </w:pPr>
            <w:r>
              <w:rPr>
                <w:rFonts w:hint="eastAsia" w:ascii="宋体" w:hAnsi="宋体" w:cs="宋体"/>
                <w:color w:val="000000"/>
                <w:kern w:val="0"/>
                <w:sz w:val="20"/>
              </w:rPr>
              <w:t>1)江苏、浙江、安徽、江西、山东有工厂，得10分；</w:t>
            </w:r>
          </w:p>
        </w:tc>
        <w:tc>
          <w:tcPr>
            <w:tcW w:w="1216" w:type="dxa"/>
            <w:vMerge w:val="continue"/>
            <w:tcBorders>
              <w:top w:val="nil"/>
              <w:left w:val="single" w:color="auto" w:sz="4" w:space="0"/>
              <w:bottom w:val="single" w:color="auto" w:sz="4" w:space="0"/>
              <w:right w:val="single" w:color="auto" w:sz="4" w:space="0"/>
            </w:tcBorders>
            <w:vAlign w:val="center"/>
          </w:tcPr>
          <w:p w14:paraId="0062934F">
            <w:pPr>
              <w:widowControl/>
              <w:jc w:val="left"/>
              <w:rPr>
                <w:rFonts w:ascii="等线" w:hAnsi="等线" w:eastAsia="等线" w:cs="宋体"/>
                <w:color w:val="000000"/>
                <w:kern w:val="0"/>
                <w:sz w:val="20"/>
              </w:rPr>
            </w:pPr>
          </w:p>
        </w:tc>
      </w:tr>
      <w:tr w14:paraId="1905BF2D">
        <w:tblPrEx>
          <w:tblCellMar>
            <w:top w:w="0" w:type="dxa"/>
            <w:left w:w="108" w:type="dxa"/>
            <w:bottom w:w="0" w:type="dxa"/>
            <w:right w:w="108" w:type="dxa"/>
          </w:tblCellMar>
        </w:tblPrEx>
        <w:trPr>
          <w:trHeight w:val="103" w:hRule="atLeast"/>
        </w:trPr>
        <w:tc>
          <w:tcPr>
            <w:tcW w:w="503" w:type="dxa"/>
            <w:vMerge w:val="continue"/>
            <w:tcBorders>
              <w:top w:val="nil"/>
              <w:left w:val="single" w:color="auto" w:sz="4" w:space="0"/>
              <w:bottom w:val="single" w:color="auto" w:sz="4" w:space="0"/>
              <w:right w:val="single" w:color="auto" w:sz="4" w:space="0"/>
            </w:tcBorders>
            <w:vAlign w:val="center"/>
          </w:tcPr>
          <w:p w14:paraId="67E58254">
            <w:pPr>
              <w:widowControl/>
              <w:jc w:val="left"/>
              <w:rPr>
                <w:rFonts w:ascii="宋体" w:hAnsi="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14:paraId="087F8B6D">
            <w:pPr>
              <w:widowControl/>
              <w:jc w:val="left"/>
              <w:rPr>
                <w:rFonts w:ascii="宋体" w:hAnsi="宋体" w:cs="宋体"/>
                <w:color w:val="000000"/>
                <w:kern w:val="0"/>
                <w:sz w:val="20"/>
              </w:rPr>
            </w:pPr>
          </w:p>
        </w:tc>
        <w:tc>
          <w:tcPr>
            <w:tcW w:w="810" w:type="dxa"/>
            <w:vMerge w:val="continue"/>
            <w:tcBorders>
              <w:top w:val="nil"/>
              <w:left w:val="single" w:color="auto" w:sz="4" w:space="0"/>
              <w:bottom w:val="single" w:color="auto" w:sz="4" w:space="0"/>
              <w:right w:val="single" w:color="auto" w:sz="4" w:space="0"/>
            </w:tcBorders>
            <w:vAlign w:val="center"/>
          </w:tcPr>
          <w:p w14:paraId="40984EB2">
            <w:pPr>
              <w:widowControl/>
              <w:jc w:val="left"/>
              <w:rPr>
                <w:rFonts w:ascii="宋体" w:hAnsi="宋体" w:cs="宋体"/>
                <w:color w:val="000000"/>
                <w:kern w:val="0"/>
                <w:sz w:val="20"/>
              </w:rPr>
            </w:pPr>
          </w:p>
        </w:tc>
        <w:tc>
          <w:tcPr>
            <w:tcW w:w="6181" w:type="dxa"/>
            <w:tcBorders>
              <w:top w:val="nil"/>
              <w:left w:val="nil"/>
              <w:bottom w:val="single" w:color="auto" w:sz="4" w:space="0"/>
              <w:right w:val="single" w:color="auto" w:sz="4" w:space="0"/>
            </w:tcBorders>
            <w:shd w:val="clear" w:color="auto" w:fill="auto"/>
            <w:vAlign w:val="center"/>
          </w:tcPr>
          <w:p w14:paraId="7664EA9D">
            <w:pPr>
              <w:widowControl/>
              <w:jc w:val="left"/>
              <w:rPr>
                <w:rFonts w:ascii="宋体" w:hAnsi="宋体" w:cs="宋体"/>
                <w:color w:val="000000"/>
                <w:kern w:val="0"/>
                <w:sz w:val="20"/>
              </w:rPr>
            </w:pPr>
            <w:r>
              <w:rPr>
                <w:rFonts w:hint="eastAsia" w:ascii="宋体" w:hAnsi="宋体" w:cs="宋体"/>
                <w:color w:val="000000"/>
                <w:kern w:val="0"/>
                <w:sz w:val="20"/>
              </w:rPr>
              <w:t>2)江苏、浙江、安徽、江西、山东无工厂，得5分；</w:t>
            </w:r>
          </w:p>
        </w:tc>
        <w:tc>
          <w:tcPr>
            <w:tcW w:w="1216" w:type="dxa"/>
            <w:vMerge w:val="continue"/>
            <w:tcBorders>
              <w:top w:val="nil"/>
              <w:left w:val="single" w:color="auto" w:sz="4" w:space="0"/>
              <w:bottom w:val="single" w:color="auto" w:sz="4" w:space="0"/>
              <w:right w:val="single" w:color="auto" w:sz="4" w:space="0"/>
            </w:tcBorders>
            <w:vAlign w:val="center"/>
          </w:tcPr>
          <w:p w14:paraId="076BF2D6">
            <w:pPr>
              <w:widowControl/>
              <w:jc w:val="left"/>
              <w:rPr>
                <w:rFonts w:ascii="等线" w:hAnsi="等线" w:eastAsia="等线" w:cs="宋体"/>
                <w:color w:val="000000"/>
                <w:kern w:val="0"/>
                <w:sz w:val="20"/>
              </w:rPr>
            </w:pPr>
          </w:p>
        </w:tc>
      </w:tr>
      <w:tr w14:paraId="536DF2E3">
        <w:tblPrEx>
          <w:tblCellMar>
            <w:top w:w="0" w:type="dxa"/>
            <w:left w:w="108" w:type="dxa"/>
            <w:bottom w:w="0" w:type="dxa"/>
            <w:right w:w="108" w:type="dxa"/>
          </w:tblCellMar>
        </w:tblPrEx>
        <w:trPr>
          <w:trHeight w:val="103" w:hRule="atLeast"/>
        </w:trPr>
        <w:tc>
          <w:tcPr>
            <w:tcW w:w="503" w:type="dxa"/>
            <w:vMerge w:val="restart"/>
            <w:tcBorders>
              <w:top w:val="nil"/>
              <w:left w:val="single" w:color="auto" w:sz="4" w:space="0"/>
              <w:bottom w:val="single" w:color="auto" w:sz="4" w:space="0"/>
              <w:right w:val="single" w:color="auto" w:sz="4" w:space="0"/>
            </w:tcBorders>
            <w:shd w:val="clear" w:color="auto" w:fill="auto"/>
            <w:vAlign w:val="center"/>
          </w:tcPr>
          <w:p w14:paraId="4A036B1C">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1014" w:type="dxa"/>
            <w:vMerge w:val="restart"/>
            <w:tcBorders>
              <w:top w:val="nil"/>
              <w:left w:val="single" w:color="auto" w:sz="4" w:space="0"/>
              <w:bottom w:val="single" w:color="auto" w:sz="4" w:space="0"/>
              <w:right w:val="single" w:color="auto" w:sz="4" w:space="0"/>
            </w:tcBorders>
            <w:shd w:val="clear" w:color="auto" w:fill="auto"/>
            <w:vAlign w:val="center"/>
          </w:tcPr>
          <w:p w14:paraId="1D1AB41D">
            <w:pPr>
              <w:widowControl/>
              <w:jc w:val="center"/>
              <w:rPr>
                <w:rFonts w:ascii="宋体" w:hAnsi="宋体" w:cs="宋体"/>
                <w:color w:val="000000"/>
                <w:kern w:val="0"/>
                <w:sz w:val="20"/>
              </w:rPr>
            </w:pPr>
            <w:r>
              <w:rPr>
                <w:rFonts w:hint="eastAsia" w:ascii="宋体" w:hAnsi="宋体" w:cs="宋体"/>
                <w:color w:val="000000"/>
                <w:kern w:val="0"/>
                <w:sz w:val="20"/>
              </w:rPr>
              <w:t>研发能力及技术水平</w:t>
            </w:r>
          </w:p>
        </w:tc>
        <w:tc>
          <w:tcPr>
            <w:tcW w:w="810" w:type="dxa"/>
            <w:vMerge w:val="restart"/>
            <w:tcBorders>
              <w:top w:val="nil"/>
              <w:left w:val="single" w:color="auto" w:sz="4" w:space="0"/>
              <w:bottom w:val="single" w:color="auto" w:sz="4" w:space="0"/>
              <w:right w:val="single" w:color="auto" w:sz="4" w:space="0"/>
            </w:tcBorders>
            <w:shd w:val="clear" w:color="auto" w:fill="auto"/>
            <w:vAlign w:val="center"/>
          </w:tcPr>
          <w:p w14:paraId="709A40C7">
            <w:pPr>
              <w:widowControl/>
              <w:jc w:val="center"/>
              <w:rPr>
                <w:rFonts w:ascii="宋体" w:hAnsi="宋体" w:cs="宋体"/>
                <w:color w:val="000000"/>
                <w:kern w:val="0"/>
                <w:sz w:val="20"/>
              </w:rPr>
            </w:pPr>
            <w:r>
              <w:rPr>
                <w:rFonts w:hint="eastAsia" w:ascii="宋体" w:hAnsi="宋体" w:cs="宋体"/>
                <w:color w:val="000000"/>
                <w:kern w:val="0"/>
                <w:sz w:val="20"/>
              </w:rPr>
              <w:t>10</w:t>
            </w:r>
          </w:p>
        </w:tc>
        <w:tc>
          <w:tcPr>
            <w:tcW w:w="6181" w:type="dxa"/>
            <w:tcBorders>
              <w:top w:val="nil"/>
              <w:left w:val="nil"/>
              <w:bottom w:val="single" w:color="auto" w:sz="4" w:space="0"/>
              <w:right w:val="single" w:color="auto" w:sz="4" w:space="0"/>
            </w:tcBorders>
            <w:shd w:val="clear" w:color="auto" w:fill="auto"/>
            <w:vAlign w:val="center"/>
          </w:tcPr>
          <w:p w14:paraId="58560D40">
            <w:pPr>
              <w:widowControl/>
              <w:jc w:val="left"/>
              <w:rPr>
                <w:rFonts w:ascii="宋体" w:hAnsi="宋体" w:cs="宋体"/>
                <w:b/>
                <w:bCs/>
                <w:color w:val="000000"/>
                <w:kern w:val="0"/>
                <w:sz w:val="20"/>
              </w:rPr>
            </w:pPr>
            <w:r>
              <w:rPr>
                <w:rFonts w:hint="eastAsia" w:ascii="宋体" w:hAnsi="宋体" w:cs="宋体"/>
                <w:b/>
                <w:bCs/>
                <w:color w:val="000000"/>
                <w:kern w:val="0"/>
                <w:sz w:val="20"/>
              </w:rPr>
              <w:t>1.高新技术企业证书（提供证书）</w:t>
            </w:r>
          </w:p>
        </w:tc>
        <w:tc>
          <w:tcPr>
            <w:tcW w:w="1216" w:type="dxa"/>
            <w:vMerge w:val="restart"/>
            <w:tcBorders>
              <w:top w:val="nil"/>
              <w:left w:val="single" w:color="auto" w:sz="4" w:space="0"/>
              <w:bottom w:val="single" w:color="auto" w:sz="4" w:space="0"/>
              <w:right w:val="single" w:color="auto" w:sz="4" w:space="0"/>
            </w:tcBorders>
            <w:shd w:val="clear" w:color="auto" w:fill="auto"/>
            <w:vAlign w:val="center"/>
          </w:tcPr>
          <w:p w14:paraId="61E304B7">
            <w:pPr>
              <w:widowControl/>
              <w:jc w:val="left"/>
              <w:rPr>
                <w:rFonts w:ascii="等线" w:hAnsi="等线" w:eastAsia="等线" w:cs="宋体"/>
                <w:color w:val="000000"/>
                <w:kern w:val="0"/>
                <w:sz w:val="20"/>
              </w:rPr>
            </w:pPr>
            <w:r>
              <w:rPr>
                <w:rFonts w:hint="eastAsia" w:ascii="等线" w:hAnsi="等线" w:eastAsia="等线" w:cs="宋体"/>
                <w:color w:val="000000"/>
                <w:kern w:val="0"/>
                <w:sz w:val="20"/>
              </w:rPr>
              <w:t>　</w:t>
            </w:r>
          </w:p>
        </w:tc>
      </w:tr>
      <w:tr w14:paraId="0A8024B9">
        <w:tblPrEx>
          <w:tblCellMar>
            <w:top w:w="0" w:type="dxa"/>
            <w:left w:w="108" w:type="dxa"/>
            <w:bottom w:w="0" w:type="dxa"/>
            <w:right w:w="108" w:type="dxa"/>
          </w:tblCellMar>
        </w:tblPrEx>
        <w:trPr>
          <w:trHeight w:val="103" w:hRule="atLeast"/>
        </w:trPr>
        <w:tc>
          <w:tcPr>
            <w:tcW w:w="503" w:type="dxa"/>
            <w:vMerge w:val="continue"/>
            <w:tcBorders>
              <w:top w:val="nil"/>
              <w:left w:val="single" w:color="auto" w:sz="4" w:space="0"/>
              <w:bottom w:val="single" w:color="auto" w:sz="4" w:space="0"/>
              <w:right w:val="single" w:color="auto" w:sz="4" w:space="0"/>
            </w:tcBorders>
            <w:vAlign w:val="center"/>
          </w:tcPr>
          <w:p w14:paraId="01FAE0A4">
            <w:pPr>
              <w:widowControl/>
              <w:jc w:val="left"/>
              <w:rPr>
                <w:rFonts w:ascii="宋体" w:hAnsi="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14:paraId="1C8218BE">
            <w:pPr>
              <w:widowControl/>
              <w:jc w:val="left"/>
              <w:rPr>
                <w:rFonts w:ascii="宋体" w:hAnsi="宋体" w:cs="宋体"/>
                <w:color w:val="000000"/>
                <w:kern w:val="0"/>
                <w:sz w:val="20"/>
              </w:rPr>
            </w:pPr>
          </w:p>
        </w:tc>
        <w:tc>
          <w:tcPr>
            <w:tcW w:w="810" w:type="dxa"/>
            <w:vMerge w:val="continue"/>
            <w:tcBorders>
              <w:top w:val="nil"/>
              <w:left w:val="single" w:color="auto" w:sz="4" w:space="0"/>
              <w:bottom w:val="single" w:color="auto" w:sz="4" w:space="0"/>
              <w:right w:val="single" w:color="auto" w:sz="4" w:space="0"/>
            </w:tcBorders>
            <w:vAlign w:val="center"/>
          </w:tcPr>
          <w:p w14:paraId="168480B0">
            <w:pPr>
              <w:widowControl/>
              <w:jc w:val="left"/>
              <w:rPr>
                <w:rFonts w:ascii="宋体" w:hAnsi="宋体" w:cs="宋体"/>
                <w:color w:val="000000"/>
                <w:kern w:val="0"/>
                <w:sz w:val="20"/>
              </w:rPr>
            </w:pPr>
          </w:p>
        </w:tc>
        <w:tc>
          <w:tcPr>
            <w:tcW w:w="6181" w:type="dxa"/>
            <w:tcBorders>
              <w:top w:val="nil"/>
              <w:left w:val="nil"/>
              <w:bottom w:val="single" w:color="auto" w:sz="4" w:space="0"/>
              <w:right w:val="single" w:color="auto" w:sz="4" w:space="0"/>
            </w:tcBorders>
            <w:shd w:val="clear" w:color="auto" w:fill="auto"/>
            <w:vAlign w:val="center"/>
          </w:tcPr>
          <w:p w14:paraId="2E37BFAB">
            <w:pPr>
              <w:widowControl/>
              <w:jc w:val="left"/>
              <w:rPr>
                <w:rFonts w:ascii="宋体" w:hAnsi="宋体" w:cs="宋体"/>
                <w:color w:val="000000"/>
                <w:kern w:val="0"/>
                <w:sz w:val="20"/>
              </w:rPr>
            </w:pPr>
            <w:r>
              <w:rPr>
                <w:rFonts w:hint="eastAsia" w:ascii="宋体" w:hAnsi="宋体" w:cs="宋体"/>
                <w:color w:val="000000"/>
                <w:kern w:val="0"/>
                <w:sz w:val="20"/>
              </w:rPr>
              <w:t>1）具有国家级高新技术企业证书，并在有效期内，得5分；</w:t>
            </w:r>
          </w:p>
        </w:tc>
        <w:tc>
          <w:tcPr>
            <w:tcW w:w="1216" w:type="dxa"/>
            <w:vMerge w:val="continue"/>
            <w:tcBorders>
              <w:top w:val="nil"/>
              <w:left w:val="single" w:color="auto" w:sz="4" w:space="0"/>
              <w:bottom w:val="single" w:color="auto" w:sz="4" w:space="0"/>
              <w:right w:val="single" w:color="auto" w:sz="4" w:space="0"/>
            </w:tcBorders>
            <w:vAlign w:val="center"/>
          </w:tcPr>
          <w:p w14:paraId="0752B213">
            <w:pPr>
              <w:widowControl/>
              <w:jc w:val="left"/>
              <w:rPr>
                <w:rFonts w:ascii="等线" w:hAnsi="等线" w:eastAsia="等线" w:cs="宋体"/>
                <w:color w:val="000000"/>
                <w:kern w:val="0"/>
                <w:sz w:val="20"/>
              </w:rPr>
            </w:pPr>
          </w:p>
        </w:tc>
      </w:tr>
      <w:tr w14:paraId="306CA538">
        <w:tblPrEx>
          <w:tblCellMar>
            <w:top w:w="0" w:type="dxa"/>
            <w:left w:w="108" w:type="dxa"/>
            <w:bottom w:w="0" w:type="dxa"/>
            <w:right w:w="108" w:type="dxa"/>
          </w:tblCellMar>
        </w:tblPrEx>
        <w:trPr>
          <w:trHeight w:val="103" w:hRule="atLeast"/>
        </w:trPr>
        <w:tc>
          <w:tcPr>
            <w:tcW w:w="503" w:type="dxa"/>
            <w:vMerge w:val="continue"/>
            <w:tcBorders>
              <w:top w:val="nil"/>
              <w:left w:val="single" w:color="auto" w:sz="4" w:space="0"/>
              <w:bottom w:val="single" w:color="auto" w:sz="4" w:space="0"/>
              <w:right w:val="single" w:color="auto" w:sz="4" w:space="0"/>
            </w:tcBorders>
            <w:vAlign w:val="center"/>
          </w:tcPr>
          <w:p w14:paraId="7AD1A26A">
            <w:pPr>
              <w:widowControl/>
              <w:jc w:val="left"/>
              <w:rPr>
                <w:rFonts w:ascii="宋体" w:hAnsi="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14:paraId="3F7D1252">
            <w:pPr>
              <w:widowControl/>
              <w:jc w:val="left"/>
              <w:rPr>
                <w:rFonts w:ascii="宋体" w:hAnsi="宋体" w:cs="宋体"/>
                <w:color w:val="000000"/>
                <w:kern w:val="0"/>
                <w:sz w:val="20"/>
              </w:rPr>
            </w:pPr>
          </w:p>
        </w:tc>
        <w:tc>
          <w:tcPr>
            <w:tcW w:w="810" w:type="dxa"/>
            <w:vMerge w:val="continue"/>
            <w:tcBorders>
              <w:top w:val="nil"/>
              <w:left w:val="single" w:color="auto" w:sz="4" w:space="0"/>
              <w:bottom w:val="single" w:color="auto" w:sz="4" w:space="0"/>
              <w:right w:val="single" w:color="auto" w:sz="4" w:space="0"/>
            </w:tcBorders>
            <w:vAlign w:val="center"/>
          </w:tcPr>
          <w:p w14:paraId="2798FE8E">
            <w:pPr>
              <w:widowControl/>
              <w:jc w:val="left"/>
              <w:rPr>
                <w:rFonts w:ascii="宋体" w:hAnsi="宋体" w:cs="宋体"/>
                <w:color w:val="000000"/>
                <w:kern w:val="0"/>
                <w:sz w:val="20"/>
              </w:rPr>
            </w:pPr>
          </w:p>
        </w:tc>
        <w:tc>
          <w:tcPr>
            <w:tcW w:w="6181" w:type="dxa"/>
            <w:tcBorders>
              <w:top w:val="nil"/>
              <w:left w:val="nil"/>
              <w:bottom w:val="single" w:color="auto" w:sz="4" w:space="0"/>
              <w:right w:val="single" w:color="auto" w:sz="4" w:space="0"/>
            </w:tcBorders>
            <w:shd w:val="clear" w:color="auto" w:fill="auto"/>
            <w:vAlign w:val="center"/>
          </w:tcPr>
          <w:p w14:paraId="57156413">
            <w:pPr>
              <w:widowControl/>
              <w:jc w:val="left"/>
              <w:rPr>
                <w:rFonts w:ascii="宋体" w:hAnsi="宋体" w:cs="宋体"/>
                <w:color w:val="000000"/>
                <w:kern w:val="0"/>
                <w:sz w:val="20"/>
              </w:rPr>
            </w:pPr>
            <w:r>
              <w:rPr>
                <w:rFonts w:hint="eastAsia" w:ascii="宋体" w:hAnsi="宋体" w:cs="宋体"/>
                <w:color w:val="000000"/>
                <w:kern w:val="0"/>
                <w:sz w:val="20"/>
              </w:rPr>
              <w:t>2）无国家级高新技术企业证书，得0分</w:t>
            </w:r>
            <w:r>
              <w:rPr>
                <w:rFonts w:hint="eastAsia" w:ascii="宋体" w:hAnsi="宋体" w:cs="宋体"/>
                <w:b/>
                <w:bCs/>
                <w:color w:val="000000"/>
                <w:kern w:val="0"/>
                <w:sz w:val="20"/>
              </w:rPr>
              <w:t>；</w:t>
            </w:r>
          </w:p>
        </w:tc>
        <w:tc>
          <w:tcPr>
            <w:tcW w:w="1216" w:type="dxa"/>
            <w:vMerge w:val="continue"/>
            <w:tcBorders>
              <w:top w:val="nil"/>
              <w:left w:val="single" w:color="auto" w:sz="4" w:space="0"/>
              <w:bottom w:val="single" w:color="auto" w:sz="4" w:space="0"/>
              <w:right w:val="single" w:color="auto" w:sz="4" w:space="0"/>
            </w:tcBorders>
            <w:vAlign w:val="center"/>
          </w:tcPr>
          <w:p w14:paraId="7EA14B35">
            <w:pPr>
              <w:widowControl/>
              <w:jc w:val="left"/>
              <w:rPr>
                <w:rFonts w:ascii="等线" w:hAnsi="等线" w:eastAsia="等线" w:cs="宋体"/>
                <w:color w:val="000000"/>
                <w:kern w:val="0"/>
                <w:sz w:val="20"/>
              </w:rPr>
            </w:pPr>
          </w:p>
        </w:tc>
      </w:tr>
      <w:tr w14:paraId="727AF6B4">
        <w:tblPrEx>
          <w:tblCellMar>
            <w:top w:w="0" w:type="dxa"/>
            <w:left w:w="108" w:type="dxa"/>
            <w:bottom w:w="0" w:type="dxa"/>
            <w:right w:w="108" w:type="dxa"/>
          </w:tblCellMar>
        </w:tblPrEx>
        <w:trPr>
          <w:trHeight w:val="103" w:hRule="atLeast"/>
        </w:trPr>
        <w:tc>
          <w:tcPr>
            <w:tcW w:w="503" w:type="dxa"/>
            <w:vMerge w:val="continue"/>
            <w:tcBorders>
              <w:top w:val="nil"/>
              <w:left w:val="single" w:color="auto" w:sz="4" w:space="0"/>
              <w:bottom w:val="single" w:color="auto" w:sz="4" w:space="0"/>
              <w:right w:val="single" w:color="auto" w:sz="4" w:space="0"/>
            </w:tcBorders>
            <w:vAlign w:val="center"/>
          </w:tcPr>
          <w:p w14:paraId="09549751">
            <w:pPr>
              <w:widowControl/>
              <w:jc w:val="left"/>
              <w:rPr>
                <w:rFonts w:ascii="宋体" w:hAnsi="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14:paraId="0AD991D5">
            <w:pPr>
              <w:widowControl/>
              <w:jc w:val="left"/>
              <w:rPr>
                <w:rFonts w:ascii="宋体" w:hAnsi="宋体" w:cs="宋体"/>
                <w:color w:val="000000"/>
                <w:kern w:val="0"/>
                <w:sz w:val="20"/>
              </w:rPr>
            </w:pPr>
          </w:p>
        </w:tc>
        <w:tc>
          <w:tcPr>
            <w:tcW w:w="810" w:type="dxa"/>
            <w:vMerge w:val="continue"/>
            <w:tcBorders>
              <w:top w:val="nil"/>
              <w:left w:val="single" w:color="auto" w:sz="4" w:space="0"/>
              <w:bottom w:val="single" w:color="auto" w:sz="4" w:space="0"/>
              <w:right w:val="single" w:color="auto" w:sz="4" w:space="0"/>
            </w:tcBorders>
            <w:vAlign w:val="center"/>
          </w:tcPr>
          <w:p w14:paraId="1DE0D872">
            <w:pPr>
              <w:widowControl/>
              <w:jc w:val="left"/>
              <w:rPr>
                <w:rFonts w:ascii="宋体" w:hAnsi="宋体" w:cs="宋体"/>
                <w:color w:val="000000"/>
                <w:kern w:val="0"/>
                <w:sz w:val="20"/>
              </w:rPr>
            </w:pPr>
          </w:p>
        </w:tc>
        <w:tc>
          <w:tcPr>
            <w:tcW w:w="6181" w:type="dxa"/>
            <w:tcBorders>
              <w:top w:val="nil"/>
              <w:left w:val="nil"/>
              <w:bottom w:val="single" w:color="auto" w:sz="4" w:space="0"/>
              <w:right w:val="single" w:color="auto" w:sz="4" w:space="0"/>
            </w:tcBorders>
            <w:shd w:val="clear" w:color="auto" w:fill="auto"/>
            <w:vAlign w:val="center"/>
          </w:tcPr>
          <w:p w14:paraId="2AFE4886">
            <w:pPr>
              <w:widowControl/>
              <w:jc w:val="left"/>
              <w:rPr>
                <w:rFonts w:ascii="宋体" w:hAnsi="宋体" w:cs="宋体"/>
                <w:b/>
                <w:bCs/>
                <w:color w:val="000000"/>
                <w:kern w:val="0"/>
                <w:sz w:val="20"/>
              </w:rPr>
            </w:pPr>
            <w:r>
              <w:rPr>
                <w:rFonts w:hint="eastAsia" w:ascii="宋体" w:hAnsi="宋体" w:cs="宋体"/>
                <w:b/>
                <w:bCs/>
                <w:color w:val="000000"/>
                <w:kern w:val="0"/>
                <w:sz w:val="20"/>
              </w:rPr>
              <w:t>2.参编国标行标情况，每一个得1分，最高得5分</w:t>
            </w:r>
          </w:p>
        </w:tc>
        <w:tc>
          <w:tcPr>
            <w:tcW w:w="1216" w:type="dxa"/>
            <w:vMerge w:val="continue"/>
            <w:tcBorders>
              <w:top w:val="nil"/>
              <w:left w:val="single" w:color="auto" w:sz="4" w:space="0"/>
              <w:bottom w:val="single" w:color="auto" w:sz="4" w:space="0"/>
              <w:right w:val="single" w:color="auto" w:sz="4" w:space="0"/>
            </w:tcBorders>
            <w:vAlign w:val="center"/>
          </w:tcPr>
          <w:p w14:paraId="2B879797">
            <w:pPr>
              <w:widowControl/>
              <w:jc w:val="left"/>
              <w:rPr>
                <w:rFonts w:ascii="等线" w:hAnsi="等线" w:eastAsia="等线" w:cs="宋体"/>
                <w:color w:val="000000"/>
                <w:kern w:val="0"/>
                <w:sz w:val="20"/>
              </w:rPr>
            </w:pPr>
          </w:p>
        </w:tc>
      </w:tr>
      <w:tr w14:paraId="44986109">
        <w:tblPrEx>
          <w:tblCellMar>
            <w:top w:w="0" w:type="dxa"/>
            <w:left w:w="108" w:type="dxa"/>
            <w:bottom w:w="0" w:type="dxa"/>
            <w:right w:w="108" w:type="dxa"/>
          </w:tblCellMar>
        </w:tblPrEx>
        <w:trPr>
          <w:trHeight w:val="103" w:hRule="atLeast"/>
        </w:trPr>
        <w:tc>
          <w:tcPr>
            <w:tcW w:w="503" w:type="dxa"/>
            <w:vMerge w:val="restart"/>
            <w:tcBorders>
              <w:top w:val="nil"/>
              <w:left w:val="single" w:color="auto" w:sz="4" w:space="0"/>
              <w:bottom w:val="single" w:color="auto" w:sz="4" w:space="0"/>
              <w:right w:val="single" w:color="auto" w:sz="4" w:space="0"/>
            </w:tcBorders>
            <w:shd w:val="clear" w:color="auto" w:fill="auto"/>
            <w:vAlign w:val="center"/>
          </w:tcPr>
          <w:p w14:paraId="44BB81BF">
            <w:pPr>
              <w:widowControl/>
              <w:jc w:val="center"/>
              <w:rPr>
                <w:rFonts w:ascii="宋体" w:hAnsi="宋体" w:cs="宋体"/>
                <w:color w:val="000000"/>
                <w:kern w:val="0"/>
                <w:sz w:val="20"/>
              </w:rPr>
            </w:pPr>
            <w:r>
              <w:rPr>
                <w:rFonts w:hint="eastAsia" w:ascii="宋体" w:hAnsi="宋体" w:cs="宋体"/>
                <w:color w:val="000000"/>
                <w:kern w:val="0"/>
                <w:sz w:val="20"/>
              </w:rPr>
              <w:t>3</w:t>
            </w:r>
          </w:p>
        </w:tc>
        <w:tc>
          <w:tcPr>
            <w:tcW w:w="1014" w:type="dxa"/>
            <w:vMerge w:val="restart"/>
            <w:tcBorders>
              <w:top w:val="nil"/>
              <w:left w:val="single" w:color="auto" w:sz="4" w:space="0"/>
              <w:bottom w:val="single" w:color="auto" w:sz="4" w:space="0"/>
              <w:right w:val="single" w:color="auto" w:sz="4" w:space="0"/>
            </w:tcBorders>
            <w:shd w:val="clear" w:color="auto" w:fill="auto"/>
            <w:vAlign w:val="center"/>
          </w:tcPr>
          <w:p w14:paraId="13B3FEAE">
            <w:pPr>
              <w:widowControl/>
              <w:jc w:val="center"/>
              <w:rPr>
                <w:rFonts w:ascii="宋体" w:hAnsi="宋体" w:cs="宋体"/>
                <w:color w:val="000000"/>
                <w:kern w:val="0"/>
                <w:sz w:val="20"/>
              </w:rPr>
            </w:pPr>
            <w:r>
              <w:rPr>
                <w:rFonts w:hint="eastAsia" w:ascii="宋体" w:hAnsi="宋体" w:cs="宋体"/>
                <w:color w:val="000000"/>
                <w:kern w:val="0"/>
                <w:sz w:val="20"/>
              </w:rPr>
              <w:t>供货及售后服务</w:t>
            </w:r>
          </w:p>
        </w:tc>
        <w:tc>
          <w:tcPr>
            <w:tcW w:w="810" w:type="dxa"/>
            <w:vMerge w:val="restart"/>
            <w:tcBorders>
              <w:top w:val="nil"/>
              <w:left w:val="single" w:color="auto" w:sz="4" w:space="0"/>
              <w:bottom w:val="single" w:color="auto" w:sz="4" w:space="0"/>
              <w:right w:val="single" w:color="auto" w:sz="4" w:space="0"/>
            </w:tcBorders>
            <w:shd w:val="clear" w:color="auto" w:fill="auto"/>
            <w:vAlign w:val="center"/>
          </w:tcPr>
          <w:p w14:paraId="28DA86F4">
            <w:pPr>
              <w:widowControl/>
              <w:jc w:val="center"/>
              <w:rPr>
                <w:rFonts w:ascii="宋体" w:hAnsi="宋体" w:cs="宋体"/>
                <w:color w:val="000000"/>
                <w:kern w:val="0"/>
                <w:sz w:val="20"/>
              </w:rPr>
            </w:pPr>
            <w:r>
              <w:rPr>
                <w:rFonts w:hint="eastAsia" w:ascii="宋体" w:hAnsi="宋体" w:cs="宋体"/>
                <w:color w:val="000000"/>
                <w:kern w:val="0"/>
                <w:sz w:val="20"/>
              </w:rPr>
              <w:t>5</w:t>
            </w:r>
          </w:p>
        </w:tc>
        <w:tc>
          <w:tcPr>
            <w:tcW w:w="6181" w:type="dxa"/>
            <w:tcBorders>
              <w:top w:val="nil"/>
              <w:left w:val="nil"/>
              <w:bottom w:val="single" w:color="auto" w:sz="4" w:space="0"/>
              <w:right w:val="single" w:color="auto" w:sz="4" w:space="0"/>
            </w:tcBorders>
            <w:shd w:val="clear" w:color="auto" w:fill="auto"/>
            <w:vAlign w:val="center"/>
          </w:tcPr>
          <w:p w14:paraId="6B0A4785">
            <w:pPr>
              <w:widowControl/>
              <w:jc w:val="left"/>
              <w:rPr>
                <w:rFonts w:ascii="宋体" w:hAnsi="宋体" w:cs="宋体"/>
                <w:b/>
                <w:bCs/>
                <w:color w:val="000000"/>
                <w:kern w:val="0"/>
                <w:sz w:val="20"/>
              </w:rPr>
            </w:pPr>
            <w:r>
              <w:rPr>
                <w:rFonts w:hint="eastAsia" w:ascii="宋体" w:hAnsi="宋体" w:cs="宋体"/>
                <w:b/>
                <w:bCs/>
                <w:color w:val="000000"/>
                <w:kern w:val="0"/>
                <w:sz w:val="20"/>
              </w:rPr>
              <w:t>1.售后响应时间（提供承诺函）</w:t>
            </w:r>
          </w:p>
        </w:tc>
        <w:tc>
          <w:tcPr>
            <w:tcW w:w="1216" w:type="dxa"/>
            <w:vMerge w:val="restart"/>
            <w:tcBorders>
              <w:top w:val="nil"/>
              <w:left w:val="single" w:color="auto" w:sz="4" w:space="0"/>
              <w:bottom w:val="single" w:color="auto" w:sz="4" w:space="0"/>
              <w:right w:val="single" w:color="auto" w:sz="4" w:space="0"/>
            </w:tcBorders>
            <w:shd w:val="clear" w:color="auto" w:fill="auto"/>
            <w:vAlign w:val="center"/>
          </w:tcPr>
          <w:p w14:paraId="69B78858">
            <w:pPr>
              <w:widowControl/>
              <w:jc w:val="left"/>
              <w:rPr>
                <w:rFonts w:ascii="等线" w:hAnsi="等线" w:eastAsia="等线" w:cs="宋体"/>
                <w:color w:val="000000"/>
                <w:kern w:val="0"/>
                <w:sz w:val="20"/>
              </w:rPr>
            </w:pPr>
            <w:r>
              <w:rPr>
                <w:rFonts w:hint="eastAsia" w:ascii="等线" w:hAnsi="等线" w:eastAsia="等线" w:cs="宋体"/>
                <w:color w:val="000000"/>
                <w:kern w:val="0"/>
                <w:sz w:val="20"/>
              </w:rPr>
              <w:t>　</w:t>
            </w:r>
          </w:p>
        </w:tc>
      </w:tr>
      <w:tr w14:paraId="3C477290">
        <w:tblPrEx>
          <w:tblCellMar>
            <w:top w:w="0" w:type="dxa"/>
            <w:left w:w="108" w:type="dxa"/>
            <w:bottom w:w="0" w:type="dxa"/>
            <w:right w:w="108" w:type="dxa"/>
          </w:tblCellMar>
        </w:tblPrEx>
        <w:trPr>
          <w:trHeight w:val="103" w:hRule="atLeast"/>
        </w:trPr>
        <w:tc>
          <w:tcPr>
            <w:tcW w:w="503" w:type="dxa"/>
            <w:vMerge w:val="continue"/>
            <w:tcBorders>
              <w:top w:val="nil"/>
              <w:left w:val="single" w:color="auto" w:sz="4" w:space="0"/>
              <w:bottom w:val="single" w:color="auto" w:sz="4" w:space="0"/>
              <w:right w:val="single" w:color="auto" w:sz="4" w:space="0"/>
            </w:tcBorders>
            <w:vAlign w:val="center"/>
          </w:tcPr>
          <w:p w14:paraId="5A0DC754">
            <w:pPr>
              <w:widowControl/>
              <w:jc w:val="left"/>
              <w:rPr>
                <w:rFonts w:ascii="宋体" w:hAnsi="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14:paraId="4C667015">
            <w:pPr>
              <w:widowControl/>
              <w:jc w:val="left"/>
              <w:rPr>
                <w:rFonts w:ascii="宋体" w:hAnsi="宋体" w:cs="宋体"/>
                <w:color w:val="000000"/>
                <w:kern w:val="0"/>
                <w:sz w:val="20"/>
              </w:rPr>
            </w:pPr>
          </w:p>
        </w:tc>
        <w:tc>
          <w:tcPr>
            <w:tcW w:w="810" w:type="dxa"/>
            <w:vMerge w:val="continue"/>
            <w:tcBorders>
              <w:top w:val="nil"/>
              <w:left w:val="single" w:color="auto" w:sz="4" w:space="0"/>
              <w:bottom w:val="single" w:color="auto" w:sz="4" w:space="0"/>
              <w:right w:val="single" w:color="auto" w:sz="4" w:space="0"/>
            </w:tcBorders>
            <w:vAlign w:val="center"/>
          </w:tcPr>
          <w:p w14:paraId="081E03AE">
            <w:pPr>
              <w:widowControl/>
              <w:jc w:val="left"/>
              <w:rPr>
                <w:rFonts w:ascii="宋体" w:hAnsi="宋体" w:cs="宋体"/>
                <w:color w:val="000000"/>
                <w:kern w:val="0"/>
                <w:sz w:val="20"/>
              </w:rPr>
            </w:pPr>
          </w:p>
        </w:tc>
        <w:tc>
          <w:tcPr>
            <w:tcW w:w="6181" w:type="dxa"/>
            <w:tcBorders>
              <w:top w:val="nil"/>
              <w:left w:val="nil"/>
              <w:bottom w:val="single" w:color="auto" w:sz="4" w:space="0"/>
              <w:right w:val="single" w:color="auto" w:sz="4" w:space="0"/>
            </w:tcBorders>
            <w:shd w:val="clear" w:color="auto" w:fill="auto"/>
            <w:vAlign w:val="center"/>
          </w:tcPr>
          <w:p w14:paraId="686D7AE2">
            <w:pPr>
              <w:widowControl/>
              <w:jc w:val="left"/>
              <w:rPr>
                <w:rFonts w:ascii="宋体" w:hAnsi="宋体" w:cs="宋体"/>
                <w:color w:val="000000"/>
                <w:kern w:val="0"/>
                <w:sz w:val="20"/>
              </w:rPr>
            </w:pPr>
            <w:r>
              <w:rPr>
                <w:rFonts w:hint="eastAsia" w:ascii="宋体" w:hAnsi="宋体" w:cs="宋体"/>
                <w:color w:val="000000"/>
                <w:kern w:val="0"/>
                <w:sz w:val="20"/>
              </w:rPr>
              <w:t>1)承诺响应时间在24小时内，得5分；</w:t>
            </w:r>
          </w:p>
        </w:tc>
        <w:tc>
          <w:tcPr>
            <w:tcW w:w="1216" w:type="dxa"/>
            <w:vMerge w:val="continue"/>
            <w:tcBorders>
              <w:top w:val="nil"/>
              <w:left w:val="single" w:color="auto" w:sz="4" w:space="0"/>
              <w:bottom w:val="single" w:color="auto" w:sz="4" w:space="0"/>
              <w:right w:val="single" w:color="auto" w:sz="4" w:space="0"/>
            </w:tcBorders>
            <w:vAlign w:val="center"/>
          </w:tcPr>
          <w:p w14:paraId="78F98855">
            <w:pPr>
              <w:widowControl/>
              <w:jc w:val="left"/>
              <w:rPr>
                <w:rFonts w:ascii="等线" w:hAnsi="等线" w:eastAsia="等线" w:cs="宋体"/>
                <w:color w:val="000000"/>
                <w:kern w:val="0"/>
                <w:sz w:val="20"/>
              </w:rPr>
            </w:pPr>
          </w:p>
        </w:tc>
      </w:tr>
      <w:tr w14:paraId="147EE047">
        <w:tblPrEx>
          <w:tblCellMar>
            <w:top w:w="0" w:type="dxa"/>
            <w:left w:w="108" w:type="dxa"/>
            <w:bottom w:w="0" w:type="dxa"/>
            <w:right w:w="108" w:type="dxa"/>
          </w:tblCellMar>
        </w:tblPrEx>
        <w:trPr>
          <w:trHeight w:val="103" w:hRule="atLeast"/>
        </w:trPr>
        <w:tc>
          <w:tcPr>
            <w:tcW w:w="503" w:type="dxa"/>
            <w:vMerge w:val="continue"/>
            <w:tcBorders>
              <w:top w:val="nil"/>
              <w:left w:val="single" w:color="auto" w:sz="4" w:space="0"/>
              <w:bottom w:val="single" w:color="auto" w:sz="4" w:space="0"/>
              <w:right w:val="single" w:color="auto" w:sz="4" w:space="0"/>
            </w:tcBorders>
            <w:vAlign w:val="center"/>
          </w:tcPr>
          <w:p w14:paraId="71E15A96">
            <w:pPr>
              <w:widowControl/>
              <w:jc w:val="left"/>
              <w:rPr>
                <w:rFonts w:ascii="宋体" w:hAnsi="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14:paraId="5377C97F">
            <w:pPr>
              <w:widowControl/>
              <w:jc w:val="left"/>
              <w:rPr>
                <w:rFonts w:ascii="宋体" w:hAnsi="宋体" w:cs="宋体"/>
                <w:color w:val="000000"/>
                <w:kern w:val="0"/>
                <w:sz w:val="20"/>
              </w:rPr>
            </w:pPr>
          </w:p>
        </w:tc>
        <w:tc>
          <w:tcPr>
            <w:tcW w:w="810" w:type="dxa"/>
            <w:vMerge w:val="continue"/>
            <w:tcBorders>
              <w:top w:val="nil"/>
              <w:left w:val="single" w:color="auto" w:sz="4" w:space="0"/>
              <w:bottom w:val="single" w:color="auto" w:sz="4" w:space="0"/>
              <w:right w:val="single" w:color="auto" w:sz="4" w:space="0"/>
            </w:tcBorders>
            <w:vAlign w:val="center"/>
          </w:tcPr>
          <w:p w14:paraId="10637D25">
            <w:pPr>
              <w:widowControl/>
              <w:jc w:val="left"/>
              <w:rPr>
                <w:rFonts w:ascii="宋体" w:hAnsi="宋体" w:cs="宋体"/>
                <w:color w:val="000000"/>
                <w:kern w:val="0"/>
                <w:sz w:val="20"/>
              </w:rPr>
            </w:pPr>
          </w:p>
        </w:tc>
        <w:tc>
          <w:tcPr>
            <w:tcW w:w="6181" w:type="dxa"/>
            <w:tcBorders>
              <w:top w:val="nil"/>
              <w:left w:val="nil"/>
              <w:bottom w:val="single" w:color="auto" w:sz="4" w:space="0"/>
              <w:right w:val="single" w:color="auto" w:sz="4" w:space="0"/>
            </w:tcBorders>
            <w:shd w:val="clear" w:color="auto" w:fill="auto"/>
            <w:vAlign w:val="center"/>
          </w:tcPr>
          <w:p w14:paraId="356ACE5B">
            <w:pPr>
              <w:widowControl/>
              <w:jc w:val="left"/>
              <w:rPr>
                <w:rFonts w:ascii="宋体" w:hAnsi="宋体" w:cs="宋体"/>
                <w:color w:val="000000"/>
                <w:kern w:val="0"/>
                <w:sz w:val="20"/>
              </w:rPr>
            </w:pPr>
            <w:r>
              <w:rPr>
                <w:rFonts w:hint="eastAsia" w:ascii="宋体" w:hAnsi="宋体" w:cs="宋体"/>
                <w:color w:val="000000"/>
                <w:kern w:val="0"/>
                <w:sz w:val="20"/>
              </w:rPr>
              <w:t>2)承诺响应时间在24~48小时，得2分；</w:t>
            </w:r>
          </w:p>
        </w:tc>
        <w:tc>
          <w:tcPr>
            <w:tcW w:w="1216" w:type="dxa"/>
            <w:vMerge w:val="continue"/>
            <w:tcBorders>
              <w:top w:val="nil"/>
              <w:left w:val="single" w:color="auto" w:sz="4" w:space="0"/>
              <w:bottom w:val="single" w:color="auto" w:sz="4" w:space="0"/>
              <w:right w:val="single" w:color="auto" w:sz="4" w:space="0"/>
            </w:tcBorders>
            <w:vAlign w:val="center"/>
          </w:tcPr>
          <w:p w14:paraId="57DAB3F5">
            <w:pPr>
              <w:widowControl/>
              <w:jc w:val="left"/>
              <w:rPr>
                <w:rFonts w:ascii="等线" w:hAnsi="等线" w:eastAsia="等线" w:cs="宋体"/>
                <w:color w:val="000000"/>
                <w:kern w:val="0"/>
                <w:sz w:val="20"/>
              </w:rPr>
            </w:pPr>
          </w:p>
        </w:tc>
      </w:tr>
      <w:tr w14:paraId="50883CAF">
        <w:tblPrEx>
          <w:tblCellMar>
            <w:top w:w="0" w:type="dxa"/>
            <w:left w:w="108" w:type="dxa"/>
            <w:bottom w:w="0" w:type="dxa"/>
            <w:right w:w="108" w:type="dxa"/>
          </w:tblCellMar>
        </w:tblPrEx>
        <w:trPr>
          <w:trHeight w:val="103" w:hRule="atLeast"/>
        </w:trPr>
        <w:tc>
          <w:tcPr>
            <w:tcW w:w="503" w:type="dxa"/>
            <w:vMerge w:val="continue"/>
            <w:tcBorders>
              <w:top w:val="nil"/>
              <w:left w:val="single" w:color="auto" w:sz="4" w:space="0"/>
              <w:bottom w:val="single" w:color="auto" w:sz="4" w:space="0"/>
              <w:right w:val="single" w:color="auto" w:sz="4" w:space="0"/>
            </w:tcBorders>
            <w:vAlign w:val="center"/>
          </w:tcPr>
          <w:p w14:paraId="0929B044">
            <w:pPr>
              <w:widowControl/>
              <w:jc w:val="left"/>
              <w:rPr>
                <w:rFonts w:ascii="宋体" w:hAnsi="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14:paraId="50ABB4F5">
            <w:pPr>
              <w:widowControl/>
              <w:jc w:val="left"/>
              <w:rPr>
                <w:rFonts w:ascii="宋体" w:hAnsi="宋体" w:cs="宋体"/>
                <w:color w:val="000000"/>
                <w:kern w:val="0"/>
                <w:sz w:val="20"/>
              </w:rPr>
            </w:pPr>
          </w:p>
        </w:tc>
        <w:tc>
          <w:tcPr>
            <w:tcW w:w="810" w:type="dxa"/>
            <w:vMerge w:val="continue"/>
            <w:tcBorders>
              <w:top w:val="nil"/>
              <w:left w:val="single" w:color="auto" w:sz="4" w:space="0"/>
              <w:bottom w:val="single" w:color="auto" w:sz="4" w:space="0"/>
              <w:right w:val="single" w:color="auto" w:sz="4" w:space="0"/>
            </w:tcBorders>
            <w:vAlign w:val="center"/>
          </w:tcPr>
          <w:p w14:paraId="5D61F783">
            <w:pPr>
              <w:widowControl/>
              <w:jc w:val="left"/>
              <w:rPr>
                <w:rFonts w:ascii="宋体" w:hAnsi="宋体" w:cs="宋体"/>
                <w:color w:val="000000"/>
                <w:kern w:val="0"/>
                <w:sz w:val="20"/>
              </w:rPr>
            </w:pPr>
          </w:p>
        </w:tc>
        <w:tc>
          <w:tcPr>
            <w:tcW w:w="6181" w:type="dxa"/>
            <w:tcBorders>
              <w:top w:val="nil"/>
              <w:left w:val="nil"/>
              <w:bottom w:val="single" w:color="auto" w:sz="4" w:space="0"/>
              <w:right w:val="single" w:color="auto" w:sz="4" w:space="0"/>
            </w:tcBorders>
            <w:shd w:val="clear" w:color="auto" w:fill="auto"/>
            <w:vAlign w:val="center"/>
          </w:tcPr>
          <w:p w14:paraId="3A9EAFDC">
            <w:pPr>
              <w:widowControl/>
              <w:jc w:val="left"/>
              <w:rPr>
                <w:rFonts w:ascii="宋体" w:hAnsi="宋体" w:cs="宋体"/>
                <w:color w:val="000000"/>
                <w:kern w:val="0"/>
                <w:sz w:val="20"/>
              </w:rPr>
            </w:pPr>
            <w:r>
              <w:rPr>
                <w:rFonts w:hint="eastAsia" w:ascii="宋体" w:hAnsi="宋体" w:cs="宋体"/>
                <w:color w:val="000000"/>
                <w:kern w:val="0"/>
                <w:sz w:val="20"/>
              </w:rPr>
              <w:t>3)承诺响应时间在48小时以上，得0分；</w:t>
            </w:r>
          </w:p>
        </w:tc>
        <w:tc>
          <w:tcPr>
            <w:tcW w:w="1216" w:type="dxa"/>
            <w:vMerge w:val="continue"/>
            <w:tcBorders>
              <w:top w:val="nil"/>
              <w:left w:val="single" w:color="auto" w:sz="4" w:space="0"/>
              <w:bottom w:val="single" w:color="auto" w:sz="4" w:space="0"/>
              <w:right w:val="single" w:color="auto" w:sz="4" w:space="0"/>
            </w:tcBorders>
            <w:vAlign w:val="center"/>
          </w:tcPr>
          <w:p w14:paraId="0AC44A8C">
            <w:pPr>
              <w:widowControl/>
              <w:jc w:val="left"/>
              <w:rPr>
                <w:rFonts w:ascii="等线" w:hAnsi="等线" w:eastAsia="等线" w:cs="宋体"/>
                <w:color w:val="000000"/>
                <w:kern w:val="0"/>
                <w:sz w:val="20"/>
              </w:rPr>
            </w:pPr>
          </w:p>
        </w:tc>
      </w:tr>
      <w:tr w14:paraId="26AF9DC6">
        <w:tblPrEx>
          <w:tblCellMar>
            <w:top w:w="0" w:type="dxa"/>
            <w:left w:w="108" w:type="dxa"/>
            <w:bottom w:w="0" w:type="dxa"/>
            <w:right w:w="108" w:type="dxa"/>
          </w:tblCellMar>
        </w:tblPrEx>
        <w:trPr>
          <w:trHeight w:val="103" w:hRule="atLeast"/>
        </w:trPr>
        <w:tc>
          <w:tcPr>
            <w:tcW w:w="503" w:type="dxa"/>
            <w:vMerge w:val="restart"/>
            <w:tcBorders>
              <w:top w:val="nil"/>
              <w:left w:val="single" w:color="auto" w:sz="4" w:space="0"/>
              <w:bottom w:val="single" w:color="auto" w:sz="4" w:space="0"/>
              <w:right w:val="single" w:color="auto" w:sz="4" w:space="0"/>
            </w:tcBorders>
            <w:shd w:val="clear" w:color="auto" w:fill="auto"/>
            <w:vAlign w:val="center"/>
          </w:tcPr>
          <w:p w14:paraId="1FC449AF">
            <w:pPr>
              <w:widowControl/>
              <w:jc w:val="center"/>
              <w:rPr>
                <w:rFonts w:ascii="宋体" w:hAnsi="宋体" w:cs="宋体"/>
                <w:color w:val="000000"/>
                <w:kern w:val="0"/>
                <w:sz w:val="20"/>
              </w:rPr>
            </w:pPr>
            <w:r>
              <w:rPr>
                <w:rFonts w:hint="eastAsia" w:ascii="宋体" w:hAnsi="宋体" w:cs="宋体"/>
                <w:color w:val="000000"/>
                <w:kern w:val="0"/>
                <w:sz w:val="20"/>
              </w:rPr>
              <w:t>4</w:t>
            </w:r>
          </w:p>
        </w:tc>
        <w:tc>
          <w:tcPr>
            <w:tcW w:w="1014" w:type="dxa"/>
            <w:vMerge w:val="restart"/>
            <w:tcBorders>
              <w:top w:val="nil"/>
              <w:left w:val="single" w:color="auto" w:sz="4" w:space="0"/>
              <w:bottom w:val="single" w:color="auto" w:sz="4" w:space="0"/>
              <w:right w:val="single" w:color="auto" w:sz="4" w:space="0"/>
            </w:tcBorders>
            <w:shd w:val="clear" w:color="auto" w:fill="auto"/>
            <w:vAlign w:val="center"/>
          </w:tcPr>
          <w:p w14:paraId="308F9E90">
            <w:pPr>
              <w:widowControl/>
              <w:jc w:val="center"/>
              <w:rPr>
                <w:rFonts w:ascii="宋体" w:hAnsi="宋体" w:cs="宋体"/>
                <w:color w:val="000000"/>
                <w:kern w:val="0"/>
                <w:sz w:val="20"/>
              </w:rPr>
            </w:pPr>
            <w:r>
              <w:rPr>
                <w:rFonts w:hint="eastAsia" w:ascii="宋体" w:hAnsi="宋体" w:cs="宋体"/>
                <w:color w:val="000000"/>
                <w:kern w:val="0"/>
                <w:sz w:val="20"/>
              </w:rPr>
              <w:t>检测体系、质量管理体系及产品认证情况</w:t>
            </w:r>
          </w:p>
        </w:tc>
        <w:tc>
          <w:tcPr>
            <w:tcW w:w="810" w:type="dxa"/>
            <w:vMerge w:val="restart"/>
            <w:tcBorders>
              <w:top w:val="nil"/>
              <w:left w:val="single" w:color="auto" w:sz="4" w:space="0"/>
              <w:bottom w:val="single" w:color="auto" w:sz="4" w:space="0"/>
              <w:right w:val="single" w:color="auto" w:sz="4" w:space="0"/>
            </w:tcBorders>
            <w:shd w:val="clear" w:color="auto" w:fill="auto"/>
            <w:vAlign w:val="center"/>
          </w:tcPr>
          <w:p w14:paraId="52BB0E60">
            <w:pPr>
              <w:widowControl/>
              <w:jc w:val="center"/>
              <w:rPr>
                <w:rFonts w:ascii="宋体" w:hAnsi="宋体" w:cs="宋体"/>
                <w:color w:val="000000"/>
                <w:kern w:val="0"/>
                <w:sz w:val="20"/>
              </w:rPr>
            </w:pPr>
            <w:r>
              <w:rPr>
                <w:rFonts w:ascii="宋体" w:hAnsi="宋体" w:cs="宋体"/>
                <w:color w:val="000000"/>
                <w:kern w:val="0"/>
                <w:sz w:val="20"/>
              </w:rPr>
              <w:t>2</w:t>
            </w:r>
            <w:r>
              <w:rPr>
                <w:rFonts w:hint="eastAsia" w:ascii="宋体" w:hAnsi="宋体" w:cs="宋体"/>
                <w:color w:val="000000"/>
                <w:kern w:val="0"/>
                <w:sz w:val="20"/>
              </w:rPr>
              <w:t>0</w:t>
            </w:r>
          </w:p>
        </w:tc>
        <w:tc>
          <w:tcPr>
            <w:tcW w:w="6181" w:type="dxa"/>
            <w:tcBorders>
              <w:top w:val="nil"/>
              <w:left w:val="nil"/>
              <w:bottom w:val="single" w:color="auto" w:sz="4" w:space="0"/>
              <w:right w:val="single" w:color="auto" w:sz="4" w:space="0"/>
            </w:tcBorders>
            <w:shd w:val="clear" w:color="auto" w:fill="auto"/>
            <w:vAlign w:val="center"/>
          </w:tcPr>
          <w:p w14:paraId="1596E9D7">
            <w:pPr>
              <w:widowControl/>
              <w:jc w:val="left"/>
              <w:rPr>
                <w:rFonts w:ascii="宋体" w:hAnsi="宋体" w:cs="宋体"/>
                <w:b/>
                <w:bCs/>
                <w:color w:val="000000"/>
                <w:kern w:val="0"/>
                <w:sz w:val="20"/>
              </w:rPr>
            </w:pPr>
            <w:r>
              <w:rPr>
                <w:rFonts w:hint="eastAsia" w:ascii="宋体" w:hAnsi="宋体" w:cs="宋体"/>
                <w:b/>
                <w:bCs/>
                <w:color w:val="000000"/>
                <w:kern w:val="0"/>
                <w:sz w:val="20"/>
              </w:rPr>
              <w:t>1.检测体系（提供设备清单、设备采购合同、资质证书）</w:t>
            </w:r>
          </w:p>
        </w:tc>
        <w:tc>
          <w:tcPr>
            <w:tcW w:w="1216" w:type="dxa"/>
            <w:vMerge w:val="restart"/>
            <w:tcBorders>
              <w:top w:val="nil"/>
              <w:left w:val="single" w:color="auto" w:sz="4" w:space="0"/>
              <w:bottom w:val="single" w:color="auto" w:sz="4" w:space="0"/>
              <w:right w:val="single" w:color="auto" w:sz="4" w:space="0"/>
            </w:tcBorders>
            <w:shd w:val="clear" w:color="auto" w:fill="auto"/>
            <w:vAlign w:val="center"/>
          </w:tcPr>
          <w:p w14:paraId="40AF997B">
            <w:pPr>
              <w:widowControl/>
              <w:jc w:val="left"/>
              <w:rPr>
                <w:rFonts w:ascii="等线" w:hAnsi="等线" w:eastAsia="等线" w:cs="宋体"/>
                <w:color w:val="000000"/>
                <w:kern w:val="0"/>
                <w:sz w:val="20"/>
              </w:rPr>
            </w:pPr>
            <w:r>
              <w:rPr>
                <w:rFonts w:hint="eastAsia" w:ascii="等线" w:hAnsi="等线" w:eastAsia="等线" w:cs="宋体"/>
                <w:color w:val="000000"/>
                <w:kern w:val="0"/>
                <w:sz w:val="20"/>
              </w:rPr>
              <w:t>　</w:t>
            </w:r>
          </w:p>
        </w:tc>
      </w:tr>
      <w:tr w14:paraId="2905EF76">
        <w:tblPrEx>
          <w:tblCellMar>
            <w:top w:w="0" w:type="dxa"/>
            <w:left w:w="108" w:type="dxa"/>
            <w:bottom w:w="0" w:type="dxa"/>
            <w:right w:w="108" w:type="dxa"/>
          </w:tblCellMar>
        </w:tblPrEx>
        <w:trPr>
          <w:trHeight w:val="103" w:hRule="atLeast"/>
        </w:trPr>
        <w:tc>
          <w:tcPr>
            <w:tcW w:w="503" w:type="dxa"/>
            <w:vMerge w:val="continue"/>
            <w:tcBorders>
              <w:top w:val="nil"/>
              <w:left w:val="single" w:color="auto" w:sz="4" w:space="0"/>
              <w:bottom w:val="single" w:color="auto" w:sz="4" w:space="0"/>
              <w:right w:val="single" w:color="auto" w:sz="4" w:space="0"/>
            </w:tcBorders>
            <w:vAlign w:val="center"/>
          </w:tcPr>
          <w:p w14:paraId="49C98B3E">
            <w:pPr>
              <w:widowControl/>
              <w:jc w:val="left"/>
              <w:rPr>
                <w:rFonts w:ascii="宋体" w:hAnsi="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14:paraId="26D1426A">
            <w:pPr>
              <w:widowControl/>
              <w:jc w:val="left"/>
              <w:rPr>
                <w:rFonts w:ascii="宋体" w:hAnsi="宋体" w:cs="宋体"/>
                <w:color w:val="000000"/>
                <w:kern w:val="0"/>
                <w:sz w:val="20"/>
              </w:rPr>
            </w:pPr>
          </w:p>
        </w:tc>
        <w:tc>
          <w:tcPr>
            <w:tcW w:w="810" w:type="dxa"/>
            <w:vMerge w:val="continue"/>
            <w:tcBorders>
              <w:top w:val="nil"/>
              <w:left w:val="single" w:color="auto" w:sz="4" w:space="0"/>
              <w:bottom w:val="single" w:color="auto" w:sz="4" w:space="0"/>
              <w:right w:val="single" w:color="auto" w:sz="4" w:space="0"/>
            </w:tcBorders>
            <w:vAlign w:val="center"/>
          </w:tcPr>
          <w:p w14:paraId="62CEE5F9">
            <w:pPr>
              <w:widowControl/>
              <w:jc w:val="left"/>
              <w:rPr>
                <w:rFonts w:ascii="宋体" w:hAnsi="宋体" w:cs="宋体"/>
                <w:color w:val="000000"/>
                <w:kern w:val="0"/>
                <w:sz w:val="20"/>
              </w:rPr>
            </w:pPr>
          </w:p>
        </w:tc>
        <w:tc>
          <w:tcPr>
            <w:tcW w:w="6181" w:type="dxa"/>
            <w:tcBorders>
              <w:top w:val="nil"/>
              <w:left w:val="nil"/>
              <w:bottom w:val="single" w:color="auto" w:sz="4" w:space="0"/>
              <w:right w:val="single" w:color="auto" w:sz="4" w:space="0"/>
            </w:tcBorders>
            <w:shd w:val="clear" w:color="auto" w:fill="auto"/>
            <w:vAlign w:val="center"/>
          </w:tcPr>
          <w:p w14:paraId="2FFE1240">
            <w:pPr>
              <w:widowControl/>
              <w:jc w:val="left"/>
              <w:rPr>
                <w:rFonts w:ascii="宋体" w:hAnsi="宋体" w:cs="宋体"/>
                <w:color w:val="000000"/>
                <w:kern w:val="0"/>
                <w:sz w:val="20"/>
              </w:rPr>
            </w:pPr>
            <w:r>
              <w:rPr>
                <w:rFonts w:hint="eastAsia" w:ascii="宋体" w:hAnsi="宋体" w:cs="宋体"/>
                <w:color w:val="000000"/>
                <w:kern w:val="0"/>
                <w:sz w:val="20"/>
              </w:rPr>
              <w:t>1)具备产品检验实验室且获得国家实验室认可CNAS证书，得10分；</w:t>
            </w:r>
          </w:p>
        </w:tc>
        <w:tc>
          <w:tcPr>
            <w:tcW w:w="1216" w:type="dxa"/>
            <w:vMerge w:val="continue"/>
            <w:tcBorders>
              <w:top w:val="nil"/>
              <w:left w:val="single" w:color="auto" w:sz="4" w:space="0"/>
              <w:bottom w:val="single" w:color="auto" w:sz="4" w:space="0"/>
              <w:right w:val="single" w:color="auto" w:sz="4" w:space="0"/>
            </w:tcBorders>
            <w:vAlign w:val="center"/>
          </w:tcPr>
          <w:p w14:paraId="34594984">
            <w:pPr>
              <w:widowControl/>
              <w:jc w:val="left"/>
              <w:rPr>
                <w:rFonts w:ascii="等线" w:hAnsi="等线" w:eastAsia="等线" w:cs="宋体"/>
                <w:color w:val="000000"/>
                <w:kern w:val="0"/>
                <w:sz w:val="20"/>
              </w:rPr>
            </w:pPr>
          </w:p>
        </w:tc>
      </w:tr>
      <w:tr w14:paraId="27A7456D">
        <w:tblPrEx>
          <w:tblCellMar>
            <w:top w:w="0" w:type="dxa"/>
            <w:left w:w="108" w:type="dxa"/>
            <w:bottom w:w="0" w:type="dxa"/>
            <w:right w:w="108" w:type="dxa"/>
          </w:tblCellMar>
        </w:tblPrEx>
        <w:trPr>
          <w:trHeight w:val="103" w:hRule="atLeast"/>
        </w:trPr>
        <w:tc>
          <w:tcPr>
            <w:tcW w:w="503" w:type="dxa"/>
            <w:vMerge w:val="continue"/>
            <w:tcBorders>
              <w:top w:val="nil"/>
              <w:left w:val="single" w:color="auto" w:sz="4" w:space="0"/>
              <w:bottom w:val="single" w:color="auto" w:sz="4" w:space="0"/>
              <w:right w:val="single" w:color="auto" w:sz="4" w:space="0"/>
            </w:tcBorders>
            <w:vAlign w:val="center"/>
          </w:tcPr>
          <w:p w14:paraId="16D9CF39">
            <w:pPr>
              <w:widowControl/>
              <w:jc w:val="left"/>
              <w:rPr>
                <w:rFonts w:ascii="宋体" w:hAnsi="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14:paraId="67D55CEB">
            <w:pPr>
              <w:widowControl/>
              <w:jc w:val="left"/>
              <w:rPr>
                <w:rFonts w:ascii="宋体" w:hAnsi="宋体" w:cs="宋体"/>
                <w:color w:val="000000"/>
                <w:kern w:val="0"/>
                <w:sz w:val="20"/>
              </w:rPr>
            </w:pPr>
          </w:p>
        </w:tc>
        <w:tc>
          <w:tcPr>
            <w:tcW w:w="810" w:type="dxa"/>
            <w:vMerge w:val="continue"/>
            <w:tcBorders>
              <w:top w:val="nil"/>
              <w:left w:val="single" w:color="auto" w:sz="4" w:space="0"/>
              <w:bottom w:val="single" w:color="auto" w:sz="4" w:space="0"/>
              <w:right w:val="single" w:color="auto" w:sz="4" w:space="0"/>
            </w:tcBorders>
            <w:vAlign w:val="center"/>
          </w:tcPr>
          <w:p w14:paraId="09AC73DE">
            <w:pPr>
              <w:widowControl/>
              <w:jc w:val="left"/>
              <w:rPr>
                <w:rFonts w:ascii="宋体" w:hAnsi="宋体" w:cs="宋体"/>
                <w:color w:val="000000"/>
                <w:kern w:val="0"/>
                <w:sz w:val="20"/>
              </w:rPr>
            </w:pPr>
          </w:p>
        </w:tc>
        <w:tc>
          <w:tcPr>
            <w:tcW w:w="6181" w:type="dxa"/>
            <w:tcBorders>
              <w:top w:val="nil"/>
              <w:left w:val="nil"/>
              <w:bottom w:val="single" w:color="auto" w:sz="4" w:space="0"/>
              <w:right w:val="single" w:color="auto" w:sz="4" w:space="0"/>
            </w:tcBorders>
            <w:shd w:val="clear" w:color="auto" w:fill="auto"/>
            <w:vAlign w:val="center"/>
          </w:tcPr>
          <w:p w14:paraId="5C6D502A">
            <w:pPr>
              <w:widowControl/>
              <w:jc w:val="left"/>
              <w:rPr>
                <w:rFonts w:ascii="宋体" w:hAnsi="宋体" w:cs="宋体"/>
                <w:color w:val="000000"/>
                <w:kern w:val="0"/>
                <w:sz w:val="20"/>
              </w:rPr>
            </w:pPr>
            <w:r>
              <w:rPr>
                <w:rFonts w:hint="eastAsia" w:ascii="宋体" w:hAnsi="宋体" w:cs="宋体"/>
                <w:color w:val="000000"/>
                <w:kern w:val="0"/>
                <w:sz w:val="20"/>
              </w:rPr>
              <w:t>2)具备产品检验实验室未获得国家实验室认可CNAS证书，得5分；</w:t>
            </w:r>
          </w:p>
        </w:tc>
        <w:tc>
          <w:tcPr>
            <w:tcW w:w="1216" w:type="dxa"/>
            <w:vMerge w:val="continue"/>
            <w:tcBorders>
              <w:top w:val="nil"/>
              <w:left w:val="single" w:color="auto" w:sz="4" w:space="0"/>
              <w:bottom w:val="single" w:color="auto" w:sz="4" w:space="0"/>
              <w:right w:val="single" w:color="auto" w:sz="4" w:space="0"/>
            </w:tcBorders>
            <w:vAlign w:val="center"/>
          </w:tcPr>
          <w:p w14:paraId="6A3DD9DD">
            <w:pPr>
              <w:widowControl/>
              <w:jc w:val="left"/>
              <w:rPr>
                <w:rFonts w:ascii="等线" w:hAnsi="等线" w:eastAsia="等线" w:cs="宋体"/>
                <w:color w:val="000000"/>
                <w:kern w:val="0"/>
                <w:sz w:val="20"/>
              </w:rPr>
            </w:pPr>
          </w:p>
        </w:tc>
      </w:tr>
      <w:tr w14:paraId="2BD799E8">
        <w:tblPrEx>
          <w:tblCellMar>
            <w:top w:w="0" w:type="dxa"/>
            <w:left w:w="108" w:type="dxa"/>
            <w:bottom w:w="0" w:type="dxa"/>
            <w:right w:w="108" w:type="dxa"/>
          </w:tblCellMar>
        </w:tblPrEx>
        <w:trPr>
          <w:trHeight w:val="103" w:hRule="atLeast"/>
        </w:trPr>
        <w:tc>
          <w:tcPr>
            <w:tcW w:w="503" w:type="dxa"/>
            <w:vMerge w:val="continue"/>
            <w:tcBorders>
              <w:top w:val="nil"/>
              <w:left w:val="single" w:color="auto" w:sz="4" w:space="0"/>
              <w:bottom w:val="single" w:color="auto" w:sz="4" w:space="0"/>
              <w:right w:val="single" w:color="auto" w:sz="4" w:space="0"/>
            </w:tcBorders>
            <w:vAlign w:val="center"/>
          </w:tcPr>
          <w:p w14:paraId="649F601F">
            <w:pPr>
              <w:widowControl/>
              <w:jc w:val="left"/>
              <w:rPr>
                <w:rFonts w:ascii="宋体" w:hAnsi="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14:paraId="28852BC9">
            <w:pPr>
              <w:widowControl/>
              <w:jc w:val="left"/>
              <w:rPr>
                <w:rFonts w:ascii="宋体" w:hAnsi="宋体" w:cs="宋体"/>
                <w:color w:val="000000"/>
                <w:kern w:val="0"/>
                <w:sz w:val="20"/>
              </w:rPr>
            </w:pPr>
          </w:p>
        </w:tc>
        <w:tc>
          <w:tcPr>
            <w:tcW w:w="810" w:type="dxa"/>
            <w:vMerge w:val="continue"/>
            <w:tcBorders>
              <w:top w:val="nil"/>
              <w:left w:val="single" w:color="auto" w:sz="4" w:space="0"/>
              <w:bottom w:val="single" w:color="auto" w:sz="4" w:space="0"/>
              <w:right w:val="single" w:color="auto" w:sz="4" w:space="0"/>
            </w:tcBorders>
            <w:vAlign w:val="center"/>
          </w:tcPr>
          <w:p w14:paraId="0F963EEB">
            <w:pPr>
              <w:widowControl/>
              <w:jc w:val="left"/>
              <w:rPr>
                <w:rFonts w:ascii="宋体" w:hAnsi="宋体" w:cs="宋体"/>
                <w:color w:val="000000"/>
                <w:kern w:val="0"/>
                <w:sz w:val="20"/>
              </w:rPr>
            </w:pPr>
          </w:p>
        </w:tc>
        <w:tc>
          <w:tcPr>
            <w:tcW w:w="6181" w:type="dxa"/>
            <w:tcBorders>
              <w:top w:val="nil"/>
              <w:left w:val="nil"/>
              <w:bottom w:val="single" w:color="auto" w:sz="4" w:space="0"/>
              <w:right w:val="single" w:color="auto" w:sz="4" w:space="0"/>
            </w:tcBorders>
            <w:shd w:val="clear" w:color="auto" w:fill="auto"/>
            <w:vAlign w:val="center"/>
          </w:tcPr>
          <w:p w14:paraId="0CCEB55C">
            <w:pPr>
              <w:widowControl/>
              <w:jc w:val="left"/>
              <w:rPr>
                <w:rFonts w:ascii="宋体" w:hAnsi="宋体" w:cs="宋体"/>
                <w:color w:val="000000"/>
                <w:kern w:val="0"/>
                <w:sz w:val="20"/>
              </w:rPr>
            </w:pPr>
            <w:r>
              <w:rPr>
                <w:rFonts w:hint="eastAsia" w:ascii="宋体" w:hAnsi="宋体" w:cs="宋体"/>
                <w:color w:val="000000"/>
                <w:kern w:val="0"/>
                <w:sz w:val="20"/>
              </w:rPr>
              <w:t>3)不具备产品检验实验室，得0分；</w:t>
            </w:r>
          </w:p>
        </w:tc>
        <w:tc>
          <w:tcPr>
            <w:tcW w:w="1216" w:type="dxa"/>
            <w:vMerge w:val="continue"/>
            <w:tcBorders>
              <w:top w:val="nil"/>
              <w:left w:val="single" w:color="auto" w:sz="4" w:space="0"/>
              <w:bottom w:val="single" w:color="auto" w:sz="4" w:space="0"/>
              <w:right w:val="single" w:color="auto" w:sz="4" w:space="0"/>
            </w:tcBorders>
            <w:vAlign w:val="center"/>
          </w:tcPr>
          <w:p w14:paraId="63F1F46C">
            <w:pPr>
              <w:widowControl/>
              <w:jc w:val="left"/>
              <w:rPr>
                <w:rFonts w:ascii="等线" w:hAnsi="等线" w:eastAsia="等线" w:cs="宋体"/>
                <w:color w:val="000000"/>
                <w:kern w:val="0"/>
                <w:sz w:val="20"/>
              </w:rPr>
            </w:pPr>
          </w:p>
        </w:tc>
      </w:tr>
      <w:tr w14:paraId="78347BAC">
        <w:tblPrEx>
          <w:tblCellMar>
            <w:top w:w="0" w:type="dxa"/>
            <w:left w:w="108" w:type="dxa"/>
            <w:bottom w:w="0" w:type="dxa"/>
            <w:right w:w="108" w:type="dxa"/>
          </w:tblCellMar>
        </w:tblPrEx>
        <w:trPr>
          <w:trHeight w:val="103" w:hRule="atLeast"/>
        </w:trPr>
        <w:tc>
          <w:tcPr>
            <w:tcW w:w="503" w:type="dxa"/>
            <w:vMerge w:val="continue"/>
            <w:tcBorders>
              <w:top w:val="nil"/>
              <w:left w:val="single" w:color="auto" w:sz="4" w:space="0"/>
              <w:bottom w:val="single" w:color="auto" w:sz="4" w:space="0"/>
              <w:right w:val="single" w:color="auto" w:sz="4" w:space="0"/>
            </w:tcBorders>
            <w:vAlign w:val="center"/>
          </w:tcPr>
          <w:p w14:paraId="792B91FC">
            <w:pPr>
              <w:widowControl/>
              <w:jc w:val="left"/>
              <w:rPr>
                <w:rFonts w:ascii="宋体" w:hAnsi="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14:paraId="7CEC5B0E">
            <w:pPr>
              <w:widowControl/>
              <w:jc w:val="left"/>
              <w:rPr>
                <w:rFonts w:ascii="宋体" w:hAnsi="宋体" w:cs="宋体"/>
                <w:color w:val="000000"/>
                <w:kern w:val="0"/>
                <w:sz w:val="20"/>
              </w:rPr>
            </w:pPr>
          </w:p>
        </w:tc>
        <w:tc>
          <w:tcPr>
            <w:tcW w:w="810" w:type="dxa"/>
            <w:vMerge w:val="continue"/>
            <w:tcBorders>
              <w:top w:val="nil"/>
              <w:left w:val="single" w:color="auto" w:sz="4" w:space="0"/>
              <w:bottom w:val="single" w:color="auto" w:sz="4" w:space="0"/>
              <w:right w:val="single" w:color="auto" w:sz="4" w:space="0"/>
            </w:tcBorders>
            <w:vAlign w:val="center"/>
          </w:tcPr>
          <w:p w14:paraId="0F24569E">
            <w:pPr>
              <w:widowControl/>
              <w:jc w:val="left"/>
              <w:rPr>
                <w:rFonts w:ascii="宋体" w:hAnsi="宋体" w:cs="宋体"/>
                <w:color w:val="000000"/>
                <w:kern w:val="0"/>
                <w:sz w:val="20"/>
              </w:rPr>
            </w:pPr>
          </w:p>
        </w:tc>
        <w:tc>
          <w:tcPr>
            <w:tcW w:w="6181" w:type="dxa"/>
            <w:tcBorders>
              <w:top w:val="nil"/>
              <w:left w:val="nil"/>
              <w:bottom w:val="single" w:color="auto" w:sz="4" w:space="0"/>
              <w:right w:val="single" w:color="auto" w:sz="4" w:space="0"/>
            </w:tcBorders>
            <w:shd w:val="clear" w:color="auto" w:fill="auto"/>
            <w:vAlign w:val="center"/>
          </w:tcPr>
          <w:p w14:paraId="7B35DD06">
            <w:pPr>
              <w:widowControl/>
              <w:jc w:val="left"/>
              <w:rPr>
                <w:rFonts w:ascii="宋体" w:hAnsi="宋体" w:cs="宋体"/>
                <w:b/>
                <w:bCs/>
                <w:color w:val="000000"/>
                <w:kern w:val="0"/>
                <w:sz w:val="20"/>
              </w:rPr>
            </w:pPr>
            <w:r>
              <w:rPr>
                <w:rFonts w:hint="eastAsia" w:ascii="宋体" w:hAnsi="宋体" w:cs="宋体"/>
                <w:b/>
                <w:bCs/>
                <w:color w:val="000000"/>
                <w:kern w:val="0"/>
                <w:sz w:val="20"/>
              </w:rPr>
              <w:t>2.质量管理体系运行时间（提供最早及现有质量管理体系ISO9001证书）</w:t>
            </w:r>
          </w:p>
        </w:tc>
        <w:tc>
          <w:tcPr>
            <w:tcW w:w="1216" w:type="dxa"/>
            <w:vMerge w:val="continue"/>
            <w:tcBorders>
              <w:top w:val="nil"/>
              <w:left w:val="single" w:color="auto" w:sz="4" w:space="0"/>
              <w:bottom w:val="single" w:color="auto" w:sz="4" w:space="0"/>
              <w:right w:val="single" w:color="auto" w:sz="4" w:space="0"/>
            </w:tcBorders>
            <w:vAlign w:val="center"/>
          </w:tcPr>
          <w:p w14:paraId="43A66C74">
            <w:pPr>
              <w:widowControl/>
              <w:jc w:val="left"/>
              <w:rPr>
                <w:rFonts w:ascii="等线" w:hAnsi="等线" w:eastAsia="等线" w:cs="宋体"/>
                <w:color w:val="000000"/>
                <w:kern w:val="0"/>
                <w:sz w:val="20"/>
              </w:rPr>
            </w:pPr>
          </w:p>
        </w:tc>
      </w:tr>
      <w:tr w14:paraId="567E5962">
        <w:tblPrEx>
          <w:tblCellMar>
            <w:top w:w="0" w:type="dxa"/>
            <w:left w:w="108" w:type="dxa"/>
            <w:bottom w:w="0" w:type="dxa"/>
            <w:right w:w="108" w:type="dxa"/>
          </w:tblCellMar>
        </w:tblPrEx>
        <w:trPr>
          <w:trHeight w:val="103" w:hRule="atLeast"/>
        </w:trPr>
        <w:tc>
          <w:tcPr>
            <w:tcW w:w="503" w:type="dxa"/>
            <w:vMerge w:val="continue"/>
            <w:tcBorders>
              <w:top w:val="nil"/>
              <w:left w:val="single" w:color="auto" w:sz="4" w:space="0"/>
              <w:bottom w:val="single" w:color="auto" w:sz="4" w:space="0"/>
              <w:right w:val="single" w:color="auto" w:sz="4" w:space="0"/>
            </w:tcBorders>
            <w:vAlign w:val="center"/>
          </w:tcPr>
          <w:p w14:paraId="66890B1D">
            <w:pPr>
              <w:widowControl/>
              <w:jc w:val="left"/>
              <w:rPr>
                <w:rFonts w:ascii="宋体" w:hAnsi="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14:paraId="41C12C04">
            <w:pPr>
              <w:widowControl/>
              <w:jc w:val="left"/>
              <w:rPr>
                <w:rFonts w:ascii="宋体" w:hAnsi="宋体" w:cs="宋体"/>
                <w:color w:val="000000"/>
                <w:kern w:val="0"/>
                <w:sz w:val="20"/>
              </w:rPr>
            </w:pPr>
          </w:p>
        </w:tc>
        <w:tc>
          <w:tcPr>
            <w:tcW w:w="810" w:type="dxa"/>
            <w:vMerge w:val="continue"/>
            <w:tcBorders>
              <w:top w:val="nil"/>
              <w:left w:val="single" w:color="auto" w:sz="4" w:space="0"/>
              <w:bottom w:val="single" w:color="auto" w:sz="4" w:space="0"/>
              <w:right w:val="single" w:color="auto" w:sz="4" w:space="0"/>
            </w:tcBorders>
            <w:vAlign w:val="center"/>
          </w:tcPr>
          <w:p w14:paraId="531F822A">
            <w:pPr>
              <w:widowControl/>
              <w:jc w:val="left"/>
              <w:rPr>
                <w:rFonts w:ascii="宋体" w:hAnsi="宋体" w:cs="宋体"/>
                <w:color w:val="000000"/>
                <w:kern w:val="0"/>
                <w:sz w:val="20"/>
              </w:rPr>
            </w:pPr>
          </w:p>
        </w:tc>
        <w:tc>
          <w:tcPr>
            <w:tcW w:w="6181" w:type="dxa"/>
            <w:tcBorders>
              <w:top w:val="nil"/>
              <w:left w:val="nil"/>
              <w:bottom w:val="single" w:color="auto" w:sz="4" w:space="0"/>
              <w:right w:val="single" w:color="auto" w:sz="4" w:space="0"/>
            </w:tcBorders>
            <w:shd w:val="clear" w:color="auto" w:fill="auto"/>
            <w:vAlign w:val="center"/>
          </w:tcPr>
          <w:p w14:paraId="7AF0E33D">
            <w:pPr>
              <w:widowControl/>
              <w:jc w:val="left"/>
              <w:rPr>
                <w:rFonts w:ascii="宋体" w:hAnsi="宋体" w:cs="宋体"/>
                <w:color w:val="000000"/>
                <w:kern w:val="0"/>
                <w:sz w:val="20"/>
              </w:rPr>
            </w:pPr>
            <w:r>
              <w:rPr>
                <w:rFonts w:hint="eastAsia" w:ascii="宋体" w:hAnsi="宋体" w:cs="宋体"/>
                <w:color w:val="000000"/>
                <w:kern w:val="0"/>
                <w:sz w:val="20"/>
              </w:rPr>
              <w:t>1）运行时间≥10年，得5分；</w:t>
            </w:r>
          </w:p>
        </w:tc>
        <w:tc>
          <w:tcPr>
            <w:tcW w:w="1216" w:type="dxa"/>
            <w:vMerge w:val="continue"/>
            <w:tcBorders>
              <w:top w:val="nil"/>
              <w:left w:val="single" w:color="auto" w:sz="4" w:space="0"/>
              <w:bottom w:val="single" w:color="auto" w:sz="4" w:space="0"/>
              <w:right w:val="single" w:color="auto" w:sz="4" w:space="0"/>
            </w:tcBorders>
            <w:vAlign w:val="center"/>
          </w:tcPr>
          <w:p w14:paraId="7A83E78C">
            <w:pPr>
              <w:widowControl/>
              <w:jc w:val="left"/>
              <w:rPr>
                <w:rFonts w:ascii="等线" w:hAnsi="等线" w:eastAsia="等线" w:cs="宋体"/>
                <w:color w:val="000000"/>
                <w:kern w:val="0"/>
                <w:sz w:val="20"/>
              </w:rPr>
            </w:pPr>
          </w:p>
        </w:tc>
      </w:tr>
      <w:tr w14:paraId="34CDFB13">
        <w:tblPrEx>
          <w:tblCellMar>
            <w:top w:w="0" w:type="dxa"/>
            <w:left w:w="108" w:type="dxa"/>
            <w:bottom w:w="0" w:type="dxa"/>
            <w:right w:w="108" w:type="dxa"/>
          </w:tblCellMar>
        </w:tblPrEx>
        <w:trPr>
          <w:trHeight w:val="103" w:hRule="atLeast"/>
        </w:trPr>
        <w:tc>
          <w:tcPr>
            <w:tcW w:w="503" w:type="dxa"/>
            <w:vMerge w:val="continue"/>
            <w:tcBorders>
              <w:top w:val="nil"/>
              <w:left w:val="single" w:color="auto" w:sz="4" w:space="0"/>
              <w:bottom w:val="single" w:color="auto" w:sz="4" w:space="0"/>
              <w:right w:val="single" w:color="auto" w:sz="4" w:space="0"/>
            </w:tcBorders>
            <w:vAlign w:val="center"/>
          </w:tcPr>
          <w:p w14:paraId="7812F000">
            <w:pPr>
              <w:widowControl/>
              <w:jc w:val="left"/>
              <w:rPr>
                <w:rFonts w:ascii="宋体" w:hAnsi="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14:paraId="1F0DE4B2">
            <w:pPr>
              <w:widowControl/>
              <w:jc w:val="left"/>
              <w:rPr>
                <w:rFonts w:ascii="宋体" w:hAnsi="宋体" w:cs="宋体"/>
                <w:color w:val="000000"/>
                <w:kern w:val="0"/>
                <w:sz w:val="20"/>
              </w:rPr>
            </w:pPr>
          </w:p>
        </w:tc>
        <w:tc>
          <w:tcPr>
            <w:tcW w:w="810" w:type="dxa"/>
            <w:vMerge w:val="continue"/>
            <w:tcBorders>
              <w:top w:val="nil"/>
              <w:left w:val="single" w:color="auto" w:sz="4" w:space="0"/>
              <w:bottom w:val="single" w:color="auto" w:sz="4" w:space="0"/>
              <w:right w:val="single" w:color="auto" w:sz="4" w:space="0"/>
            </w:tcBorders>
            <w:vAlign w:val="center"/>
          </w:tcPr>
          <w:p w14:paraId="7B53A7CC">
            <w:pPr>
              <w:widowControl/>
              <w:jc w:val="left"/>
              <w:rPr>
                <w:rFonts w:ascii="宋体" w:hAnsi="宋体" w:cs="宋体"/>
                <w:color w:val="000000"/>
                <w:kern w:val="0"/>
                <w:sz w:val="20"/>
              </w:rPr>
            </w:pPr>
          </w:p>
        </w:tc>
        <w:tc>
          <w:tcPr>
            <w:tcW w:w="6181" w:type="dxa"/>
            <w:tcBorders>
              <w:top w:val="nil"/>
              <w:left w:val="nil"/>
              <w:bottom w:val="single" w:color="auto" w:sz="4" w:space="0"/>
              <w:right w:val="single" w:color="auto" w:sz="4" w:space="0"/>
            </w:tcBorders>
            <w:shd w:val="clear" w:color="auto" w:fill="auto"/>
            <w:vAlign w:val="center"/>
          </w:tcPr>
          <w:p w14:paraId="3B379156">
            <w:pPr>
              <w:widowControl/>
              <w:jc w:val="left"/>
              <w:rPr>
                <w:rFonts w:ascii="宋体" w:hAnsi="宋体" w:cs="宋体"/>
                <w:color w:val="000000"/>
                <w:kern w:val="0"/>
                <w:sz w:val="20"/>
              </w:rPr>
            </w:pPr>
            <w:r>
              <w:rPr>
                <w:rFonts w:hint="eastAsia" w:ascii="宋体" w:hAnsi="宋体" w:cs="宋体"/>
                <w:color w:val="000000"/>
                <w:kern w:val="0"/>
                <w:sz w:val="20"/>
              </w:rPr>
              <w:t>2）5年≤运行时间＜10年，得3分；</w:t>
            </w:r>
          </w:p>
        </w:tc>
        <w:tc>
          <w:tcPr>
            <w:tcW w:w="1216" w:type="dxa"/>
            <w:vMerge w:val="continue"/>
            <w:tcBorders>
              <w:top w:val="nil"/>
              <w:left w:val="single" w:color="auto" w:sz="4" w:space="0"/>
              <w:bottom w:val="single" w:color="auto" w:sz="4" w:space="0"/>
              <w:right w:val="single" w:color="auto" w:sz="4" w:space="0"/>
            </w:tcBorders>
            <w:vAlign w:val="center"/>
          </w:tcPr>
          <w:p w14:paraId="615AEC34">
            <w:pPr>
              <w:widowControl/>
              <w:jc w:val="left"/>
              <w:rPr>
                <w:rFonts w:ascii="等线" w:hAnsi="等线" w:eastAsia="等线" w:cs="宋体"/>
                <w:color w:val="000000"/>
                <w:kern w:val="0"/>
                <w:sz w:val="20"/>
              </w:rPr>
            </w:pPr>
          </w:p>
        </w:tc>
      </w:tr>
      <w:tr w14:paraId="40774C1F">
        <w:tblPrEx>
          <w:tblCellMar>
            <w:top w:w="0" w:type="dxa"/>
            <w:left w:w="108" w:type="dxa"/>
            <w:bottom w:w="0" w:type="dxa"/>
            <w:right w:w="108" w:type="dxa"/>
          </w:tblCellMar>
        </w:tblPrEx>
        <w:trPr>
          <w:trHeight w:val="103" w:hRule="atLeast"/>
        </w:trPr>
        <w:tc>
          <w:tcPr>
            <w:tcW w:w="503" w:type="dxa"/>
            <w:vMerge w:val="continue"/>
            <w:tcBorders>
              <w:top w:val="nil"/>
              <w:left w:val="single" w:color="auto" w:sz="4" w:space="0"/>
              <w:bottom w:val="single" w:color="auto" w:sz="4" w:space="0"/>
              <w:right w:val="single" w:color="auto" w:sz="4" w:space="0"/>
            </w:tcBorders>
            <w:vAlign w:val="center"/>
          </w:tcPr>
          <w:p w14:paraId="6D3F935E">
            <w:pPr>
              <w:widowControl/>
              <w:jc w:val="left"/>
              <w:rPr>
                <w:rFonts w:ascii="宋体" w:hAnsi="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14:paraId="73A36D5C">
            <w:pPr>
              <w:widowControl/>
              <w:jc w:val="left"/>
              <w:rPr>
                <w:rFonts w:ascii="宋体" w:hAnsi="宋体" w:cs="宋体"/>
                <w:color w:val="000000"/>
                <w:kern w:val="0"/>
                <w:sz w:val="20"/>
              </w:rPr>
            </w:pPr>
          </w:p>
        </w:tc>
        <w:tc>
          <w:tcPr>
            <w:tcW w:w="810" w:type="dxa"/>
            <w:vMerge w:val="continue"/>
            <w:tcBorders>
              <w:top w:val="nil"/>
              <w:left w:val="single" w:color="auto" w:sz="4" w:space="0"/>
              <w:bottom w:val="single" w:color="auto" w:sz="4" w:space="0"/>
              <w:right w:val="single" w:color="auto" w:sz="4" w:space="0"/>
            </w:tcBorders>
            <w:vAlign w:val="center"/>
          </w:tcPr>
          <w:p w14:paraId="6C2CEC90">
            <w:pPr>
              <w:widowControl/>
              <w:jc w:val="left"/>
              <w:rPr>
                <w:rFonts w:ascii="宋体" w:hAnsi="宋体" w:cs="宋体"/>
                <w:color w:val="000000"/>
                <w:kern w:val="0"/>
                <w:sz w:val="20"/>
              </w:rPr>
            </w:pPr>
          </w:p>
        </w:tc>
        <w:tc>
          <w:tcPr>
            <w:tcW w:w="6181" w:type="dxa"/>
            <w:tcBorders>
              <w:top w:val="nil"/>
              <w:left w:val="nil"/>
              <w:bottom w:val="single" w:color="auto" w:sz="4" w:space="0"/>
              <w:right w:val="single" w:color="auto" w:sz="4" w:space="0"/>
            </w:tcBorders>
            <w:shd w:val="clear" w:color="auto" w:fill="auto"/>
            <w:vAlign w:val="center"/>
          </w:tcPr>
          <w:p w14:paraId="3EEF6742">
            <w:pPr>
              <w:widowControl/>
              <w:jc w:val="left"/>
              <w:rPr>
                <w:rFonts w:ascii="宋体" w:hAnsi="宋体" w:cs="宋体"/>
                <w:color w:val="000000"/>
                <w:kern w:val="0"/>
                <w:sz w:val="20"/>
              </w:rPr>
            </w:pPr>
            <w:r>
              <w:rPr>
                <w:rFonts w:hint="eastAsia" w:ascii="宋体" w:hAnsi="宋体" w:cs="宋体"/>
                <w:color w:val="000000"/>
                <w:kern w:val="0"/>
                <w:sz w:val="20"/>
              </w:rPr>
              <w:t>3）运行时间＜5年，得1；</w:t>
            </w:r>
          </w:p>
        </w:tc>
        <w:tc>
          <w:tcPr>
            <w:tcW w:w="1216" w:type="dxa"/>
            <w:vMerge w:val="continue"/>
            <w:tcBorders>
              <w:top w:val="nil"/>
              <w:left w:val="single" w:color="auto" w:sz="4" w:space="0"/>
              <w:bottom w:val="single" w:color="auto" w:sz="4" w:space="0"/>
              <w:right w:val="single" w:color="auto" w:sz="4" w:space="0"/>
            </w:tcBorders>
            <w:vAlign w:val="center"/>
          </w:tcPr>
          <w:p w14:paraId="1308BD2D">
            <w:pPr>
              <w:widowControl/>
              <w:jc w:val="left"/>
              <w:rPr>
                <w:rFonts w:ascii="等线" w:hAnsi="等线" w:eastAsia="等线" w:cs="宋体"/>
                <w:color w:val="000000"/>
                <w:kern w:val="0"/>
                <w:sz w:val="20"/>
              </w:rPr>
            </w:pPr>
          </w:p>
        </w:tc>
      </w:tr>
      <w:tr w14:paraId="7624AB82">
        <w:tblPrEx>
          <w:tblCellMar>
            <w:top w:w="0" w:type="dxa"/>
            <w:left w:w="108" w:type="dxa"/>
            <w:bottom w:w="0" w:type="dxa"/>
            <w:right w:w="108" w:type="dxa"/>
          </w:tblCellMar>
        </w:tblPrEx>
        <w:trPr>
          <w:trHeight w:val="103" w:hRule="atLeast"/>
        </w:trPr>
        <w:tc>
          <w:tcPr>
            <w:tcW w:w="503" w:type="dxa"/>
            <w:vMerge w:val="continue"/>
            <w:tcBorders>
              <w:top w:val="nil"/>
              <w:left w:val="single" w:color="auto" w:sz="4" w:space="0"/>
              <w:bottom w:val="single" w:color="auto" w:sz="4" w:space="0"/>
              <w:right w:val="single" w:color="auto" w:sz="4" w:space="0"/>
            </w:tcBorders>
            <w:vAlign w:val="center"/>
          </w:tcPr>
          <w:p w14:paraId="38350201">
            <w:pPr>
              <w:widowControl/>
              <w:jc w:val="left"/>
              <w:rPr>
                <w:rFonts w:ascii="宋体" w:hAnsi="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14:paraId="3E6AB896">
            <w:pPr>
              <w:widowControl/>
              <w:jc w:val="left"/>
              <w:rPr>
                <w:rFonts w:ascii="宋体" w:hAnsi="宋体" w:cs="宋体"/>
                <w:color w:val="000000"/>
                <w:kern w:val="0"/>
                <w:sz w:val="20"/>
              </w:rPr>
            </w:pPr>
          </w:p>
        </w:tc>
        <w:tc>
          <w:tcPr>
            <w:tcW w:w="810" w:type="dxa"/>
            <w:vMerge w:val="continue"/>
            <w:tcBorders>
              <w:top w:val="nil"/>
              <w:left w:val="single" w:color="auto" w:sz="4" w:space="0"/>
              <w:bottom w:val="single" w:color="auto" w:sz="4" w:space="0"/>
              <w:right w:val="single" w:color="auto" w:sz="4" w:space="0"/>
            </w:tcBorders>
            <w:vAlign w:val="center"/>
          </w:tcPr>
          <w:p w14:paraId="74ACA421">
            <w:pPr>
              <w:widowControl/>
              <w:jc w:val="left"/>
              <w:rPr>
                <w:rFonts w:ascii="宋体" w:hAnsi="宋体" w:cs="宋体"/>
                <w:color w:val="000000"/>
                <w:kern w:val="0"/>
                <w:sz w:val="20"/>
              </w:rPr>
            </w:pPr>
          </w:p>
        </w:tc>
        <w:tc>
          <w:tcPr>
            <w:tcW w:w="6181" w:type="dxa"/>
            <w:tcBorders>
              <w:top w:val="nil"/>
              <w:left w:val="nil"/>
              <w:bottom w:val="single" w:color="auto" w:sz="4" w:space="0"/>
              <w:right w:val="single" w:color="auto" w:sz="4" w:space="0"/>
            </w:tcBorders>
            <w:shd w:val="clear" w:color="auto" w:fill="auto"/>
            <w:vAlign w:val="center"/>
          </w:tcPr>
          <w:p w14:paraId="51E1C6EA">
            <w:pPr>
              <w:widowControl/>
              <w:jc w:val="left"/>
              <w:rPr>
                <w:rFonts w:ascii="宋体" w:hAnsi="宋体" w:cs="宋体"/>
                <w:b/>
                <w:bCs/>
                <w:color w:val="000000"/>
                <w:kern w:val="0"/>
                <w:sz w:val="20"/>
              </w:rPr>
            </w:pPr>
            <w:r>
              <w:rPr>
                <w:rFonts w:hint="eastAsia" w:ascii="宋体" w:hAnsi="宋体" w:cs="宋体"/>
                <w:b/>
                <w:bCs/>
                <w:color w:val="000000"/>
                <w:kern w:val="0"/>
                <w:sz w:val="20"/>
              </w:rPr>
              <w:t>3.绿色环保（提供证书扫描件）</w:t>
            </w:r>
          </w:p>
        </w:tc>
        <w:tc>
          <w:tcPr>
            <w:tcW w:w="1216" w:type="dxa"/>
            <w:vMerge w:val="continue"/>
            <w:tcBorders>
              <w:top w:val="nil"/>
              <w:left w:val="single" w:color="auto" w:sz="4" w:space="0"/>
              <w:bottom w:val="single" w:color="auto" w:sz="4" w:space="0"/>
              <w:right w:val="single" w:color="auto" w:sz="4" w:space="0"/>
            </w:tcBorders>
            <w:vAlign w:val="center"/>
          </w:tcPr>
          <w:p w14:paraId="40FA0F32">
            <w:pPr>
              <w:widowControl/>
              <w:jc w:val="left"/>
              <w:rPr>
                <w:rFonts w:ascii="等线" w:hAnsi="等线" w:eastAsia="等线" w:cs="宋体"/>
                <w:color w:val="000000"/>
                <w:kern w:val="0"/>
                <w:sz w:val="20"/>
              </w:rPr>
            </w:pPr>
          </w:p>
        </w:tc>
      </w:tr>
      <w:tr w14:paraId="4C5EE5AD">
        <w:tblPrEx>
          <w:tblCellMar>
            <w:top w:w="0" w:type="dxa"/>
            <w:left w:w="108" w:type="dxa"/>
            <w:bottom w:w="0" w:type="dxa"/>
            <w:right w:w="108" w:type="dxa"/>
          </w:tblCellMar>
        </w:tblPrEx>
        <w:trPr>
          <w:trHeight w:val="103" w:hRule="atLeast"/>
        </w:trPr>
        <w:tc>
          <w:tcPr>
            <w:tcW w:w="503" w:type="dxa"/>
            <w:vMerge w:val="continue"/>
            <w:tcBorders>
              <w:top w:val="nil"/>
              <w:left w:val="single" w:color="auto" w:sz="4" w:space="0"/>
              <w:bottom w:val="single" w:color="auto" w:sz="4" w:space="0"/>
              <w:right w:val="single" w:color="auto" w:sz="4" w:space="0"/>
            </w:tcBorders>
            <w:vAlign w:val="center"/>
          </w:tcPr>
          <w:p w14:paraId="4EB234DE">
            <w:pPr>
              <w:widowControl/>
              <w:jc w:val="left"/>
              <w:rPr>
                <w:rFonts w:ascii="宋体" w:hAnsi="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14:paraId="28ECA113">
            <w:pPr>
              <w:widowControl/>
              <w:jc w:val="left"/>
              <w:rPr>
                <w:rFonts w:ascii="宋体" w:hAnsi="宋体" w:cs="宋体"/>
                <w:color w:val="000000"/>
                <w:kern w:val="0"/>
                <w:sz w:val="20"/>
              </w:rPr>
            </w:pPr>
          </w:p>
        </w:tc>
        <w:tc>
          <w:tcPr>
            <w:tcW w:w="810" w:type="dxa"/>
            <w:vMerge w:val="continue"/>
            <w:tcBorders>
              <w:top w:val="nil"/>
              <w:left w:val="single" w:color="auto" w:sz="4" w:space="0"/>
              <w:bottom w:val="single" w:color="auto" w:sz="4" w:space="0"/>
              <w:right w:val="single" w:color="auto" w:sz="4" w:space="0"/>
            </w:tcBorders>
            <w:vAlign w:val="center"/>
          </w:tcPr>
          <w:p w14:paraId="575EBDF2">
            <w:pPr>
              <w:widowControl/>
              <w:jc w:val="left"/>
              <w:rPr>
                <w:rFonts w:ascii="宋体" w:hAnsi="宋体" w:cs="宋体"/>
                <w:color w:val="000000"/>
                <w:kern w:val="0"/>
                <w:sz w:val="20"/>
              </w:rPr>
            </w:pPr>
          </w:p>
        </w:tc>
        <w:tc>
          <w:tcPr>
            <w:tcW w:w="6181" w:type="dxa"/>
            <w:tcBorders>
              <w:top w:val="nil"/>
              <w:left w:val="nil"/>
              <w:bottom w:val="single" w:color="auto" w:sz="4" w:space="0"/>
              <w:right w:val="single" w:color="auto" w:sz="4" w:space="0"/>
            </w:tcBorders>
            <w:shd w:val="clear" w:color="auto" w:fill="auto"/>
            <w:vAlign w:val="center"/>
          </w:tcPr>
          <w:p w14:paraId="0357FAF8">
            <w:pPr>
              <w:widowControl/>
              <w:jc w:val="left"/>
              <w:rPr>
                <w:rFonts w:ascii="宋体" w:hAnsi="宋体" w:cs="宋体"/>
                <w:color w:val="000000"/>
                <w:kern w:val="0"/>
                <w:sz w:val="20"/>
              </w:rPr>
            </w:pPr>
            <w:r>
              <w:rPr>
                <w:rFonts w:hint="eastAsia" w:ascii="宋体" w:hAnsi="宋体" w:cs="宋体"/>
                <w:color w:val="000000"/>
                <w:kern w:val="0"/>
                <w:sz w:val="20"/>
              </w:rPr>
              <w:t>1）有中国绿色建材产品认证的产品类型，得5分；</w:t>
            </w:r>
          </w:p>
        </w:tc>
        <w:tc>
          <w:tcPr>
            <w:tcW w:w="1216" w:type="dxa"/>
            <w:vMerge w:val="continue"/>
            <w:tcBorders>
              <w:top w:val="nil"/>
              <w:left w:val="single" w:color="auto" w:sz="4" w:space="0"/>
              <w:bottom w:val="single" w:color="auto" w:sz="4" w:space="0"/>
              <w:right w:val="single" w:color="auto" w:sz="4" w:space="0"/>
            </w:tcBorders>
            <w:vAlign w:val="center"/>
          </w:tcPr>
          <w:p w14:paraId="41B44785">
            <w:pPr>
              <w:widowControl/>
              <w:jc w:val="left"/>
              <w:rPr>
                <w:rFonts w:ascii="等线" w:hAnsi="等线" w:eastAsia="等线" w:cs="宋体"/>
                <w:color w:val="000000"/>
                <w:kern w:val="0"/>
                <w:sz w:val="20"/>
              </w:rPr>
            </w:pPr>
          </w:p>
        </w:tc>
      </w:tr>
      <w:tr w14:paraId="77255649">
        <w:trPr>
          <w:trHeight w:val="103" w:hRule="atLeast"/>
        </w:trPr>
        <w:tc>
          <w:tcPr>
            <w:tcW w:w="503" w:type="dxa"/>
            <w:vMerge w:val="continue"/>
            <w:tcBorders>
              <w:top w:val="nil"/>
              <w:left w:val="single" w:color="auto" w:sz="4" w:space="0"/>
              <w:bottom w:val="single" w:color="auto" w:sz="4" w:space="0"/>
              <w:right w:val="single" w:color="auto" w:sz="4" w:space="0"/>
            </w:tcBorders>
            <w:vAlign w:val="center"/>
          </w:tcPr>
          <w:p w14:paraId="26B97FD5">
            <w:pPr>
              <w:widowControl/>
              <w:jc w:val="left"/>
              <w:rPr>
                <w:rFonts w:ascii="宋体" w:hAnsi="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14:paraId="112CCCE2">
            <w:pPr>
              <w:widowControl/>
              <w:jc w:val="left"/>
              <w:rPr>
                <w:rFonts w:ascii="宋体" w:hAnsi="宋体" w:cs="宋体"/>
                <w:color w:val="000000"/>
                <w:kern w:val="0"/>
                <w:sz w:val="20"/>
              </w:rPr>
            </w:pPr>
          </w:p>
        </w:tc>
        <w:tc>
          <w:tcPr>
            <w:tcW w:w="810" w:type="dxa"/>
            <w:vMerge w:val="continue"/>
            <w:tcBorders>
              <w:top w:val="nil"/>
              <w:left w:val="single" w:color="auto" w:sz="4" w:space="0"/>
              <w:bottom w:val="single" w:color="auto" w:sz="4" w:space="0"/>
              <w:right w:val="single" w:color="auto" w:sz="4" w:space="0"/>
            </w:tcBorders>
            <w:vAlign w:val="center"/>
          </w:tcPr>
          <w:p w14:paraId="49356ACB">
            <w:pPr>
              <w:widowControl/>
              <w:jc w:val="left"/>
              <w:rPr>
                <w:rFonts w:ascii="宋体" w:hAnsi="宋体" w:cs="宋体"/>
                <w:color w:val="000000"/>
                <w:kern w:val="0"/>
                <w:sz w:val="20"/>
              </w:rPr>
            </w:pPr>
          </w:p>
        </w:tc>
        <w:tc>
          <w:tcPr>
            <w:tcW w:w="6181" w:type="dxa"/>
            <w:tcBorders>
              <w:top w:val="nil"/>
              <w:left w:val="nil"/>
              <w:bottom w:val="single" w:color="auto" w:sz="4" w:space="0"/>
              <w:right w:val="single" w:color="auto" w:sz="4" w:space="0"/>
            </w:tcBorders>
            <w:shd w:val="clear" w:color="auto" w:fill="auto"/>
            <w:vAlign w:val="center"/>
          </w:tcPr>
          <w:p w14:paraId="6D754674">
            <w:pPr>
              <w:widowControl/>
              <w:jc w:val="left"/>
              <w:rPr>
                <w:rFonts w:ascii="宋体" w:hAnsi="宋体" w:cs="宋体"/>
                <w:color w:val="000000"/>
                <w:kern w:val="0"/>
                <w:sz w:val="20"/>
              </w:rPr>
            </w:pPr>
            <w:r>
              <w:rPr>
                <w:rFonts w:hint="eastAsia" w:ascii="宋体" w:hAnsi="宋体" w:cs="宋体"/>
                <w:color w:val="000000"/>
                <w:kern w:val="0"/>
                <w:sz w:val="20"/>
              </w:rPr>
              <w:t>2）无中国绿色建材产品认证的产品类型，得0分；</w:t>
            </w:r>
          </w:p>
        </w:tc>
        <w:tc>
          <w:tcPr>
            <w:tcW w:w="1216" w:type="dxa"/>
            <w:vMerge w:val="continue"/>
            <w:tcBorders>
              <w:top w:val="nil"/>
              <w:left w:val="single" w:color="auto" w:sz="4" w:space="0"/>
              <w:bottom w:val="single" w:color="auto" w:sz="4" w:space="0"/>
              <w:right w:val="single" w:color="auto" w:sz="4" w:space="0"/>
            </w:tcBorders>
            <w:vAlign w:val="center"/>
          </w:tcPr>
          <w:p w14:paraId="6FDCD24E">
            <w:pPr>
              <w:widowControl/>
              <w:jc w:val="left"/>
              <w:rPr>
                <w:rFonts w:ascii="等线" w:hAnsi="等线" w:eastAsia="等线" w:cs="宋体"/>
                <w:color w:val="000000"/>
                <w:kern w:val="0"/>
                <w:sz w:val="20"/>
              </w:rPr>
            </w:pPr>
          </w:p>
        </w:tc>
      </w:tr>
      <w:tr w14:paraId="3FF628C9">
        <w:tblPrEx>
          <w:tblCellMar>
            <w:top w:w="0" w:type="dxa"/>
            <w:left w:w="108" w:type="dxa"/>
            <w:bottom w:w="0" w:type="dxa"/>
            <w:right w:w="108" w:type="dxa"/>
          </w:tblCellMar>
        </w:tblPrEx>
        <w:trPr>
          <w:trHeight w:val="103" w:hRule="atLeast"/>
        </w:trPr>
        <w:tc>
          <w:tcPr>
            <w:tcW w:w="503" w:type="dxa"/>
            <w:vMerge w:val="restart"/>
            <w:tcBorders>
              <w:top w:val="nil"/>
              <w:left w:val="single" w:color="auto" w:sz="4" w:space="0"/>
              <w:bottom w:val="single" w:color="auto" w:sz="4" w:space="0"/>
              <w:right w:val="single" w:color="auto" w:sz="4" w:space="0"/>
            </w:tcBorders>
            <w:shd w:val="clear" w:color="auto" w:fill="auto"/>
            <w:vAlign w:val="center"/>
          </w:tcPr>
          <w:p w14:paraId="39D367F0">
            <w:pPr>
              <w:widowControl/>
              <w:jc w:val="center"/>
              <w:rPr>
                <w:rFonts w:ascii="宋体" w:hAnsi="宋体" w:cs="宋体"/>
                <w:color w:val="000000"/>
                <w:kern w:val="0"/>
                <w:sz w:val="20"/>
              </w:rPr>
            </w:pPr>
            <w:r>
              <w:rPr>
                <w:rFonts w:hint="eastAsia" w:ascii="宋体" w:hAnsi="宋体" w:cs="宋体"/>
                <w:color w:val="000000"/>
                <w:kern w:val="0"/>
                <w:sz w:val="20"/>
              </w:rPr>
              <w:t>5</w:t>
            </w:r>
          </w:p>
        </w:tc>
        <w:tc>
          <w:tcPr>
            <w:tcW w:w="1014" w:type="dxa"/>
            <w:vMerge w:val="restart"/>
            <w:tcBorders>
              <w:top w:val="nil"/>
              <w:left w:val="single" w:color="auto" w:sz="4" w:space="0"/>
              <w:bottom w:val="single" w:color="auto" w:sz="4" w:space="0"/>
              <w:right w:val="single" w:color="auto" w:sz="4" w:space="0"/>
            </w:tcBorders>
            <w:shd w:val="clear" w:color="auto" w:fill="auto"/>
            <w:vAlign w:val="center"/>
          </w:tcPr>
          <w:p w14:paraId="40DCBF15">
            <w:pPr>
              <w:widowControl/>
              <w:jc w:val="center"/>
              <w:rPr>
                <w:rFonts w:ascii="宋体" w:hAnsi="宋体" w:cs="宋体"/>
                <w:color w:val="000000"/>
                <w:kern w:val="0"/>
                <w:sz w:val="20"/>
              </w:rPr>
            </w:pPr>
            <w:r>
              <w:rPr>
                <w:rFonts w:hint="eastAsia" w:ascii="宋体" w:hAnsi="宋体" w:cs="宋体"/>
                <w:color w:val="000000"/>
                <w:kern w:val="0"/>
                <w:sz w:val="20"/>
              </w:rPr>
              <w:t>品牌商业绩</w:t>
            </w:r>
          </w:p>
        </w:tc>
        <w:tc>
          <w:tcPr>
            <w:tcW w:w="810" w:type="dxa"/>
            <w:vMerge w:val="restart"/>
            <w:tcBorders>
              <w:top w:val="nil"/>
              <w:left w:val="single" w:color="auto" w:sz="4" w:space="0"/>
              <w:bottom w:val="single" w:color="auto" w:sz="4" w:space="0"/>
              <w:right w:val="single" w:color="auto" w:sz="4" w:space="0"/>
            </w:tcBorders>
            <w:shd w:val="clear" w:color="auto" w:fill="auto"/>
            <w:vAlign w:val="center"/>
          </w:tcPr>
          <w:p w14:paraId="3F8B40EE">
            <w:pPr>
              <w:widowControl/>
              <w:jc w:val="center"/>
              <w:rPr>
                <w:rFonts w:ascii="宋体" w:hAnsi="宋体" w:cs="宋体"/>
                <w:color w:val="000000"/>
                <w:kern w:val="0"/>
                <w:sz w:val="20"/>
              </w:rPr>
            </w:pPr>
            <w:r>
              <w:rPr>
                <w:rFonts w:ascii="宋体" w:hAnsi="宋体" w:cs="宋体"/>
                <w:color w:val="000000"/>
                <w:kern w:val="0"/>
                <w:sz w:val="20"/>
              </w:rPr>
              <w:t>3</w:t>
            </w:r>
            <w:r>
              <w:rPr>
                <w:rFonts w:hint="eastAsia" w:ascii="宋体" w:hAnsi="宋体" w:cs="宋体"/>
                <w:color w:val="000000"/>
                <w:kern w:val="0"/>
                <w:sz w:val="20"/>
              </w:rPr>
              <w:t>0</w:t>
            </w:r>
          </w:p>
        </w:tc>
        <w:tc>
          <w:tcPr>
            <w:tcW w:w="6181" w:type="dxa"/>
            <w:tcBorders>
              <w:top w:val="nil"/>
              <w:left w:val="nil"/>
              <w:bottom w:val="single" w:color="auto" w:sz="4" w:space="0"/>
              <w:right w:val="single" w:color="auto" w:sz="4" w:space="0"/>
            </w:tcBorders>
            <w:shd w:val="clear" w:color="auto" w:fill="auto"/>
            <w:vAlign w:val="center"/>
          </w:tcPr>
          <w:p w14:paraId="72A4EE0C">
            <w:pPr>
              <w:widowControl/>
              <w:jc w:val="left"/>
              <w:rPr>
                <w:rFonts w:ascii="宋体" w:hAnsi="宋体" w:cs="宋体"/>
                <w:b/>
                <w:bCs/>
                <w:color w:val="000000"/>
                <w:kern w:val="0"/>
                <w:sz w:val="20"/>
              </w:rPr>
            </w:pPr>
            <w:r>
              <w:rPr>
                <w:rFonts w:hint="eastAsia" w:ascii="宋体" w:hAnsi="宋体" w:cs="宋体"/>
                <w:b/>
                <w:bCs/>
                <w:color w:val="000000"/>
                <w:kern w:val="0"/>
                <w:sz w:val="20"/>
              </w:rPr>
              <w:t>1.工程业绩（提供项目清单），每一个得2分，最高得10分</w:t>
            </w:r>
          </w:p>
        </w:tc>
        <w:tc>
          <w:tcPr>
            <w:tcW w:w="1216" w:type="dxa"/>
            <w:vMerge w:val="restart"/>
            <w:tcBorders>
              <w:top w:val="nil"/>
              <w:left w:val="single" w:color="auto" w:sz="4" w:space="0"/>
              <w:bottom w:val="single" w:color="auto" w:sz="4" w:space="0"/>
              <w:right w:val="single" w:color="auto" w:sz="4" w:space="0"/>
            </w:tcBorders>
            <w:shd w:val="clear" w:color="auto" w:fill="auto"/>
            <w:vAlign w:val="center"/>
          </w:tcPr>
          <w:p w14:paraId="7081B558">
            <w:pPr>
              <w:widowControl/>
              <w:jc w:val="left"/>
              <w:rPr>
                <w:rFonts w:ascii="等线" w:hAnsi="等线" w:eastAsia="等线" w:cs="宋体"/>
                <w:color w:val="000000"/>
                <w:kern w:val="0"/>
                <w:sz w:val="20"/>
              </w:rPr>
            </w:pPr>
            <w:r>
              <w:rPr>
                <w:rFonts w:hint="eastAsia" w:ascii="等线" w:hAnsi="等线" w:eastAsia="等线" w:cs="宋体"/>
                <w:color w:val="000000"/>
                <w:kern w:val="0"/>
                <w:sz w:val="20"/>
              </w:rPr>
              <w:t>　</w:t>
            </w:r>
          </w:p>
        </w:tc>
      </w:tr>
      <w:tr w14:paraId="2643F15F">
        <w:tblPrEx>
          <w:tblCellMar>
            <w:top w:w="0" w:type="dxa"/>
            <w:left w:w="108" w:type="dxa"/>
            <w:bottom w:w="0" w:type="dxa"/>
            <w:right w:w="108" w:type="dxa"/>
          </w:tblCellMar>
        </w:tblPrEx>
        <w:trPr>
          <w:trHeight w:val="178" w:hRule="atLeast"/>
        </w:trPr>
        <w:tc>
          <w:tcPr>
            <w:tcW w:w="503" w:type="dxa"/>
            <w:vMerge w:val="continue"/>
            <w:tcBorders>
              <w:top w:val="nil"/>
              <w:left w:val="single" w:color="auto" w:sz="4" w:space="0"/>
              <w:bottom w:val="single" w:color="auto" w:sz="4" w:space="0"/>
              <w:right w:val="single" w:color="auto" w:sz="4" w:space="0"/>
            </w:tcBorders>
            <w:vAlign w:val="center"/>
          </w:tcPr>
          <w:p w14:paraId="400EA62D">
            <w:pPr>
              <w:widowControl/>
              <w:jc w:val="left"/>
              <w:rPr>
                <w:rFonts w:ascii="宋体" w:hAnsi="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14:paraId="482F3D6C">
            <w:pPr>
              <w:widowControl/>
              <w:jc w:val="left"/>
              <w:rPr>
                <w:rFonts w:ascii="宋体" w:hAnsi="宋体" w:cs="宋体"/>
                <w:color w:val="000000"/>
                <w:kern w:val="0"/>
                <w:sz w:val="20"/>
              </w:rPr>
            </w:pPr>
          </w:p>
        </w:tc>
        <w:tc>
          <w:tcPr>
            <w:tcW w:w="810" w:type="dxa"/>
            <w:vMerge w:val="continue"/>
            <w:tcBorders>
              <w:top w:val="nil"/>
              <w:left w:val="single" w:color="auto" w:sz="4" w:space="0"/>
              <w:bottom w:val="single" w:color="auto" w:sz="4" w:space="0"/>
              <w:right w:val="single" w:color="auto" w:sz="4" w:space="0"/>
            </w:tcBorders>
            <w:vAlign w:val="center"/>
          </w:tcPr>
          <w:p w14:paraId="3E4C4D76">
            <w:pPr>
              <w:widowControl/>
              <w:jc w:val="left"/>
              <w:rPr>
                <w:rFonts w:ascii="宋体" w:hAnsi="宋体" w:cs="宋体"/>
                <w:color w:val="000000"/>
                <w:kern w:val="0"/>
                <w:sz w:val="20"/>
              </w:rPr>
            </w:pPr>
          </w:p>
        </w:tc>
        <w:tc>
          <w:tcPr>
            <w:tcW w:w="6181" w:type="dxa"/>
            <w:tcBorders>
              <w:top w:val="nil"/>
              <w:left w:val="nil"/>
              <w:bottom w:val="single" w:color="auto" w:sz="4" w:space="0"/>
              <w:right w:val="single" w:color="auto" w:sz="4" w:space="0"/>
            </w:tcBorders>
            <w:shd w:val="clear" w:color="auto" w:fill="auto"/>
            <w:vAlign w:val="center"/>
          </w:tcPr>
          <w:p w14:paraId="4A1806D8">
            <w:pPr>
              <w:widowControl/>
              <w:jc w:val="left"/>
              <w:rPr>
                <w:rFonts w:ascii="宋体" w:hAnsi="宋体" w:cs="宋体"/>
                <w:color w:val="000000"/>
                <w:kern w:val="0"/>
                <w:sz w:val="20"/>
              </w:rPr>
            </w:pPr>
            <w:r>
              <w:rPr>
                <w:rFonts w:hint="eastAsia" w:ascii="宋体" w:hAnsi="宋体" w:cs="宋体"/>
                <w:color w:val="000000"/>
                <w:kern w:val="0"/>
                <w:sz w:val="20"/>
              </w:rPr>
              <w:t>1）近三年（自2022年1月1日日至今）在江苏省合同铝合金型材材料款总金额超500万元或200吨的工程业绩。</w:t>
            </w:r>
          </w:p>
        </w:tc>
        <w:tc>
          <w:tcPr>
            <w:tcW w:w="1216" w:type="dxa"/>
            <w:vMerge w:val="continue"/>
            <w:tcBorders>
              <w:top w:val="nil"/>
              <w:left w:val="single" w:color="auto" w:sz="4" w:space="0"/>
              <w:bottom w:val="single" w:color="auto" w:sz="4" w:space="0"/>
              <w:right w:val="single" w:color="auto" w:sz="4" w:space="0"/>
            </w:tcBorders>
            <w:vAlign w:val="center"/>
          </w:tcPr>
          <w:p w14:paraId="1BE5A200">
            <w:pPr>
              <w:widowControl/>
              <w:jc w:val="left"/>
              <w:rPr>
                <w:rFonts w:ascii="等线" w:hAnsi="等线" w:eastAsia="等线" w:cs="宋体"/>
                <w:color w:val="000000"/>
                <w:kern w:val="0"/>
                <w:sz w:val="20"/>
              </w:rPr>
            </w:pPr>
          </w:p>
        </w:tc>
      </w:tr>
      <w:tr w14:paraId="44EAE442">
        <w:tblPrEx>
          <w:tblCellMar>
            <w:top w:w="0" w:type="dxa"/>
            <w:left w:w="108" w:type="dxa"/>
            <w:bottom w:w="0" w:type="dxa"/>
            <w:right w:w="108" w:type="dxa"/>
          </w:tblCellMar>
        </w:tblPrEx>
        <w:trPr>
          <w:trHeight w:val="103" w:hRule="atLeast"/>
        </w:trPr>
        <w:tc>
          <w:tcPr>
            <w:tcW w:w="503" w:type="dxa"/>
            <w:vMerge w:val="continue"/>
            <w:tcBorders>
              <w:top w:val="nil"/>
              <w:left w:val="single" w:color="auto" w:sz="4" w:space="0"/>
              <w:bottom w:val="single" w:color="auto" w:sz="4" w:space="0"/>
              <w:right w:val="single" w:color="auto" w:sz="4" w:space="0"/>
            </w:tcBorders>
            <w:vAlign w:val="center"/>
          </w:tcPr>
          <w:p w14:paraId="0BCF4C5A">
            <w:pPr>
              <w:widowControl/>
              <w:jc w:val="left"/>
              <w:rPr>
                <w:rFonts w:ascii="宋体" w:hAnsi="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14:paraId="460E7BEF">
            <w:pPr>
              <w:widowControl/>
              <w:jc w:val="left"/>
              <w:rPr>
                <w:rFonts w:ascii="宋体" w:hAnsi="宋体" w:cs="宋体"/>
                <w:color w:val="000000"/>
                <w:kern w:val="0"/>
                <w:sz w:val="20"/>
              </w:rPr>
            </w:pPr>
          </w:p>
        </w:tc>
        <w:tc>
          <w:tcPr>
            <w:tcW w:w="810" w:type="dxa"/>
            <w:vMerge w:val="continue"/>
            <w:tcBorders>
              <w:top w:val="nil"/>
              <w:left w:val="single" w:color="auto" w:sz="4" w:space="0"/>
              <w:bottom w:val="single" w:color="auto" w:sz="4" w:space="0"/>
              <w:right w:val="single" w:color="auto" w:sz="4" w:space="0"/>
            </w:tcBorders>
            <w:vAlign w:val="center"/>
          </w:tcPr>
          <w:p w14:paraId="04697968">
            <w:pPr>
              <w:widowControl/>
              <w:jc w:val="left"/>
              <w:rPr>
                <w:rFonts w:ascii="宋体" w:hAnsi="宋体" w:cs="宋体"/>
                <w:color w:val="000000"/>
                <w:kern w:val="0"/>
                <w:sz w:val="20"/>
              </w:rPr>
            </w:pPr>
          </w:p>
        </w:tc>
        <w:tc>
          <w:tcPr>
            <w:tcW w:w="6181" w:type="dxa"/>
            <w:tcBorders>
              <w:top w:val="nil"/>
              <w:left w:val="nil"/>
              <w:bottom w:val="single" w:color="auto" w:sz="4" w:space="0"/>
              <w:right w:val="single" w:color="auto" w:sz="4" w:space="0"/>
            </w:tcBorders>
            <w:shd w:val="clear" w:color="auto" w:fill="auto"/>
            <w:vAlign w:val="center"/>
          </w:tcPr>
          <w:p w14:paraId="4BA14125">
            <w:pPr>
              <w:widowControl/>
              <w:jc w:val="left"/>
              <w:rPr>
                <w:rFonts w:ascii="宋体" w:hAnsi="宋体" w:cs="宋体"/>
                <w:b/>
                <w:bCs/>
                <w:color w:val="000000"/>
                <w:kern w:val="0"/>
                <w:sz w:val="20"/>
              </w:rPr>
            </w:pPr>
            <w:r>
              <w:rPr>
                <w:rFonts w:hint="eastAsia" w:ascii="宋体" w:hAnsi="宋体" w:cs="宋体"/>
                <w:b/>
                <w:bCs/>
                <w:color w:val="000000"/>
                <w:kern w:val="0"/>
                <w:sz w:val="20"/>
              </w:rPr>
              <w:t>2.战略和入库业绩，自2</w:t>
            </w:r>
            <w:r>
              <w:rPr>
                <w:rFonts w:ascii="宋体" w:hAnsi="宋体" w:cs="宋体"/>
                <w:b/>
                <w:bCs/>
                <w:color w:val="000000"/>
                <w:kern w:val="0"/>
                <w:sz w:val="20"/>
              </w:rPr>
              <w:t>022</w:t>
            </w:r>
            <w:r>
              <w:rPr>
                <w:rFonts w:hint="eastAsia" w:ascii="宋体" w:hAnsi="宋体" w:cs="宋体"/>
                <w:b/>
                <w:bCs/>
                <w:color w:val="000000"/>
                <w:kern w:val="0"/>
                <w:sz w:val="20"/>
              </w:rPr>
              <w:t>年1月1日起（提供合同或公布截面截图），每一个得</w:t>
            </w:r>
            <w:r>
              <w:rPr>
                <w:rFonts w:ascii="宋体" w:hAnsi="宋体" w:cs="宋体"/>
                <w:b/>
                <w:bCs/>
                <w:color w:val="000000"/>
                <w:kern w:val="0"/>
                <w:sz w:val="20"/>
              </w:rPr>
              <w:t>4</w:t>
            </w:r>
            <w:r>
              <w:rPr>
                <w:rFonts w:hint="eastAsia" w:ascii="宋体" w:hAnsi="宋体" w:cs="宋体"/>
                <w:b/>
                <w:bCs/>
                <w:color w:val="000000"/>
                <w:kern w:val="0"/>
                <w:sz w:val="20"/>
              </w:rPr>
              <w:t>分，最高得</w:t>
            </w:r>
            <w:r>
              <w:rPr>
                <w:rFonts w:ascii="宋体" w:hAnsi="宋体" w:cs="宋体"/>
                <w:b/>
                <w:bCs/>
                <w:color w:val="000000"/>
                <w:kern w:val="0"/>
                <w:sz w:val="20"/>
              </w:rPr>
              <w:t>2</w:t>
            </w:r>
            <w:r>
              <w:rPr>
                <w:rFonts w:hint="eastAsia" w:ascii="宋体" w:hAnsi="宋体" w:cs="宋体"/>
                <w:b/>
                <w:bCs/>
                <w:color w:val="000000"/>
                <w:kern w:val="0"/>
                <w:sz w:val="20"/>
              </w:rPr>
              <w:t>0分</w:t>
            </w:r>
          </w:p>
        </w:tc>
        <w:tc>
          <w:tcPr>
            <w:tcW w:w="1216" w:type="dxa"/>
            <w:vMerge w:val="continue"/>
            <w:tcBorders>
              <w:top w:val="nil"/>
              <w:left w:val="single" w:color="auto" w:sz="4" w:space="0"/>
              <w:bottom w:val="single" w:color="auto" w:sz="4" w:space="0"/>
              <w:right w:val="single" w:color="auto" w:sz="4" w:space="0"/>
            </w:tcBorders>
            <w:vAlign w:val="center"/>
          </w:tcPr>
          <w:p w14:paraId="54F6AC55">
            <w:pPr>
              <w:widowControl/>
              <w:jc w:val="left"/>
              <w:rPr>
                <w:rFonts w:ascii="等线" w:hAnsi="等线" w:eastAsia="等线" w:cs="宋体"/>
                <w:color w:val="000000"/>
                <w:kern w:val="0"/>
                <w:sz w:val="20"/>
              </w:rPr>
            </w:pPr>
          </w:p>
        </w:tc>
      </w:tr>
      <w:tr w14:paraId="1E6E2EB4">
        <w:tblPrEx>
          <w:tblCellMar>
            <w:top w:w="0" w:type="dxa"/>
            <w:left w:w="108" w:type="dxa"/>
            <w:bottom w:w="0" w:type="dxa"/>
            <w:right w:w="108" w:type="dxa"/>
          </w:tblCellMar>
        </w:tblPrEx>
        <w:trPr>
          <w:trHeight w:val="103" w:hRule="atLeast"/>
        </w:trPr>
        <w:tc>
          <w:tcPr>
            <w:tcW w:w="503" w:type="dxa"/>
            <w:vMerge w:val="continue"/>
            <w:tcBorders>
              <w:top w:val="nil"/>
              <w:left w:val="single" w:color="auto" w:sz="4" w:space="0"/>
              <w:bottom w:val="single" w:color="auto" w:sz="4" w:space="0"/>
              <w:right w:val="single" w:color="auto" w:sz="4" w:space="0"/>
            </w:tcBorders>
            <w:vAlign w:val="center"/>
          </w:tcPr>
          <w:p w14:paraId="36BCA452">
            <w:pPr>
              <w:widowControl/>
              <w:jc w:val="left"/>
              <w:rPr>
                <w:rFonts w:ascii="宋体" w:hAnsi="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14:paraId="776C75E2">
            <w:pPr>
              <w:widowControl/>
              <w:jc w:val="left"/>
              <w:rPr>
                <w:rFonts w:ascii="宋体" w:hAnsi="宋体" w:cs="宋体"/>
                <w:color w:val="000000"/>
                <w:kern w:val="0"/>
                <w:sz w:val="20"/>
              </w:rPr>
            </w:pPr>
          </w:p>
        </w:tc>
        <w:tc>
          <w:tcPr>
            <w:tcW w:w="810" w:type="dxa"/>
            <w:vMerge w:val="continue"/>
            <w:tcBorders>
              <w:top w:val="nil"/>
              <w:left w:val="single" w:color="auto" w:sz="4" w:space="0"/>
              <w:bottom w:val="single" w:color="auto" w:sz="4" w:space="0"/>
              <w:right w:val="single" w:color="auto" w:sz="4" w:space="0"/>
            </w:tcBorders>
            <w:vAlign w:val="center"/>
          </w:tcPr>
          <w:p w14:paraId="69280266">
            <w:pPr>
              <w:widowControl/>
              <w:jc w:val="left"/>
              <w:rPr>
                <w:rFonts w:ascii="宋体" w:hAnsi="宋体" w:cs="宋体"/>
                <w:color w:val="000000"/>
                <w:kern w:val="0"/>
                <w:sz w:val="20"/>
              </w:rPr>
            </w:pPr>
          </w:p>
        </w:tc>
        <w:tc>
          <w:tcPr>
            <w:tcW w:w="6181" w:type="dxa"/>
            <w:tcBorders>
              <w:top w:val="nil"/>
              <w:left w:val="nil"/>
              <w:bottom w:val="single" w:color="auto" w:sz="4" w:space="0"/>
              <w:right w:val="single" w:color="auto" w:sz="4" w:space="0"/>
            </w:tcBorders>
            <w:shd w:val="clear" w:color="auto" w:fill="auto"/>
            <w:vAlign w:val="center"/>
          </w:tcPr>
          <w:p w14:paraId="4237BDEE">
            <w:pPr>
              <w:widowControl/>
              <w:jc w:val="left"/>
              <w:rPr>
                <w:rFonts w:ascii="宋体" w:hAnsi="宋体" w:cs="宋体"/>
                <w:color w:val="000000"/>
                <w:kern w:val="0"/>
                <w:sz w:val="20"/>
              </w:rPr>
            </w:pPr>
            <w:r>
              <w:rPr>
                <w:rFonts w:hint="eastAsia" w:ascii="宋体" w:hAnsi="宋体" w:cs="宋体"/>
                <w:color w:val="000000"/>
                <w:kern w:val="0"/>
                <w:sz w:val="20"/>
              </w:rPr>
              <w:t>1）申请人为全国标杆房企TOP20（详见下述名单）总部战略采购供应商或入选其品牌库</w:t>
            </w:r>
          </w:p>
        </w:tc>
        <w:tc>
          <w:tcPr>
            <w:tcW w:w="1216" w:type="dxa"/>
            <w:vMerge w:val="continue"/>
            <w:tcBorders>
              <w:top w:val="nil"/>
              <w:left w:val="single" w:color="auto" w:sz="4" w:space="0"/>
              <w:bottom w:val="single" w:color="auto" w:sz="4" w:space="0"/>
              <w:right w:val="single" w:color="auto" w:sz="4" w:space="0"/>
            </w:tcBorders>
            <w:vAlign w:val="center"/>
          </w:tcPr>
          <w:p w14:paraId="01E9EE3A">
            <w:pPr>
              <w:widowControl/>
              <w:jc w:val="left"/>
              <w:rPr>
                <w:rFonts w:ascii="等线" w:hAnsi="等线" w:eastAsia="等线" w:cs="宋体"/>
                <w:color w:val="000000"/>
                <w:kern w:val="0"/>
                <w:sz w:val="20"/>
              </w:rPr>
            </w:pPr>
          </w:p>
        </w:tc>
      </w:tr>
      <w:tr w14:paraId="1D1F8352">
        <w:tblPrEx>
          <w:tblCellMar>
            <w:top w:w="0" w:type="dxa"/>
            <w:left w:w="108" w:type="dxa"/>
            <w:bottom w:w="0" w:type="dxa"/>
            <w:right w:w="108" w:type="dxa"/>
          </w:tblCellMar>
        </w:tblPrEx>
        <w:trPr>
          <w:trHeight w:val="178" w:hRule="atLeast"/>
        </w:trPr>
        <w:tc>
          <w:tcPr>
            <w:tcW w:w="503" w:type="dxa"/>
            <w:vMerge w:val="continue"/>
            <w:tcBorders>
              <w:top w:val="nil"/>
              <w:left w:val="single" w:color="auto" w:sz="4" w:space="0"/>
              <w:bottom w:val="single" w:color="auto" w:sz="4" w:space="0"/>
              <w:right w:val="single" w:color="auto" w:sz="4" w:space="0"/>
            </w:tcBorders>
            <w:vAlign w:val="center"/>
          </w:tcPr>
          <w:p w14:paraId="13B061CC">
            <w:pPr>
              <w:widowControl/>
              <w:jc w:val="left"/>
              <w:rPr>
                <w:rFonts w:ascii="宋体" w:hAnsi="宋体" w:cs="宋体"/>
                <w:color w:val="000000"/>
                <w:kern w:val="0"/>
                <w:sz w:val="20"/>
              </w:rPr>
            </w:pPr>
          </w:p>
        </w:tc>
        <w:tc>
          <w:tcPr>
            <w:tcW w:w="1014" w:type="dxa"/>
            <w:vMerge w:val="continue"/>
            <w:tcBorders>
              <w:top w:val="nil"/>
              <w:left w:val="single" w:color="auto" w:sz="4" w:space="0"/>
              <w:bottom w:val="single" w:color="auto" w:sz="4" w:space="0"/>
              <w:right w:val="single" w:color="auto" w:sz="4" w:space="0"/>
            </w:tcBorders>
            <w:vAlign w:val="center"/>
          </w:tcPr>
          <w:p w14:paraId="57D4EACB">
            <w:pPr>
              <w:widowControl/>
              <w:jc w:val="left"/>
              <w:rPr>
                <w:rFonts w:ascii="宋体" w:hAnsi="宋体" w:cs="宋体"/>
                <w:color w:val="000000"/>
                <w:kern w:val="0"/>
                <w:sz w:val="20"/>
              </w:rPr>
            </w:pPr>
          </w:p>
        </w:tc>
        <w:tc>
          <w:tcPr>
            <w:tcW w:w="810" w:type="dxa"/>
            <w:vMerge w:val="continue"/>
            <w:tcBorders>
              <w:top w:val="nil"/>
              <w:left w:val="single" w:color="auto" w:sz="4" w:space="0"/>
              <w:bottom w:val="single" w:color="auto" w:sz="4" w:space="0"/>
              <w:right w:val="single" w:color="auto" w:sz="4" w:space="0"/>
            </w:tcBorders>
            <w:vAlign w:val="center"/>
          </w:tcPr>
          <w:p w14:paraId="5CFF0ADA">
            <w:pPr>
              <w:widowControl/>
              <w:jc w:val="left"/>
              <w:rPr>
                <w:rFonts w:ascii="宋体" w:hAnsi="宋体" w:cs="宋体"/>
                <w:color w:val="000000"/>
                <w:kern w:val="0"/>
                <w:sz w:val="20"/>
              </w:rPr>
            </w:pPr>
          </w:p>
        </w:tc>
        <w:tc>
          <w:tcPr>
            <w:tcW w:w="6181" w:type="dxa"/>
            <w:tcBorders>
              <w:top w:val="nil"/>
              <w:left w:val="nil"/>
              <w:bottom w:val="single" w:color="auto" w:sz="4" w:space="0"/>
              <w:right w:val="single" w:color="auto" w:sz="4" w:space="0"/>
            </w:tcBorders>
            <w:shd w:val="clear" w:color="auto" w:fill="auto"/>
            <w:vAlign w:val="center"/>
          </w:tcPr>
          <w:p w14:paraId="4CDCC8A1">
            <w:pPr>
              <w:widowControl/>
              <w:jc w:val="left"/>
              <w:rPr>
                <w:rFonts w:ascii="宋体" w:hAnsi="宋体" w:cs="宋体"/>
                <w:color w:val="000000"/>
                <w:kern w:val="0"/>
                <w:sz w:val="20"/>
              </w:rPr>
            </w:pPr>
            <w:r>
              <w:rPr>
                <w:rFonts w:hint="eastAsia" w:ascii="宋体" w:hAnsi="宋体" w:cs="宋体"/>
                <w:color w:val="000000"/>
                <w:kern w:val="0"/>
                <w:sz w:val="20"/>
              </w:rPr>
              <w:t>全国标杆房企TOP20名单：保利发展、绿城中国、中海地产、华润置地、招商蛇口、万科地产、建发房产、华发股份、越秀地产、滨江集团、龙湖集团、中国金茂、中国铁建、绿地控股、金地集团、保利置业、鸿荣源、电建地产、碧桂园、能建城发。</w:t>
            </w:r>
          </w:p>
        </w:tc>
        <w:tc>
          <w:tcPr>
            <w:tcW w:w="1216" w:type="dxa"/>
            <w:vMerge w:val="continue"/>
            <w:tcBorders>
              <w:top w:val="nil"/>
              <w:left w:val="single" w:color="auto" w:sz="4" w:space="0"/>
              <w:bottom w:val="single" w:color="auto" w:sz="4" w:space="0"/>
              <w:right w:val="single" w:color="auto" w:sz="4" w:space="0"/>
            </w:tcBorders>
            <w:vAlign w:val="center"/>
          </w:tcPr>
          <w:p w14:paraId="047F6ED9">
            <w:pPr>
              <w:widowControl/>
              <w:jc w:val="left"/>
              <w:rPr>
                <w:rFonts w:ascii="等线" w:hAnsi="等线" w:eastAsia="等线" w:cs="宋体"/>
                <w:color w:val="000000"/>
                <w:kern w:val="0"/>
                <w:sz w:val="20"/>
              </w:rPr>
            </w:pPr>
          </w:p>
        </w:tc>
      </w:tr>
      <w:tr w14:paraId="26A3941F">
        <w:tblPrEx>
          <w:tblCellMar>
            <w:top w:w="0" w:type="dxa"/>
            <w:left w:w="108" w:type="dxa"/>
            <w:bottom w:w="0" w:type="dxa"/>
            <w:right w:w="108" w:type="dxa"/>
          </w:tblCellMar>
        </w:tblPrEx>
        <w:trPr>
          <w:trHeight w:val="103" w:hRule="atLeast"/>
        </w:trPr>
        <w:tc>
          <w:tcPr>
            <w:tcW w:w="15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D11B8A">
            <w:pPr>
              <w:widowControl/>
              <w:jc w:val="center"/>
              <w:rPr>
                <w:rFonts w:ascii="宋体" w:hAnsi="宋体" w:cs="宋体"/>
                <w:b/>
                <w:bCs/>
                <w:color w:val="000000"/>
                <w:kern w:val="0"/>
                <w:sz w:val="20"/>
              </w:rPr>
            </w:pPr>
            <w:r>
              <w:rPr>
                <w:rFonts w:hint="eastAsia" w:ascii="宋体" w:hAnsi="宋体" w:cs="宋体"/>
                <w:b/>
                <w:bCs/>
                <w:color w:val="000000"/>
                <w:kern w:val="0"/>
                <w:sz w:val="20"/>
              </w:rPr>
              <w:t>总分</w:t>
            </w:r>
          </w:p>
        </w:tc>
        <w:tc>
          <w:tcPr>
            <w:tcW w:w="810" w:type="dxa"/>
            <w:tcBorders>
              <w:top w:val="nil"/>
              <w:left w:val="nil"/>
              <w:bottom w:val="single" w:color="auto" w:sz="4" w:space="0"/>
              <w:right w:val="single" w:color="auto" w:sz="4" w:space="0"/>
            </w:tcBorders>
            <w:shd w:val="clear" w:color="auto" w:fill="auto"/>
            <w:vAlign w:val="center"/>
          </w:tcPr>
          <w:p w14:paraId="3243F376">
            <w:pPr>
              <w:widowControl/>
              <w:jc w:val="center"/>
              <w:rPr>
                <w:rFonts w:ascii="宋体" w:hAnsi="宋体" w:cs="宋体"/>
                <w:b/>
                <w:bCs/>
                <w:color w:val="000000"/>
                <w:kern w:val="0"/>
                <w:sz w:val="20"/>
              </w:rPr>
            </w:pPr>
            <w:r>
              <w:rPr>
                <w:rFonts w:hint="eastAsia" w:ascii="宋体" w:hAnsi="宋体" w:cs="宋体"/>
                <w:b/>
                <w:bCs/>
                <w:color w:val="000000"/>
                <w:kern w:val="0"/>
                <w:sz w:val="20"/>
              </w:rPr>
              <w:t>100</w:t>
            </w:r>
          </w:p>
        </w:tc>
        <w:tc>
          <w:tcPr>
            <w:tcW w:w="6181" w:type="dxa"/>
            <w:tcBorders>
              <w:top w:val="nil"/>
              <w:left w:val="nil"/>
              <w:bottom w:val="single" w:color="auto" w:sz="4" w:space="0"/>
              <w:right w:val="single" w:color="auto" w:sz="4" w:space="0"/>
            </w:tcBorders>
            <w:shd w:val="clear" w:color="auto" w:fill="auto"/>
            <w:vAlign w:val="center"/>
          </w:tcPr>
          <w:p w14:paraId="72C76C70">
            <w:pPr>
              <w:widowControl/>
              <w:rPr>
                <w:rFonts w:ascii="宋体" w:hAnsi="宋体" w:cs="宋体"/>
                <w:b/>
                <w:bCs/>
                <w:color w:val="000000"/>
                <w:kern w:val="0"/>
                <w:sz w:val="20"/>
              </w:rPr>
            </w:pPr>
            <w:r>
              <w:rPr>
                <w:rFonts w:hint="eastAsia" w:ascii="宋体" w:hAnsi="宋体" w:cs="宋体"/>
                <w:b/>
                <w:bCs/>
                <w:color w:val="000000"/>
                <w:kern w:val="0"/>
                <w:sz w:val="20"/>
              </w:rPr>
              <w:t>　</w:t>
            </w:r>
          </w:p>
        </w:tc>
        <w:tc>
          <w:tcPr>
            <w:tcW w:w="1216" w:type="dxa"/>
            <w:tcBorders>
              <w:top w:val="nil"/>
              <w:left w:val="nil"/>
              <w:bottom w:val="single" w:color="auto" w:sz="4" w:space="0"/>
              <w:right w:val="single" w:color="auto" w:sz="4" w:space="0"/>
            </w:tcBorders>
            <w:shd w:val="clear" w:color="auto" w:fill="auto"/>
            <w:vAlign w:val="center"/>
          </w:tcPr>
          <w:p w14:paraId="0020732E">
            <w:pPr>
              <w:widowControl/>
              <w:jc w:val="left"/>
              <w:rPr>
                <w:rFonts w:ascii="等线" w:hAnsi="等线" w:eastAsia="等线" w:cs="宋体"/>
                <w:color w:val="000000"/>
                <w:kern w:val="0"/>
                <w:sz w:val="20"/>
              </w:rPr>
            </w:pPr>
            <w:r>
              <w:rPr>
                <w:rFonts w:hint="eastAsia" w:ascii="等线" w:hAnsi="等线" w:eastAsia="等线" w:cs="宋体"/>
                <w:color w:val="000000"/>
                <w:kern w:val="0"/>
                <w:sz w:val="20"/>
              </w:rPr>
              <w:t>　</w:t>
            </w:r>
          </w:p>
        </w:tc>
      </w:tr>
      <w:tr w14:paraId="1410938E">
        <w:tblPrEx>
          <w:tblCellMar>
            <w:top w:w="0" w:type="dxa"/>
            <w:left w:w="108" w:type="dxa"/>
            <w:bottom w:w="0" w:type="dxa"/>
            <w:right w:w="108" w:type="dxa"/>
          </w:tblCellMar>
        </w:tblPrEx>
        <w:trPr>
          <w:trHeight w:val="205" w:hRule="atLeast"/>
        </w:trPr>
        <w:tc>
          <w:tcPr>
            <w:tcW w:w="9724"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7066674A">
            <w:pPr>
              <w:widowControl/>
              <w:jc w:val="left"/>
              <w:rPr>
                <w:rFonts w:ascii="宋体" w:hAnsi="宋体" w:cs="宋体"/>
                <w:color w:val="000000"/>
                <w:kern w:val="0"/>
                <w:sz w:val="20"/>
              </w:rPr>
            </w:pPr>
            <w:r>
              <w:rPr>
                <w:rFonts w:hint="eastAsia" w:ascii="宋体" w:hAnsi="宋体" w:cs="宋体"/>
                <w:color w:val="000000"/>
                <w:kern w:val="0"/>
                <w:sz w:val="20"/>
              </w:rPr>
              <w:t>注：品牌商提交的相关证明材料，均视为企业承诺，一旦发现弄虚作假，则视为该品牌商诚信不足，直接取消该品牌的入库资格，并且2年之内不再接受入库申请。</w:t>
            </w:r>
          </w:p>
        </w:tc>
      </w:tr>
    </w:tbl>
    <w:p w14:paraId="5AAA580E">
      <w:pPr>
        <w:spacing w:line="480" w:lineRule="exact"/>
        <w:jc w:val="left"/>
        <w:rPr>
          <w:sz w:val="24"/>
        </w:rPr>
      </w:pPr>
    </w:p>
    <w:p w14:paraId="61945B8F">
      <w:pPr>
        <w:pStyle w:val="195"/>
        <w:widowControl w:val="0"/>
        <w:spacing w:line="480" w:lineRule="exact"/>
        <w:rPr>
          <w:rFonts w:hint="eastAsia" w:cs="宋体" w:asciiTheme="minorEastAsia" w:hAnsiTheme="minorEastAsia" w:eastAsiaTheme="minorEastAsia"/>
          <w:color w:val="auto"/>
          <w:kern w:val="2"/>
          <w:sz w:val="24"/>
          <w:szCs w:val="24"/>
          <w:lang w:val="zh-TW" w:eastAsia="zh-TW"/>
        </w:rPr>
      </w:pPr>
      <w:r>
        <w:rPr>
          <w:rFonts w:hint="eastAsia" w:cs="宋体" w:asciiTheme="minorEastAsia" w:hAnsiTheme="minorEastAsia" w:eastAsiaTheme="minorEastAsia"/>
          <w:color w:val="auto"/>
          <w:kern w:val="2"/>
          <w:sz w:val="24"/>
          <w:szCs w:val="24"/>
          <w:lang w:val="zh-TW" w:eastAsia="zh-TW"/>
        </w:rPr>
        <w:t>注：</w:t>
      </w:r>
      <w:r>
        <w:rPr>
          <w:rFonts w:hint="eastAsia" w:cs="宋体" w:asciiTheme="minorEastAsia" w:hAnsiTheme="minorEastAsia" w:eastAsiaTheme="minorEastAsia"/>
          <w:color w:val="auto"/>
          <w:kern w:val="2"/>
          <w:sz w:val="24"/>
          <w:szCs w:val="24"/>
        </w:rPr>
        <w:t>1、</w:t>
      </w:r>
      <w:r>
        <w:rPr>
          <w:rFonts w:hint="eastAsia" w:cs="宋体" w:asciiTheme="minorEastAsia" w:hAnsiTheme="minorEastAsia" w:eastAsiaTheme="minorEastAsia"/>
          <w:color w:val="auto"/>
          <w:kern w:val="2"/>
          <w:sz w:val="24"/>
          <w:szCs w:val="24"/>
          <w:lang w:val="zh-TW" w:eastAsia="zh-TW"/>
        </w:rPr>
        <w:t>评分保留小数点后一位数字</w:t>
      </w:r>
    </w:p>
    <w:p w14:paraId="3C1A1577">
      <w:pPr>
        <w:rPr>
          <w:rFonts w:hint="eastAsia" w:cs="宋体" w:asciiTheme="minorEastAsia" w:hAnsiTheme="minorEastAsia" w:eastAsiaTheme="minorEastAsia"/>
          <w:color w:val="auto"/>
          <w:kern w:val="2"/>
          <w:sz w:val="24"/>
          <w:szCs w:val="24"/>
          <w:lang w:val="zh-TW" w:eastAsia="zh-TW"/>
        </w:rPr>
      </w:pPr>
      <w:r>
        <w:rPr>
          <w:rFonts w:hint="eastAsia" w:cs="宋体" w:asciiTheme="minorEastAsia" w:hAnsiTheme="minorEastAsia" w:eastAsiaTheme="minorEastAsia"/>
          <w:color w:val="auto"/>
          <w:kern w:val="2"/>
          <w:sz w:val="24"/>
          <w:szCs w:val="24"/>
          <w:lang w:val="zh-TW" w:eastAsia="zh-TW"/>
        </w:rPr>
        <w:br w:type="page"/>
      </w:r>
    </w:p>
    <w:p w14:paraId="51C89E55">
      <w:pPr>
        <w:spacing w:line="480" w:lineRule="exact"/>
        <w:jc w:val="left"/>
        <w:rPr>
          <w:rFonts w:ascii="宋体" w:hAnsi="宋体" w:cs="宋体"/>
          <w:b/>
          <w:kern w:val="0"/>
          <w:sz w:val="24"/>
          <w:szCs w:val="24"/>
        </w:rPr>
      </w:pPr>
      <w:r>
        <w:rPr>
          <w:rFonts w:hint="eastAsia" w:ascii="宋体" w:hAnsi="宋体" w:cs="宋体"/>
          <w:b/>
          <w:kern w:val="0"/>
          <w:sz w:val="24"/>
          <w:szCs w:val="24"/>
        </w:rPr>
        <w:t>包</w:t>
      </w:r>
      <w:r>
        <w:rPr>
          <w:rFonts w:hint="eastAsia" w:ascii="宋体" w:hAnsi="宋体" w:cs="宋体"/>
          <w:b/>
          <w:kern w:val="0"/>
          <w:sz w:val="24"/>
          <w:szCs w:val="24"/>
          <w:lang w:val="en-US" w:eastAsia="zh-CN"/>
        </w:rPr>
        <w:t>6</w:t>
      </w:r>
      <w:r>
        <w:rPr>
          <w:rFonts w:hint="eastAsia" w:ascii="宋体" w:hAnsi="宋体" w:cs="宋体"/>
          <w:b/>
          <w:kern w:val="0"/>
          <w:sz w:val="24"/>
          <w:szCs w:val="24"/>
        </w:rPr>
        <w:t>打分表</w:t>
      </w:r>
    </w:p>
    <w:p w14:paraId="40188C16">
      <w:pPr>
        <w:spacing w:line="480" w:lineRule="exact"/>
        <w:jc w:val="left"/>
        <w:rPr>
          <w:rFonts w:ascii="宋体" w:hAnsi="宋体"/>
          <w:b/>
          <w:sz w:val="24"/>
        </w:rPr>
      </w:pPr>
      <w:r>
        <w:rPr>
          <w:rFonts w:ascii="宋体" w:hAnsi="宋体"/>
          <w:b/>
          <w:sz w:val="24"/>
        </w:rPr>
        <w:t>征集项目名称：江苏盛和房产股份有限公司</w:t>
      </w:r>
      <w:r>
        <w:rPr>
          <w:rFonts w:hint="eastAsia" w:ascii="宋体" w:hAnsi="宋体"/>
          <w:b/>
          <w:color w:val="FF0000"/>
          <w:sz w:val="24"/>
        </w:rPr>
        <w:t>门窗密封材料</w:t>
      </w:r>
      <w:r>
        <w:rPr>
          <w:rFonts w:ascii="宋体" w:hAnsi="宋体"/>
          <w:b/>
          <w:sz w:val="24"/>
        </w:rPr>
        <w:t>牌名录</w:t>
      </w:r>
    </w:p>
    <w:tbl>
      <w:tblPr>
        <w:tblStyle w:val="47"/>
        <w:tblW w:w="9401" w:type="dxa"/>
        <w:tblInd w:w="0" w:type="dxa"/>
        <w:tblLayout w:type="autofit"/>
        <w:tblCellMar>
          <w:top w:w="0" w:type="dxa"/>
          <w:left w:w="108" w:type="dxa"/>
          <w:bottom w:w="0" w:type="dxa"/>
          <w:right w:w="108" w:type="dxa"/>
        </w:tblCellMar>
      </w:tblPr>
      <w:tblGrid>
        <w:gridCol w:w="487"/>
        <w:gridCol w:w="980"/>
        <w:gridCol w:w="784"/>
        <w:gridCol w:w="5975"/>
        <w:gridCol w:w="1175"/>
      </w:tblGrid>
      <w:tr w14:paraId="3E4EE7B3">
        <w:tblPrEx>
          <w:tblCellMar>
            <w:top w:w="0" w:type="dxa"/>
            <w:left w:w="108" w:type="dxa"/>
            <w:bottom w:w="0" w:type="dxa"/>
            <w:right w:w="108" w:type="dxa"/>
          </w:tblCellMar>
        </w:tblPrEx>
        <w:trPr>
          <w:trHeight w:val="281" w:hRule="atLeast"/>
        </w:trPr>
        <w:tc>
          <w:tcPr>
            <w:tcW w:w="22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7C240A7">
            <w:pPr>
              <w:widowControl/>
              <w:jc w:val="center"/>
              <w:rPr>
                <w:rFonts w:ascii="宋体" w:hAnsi="宋体" w:cs="宋体"/>
                <w:b/>
                <w:bCs/>
                <w:color w:val="000000"/>
                <w:kern w:val="0"/>
                <w:sz w:val="20"/>
              </w:rPr>
            </w:pPr>
            <w:r>
              <w:rPr>
                <w:rFonts w:hint="eastAsia" w:ascii="宋体" w:hAnsi="宋体" w:cs="宋体"/>
                <w:b/>
                <w:bCs/>
                <w:color w:val="000000"/>
                <w:kern w:val="0"/>
                <w:sz w:val="20"/>
              </w:rPr>
              <w:t>评分项</w:t>
            </w:r>
          </w:p>
        </w:tc>
        <w:tc>
          <w:tcPr>
            <w:tcW w:w="5975" w:type="dxa"/>
            <w:tcBorders>
              <w:top w:val="single" w:color="auto" w:sz="4" w:space="0"/>
              <w:left w:val="nil"/>
              <w:bottom w:val="single" w:color="auto" w:sz="4" w:space="0"/>
              <w:right w:val="single" w:color="auto" w:sz="4" w:space="0"/>
            </w:tcBorders>
            <w:shd w:val="clear" w:color="auto" w:fill="auto"/>
            <w:vAlign w:val="center"/>
          </w:tcPr>
          <w:p w14:paraId="0237241C">
            <w:pPr>
              <w:widowControl/>
              <w:jc w:val="center"/>
              <w:rPr>
                <w:rFonts w:ascii="宋体" w:hAnsi="宋体" w:cs="宋体"/>
                <w:b/>
                <w:bCs/>
                <w:color w:val="000000"/>
                <w:kern w:val="0"/>
                <w:sz w:val="20"/>
              </w:rPr>
            </w:pPr>
            <w:r>
              <w:rPr>
                <w:rFonts w:hint="eastAsia" w:ascii="宋体" w:hAnsi="宋体" w:cs="宋体"/>
                <w:b/>
                <w:bCs/>
                <w:color w:val="000000"/>
                <w:kern w:val="0"/>
                <w:sz w:val="20"/>
              </w:rPr>
              <w:t>评分内容</w:t>
            </w:r>
          </w:p>
        </w:tc>
        <w:tc>
          <w:tcPr>
            <w:tcW w:w="11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70E6B2">
            <w:pPr>
              <w:widowControl/>
              <w:jc w:val="center"/>
              <w:rPr>
                <w:rFonts w:ascii="宋体" w:hAnsi="宋体" w:cs="宋体"/>
                <w:b/>
                <w:bCs/>
                <w:color w:val="000000"/>
                <w:kern w:val="0"/>
                <w:sz w:val="20"/>
              </w:rPr>
            </w:pPr>
            <w:r>
              <w:rPr>
                <w:rFonts w:hint="eastAsia" w:ascii="宋体" w:hAnsi="宋体" w:cs="宋体"/>
                <w:b/>
                <w:bCs/>
                <w:color w:val="000000"/>
                <w:kern w:val="0"/>
                <w:sz w:val="20"/>
              </w:rPr>
              <w:t>得分</w:t>
            </w:r>
          </w:p>
        </w:tc>
      </w:tr>
      <w:tr w14:paraId="4BFBD929">
        <w:tblPrEx>
          <w:tblCellMar>
            <w:top w:w="0" w:type="dxa"/>
            <w:left w:w="108" w:type="dxa"/>
            <w:bottom w:w="0" w:type="dxa"/>
            <w:right w:w="108" w:type="dxa"/>
          </w:tblCellMar>
        </w:tblPrEx>
        <w:trPr>
          <w:trHeight w:val="281" w:hRule="atLeast"/>
        </w:trPr>
        <w:tc>
          <w:tcPr>
            <w:tcW w:w="487" w:type="dxa"/>
            <w:tcBorders>
              <w:top w:val="nil"/>
              <w:left w:val="single" w:color="auto" w:sz="4" w:space="0"/>
              <w:bottom w:val="single" w:color="auto" w:sz="4" w:space="0"/>
              <w:right w:val="single" w:color="auto" w:sz="4" w:space="0"/>
            </w:tcBorders>
            <w:shd w:val="clear" w:color="auto" w:fill="auto"/>
            <w:vAlign w:val="center"/>
          </w:tcPr>
          <w:p w14:paraId="741B8EDF">
            <w:pPr>
              <w:widowControl/>
              <w:jc w:val="center"/>
              <w:rPr>
                <w:rFonts w:ascii="宋体" w:hAnsi="宋体" w:cs="宋体"/>
                <w:b/>
                <w:bCs/>
                <w:color w:val="000000"/>
                <w:kern w:val="0"/>
                <w:sz w:val="20"/>
              </w:rPr>
            </w:pPr>
            <w:r>
              <w:rPr>
                <w:rFonts w:hint="eastAsia" w:ascii="宋体" w:hAnsi="宋体" w:cs="宋体"/>
                <w:b/>
                <w:bCs/>
                <w:color w:val="000000"/>
                <w:kern w:val="0"/>
                <w:sz w:val="20"/>
              </w:rPr>
              <w:t>序号</w:t>
            </w:r>
          </w:p>
        </w:tc>
        <w:tc>
          <w:tcPr>
            <w:tcW w:w="980" w:type="dxa"/>
            <w:tcBorders>
              <w:top w:val="nil"/>
              <w:left w:val="nil"/>
              <w:bottom w:val="single" w:color="auto" w:sz="4" w:space="0"/>
              <w:right w:val="single" w:color="auto" w:sz="4" w:space="0"/>
            </w:tcBorders>
            <w:shd w:val="clear" w:color="auto" w:fill="auto"/>
            <w:vAlign w:val="center"/>
          </w:tcPr>
          <w:p w14:paraId="604500D6">
            <w:pPr>
              <w:widowControl/>
              <w:jc w:val="center"/>
              <w:rPr>
                <w:rFonts w:ascii="宋体" w:hAnsi="宋体" w:cs="宋体"/>
                <w:b/>
                <w:bCs/>
                <w:color w:val="000000"/>
                <w:kern w:val="0"/>
                <w:sz w:val="20"/>
              </w:rPr>
            </w:pPr>
            <w:r>
              <w:rPr>
                <w:rFonts w:hint="eastAsia" w:ascii="宋体" w:hAnsi="宋体" w:cs="宋体"/>
                <w:b/>
                <w:bCs/>
                <w:color w:val="000000"/>
                <w:kern w:val="0"/>
                <w:sz w:val="20"/>
              </w:rPr>
              <w:t>评分因素</w:t>
            </w:r>
          </w:p>
        </w:tc>
        <w:tc>
          <w:tcPr>
            <w:tcW w:w="784" w:type="dxa"/>
            <w:tcBorders>
              <w:top w:val="nil"/>
              <w:left w:val="nil"/>
              <w:bottom w:val="single" w:color="auto" w:sz="4" w:space="0"/>
              <w:right w:val="single" w:color="auto" w:sz="4" w:space="0"/>
            </w:tcBorders>
            <w:shd w:val="clear" w:color="auto" w:fill="auto"/>
            <w:vAlign w:val="center"/>
          </w:tcPr>
          <w:p w14:paraId="523E0D73">
            <w:pPr>
              <w:widowControl/>
              <w:jc w:val="center"/>
              <w:rPr>
                <w:rFonts w:ascii="宋体" w:hAnsi="宋体" w:cs="宋体"/>
                <w:b/>
                <w:bCs/>
                <w:color w:val="000000"/>
                <w:kern w:val="0"/>
                <w:sz w:val="20"/>
              </w:rPr>
            </w:pPr>
            <w:r>
              <w:rPr>
                <w:rFonts w:hint="eastAsia" w:ascii="宋体" w:hAnsi="宋体" w:cs="宋体"/>
                <w:b/>
                <w:bCs/>
                <w:color w:val="000000"/>
                <w:kern w:val="0"/>
                <w:sz w:val="20"/>
              </w:rPr>
              <w:t>权重</w:t>
            </w:r>
          </w:p>
        </w:tc>
        <w:tc>
          <w:tcPr>
            <w:tcW w:w="5975" w:type="dxa"/>
            <w:tcBorders>
              <w:top w:val="nil"/>
              <w:left w:val="nil"/>
              <w:bottom w:val="single" w:color="auto" w:sz="4" w:space="0"/>
              <w:right w:val="single" w:color="auto" w:sz="4" w:space="0"/>
            </w:tcBorders>
            <w:shd w:val="clear" w:color="auto" w:fill="auto"/>
            <w:vAlign w:val="center"/>
          </w:tcPr>
          <w:p w14:paraId="3196CA59">
            <w:pPr>
              <w:widowControl/>
              <w:jc w:val="center"/>
              <w:rPr>
                <w:rFonts w:ascii="宋体" w:hAnsi="宋体" w:cs="宋体"/>
                <w:b/>
                <w:bCs/>
                <w:color w:val="000000"/>
                <w:kern w:val="0"/>
                <w:sz w:val="20"/>
              </w:rPr>
            </w:pPr>
            <w:r>
              <w:rPr>
                <w:rFonts w:hint="eastAsia" w:ascii="宋体" w:hAnsi="宋体" w:cs="宋体"/>
                <w:b/>
                <w:bCs/>
                <w:color w:val="000000"/>
                <w:kern w:val="0"/>
                <w:sz w:val="20"/>
              </w:rPr>
              <w:t>评分准则</w:t>
            </w:r>
          </w:p>
        </w:tc>
        <w:tc>
          <w:tcPr>
            <w:tcW w:w="1175" w:type="dxa"/>
            <w:vMerge w:val="continue"/>
            <w:tcBorders>
              <w:top w:val="single" w:color="auto" w:sz="4" w:space="0"/>
              <w:left w:val="single" w:color="auto" w:sz="4" w:space="0"/>
              <w:bottom w:val="single" w:color="auto" w:sz="4" w:space="0"/>
              <w:right w:val="single" w:color="auto" w:sz="4" w:space="0"/>
            </w:tcBorders>
            <w:vAlign w:val="center"/>
          </w:tcPr>
          <w:p w14:paraId="00DD7C72">
            <w:pPr>
              <w:widowControl/>
              <w:jc w:val="left"/>
              <w:rPr>
                <w:rFonts w:ascii="宋体" w:hAnsi="宋体" w:cs="宋体"/>
                <w:b/>
                <w:bCs/>
                <w:color w:val="000000"/>
                <w:kern w:val="0"/>
                <w:sz w:val="20"/>
              </w:rPr>
            </w:pPr>
          </w:p>
        </w:tc>
      </w:tr>
      <w:tr w14:paraId="5C9A72A4">
        <w:tblPrEx>
          <w:tblCellMar>
            <w:top w:w="0" w:type="dxa"/>
            <w:left w:w="108" w:type="dxa"/>
            <w:bottom w:w="0" w:type="dxa"/>
            <w:right w:w="108" w:type="dxa"/>
          </w:tblCellMar>
        </w:tblPrEx>
        <w:trPr>
          <w:trHeight w:val="281" w:hRule="atLeast"/>
        </w:trPr>
        <w:tc>
          <w:tcPr>
            <w:tcW w:w="487" w:type="dxa"/>
            <w:vMerge w:val="restart"/>
            <w:tcBorders>
              <w:top w:val="nil"/>
              <w:left w:val="single" w:color="auto" w:sz="4" w:space="0"/>
              <w:bottom w:val="single" w:color="auto" w:sz="4" w:space="0"/>
              <w:right w:val="single" w:color="auto" w:sz="4" w:space="0"/>
            </w:tcBorders>
            <w:shd w:val="clear" w:color="auto" w:fill="auto"/>
            <w:vAlign w:val="center"/>
          </w:tcPr>
          <w:p w14:paraId="17C6D922">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980" w:type="dxa"/>
            <w:vMerge w:val="restart"/>
            <w:tcBorders>
              <w:top w:val="nil"/>
              <w:left w:val="single" w:color="auto" w:sz="4" w:space="0"/>
              <w:bottom w:val="single" w:color="auto" w:sz="4" w:space="0"/>
              <w:right w:val="single" w:color="auto" w:sz="4" w:space="0"/>
            </w:tcBorders>
            <w:shd w:val="clear" w:color="auto" w:fill="auto"/>
            <w:vAlign w:val="center"/>
          </w:tcPr>
          <w:p w14:paraId="4284A71F">
            <w:pPr>
              <w:widowControl/>
              <w:jc w:val="center"/>
              <w:rPr>
                <w:rFonts w:ascii="宋体" w:hAnsi="宋体" w:cs="宋体"/>
                <w:color w:val="000000"/>
                <w:kern w:val="0"/>
                <w:sz w:val="20"/>
              </w:rPr>
            </w:pPr>
            <w:r>
              <w:rPr>
                <w:rFonts w:hint="eastAsia" w:ascii="宋体" w:hAnsi="宋体" w:cs="宋体"/>
                <w:color w:val="000000"/>
                <w:kern w:val="0"/>
                <w:sz w:val="20"/>
              </w:rPr>
              <w:t>品牌商规模</w:t>
            </w:r>
          </w:p>
        </w:tc>
        <w:tc>
          <w:tcPr>
            <w:tcW w:w="784" w:type="dxa"/>
            <w:vMerge w:val="restart"/>
            <w:tcBorders>
              <w:top w:val="nil"/>
              <w:left w:val="single" w:color="auto" w:sz="4" w:space="0"/>
              <w:bottom w:val="single" w:color="auto" w:sz="4" w:space="0"/>
              <w:right w:val="single" w:color="auto" w:sz="4" w:space="0"/>
            </w:tcBorders>
            <w:shd w:val="clear" w:color="auto" w:fill="auto"/>
            <w:vAlign w:val="center"/>
          </w:tcPr>
          <w:p w14:paraId="760C2BD2">
            <w:pPr>
              <w:widowControl/>
              <w:jc w:val="center"/>
              <w:rPr>
                <w:rFonts w:ascii="宋体" w:hAnsi="宋体" w:cs="宋体"/>
                <w:color w:val="000000"/>
                <w:kern w:val="0"/>
                <w:sz w:val="20"/>
              </w:rPr>
            </w:pPr>
            <w:r>
              <w:rPr>
                <w:rFonts w:hint="eastAsia" w:ascii="宋体" w:hAnsi="宋体" w:cs="宋体"/>
                <w:color w:val="000000"/>
                <w:kern w:val="0"/>
                <w:sz w:val="20"/>
              </w:rPr>
              <w:t>25</w:t>
            </w:r>
          </w:p>
        </w:tc>
        <w:tc>
          <w:tcPr>
            <w:tcW w:w="5975" w:type="dxa"/>
            <w:tcBorders>
              <w:top w:val="nil"/>
              <w:left w:val="nil"/>
              <w:bottom w:val="single" w:color="auto" w:sz="4" w:space="0"/>
              <w:right w:val="single" w:color="auto" w:sz="4" w:space="0"/>
            </w:tcBorders>
            <w:shd w:val="clear" w:color="auto" w:fill="auto"/>
            <w:vAlign w:val="center"/>
          </w:tcPr>
          <w:p w14:paraId="4BFA1624">
            <w:pPr>
              <w:widowControl/>
              <w:jc w:val="left"/>
              <w:rPr>
                <w:rFonts w:ascii="宋体" w:hAnsi="宋体" w:cs="宋体"/>
                <w:b/>
                <w:bCs/>
                <w:color w:val="FF0000"/>
                <w:kern w:val="0"/>
                <w:sz w:val="20"/>
              </w:rPr>
            </w:pPr>
            <w:r>
              <w:rPr>
                <w:rFonts w:hint="eastAsia" w:ascii="宋体" w:hAnsi="宋体" w:cs="宋体"/>
                <w:b/>
                <w:bCs/>
                <w:color w:val="FF0000"/>
                <w:kern w:val="0"/>
                <w:sz w:val="20"/>
              </w:rPr>
              <w:t>1.品牌商成立时间（提供商标注册证）</w:t>
            </w:r>
          </w:p>
        </w:tc>
        <w:tc>
          <w:tcPr>
            <w:tcW w:w="1175" w:type="dxa"/>
            <w:vMerge w:val="restart"/>
            <w:tcBorders>
              <w:top w:val="nil"/>
              <w:left w:val="single" w:color="auto" w:sz="4" w:space="0"/>
              <w:bottom w:val="single" w:color="auto" w:sz="4" w:space="0"/>
              <w:right w:val="single" w:color="auto" w:sz="4" w:space="0"/>
            </w:tcBorders>
            <w:shd w:val="clear" w:color="auto" w:fill="auto"/>
          </w:tcPr>
          <w:p w14:paraId="543050D9">
            <w:pPr>
              <w:widowControl/>
              <w:jc w:val="center"/>
              <w:rPr>
                <w:rFonts w:ascii="宋体" w:hAnsi="宋体" w:cs="宋体"/>
                <w:b/>
                <w:bCs/>
                <w:color w:val="FF0000"/>
                <w:kern w:val="0"/>
                <w:sz w:val="20"/>
              </w:rPr>
            </w:pPr>
            <w:r>
              <w:rPr>
                <w:rFonts w:hint="eastAsia" w:ascii="宋体" w:hAnsi="宋体" w:cs="宋体"/>
                <w:b/>
                <w:bCs/>
                <w:color w:val="FF0000"/>
                <w:kern w:val="0"/>
                <w:sz w:val="20"/>
              </w:rPr>
              <w:t>　</w:t>
            </w:r>
          </w:p>
        </w:tc>
      </w:tr>
      <w:tr w14:paraId="3B7B5F3B">
        <w:tblPrEx>
          <w:tblCellMar>
            <w:top w:w="0" w:type="dxa"/>
            <w:left w:w="108" w:type="dxa"/>
            <w:bottom w:w="0" w:type="dxa"/>
            <w:right w:w="108" w:type="dxa"/>
          </w:tblCellMar>
        </w:tblPrEx>
        <w:trPr>
          <w:trHeight w:val="281" w:hRule="atLeast"/>
        </w:trPr>
        <w:tc>
          <w:tcPr>
            <w:tcW w:w="487" w:type="dxa"/>
            <w:vMerge w:val="continue"/>
            <w:tcBorders>
              <w:top w:val="nil"/>
              <w:left w:val="single" w:color="auto" w:sz="4" w:space="0"/>
              <w:bottom w:val="single" w:color="auto" w:sz="4" w:space="0"/>
              <w:right w:val="single" w:color="auto" w:sz="4" w:space="0"/>
            </w:tcBorders>
            <w:vAlign w:val="center"/>
          </w:tcPr>
          <w:p w14:paraId="2C2CE74E">
            <w:pPr>
              <w:widowControl/>
              <w:jc w:val="left"/>
              <w:rPr>
                <w:rFonts w:ascii="宋体" w:hAnsi="宋体" w:cs="宋体"/>
                <w:color w:val="000000"/>
                <w:kern w:val="0"/>
                <w:sz w:val="20"/>
              </w:rPr>
            </w:pPr>
          </w:p>
        </w:tc>
        <w:tc>
          <w:tcPr>
            <w:tcW w:w="980" w:type="dxa"/>
            <w:vMerge w:val="continue"/>
            <w:tcBorders>
              <w:top w:val="nil"/>
              <w:left w:val="single" w:color="auto" w:sz="4" w:space="0"/>
              <w:bottom w:val="single" w:color="auto" w:sz="4" w:space="0"/>
              <w:right w:val="single" w:color="auto" w:sz="4" w:space="0"/>
            </w:tcBorders>
            <w:vAlign w:val="center"/>
          </w:tcPr>
          <w:p w14:paraId="51B25A20">
            <w:pPr>
              <w:widowControl/>
              <w:jc w:val="left"/>
              <w:rPr>
                <w:rFonts w:ascii="宋体" w:hAnsi="宋体" w:cs="宋体"/>
                <w:color w:val="000000"/>
                <w:kern w:val="0"/>
                <w:sz w:val="20"/>
              </w:rPr>
            </w:pPr>
          </w:p>
        </w:tc>
        <w:tc>
          <w:tcPr>
            <w:tcW w:w="784" w:type="dxa"/>
            <w:vMerge w:val="continue"/>
            <w:tcBorders>
              <w:top w:val="nil"/>
              <w:left w:val="single" w:color="auto" w:sz="4" w:space="0"/>
              <w:bottom w:val="single" w:color="auto" w:sz="4" w:space="0"/>
              <w:right w:val="single" w:color="auto" w:sz="4" w:space="0"/>
            </w:tcBorders>
            <w:vAlign w:val="center"/>
          </w:tcPr>
          <w:p w14:paraId="42385FB5">
            <w:pPr>
              <w:widowControl/>
              <w:jc w:val="left"/>
              <w:rPr>
                <w:rFonts w:ascii="宋体" w:hAnsi="宋体" w:cs="宋体"/>
                <w:color w:val="000000"/>
                <w:kern w:val="0"/>
                <w:sz w:val="20"/>
              </w:rPr>
            </w:pPr>
          </w:p>
        </w:tc>
        <w:tc>
          <w:tcPr>
            <w:tcW w:w="5975" w:type="dxa"/>
            <w:tcBorders>
              <w:top w:val="nil"/>
              <w:left w:val="nil"/>
              <w:bottom w:val="single" w:color="auto" w:sz="4" w:space="0"/>
              <w:right w:val="single" w:color="auto" w:sz="4" w:space="0"/>
            </w:tcBorders>
            <w:shd w:val="clear" w:color="auto" w:fill="auto"/>
            <w:vAlign w:val="center"/>
          </w:tcPr>
          <w:p w14:paraId="07BC73AE">
            <w:pPr>
              <w:widowControl/>
              <w:jc w:val="left"/>
              <w:rPr>
                <w:rFonts w:ascii="宋体" w:hAnsi="宋体" w:cs="宋体"/>
                <w:color w:val="000000"/>
                <w:kern w:val="0"/>
                <w:sz w:val="20"/>
              </w:rPr>
            </w:pPr>
            <w:r>
              <w:rPr>
                <w:rFonts w:hint="eastAsia" w:ascii="宋体" w:hAnsi="宋体" w:cs="宋体"/>
                <w:color w:val="000000"/>
                <w:kern w:val="0"/>
                <w:sz w:val="20"/>
              </w:rPr>
              <w:t>1）成立时间≥20年，得5分；</w:t>
            </w:r>
          </w:p>
        </w:tc>
        <w:tc>
          <w:tcPr>
            <w:tcW w:w="1175" w:type="dxa"/>
            <w:vMerge w:val="continue"/>
            <w:tcBorders>
              <w:top w:val="nil"/>
              <w:left w:val="single" w:color="auto" w:sz="4" w:space="0"/>
              <w:bottom w:val="single" w:color="auto" w:sz="4" w:space="0"/>
              <w:right w:val="single" w:color="auto" w:sz="4" w:space="0"/>
            </w:tcBorders>
            <w:vAlign w:val="center"/>
          </w:tcPr>
          <w:p w14:paraId="63AE9447">
            <w:pPr>
              <w:widowControl/>
              <w:jc w:val="left"/>
              <w:rPr>
                <w:rFonts w:ascii="宋体" w:hAnsi="宋体" w:cs="宋体"/>
                <w:b/>
                <w:bCs/>
                <w:color w:val="FF0000"/>
                <w:kern w:val="0"/>
                <w:sz w:val="20"/>
              </w:rPr>
            </w:pPr>
          </w:p>
        </w:tc>
      </w:tr>
      <w:tr w14:paraId="3A5E8E14">
        <w:tblPrEx>
          <w:tblCellMar>
            <w:top w:w="0" w:type="dxa"/>
            <w:left w:w="108" w:type="dxa"/>
            <w:bottom w:w="0" w:type="dxa"/>
            <w:right w:w="108" w:type="dxa"/>
          </w:tblCellMar>
        </w:tblPrEx>
        <w:trPr>
          <w:trHeight w:val="281" w:hRule="atLeast"/>
        </w:trPr>
        <w:tc>
          <w:tcPr>
            <w:tcW w:w="487" w:type="dxa"/>
            <w:vMerge w:val="continue"/>
            <w:tcBorders>
              <w:top w:val="nil"/>
              <w:left w:val="single" w:color="auto" w:sz="4" w:space="0"/>
              <w:bottom w:val="single" w:color="auto" w:sz="4" w:space="0"/>
              <w:right w:val="single" w:color="auto" w:sz="4" w:space="0"/>
            </w:tcBorders>
            <w:vAlign w:val="center"/>
          </w:tcPr>
          <w:p w14:paraId="07012272">
            <w:pPr>
              <w:widowControl/>
              <w:jc w:val="left"/>
              <w:rPr>
                <w:rFonts w:ascii="宋体" w:hAnsi="宋体" w:cs="宋体"/>
                <w:color w:val="000000"/>
                <w:kern w:val="0"/>
                <w:sz w:val="20"/>
              </w:rPr>
            </w:pPr>
          </w:p>
        </w:tc>
        <w:tc>
          <w:tcPr>
            <w:tcW w:w="980" w:type="dxa"/>
            <w:vMerge w:val="continue"/>
            <w:tcBorders>
              <w:top w:val="nil"/>
              <w:left w:val="single" w:color="auto" w:sz="4" w:space="0"/>
              <w:bottom w:val="single" w:color="auto" w:sz="4" w:space="0"/>
              <w:right w:val="single" w:color="auto" w:sz="4" w:space="0"/>
            </w:tcBorders>
            <w:vAlign w:val="center"/>
          </w:tcPr>
          <w:p w14:paraId="519311E1">
            <w:pPr>
              <w:widowControl/>
              <w:jc w:val="left"/>
              <w:rPr>
                <w:rFonts w:ascii="宋体" w:hAnsi="宋体" w:cs="宋体"/>
                <w:color w:val="000000"/>
                <w:kern w:val="0"/>
                <w:sz w:val="20"/>
              </w:rPr>
            </w:pPr>
          </w:p>
        </w:tc>
        <w:tc>
          <w:tcPr>
            <w:tcW w:w="784" w:type="dxa"/>
            <w:vMerge w:val="continue"/>
            <w:tcBorders>
              <w:top w:val="nil"/>
              <w:left w:val="single" w:color="auto" w:sz="4" w:space="0"/>
              <w:bottom w:val="single" w:color="auto" w:sz="4" w:space="0"/>
              <w:right w:val="single" w:color="auto" w:sz="4" w:space="0"/>
            </w:tcBorders>
            <w:vAlign w:val="center"/>
          </w:tcPr>
          <w:p w14:paraId="1221D3DC">
            <w:pPr>
              <w:widowControl/>
              <w:jc w:val="left"/>
              <w:rPr>
                <w:rFonts w:ascii="宋体" w:hAnsi="宋体" w:cs="宋体"/>
                <w:color w:val="000000"/>
                <w:kern w:val="0"/>
                <w:sz w:val="20"/>
              </w:rPr>
            </w:pPr>
          </w:p>
        </w:tc>
        <w:tc>
          <w:tcPr>
            <w:tcW w:w="5975" w:type="dxa"/>
            <w:tcBorders>
              <w:top w:val="nil"/>
              <w:left w:val="nil"/>
              <w:bottom w:val="single" w:color="auto" w:sz="4" w:space="0"/>
              <w:right w:val="single" w:color="auto" w:sz="4" w:space="0"/>
            </w:tcBorders>
            <w:shd w:val="clear" w:color="auto" w:fill="auto"/>
            <w:vAlign w:val="center"/>
          </w:tcPr>
          <w:p w14:paraId="36C960B6">
            <w:pPr>
              <w:widowControl/>
              <w:jc w:val="left"/>
              <w:rPr>
                <w:rFonts w:ascii="宋体" w:hAnsi="宋体" w:cs="宋体"/>
                <w:color w:val="000000"/>
                <w:kern w:val="0"/>
                <w:sz w:val="20"/>
              </w:rPr>
            </w:pPr>
            <w:r>
              <w:rPr>
                <w:rFonts w:hint="eastAsia" w:ascii="宋体" w:hAnsi="宋体" w:cs="宋体"/>
                <w:color w:val="000000"/>
                <w:kern w:val="0"/>
                <w:sz w:val="20"/>
              </w:rPr>
              <w:t>2）10年≤成立时间＜20年，得3分；</w:t>
            </w:r>
          </w:p>
        </w:tc>
        <w:tc>
          <w:tcPr>
            <w:tcW w:w="1175" w:type="dxa"/>
            <w:vMerge w:val="continue"/>
            <w:tcBorders>
              <w:top w:val="nil"/>
              <w:left w:val="single" w:color="auto" w:sz="4" w:space="0"/>
              <w:bottom w:val="single" w:color="auto" w:sz="4" w:space="0"/>
              <w:right w:val="single" w:color="auto" w:sz="4" w:space="0"/>
            </w:tcBorders>
            <w:vAlign w:val="center"/>
          </w:tcPr>
          <w:p w14:paraId="668FEC06">
            <w:pPr>
              <w:widowControl/>
              <w:jc w:val="left"/>
              <w:rPr>
                <w:rFonts w:ascii="宋体" w:hAnsi="宋体" w:cs="宋体"/>
                <w:b/>
                <w:bCs/>
                <w:color w:val="FF0000"/>
                <w:kern w:val="0"/>
                <w:sz w:val="20"/>
              </w:rPr>
            </w:pPr>
          </w:p>
        </w:tc>
      </w:tr>
      <w:tr w14:paraId="6CF319F5">
        <w:tblPrEx>
          <w:tblCellMar>
            <w:top w:w="0" w:type="dxa"/>
            <w:left w:w="108" w:type="dxa"/>
            <w:bottom w:w="0" w:type="dxa"/>
            <w:right w:w="108" w:type="dxa"/>
          </w:tblCellMar>
        </w:tblPrEx>
        <w:trPr>
          <w:trHeight w:val="281" w:hRule="atLeast"/>
        </w:trPr>
        <w:tc>
          <w:tcPr>
            <w:tcW w:w="487" w:type="dxa"/>
            <w:vMerge w:val="continue"/>
            <w:tcBorders>
              <w:top w:val="nil"/>
              <w:left w:val="single" w:color="auto" w:sz="4" w:space="0"/>
              <w:bottom w:val="single" w:color="auto" w:sz="4" w:space="0"/>
              <w:right w:val="single" w:color="auto" w:sz="4" w:space="0"/>
            </w:tcBorders>
            <w:vAlign w:val="center"/>
          </w:tcPr>
          <w:p w14:paraId="587D5E52">
            <w:pPr>
              <w:widowControl/>
              <w:jc w:val="left"/>
              <w:rPr>
                <w:rFonts w:ascii="宋体" w:hAnsi="宋体" w:cs="宋体"/>
                <w:color w:val="000000"/>
                <w:kern w:val="0"/>
                <w:sz w:val="20"/>
              </w:rPr>
            </w:pPr>
          </w:p>
        </w:tc>
        <w:tc>
          <w:tcPr>
            <w:tcW w:w="980" w:type="dxa"/>
            <w:vMerge w:val="continue"/>
            <w:tcBorders>
              <w:top w:val="nil"/>
              <w:left w:val="single" w:color="auto" w:sz="4" w:space="0"/>
              <w:bottom w:val="single" w:color="auto" w:sz="4" w:space="0"/>
              <w:right w:val="single" w:color="auto" w:sz="4" w:space="0"/>
            </w:tcBorders>
            <w:vAlign w:val="center"/>
          </w:tcPr>
          <w:p w14:paraId="5C984D73">
            <w:pPr>
              <w:widowControl/>
              <w:jc w:val="left"/>
              <w:rPr>
                <w:rFonts w:ascii="宋体" w:hAnsi="宋体" w:cs="宋体"/>
                <w:color w:val="000000"/>
                <w:kern w:val="0"/>
                <w:sz w:val="20"/>
              </w:rPr>
            </w:pPr>
          </w:p>
        </w:tc>
        <w:tc>
          <w:tcPr>
            <w:tcW w:w="784" w:type="dxa"/>
            <w:vMerge w:val="continue"/>
            <w:tcBorders>
              <w:top w:val="nil"/>
              <w:left w:val="single" w:color="auto" w:sz="4" w:space="0"/>
              <w:bottom w:val="single" w:color="auto" w:sz="4" w:space="0"/>
              <w:right w:val="single" w:color="auto" w:sz="4" w:space="0"/>
            </w:tcBorders>
            <w:vAlign w:val="center"/>
          </w:tcPr>
          <w:p w14:paraId="59E01090">
            <w:pPr>
              <w:widowControl/>
              <w:jc w:val="left"/>
              <w:rPr>
                <w:rFonts w:ascii="宋体" w:hAnsi="宋体" w:cs="宋体"/>
                <w:color w:val="000000"/>
                <w:kern w:val="0"/>
                <w:sz w:val="20"/>
              </w:rPr>
            </w:pPr>
          </w:p>
        </w:tc>
        <w:tc>
          <w:tcPr>
            <w:tcW w:w="5975" w:type="dxa"/>
            <w:tcBorders>
              <w:top w:val="nil"/>
              <w:left w:val="nil"/>
              <w:bottom w:val="single" w:color="auto" w:sz="4" w:space="0"/>
              <w:right w:val="single" w:color="auto" w:sz="4" w:space="0"/>
            </w:tcBorders>
            <w:shd w:val="clear" w:color="auto" w:fill="auto"/>
            <w:vAlign w:val="center"/>
          </w:tcPr>
          <w:p w14:paraId="03E851B6">
            <w:pPr>
              <w:widowControl/>
              <w:jc w:val="left"/>
              <w:rPr>
                <w:rFonts w:ascii="宋体" w:hAnsi="宋体" w:cs="宋体"/>
                <w:color w:val="000000"/>
                <w:kern w:val="0"/>
                <w:sz w:val="20"/>
              </w:rPr>
            </w:pPr>
            <w:r>
              <w:rPr>
                <w:rFonts w:hint="eastAsia" w:ascii="宋体" w:hAnsi="宋体" w:cs="宋体"/>
                <w:color w:val="000000"/>
                <w:kern w:val="0"/>
                <w:sz w:val="20"/>
              </w:rPr>
              <w:t>3）成立时间＜10年，得1分；</w:t>
            </w:r>
          </w:p>
        </w:tc>
        <w:tc>
          <w:tcPr>
            <w:tcW w:w="1175" w:type="dxa"/>
            <w:vMerge w:val="continue"/>
            <w:tcBorders>
              <w:top w:val="nil"/>
              <w:left w:val="single" w:color="auto" w:sz="4" w:space="0"/>
              <w:bottom w:val="single" w:color="auto" w:sz="4" w:space="0"/>
              <w:right w:val="single" w:color="auto" w:sz="4" w:space="0"/>
            </w:tcBorders>
            <w:vAlign w:val="center"/>
          </w:tcPr>
          <w:p w14:paraId="02936E17">
            <w:pPr>
              <w:widowControl/>
              <w:jc w:val="left"/>
              <w:rPr>
                <w:rFonts w:ascii="宋体" w:hAnsi="宋体" w:cs="宋体"/>
                <w:b/>
                <w:bCs/>
                <w:color w:val="FF0000"/>
                <w:kern w:val="0"/>
                <w:sz w:val="20"/>
              </w:rPr>
            </w:pPr>
          </w:p>
        </w:tc>
      </w:tr>
      <w:tr w14:paraId="75B26977">
        <w:tblPrEx>
          <w:tblCellMar>
            <w:top w:w="0" w:type="dxa"/>
            <w:left w:w="108" w:type="dxa"/>
            <w:bottom w:w="0" w:type="dxa"/>
            <w:right w:w="108" w:type="dxa"/>
          </w:tblCellMar>
        </w:tblPrEx>
        <w:trPr>
          <w:trHeight w:val="281" w:hRule="atLeast"/>
        </w:trPr>
        <w:tc>
          <w:tcPr>
            <w:tcW w:w="487" w:type="dxa"/>
            <w:vMerge w:val="continue"/>
            <w:tcBorders>
              <w:top w:val="nil"/>
              <w:left w:val="single" w:color="auto" w:sz="4" w:space="0"/>
              <w:bottom w:val="single" w:color="auto" w:sz="4" w:space="0"/>
              <w:right w:val="single" w:color="auto" w:sz="4" w:space="0"/>
            </w:tcBorders>
            <w:vAlign w:val="center"/>
          </w:tcPr>
          <w:p w14:paraId="4537AF49">
            <w:pPr>
              <w:widowControl/>
              <w:jc w:val="left"/>
              <w:rPr>
                <w:rFonts w:ascii="宋体" w:hAnsi="宋体" w:cs="宋体"/>
                <w:color w:val="000000"/>
                <w:kern w:val="0"/>
                <w:sz w:val="20"/>
              </w:rPr>
            </w:pPr>
          </w:p>
        </w:tc>
        <w:tc>
          <w:tcPr>
            <w:tcW w:w="980" w:type="dxa"/>
            <w:vMerge w:val="continue"/>
            <w:tcBorders>
              <w:top w:val="nil"/>
              <w:left w:val="single" w:color="auto" w:sz="4" w:space="0"/>
              <w:bottom w:val="single" w:color="auto" w:sz="4" w:space="0"/>
              <w:right w:val="single" w:color="auto" w:sz="4" w:space="0"/>
            </w:tcBorders>
            <w:vAlign w:val="center"/>
          </w:tcPr>
          <w:p w14:paraId="044C67DA">
            <w:pPr>
              <w:widowControl/>
              <w:jc w:val="left"/>
              <w:rPr>
                <w:rFonts w:ascii="宋体" w:hAnsi="宋体" w:cs="宋体"/>
                <w:color w:val="000000"/>
                <w:kern w:val="0"/>
                <w:sz w:val="20"/>
              </w:rPr>
            </w:pPr>
          </w:p>
        </w:tc>
        <w:tc>
          <w:tcPr>
            <w:tcW w:w="784" w:type="dxa"/>
            <w:vMerge w:val="continue"/>
            <w:tcBorders>
              <w:top w:val="nil"/>
              <w:left w:val="single" w:color="auto" w:sz="4" w:space="0"/>
              <w:bottom w:val="single" w:color="auto" w:sz="4" w:space="0"/>
              <w:right w:val="single" w:color="auto" w:sz="4" w:space="0"/>
            </w:tcBorders>
            <w:vAlign w:val="center"/>
          </w:tcPr>
          <w:p w14:paraId="0238D1FE">
            <w:pPr>
              <w:widowControl/>
              <w:jc w:val="left"/>
              <w:rPr>
                <w:rFonts w:ascii="宋体" w:hAnsi="宋体" w:cs="宋体"/>
                <w:color w:val="000000"/>
                <w:kern w:val="0"/>
                <w:sz w:val="20"/>
              </w:rPr>
            </w:pPr>
          </w:p>
        </w:tc>
        <w:tc>
          <w:tcPr>
            <w:tcW w:w="5975" w:type="dxa"/>
            <w:tcBorders>
              <w:top w:val="nil"/>
              <w:left w:val="nil"/>
              <w:bottom w:val="single" w:color="auto" w:sz="4" w:space="0"/>
              <w:right w:val="single" w:color="auto" w:sz="4" w:space="0"/>
            </w:tcBorders>
            <w:shd w:val="clear" w:color="auto" w:fill="auto"/>
            <w:vAlign w:val="center"/>
          </w:tcPr>
          <w:p w14:paraId="58DCAECD">
            <w:pPr>
              <w:widowControl/>
              <w:jc w:val="left"/>
              <w:rPr>
                <w:rFonts w:ascii="宋体" w:hAnsi="宋体" w:cs="宋体"/>
                <w:b/>
                <w:bCs/>
                <w:color w:val="000000"/>
                <w:kern w:val="0"/>
                <w:sz w:val="20"/>
              </w:rPr>
            </w:pPr>
            <w:r>
              <w:rPr>
                <w:rFonts w:hint="eastAsia" w:ascii="宋体" w:hAnsi="宋体" w:cs="宋体"/>
                <w:b/>
                <w:bCs/>
                <w:color w:val="000000"/>
                <w:kern w:val="0"/>
                <w:sz w:val="20"/>
              </w:rPr>
              <w:t>2.注册资金（提供营业执照复印件）</w:t>
            </w:r>
          </w:p>
        </w:tc>
        <w:tc>
          <w:tcPr>
            <w:tcW w:w="1175" w:type="dxa"/>
            <w:vMerge w:val="restart"/>
            <w:tcBorders>
              <w:top w:val="nil"/>
              <w:left w:val="single" w:color="auto" w:sz="4" w:space="0"/>
              <w:bottom w:val="single" w:color="auto" w:sz="4" w:space="0"/>
              <w:right w:val="single" w:color="auto" w:sz="4" w:space="0"/>
            </w:tcBorders>
            <w:shd w:val="clear" w:color="auto" w:fill="auto"/>
          </w:tcPr>
          <w:p w14:paraId="252ACACA">
            <w:pPr>
              <w:widowControl/>
              <w:jc w:val="center"/>
              <w:rPr>
                <w:rFonts w:ascii="宋体" w:hAnsi="宋体" w:cs="宋体"/>
                <w:b/>
                <w:bCs/>
                <w:color w:val="000000"/>
                <w:kern w:val="0"/>
                <w:sz w:val="20"/>
              </w:rPr>
            </w:pPr>
            <w:r>
              <w:rPr>
                <w:rFonts w:hint="eastAsia" w:ascii="宋体" w:hAnsi="宋体" w:cs="宋体"/>
                <w:b/>
                <w:bCs/>
                <w:color w:val="000000"/>
                <w:kern w:val="0"/>
                <w:sz w:val="20"/>
              </w:rPr>
              <w:t>　</w:t>
            </w:r>
          </w:p>
        </w:tc>
      </w:tr>
      <w:tr w14:paraId="633E5583">
        <w:tblPrEx>
          <w:tblCellMar>
            <w:top w:w="0" w:type="dxa"/>
            <w:left w:w="108" w:type="dxa"/>
            <w:bottom w:w="0" w:type="dxa"/>
            <w:right w:w="108" w:type="dxa"/>
          </w:tblCellMar>
        </w:tblPrEx>
        <w:trPr>
          <w:trHeight w:val="281" w:hRule="atLeast"/>
        </w:trPr>
        <w:tc>
          <w:tcPr>
            <w:tcW w:w="487" w:type="dxa"/>
            <w:vMerge w:val="continue"/>
            <w:tcBorders>
              <w:top w:val="nil"/>
              <w:left w:val="single" w:color="auto" w:sz="4" w:space="0"/>
              <w:bottom w:val="single" w:color="auto" w:sz="4" w:space="0"/>
              <w:right w:val="single" w:color="auto" w:sz="4" w:space="0"/>
            </w:tcBorders>
            <w:vAlign w:val="center"/>
          </w:tcPr>
          <w:p w14:paraId="58850260">
            <w:pPr>
              <w:widowControl/>
              <w:jc w:val="left"/>
              <w:rPr>
                <w:rFonts w:ascii="宋体" w:hAnsi="宋体" w:cs="宋体"/>
                <w:color w:val="000000"/>
                <w:kern w:val="0"/>
                <w:sz w:val="20"/>
              </w:rPr>
            </w:pPr>
          </w:p>
        </w:tc>
        <w:tc>
          <w:tcPr>
            <w:tcW w:w="980" w:type="dxa"/>
            <w:vMerge w:val="continue"/>
            <w:tcBorders>
              <w:top w:val="nil"/>
              <w:left w:val="single" w:color="auto" w:sz="4" w:space="0"/>
              <w:bottom w:val="single" w:color="auto" w:sz="4" w:space="0"/>
              <w:right w:val="single" w:color="auto" w:sz="4" w:space="0"/>
            </w:tcBorders>
            <w:vAlign w:val="center"/>
          </w:tcPr>
          <w:p w14:paraId="01B8F85E">
            <w:pPr>
              <w:widowControl/>
              <w:jc w:val="left"/>
              <w:rPr>
                <w:rFonts w:ascii="宋体" w:hAnsi="宋体" w:cs="宋体"/>
                <w:color w:val="000000"/>
                <w:kern w:val="0"/>
                <w:sz w:val="20"/>
              </w:rPr>
            </w:pPr>
          </w:p>
        </w:tc>
        <w:tc>
          <w:tcPr>
            <w:tcW w:w="784" w:type="dxa"/>
            <w:vMerge w:val="continue"/>
            <w:tcBorders>
              <w:top w:val="nil"/>
              <w:left w:val="single" w:color="auto" w:sz="4" w:space="0"/>
              <w:bottom w:val="single" w:color="auto" w:sz="4" w:space="0"/>
              <w:right w:val="single" w:color="auto" w:sz="4" w:space="0"/>
            </w:tcBorders>
            <w:vAlign w:val="center"/>
          </w:tcPr>
          <w:p w14:paraId="301CD94F">
            <w:pPr>
              <w:widowControl/>
              <w:jc w:val="left"/>
              <w:rPr>
                <w:rFonts w:ascii="宋体" w:hAnsi="宋体" w:cs="宋体"/>
                <w:color w:val="000000"/>
                <w:kern w:val="0"/>
                <w:sz w:val="20"/>
              </w:rPr>
            </w:pPr>
          </w:p>
        </w:tc>
        <w:tc>
          <w:tcPr>
            <w:tcW w:w="5975" w:type="dxa"/>
            <w:tcBorders>
              <w:top w:val="nil"/>
              <w:left w:val="nil"/>
              <w:bottom w:val="single" w:color="auto" w:sz="4" w:space="0"/>
              <w:right w:val="single" w:color="auto" w:sz="4" w:space="0"/>
            </w:tcBorders>
            <w:shd w:val="clear" w:color="auto" w:fill="auto"/>
            <w:vAlign w:val="center"/>
          </w:tcPr>
          <w:p w14:paraId="5DC97727">
            <w:pPr>
              <w:widowControl/>
              <w:jc w:val="left"/>
              <w:rPr>
                <w:rFonts w:ascii="宋体" w:hAnsi="宋体" w:cs="宋体"/>
                <w:color w:val="000000"/>
                <w:kern w:val="0"/>
                <w:sz w:val="20"/>
              </w:rPr>
            </w:pPr>
            <w:r>
              <w:rPr>
                <w:rFonts w:hint="eastAsia" w:ascii="宋体" w:hAnsi="宋体" w:cs="宋体"/>
                <w:color w:val="000000"/>
                <w:kern w:val="0"/>
                <w:sz w:val="20"/>
              </w:rPr>
              <w:t>1）注册资金5000万元及以上，得5分；</w:t>
            </w:r>
          </w:p>
        </w:tc>
        <w:tc>
          <w:tcPr>
            <w:tcW w:w="1175" w:type="dxa"/>
            <w:vMerge w:val="continue"/>
            <w:tcBorders>
              <w:top w:val="nil"/>
              <w:left w:val="single" w:color="auto" w:sz="4" w:space="0"/>
              <w:bottom w:val="single" w:color="auto" w:sz="4" w:space="0"/>
              <w:right w:val="single" w:color="auto" w:sz="4" w:space="0"/>
            </w:tcBorders>
            <w:vAlign w:val="center"/>
          </w:tcPr>
          <w:p w14:paraId="14ED00A4">
            <w:pPr>
              <w:widowControl/>
              <w:jc w:val="left"/>
              <w:rPr>
                <w:rFonts w:ascii="宋体" w:hAnsi="宋体" w:cs="宋体"/>
                <w:b/>
                <w:bCs/>
                <w:color w:val="000000"/>
                <w:kern w:val="0"/>
                <w:sz w:val="20"/>
              </w:rPr>
            </w:pPr>
          </w:p>
        </w:tc>
      </w:tr>
      <w:tr w14:paraId="538E367F">
        <w:tblPrEx>
          <w:tblCellMar>
            <w:top w:w="0" w:type="dxa"/>
            <w:left w:w="108" w:type="dxa"/>
            <w:bottom w:w="0" w:type="dxa"/>
            <w:right w:w="108" w:type="dxa"/>
          </w:tblCellMar>
        </w:tblPrEx>
        <w:trPr>
          <w:trHeight w:val="281" w:hRule="atLeast"/>
        </w:trPr>
        <w:tc>
          <w:tcPr>
            <w:tcW w:w="487" w:type="dxa"/>
            <w:vMerge w:val="continue"/>
            <w:tcBorders>
              <w:top w:val="nil"/>
              <w:left w:val="single" w:color="auto" w:sz="4" w:space="0"/>
              <w:bottom w:val="single" w:color="auto" w:sz="4" w:space="0"/>
              <w:right w:val="single" w:color="auto" w:sz="4" w:space="0"/>
            </w:tcBorders>
            <w:vAlign w:val="center"/>
          </w:tcPr>
          <w:p w14:paraId="69637CCC">
            <w:pPr>
              <w:widowControl/>
              <w:jc w:val="left"/>
              <w:rPr>
                <w:rFonts w:ascii="宋体" w:hAnsi="宋体" w:cs="宋体"/>
                <w:color w:val="000000"/>
                <w:kern w:val="0"/>
                <w:sz w:val="20"/>
              </w:rPr>
            </w:pPr>
          </w:p>
        </w:tc>
        <w:tc>
          <w:tcPr>
            <w:tcW w:w="980" w:type="dxa"/>
            <w:vMerge w:val="continue"/>
            <w:tcBorders>
              <w:top w:val="nil"/>
              <w:left w:val="single" w:color="auto" w:sz="4" w:space="0"/>
              <w:bottom w:val="single" w:color="auto" w:sz="4" w:space="0"/>
              <w:right w:val="single" w:color="auto" w:sz="4" w:space="0"/>
            </w:tcBorders>
            <w:vAlign w:val="center"/>
          </w:tcPr>
          <w:p w14:paraId="28B781C4">
            <w:pPr>
              <w:widowControl/>
              <w:jc w:val="left"/>
              <w:rPr>
                <w:rFonts w:ascii="宋体" w:hAnsi="宋体" w:cs="宋体"/>
                <w:color w:val="000000"/>
                <w:kern w:val="0"/>
                <w:sz w:val="20"/>
              </w:rPr>
            </w:pPr>
          </w:p>
        </w:tc>
        <w:tc>
          <w:tcPr>
            <w:tcW w:w="784" w:type="dxa"/>
            <w:vMerge w:val="continue"/>
            <w:tcBorders>
              <w:top w:val="nil"/>
              <w:left w:val="single" w:color="auto" w:sz="4" w:space="0"/>
              <w:bottom w:val="single" w:color="auto" w:sz="4" w:space="0"/>
              <w:right w:val="single" w:color="auto" w:sz="4" w:space="0"/>
            </w:tcBorders>
            <w:vAlign w:val="center"/>
          </w:tcPr>
          <w:p w14:paraId="22FA0602">
            <w:pPr>
              <w:widowControl/>
              <w:jc w:val="left"/>
              <w:rPr>
                <w:rFonts w:ascii="宋体" w:hAnsi="宋体" w:cs="宋体"/>
                <w:color w:val="000000"/>
                <w:kern w:val="0"/>
                <w:sz w:val="20"/>
              </w:rPr>
            </w:pPr>
          </w:p>
        </w:tc>
        <w:tc>
          <w:tcPr>
            <w:tcW w:w="5975" w:type="dxa"/>
            <w:tcBorders>
              <w:top w:val="nil"/>
              <w:left w:val="nil"/>
              <w:bottom w:val="single" w:color="auto" w:sz="4" w:space="0"/>
              <w:right w:val="single" w:color="auto" w:sz="4" w:space="0"/>
            </w:tcBorders>
            <w:shd w:val="clear" w:color="auto" w:fill="auto"/>
            <w:vAlign w:val="center"/>
          </w:tcPr>
          <w:p w14:paraId="6CC55157">
            <w:pPr>
              <w:widowControl/>
              <w:jc w:val="left"/>
              <w:rPr>
                <w:rFonts w:ascii="宋体" w:hAnsi="宋体" w:cs="宋体"/>
                <w:color w:val="000000"/>
                <w:kern w:val="0"/>
                <w:sz w:val="20"/>
              </w:rPr>
            </w:pPr>
            <w:r>
              <w:rPr>
                <w:rFonts w:hint="eastAsia" w:ascii="宋体" w:hAnsi="宋体" w:cs="宋体"/>
                <w:color w:val="000000"/>
                <w:kern w:val="0"/>
                <w:sz w:val="20"/>
              </w:rPr>
              <w:t>2）1000万元元≤注册资金＜5000万元，得3分；</w:t>
            </w:r>
          </w:p>
        </w:tc>
        <w:tc>
          <w:tcPr>
            <w:tcW w:w="1175" w:type="dxa"/>
            <w:vMerge w:val="continue"/>
            <w:tcBorders>
              <w:top w:val="nil"/>
              <w:left w:val="single" w:color="auto" w:sz="4" w:space="0"/>
              <w:bottom w:val="single" w:color="auto" w:sz="4" w:space="0"/>
              <w:right w:val="single" w:color="auto" w:sz="4" w:space="0"/>
            </w:tcBorders>
            <w:vAlign w:val="center"/>
          </w:tcPr>
          <w:p w14:paraId="68CE75E8">
            <w:pPr>
              <w:widowControl/>
              <w:jc w:val="left"/>
              <w:rPr>
                <w:rFonts w:ascii="宋体" w:hAnsi="宋体" w:cs="宋体"/>
                <w:b/>
                <w:bCs/>
                <w:color w:val="000000"/>
                <w:kern w:val="0"/>
                <w:sz w:val="20"/>
              </w:rPr>
            </w:pPr>
          </w:p>
        </w:tc>
      </w:tr>
      <w:tr w14:paraId="2E62729D">
        <w:tblPrEx>
          <w:tblCellMar>
            <w:top w:w="0" w:type="dxa"/>
            <w:left w:w="108" w:type="dxa"/>
            <w:bottom w:w="0" w:type="dxa"/>
            <w:right w:w="108" w:type="dxa"/>
          </w:tblCellMar>
        </w:tblPrEx>
        <w:trPr>
          <w:trHeight w:val="281" w:hRule="atLeast"/>
        </w:trPr>
        <w:tc>
          <w:tcPr>
            <w:tcW w:w="487" w:type="dxa"/>
            <w:vMerge w:val="continue"/>
            <w:tcBorders>
              <w:top w:val="nil"/>
              <w:left w:val="single" w:color="auto" w:sz="4" w:space="0"/>
              <w:bottom w:val="single" w:color="auto" w:sz="4" w:space="0"/>
              <w:right w:val="single" w:color="auto" w:sz="4" w:space="0"/>
            </w:tcBorders>
            <w:vAlign w:val="center"/>
          </w:tcPr>
          <w:p w14:paraId="11CD9196">
            <w:pPr>
              <w:widowControl/>
              <w:jc w:val="left"/>
              <w:rPr>
                <w:rFonts w:ascii="宋体" w:hAnsi="宋体" w:cs="宋体"/>
                <w:color w:val="000000"/>
                <w:kern w:val="0"/>
                <w:sz w:val="20"/>
              </w:rPr>
            </w:pPr>
          </w:p>
        </w:tc>
        <w:tc>
          <w:tcPr>
            <w:tcW w:w="980" w:type="dxa"/>
            <w:vMerge w:val="continue"/>
            <w:tcBorders>
              <w:top w:val="nil"/>
              <w:left w:val="single" w:color="auto" w:sz="4" w:space="0"/>
              <w:bottom w:val="single" w:color="auto" w:sz="4" w:space="0"/>
              <w:right w:val="single" w:color="auto" w:sz="4" w:space="0"/>
            </w:tcBorders>
            <w:vAlign w:val="center"/>
          </w:tcPr>
          <w:p w14:paraId="1656ED1A">
            <w:pPr>
              <w:widowControl/>
              <w:jc w:val="left"/>
              <w:rPr>
                <w:rFonts w:ascii="宋体" w:hAnsi="宋体" w:cs="宋体"/>
                <w:color w:val="000000"/>
                <w:kern w:val="0"/>
                <w:sz w:val="20"/>
              </w:rPr>
            </w:pPr>
          </w:p>
        </w:tc>
        <w:tc>
          <w:tcPr>
            <w:tcW w:w="784" w:type="dxa"/>
            <w:vMerge w:val="continue"/>
            <w:tcBorders>
              <w:top w:val="nil"/>
              <w:left w:val="single" w:color="auto" w:sz="4" w:space="0"/>
              <w:bottom w:val="single" w:color="auto" w:sz="4" w:space="0"/>
              <w:right w:val="single" w:color="auto" w:sz="4" w:space="0"/>
            </w:tcBorders>
            <w:vAlign w:val="center"/>
          </w:tcPr>
          <w:p w14:paraId="1FD2CE79">
            <w:pPr>
              <w:widowControl/>
              <w:jc w:val="left"/>
              <w:rPr>
                <w:rFonts w:ascii="宋体" w:hAnsi="宋体" w:cs="宋体"/>
                <w:color w:val="000000"/>
                <w:kern w:val="0"/>
                <w:sz w:val="20"/>
              </w:rPr>
            </w:pPr>
          </w:p>
        </w:tc>
        <w:tc>
          <w:tcPr>
            <w:tcW w:w="5975" w:type="dxa"/>
            <w:tcBorders>
              <w:top w:val="nil"/>
              <w:left w:val="nil"/>
              <w:bottom w:val="single" w:color="auto" w:sz="4" w:space="0"/>
              <w:right w:val="single" w:color="auto" w:sz="4" w:space="0"/>
            </w:tcBorders>
            <w:shd w:val="clear" w:color="auto" w:fill="auto"/>
            <w:vAlign w:val="center"/>
          </w:tcPr>
          <w:p w14:paraId="7547AB21">
            <w:pPr>
              <w:widowControl/>
              <w:jc w:val="left"/>
              <w:rPr>
                <w:rFonts w:ascii="宋体" w:hAnsi="宋体" w:cs="宋体"/>
                <w:color w:val="000000"/>
                <w:kern w:val="0"/>
                <w:sz w:val="20"/>
              </w:rPr>
            </w:pPr>
            <w:r>
              <w:rPr>
                <w:rFonts w:hint="eastAsia" w:ascii="宋体" w:hAnsi="宋体" w:cs="宋体"/>
                <w:color w:val="000000"/>
                <w:kern w:val="0"/>
                <w:sz w:val="20"/>
              </w:rPr>
              <w:t>3）注册资金＜1000万元，得1分；</w:t>
            </w:r>
          </w:p>
        </w:tc>
        <w:tc>
          <w:tcPr>
            <w:tcW w:w="1175" w:type="dxa"/>
            <w:vMerge w:val="continue"/>
            <w:tcBorders>
              <w:top w:val="nil"/>
              <w:left w:val="single" w:color="auto" w:sz="4" w:space="0"/>
              <w:bottom w:val="single" w:color="auto" w:sz="4" w:space="0"/>
              <w:right w:val="single" w:color="auto" w:sz="4" w:space="0"/>
            </w:tcBorders>
            <w:vAlign w:val="center"/>
          </w:tcPr>
          <w:p w14:paraId="597D1383">
            <w:pPr>
              <w:widowControl/>
              <w:jc w:val="left"/>
              <w:rPr>
                <w:rFonts w:ascii="宋体" w:hAnsi="宋体" w:cs="宋体"/>
                <w:b/>
                <w:bCs/>
                <w:color w:val="000000"/>
                <w:kern w:val="0"/>
                <w:sz w:val="20"/>
              </w:rPr>
            </w:pPr>
          </w:p>
        </w:tc>
      </w:tr>
      <w:tr w14:paraId="4810265A">
        <w:tblPrEx>
          <w:tblCellMar>
            <w:top w:w="0" w:type="dxa"/>
            <w:left w:w="108" w:type="dxa"/>
            <w:bottom w:w="0" w:type="dxa"/>
            <w:right w:w="108" w:type="dxa"/>
          </w:tblCellMar>
        </w:tblPrEx>
        <w:trPr>
          <w:trHeight w:val="281" w:hRule="atLeast"/>
        </w:trPr>
        <w:tc>
          <w:tcPr>
            <w:tcW w:w="487" w:type="dxa"/>
            <w:vMerge w:val="continue"/>
            <w:tcBorders>
              <w:top w:val="nil"/>
              <w:left w:val="single" w:color="auto" w:sz="4" w:space="0"/>
              <w:bottom w:val="single" w:color="auto" w:sz="4" w:space="0"/>
              <w:right w:val="single" w:color="auto" w:sz="4" w:space="0"/>
            </w:tcBorders>
            <w:vAlign w:val="center"/>
          </w:tcPr>
          <w:p w14:paraId="11D3CBB4">
            <w:pPr>
              <w:widowControl/>
              <w:jc w:val="left"/>
              <w:rPr>
                <w:rFonts w:ascii="宋体" w:hAnsi="宋体" w:cs="宋体"/>
                <w:color w:val="000000"/>
                <w:kern w:val="0"/>
                <w:sz w:val="20"/>
              </w:rPr>
            </w:pPr>
          </w:p>
        </w:tc>
        <w:tc>
          <w:tcPr>
            <w:tcW w:w="980" w:type="dxa"/>
            <w:vMerge w:val="continue"/>
            <w:tcBorders>
              <w:top w:val="nil"/>
              <w:left w:val="single" w:color="auto" w:sz="4" w:space="0"/>
              <w:bottom w:val="single" w:color="auto" w:sz="4" w:space="0"/>
              <w:right w:val="single" w:color="auto" w:sz="4" w:space="0"/>
            </w:tcBorders>
            <w:vAlign w:val="center"/>
          </w:tcPr>
          <w:p w14:paraId="053A63A1">
            <w:pPr>
              <w:widowControl/>
              <w:jc w:val="left"/>
              <w:rPr>
                <w:rFonts w:ascii="宋体" w:hAnsi="宋体" w:cs="宋体"/>
                <w:color w:val="000000"/>
                <w:kern w:val="0"/>
                <w:sz w:val="20"/>
              </w:rPr>
            </w:pPr>
          </w:p>
        </w:tc>
        <w:tc>
          <w:tcPr>
            <w:tcW w:w="784" w:type="dxa"/>
            <w:vMerge w:val="continue"/>
            <w:tcBorders>
              <w:top w:val="nil"/>
              <w:left w:val="single" w:color="auto" w:sz="4" w:space="0"/>
              <w:bottom w:val="single" w:color="auto" w:sz="4" w:space="0"/>
              <w:right w:val="single" w:color="auto" w:sz="4" w:space="0"/>
            </w:tcBorders>
            <w:vAlign w:val="center"/>
          </w:tcPr>
          <w:p w14:paraId="2C0CC38C">
            <w:pPr>
              <w:widowControl/>
              <w:jc w:val="left"/>
              <w:rPr>
                <w:rFonts w:ascii="宋体" w:hAnsi="宋体" w:cs="宋体"/>
                <w:color w:val="000000"/>
                <w:kern w:val="0"/>
                <w:sz w:val="20"/>
              </w:rPr>
            </w:pPr>
          </w:p>
        </w:tc>
        <w:tc>
          <w:tcPr>
            <w:tcW w:w="5975" w:type="dxa"/>
            <w:tcBorders>
              <w:top w:val="nil"/>
              <w:left w:val="nil"/>
              <w:bottom w:val="single" w:color="auto" w:sz="4" w:space="0"/>
              <w:right w:val="single" w:color="auto" w:sz="4" w:space="0"/>
            </w:tcBorders>
            <w:shd w:val="clear" w:color="auto" w:fill="auto"/>
            <w:vAlign w:val="center"/>
          </w:tcPr>
          <w:p w14:paraId="00B6A436">
            <w:pPr>
              <w:widowControl/>
              <w:jc w:val="left"/>
              <w:rPr>
                <w:rFonts w:ascii="宋体" w:hAnsi="宋体" w:cs="宋体"/>
                <w:b/>
                <w:bCs/>
                <w:color w:val="000000"/>
                <w:kern w:val="0"/>
                <w:sz w:val="20"/>
              </w:rPr>
            </w:pPr>
            <w:r>
              <w:rPr>
                <w:rFonts w:hint="eastAsia" w:ascii="宋体" w:hAnsi="宋体" w:cs="宋体"/>
                <w:b/>
                <w:bCs/>
                <w:color w:val="000000"/>
                <w:kern w:val="0"/>
                <w:sz w:val="20"/>
              </w:rPr>
              <w:t>3.营业收入（提供2022、2023、2024年财务报表）</w:t>
            </w:r>
          </w:p>
        </w:tc>
        <w:tc>
          <w:tcPr>
            <w:tcW w:w="1175" w:type="dxa"/>
            <w:vMerge w:val="restart"/>
            <w:tcBorders>
              <w:top w:val="nil"/>
              <w:left w:val="single" w:color="auto" w:sz="4" w:space="0"/>
              <w:bottom w:val="single" w:color="auto" w:sz="4" w:space="0"/>
              <w:right w:val="single" w:color="auto" w:sz="4" w:space="0"/>
            </w:tcBorders>
            <w:shd w:val="clear" w:color="auto" w:fill="auto"/>
          </w:tcPr>
          <w:p w14:paraId="79C650A1">
            <w:pPr>
              <w:widowControl/>
              <w:jc w:val="center"/>
              <w:rPr>
                <w:rFonts w:ascii="宋体" w:hAnsi="宋体" w:cs="宋体"/>
                <w:b/>
                <w:bCs/>
                <w:color w:val="000000"/>
                <w:kern w:val="0"/>
                <w:sz w:val="20"/>
              </w:rPr>
            </w:pPr>
            <w:r>
              <w:rPr>
                <w:rFonts w:hint="eastAsia" w:ascii="宋体" w:hAnsi="宋体" w:cs="宋体"/>
                <w:b/>
                <w:bCs/>
                <w:color w:val="000000"/>
                <w:kern w:val="0"/>
                <w:sz w:val="20"/>
              </w:rPr>
              <w:t>　</w:t>
            </w:r>
          </w:p>
        </w:tc>
      </w:tr>
      <w:tr w14:paraId="31A786CA">
        <w:tblPrEx>
          <w:tblCellMar>
            <w:top w:w="0" w:type="dxa"/>
            <w:left w:w="108" w:type="dxa"/>
            <w:bottom w:w="0" w:type="dxa"/>
            <w:right w:w="108" w:type="dxa"/>
          </w:tblCellMar>
        </w:tblPrEx>
        <w:trPr>
          <w:trHeight w:val="281" w:hRule="atLeast"/>
        </w:trPr>
        <w:tc>
          <w:tcPr>
            <w:tcW w:w="487" w:type="dxa"/>
            <w:vMerge w:val="continue"/>
            <w:tcBorders>
              <w:top w:val="nil"/>
              <w:left w:val="single" w:color="auto" w:sz="4" w:space="0"/>
              <w:bottom w:val="single" w:color="auto" w:sz="4" w:space="0"/>
              <w:right w:val="single" w:color="auto" w:sz="4" w:space="0"/>
            </w:tcBorders>
            <w:vAlign w:val="center"/>
          </w:tcPr>
          <w:p w14:paraId="2E9C256F">
            <w:pPr>
              <w:widowControl/>
              <w:jc w:val="left"/>
              <w:rPr>
                <w:rFonts w:ascii="宋体" w:hAnsi="宋体" w:cs="宋体"/>
                <w:color w:val="000000"/>
                <w:kern w:val="0"/>
                <w:sz w:val="20"/>
              </w:rPr>
            </w:pPr>
          </w:p>
        </w:tc>
        <w:tc>
          <w:tcPr>
            <w:tcW w:w="980" w:type="dxa"/>
            <w:vMerge w:val="continue"/>
            <w:tcBorders>
              <w:top w:val="nil"/>
              <w:left w:val="single" w:color="auto" w:sz="4" w:space="0"/>
              <w:bottom w:val="single" w:color="auto" w:sz="4" w:space="0"/>
              <w:right w:val="single" w:color="auto" w:sz="4" w:space="0"/>
            </w:tcBorders>
            <w:vAlign w:val="center"/>
          </w:tcPr>
          <w:p w14:paraId="3754EBE4">
            <w:pPr>
              <w:widowControl/>
              <w:jc w:val="left"/>
              <w:rPr>
                <w:rFonts w:ascii="宋体" w:hAnsi="宋体" w:cs="宋体"/>
                <w:color w:val="000000"/>
                <w:kern w:val="0"/>
                <w:sz w:val="20"/>
              </w:rPr>
            </w:pPr>
          </w:p>
        </w:tc>
        <w:tc>
          <w:tcPr>
            <w:tcW w:w="784" w:type="dxa"/>
            <w:vMerge w:val="continue"/>
            <w:tcBorders>
              <w:top w:val="nil"/>
              <w:left w:val="single" w:color="auto" w:sz="4" w:space="0"/>
              <w:bottom w:val="single" w:color="auto" w:sz="4" w:space="0"/>
              <w:right w:val="single" w:color="auto" w:sz="4" w:space="0"/>
            </w:tcBorders>
            <w:vAlign w:val="center"/>
          </w:tcPr>
          <w:p w14:paraId="4FEA5821">
            <w:pPr>
              <w:widowControl/>
              <w:jc w:val="left"/>
              <w:rPr>
                <w:rFonts w:ascii="宋体" w:hAnsi="宋体" w:cs="宋体"/>
                <w:color w:val="000000"/>
                <w:kern w:val="0"/>
                <w:sz w:val="20"/>
              </w:rPr>
            </w:pPr>
          </w:p>
        </w:tc>
        <w:tc>
          <w:tcPr>
            <w:tcW w:w="5975" w:type="dxa"/>
            <w:tcBorders>
              <w:top w:val="nil"/>
              <w:left w:val="nil"/>
              <w:bottom w:val="single" w:color="auto" w:sz="4" w:space="0"/>
              <w:right w:val="single" w:color="auto" w:sz="4" w:space="0"/>
            </w:tcBorders>
            <w:shd w:val="clear" w:color="auto" w:fill="auto"/>
            <w:vAlign w:val="center"/>
          </w:tcPr>
          <w:p w14:paraId="6C43BCB5">
            <w:pPr>
              <w:widowControl/>
              <w:jc w:val="left"/>
              <w:rPr>
                <w:rFonts w:ascii="宋体" w:hAnsi="宋体" w:cs="宋体"/>
                <w:color w:val="000000"/>
                <w:kern w:val="0"/>
                <w:sz w:val="20"/>
              </w:rPr>
            </w:pPr>
            <w:r>
              <w:rPr>
                <w:rFonts w:hint="eastAsia" w:ascii="宋体" w:hAnsi="宋体" w:cs="宋体"/>
                <w:color w:val="000000"/>
                <w:kern w:val="0"/>
                <w:sz w:val="20"/>
              </w:rPr>
              <w:t>1)近3年营业收入之和≥</w:t>
            </w:r>
            <w:bookmarkStart w:id="116" w:name="_GoBack"/>
            <w:r>
              <w:rPr>
                <w:rFonts w:hint="eastAsia" w:ascii="宋体" w:hAnsi="宋体" w:cs="宋体"/>
                <w:color w:val="000000"/>
                <w:kern w:val="0"/>
                <w:sz w:val="20"/>
              </w:rPr>
              <w:t>300</w:t>
            </w:r>
            <w:bookmarkEnd w:id="116"/>
            <w:r>
              <w:rPr>
                <w:rFonts w:hint="eastAsia" w:ascii="宋体" w:hAnsi="宋体" w:cs="宋体"/>
                <w:color w:val="000000"/>
                <w:kern w:val="0"/>
                <w:sz w:val="20"/>
              </w:rPr>
              <w:t>00万元，得5分；</w:t>
            </w:r>
          </w:p>
        </w:tc>
        <w:tc>
          <w:tcPr>
            <w:tcW w:w="1175" w:type="dxa"/>
            <w:vMerge w:val="continue"/>
            <w:tcBorders>
              <w:top w:val="nil"/>
              <w:left w:val="single" w:color="auto" w:sz="4" w:space="0"/>
              <w:bottom w:val="single" w:color="auto" w:sz="4" w:space="0"/>
              <w:right w:val="single" w:color="auto" w:sz="4" w:space="0"/>
            </w:tcBorders>
            <w:vAlign w:val="center"/>
          </w:tcPr>
          <w:p w14:paraId="7DAB59F8">
            <w:pPr>
              <w:widowControl/>
              <w:jc w:val="left"/>
              <w:rPr>
                <w:rFonts w:ascii="宋体" w:hAnsi="宋体" w:cs="宋体"/>
                <w:b/>
                <w:bCs/>
                <w:color w:val="000000"/>
                <w:kern w:val="0"/>
                <w:sz w:val="20"/>
              </w:rPr>
            </w:pPr>
          </w:p>
        </w:tc>
      </w:tr>
      <w:tr w14:paraId="5C40A444">
        <w:tblPrEx>
          <w:tblCellMar>
            <w:top w:w="0" w:type="dxa"/>
            <w:left w:w="108" w:type="dxa"/>
            <w:bottom w:w="0" w:type="dxa"/>
            <w:right w:w="108" w:type="dxa"/>
          </w:tblCellMar>
        </w:tblPrEx>
        <w:trPr>
          <w:trHeight w:val="281" w:hRule="atLeast"/>
        </w:trPr>
        <w:tc>
          <w:tcPr>
            <w:tcW w:w="487" w:type="dxa"/>
            <w:vMerge w:val="continue"/>
            <w:tcBorders>
              <w:top w:val="nil"/>
              <w:left w:val="single" w:color="auto" w:sz="4" w:space="0"/>
              <w:bottom w:val="single" w:color="auto" w:sz="4" w:space="0"/>
              <w:right w:val="single" w:color="auto" w:sz="4" w:space="0"/>
            </w:tcBorders>
            <w:vAlign w:val="center"/>
          </w:tcPr>
          <w:p w14:paraId="02EACB6D">
            <w:pPr>
              <w:widowControl/>
              <w:jc w:val="left"/>
              <w:rPr>
                <w:rFonts w:ascii="宋体" w:hAnsi="宋体" w:cs="宋体"/>
                <w:color w:val="000000"/>
                <w:kern w:val="0"/>
                <w:sz w:val="20"/>
              </w:rPr>
            </w:pPr>
          </w:p>
        </w:tc>
        <w:tc>
          <w:tcPr>
            <w:tcW w:w="980" w:type="dxa"/>
            <w:vMerge w:val="continue"/>
            <w:tcBorders>
              <w:top w:val="nil"/>
              <w:left w:val="single" w:color="auto" w:sz="4" w:space="0"/>
              <w:bottom w:val="single" w:color="auto" w:sz="4" w:space="0"/>
              <w:right w:val="single" w:color="auto" w:sz="4" w:space="0"/>
            </w:tcBorders>
            <w:vAlign w:val="center"/>
          </w:tcPr>
          <w:p w14:paraId="048AD87D">
            <w:pPr>
              <w:widowControl/>
              <w:jc w:val="left"/>
              <w:rPr>
                <w:rFonts w:ascii="宋体" w:hAnsi="宋体" w:cs="宋体"/>
                <w:color w:val="000000"/>
                <w:kern w:val="0"/>
                <w:sz w:val="20"/>
              </w:rPr>
            </w:pPr>
          </w:p>
        </w:tc>
        <w:tc>
          <w:tcPr>
            <w:tcW w:w="784" w:type="dxa"/>
            <w:vMerge w:val="continue"/>
            <w:tcBorders>
              <w:top w:val="nil"/>
              <w:left w:val="single" w:color="auto" w:sz="4" w:space="0"/>
              <w:bottom w:val="single" w:color="auto" w:sz="4" w:space="0"/>
              <w:right w:val="single" w:color="auto" w:sz="4" w:space="0"/>
            </w:tcBorders>
            <w:vAlign w:val="center"/>
          </w:tcPr>
          <w:p w14:paraId="5D9FD641">
            <w:pPr>
              <w:widowControl/>
              <w:jc w:val="left"/>
              <w:rPr>
                <w:rFonts w:ascii="宋体" w:hAnsi="宋体" w:cs="宋体"/>
                <w:color w:val="000000"/>
                <w:kern w:val="0"/>
                <w:sz w:val="20"/>
              </w:rPr>
            </w:pPr>
          </w:p>
        </w:tc>
        <w:tc>
          <w:tcPr>
            <w:tcW w:w="5975" w:type="dxa"/>
            <w:tcBorders>
              <w:top w:val="nil"/>
              <w:left w:val="nil"/>
              <w:bottom w:val="single" w:color="auto" w:sz="4" w:space="0"/>
              <w:right w:val="single" w:color="auto" w:sz="4" w:space="0"/>
            </w:tcBorders>
            <w:shd w:val="clear" w:color="auto" w:fill="auto"/>
            <w:vAlign w:val="center"/>
          </w:tcPr>
          <w:p w14:paraId="57EB57D7">
            <w:pPr>
              <w:widowControl/>
              <w:jc w:val="left"/>
              <w:rPr>
                <w:rFonts w:ascii="宋体" w:hAnsi="宋体" w:cs="宋体"/>
                <w:color w:val="000000"/>
                <w:kern w:val="0"/>
                <w:sz w:val="20"/>
              </w:rPr>
            </w:pPr>
            <w:r>
              <w:rPr>
                <w:rFonts w:hint="eastAsia" w:ascii="宋体" w:hAnsi="宋体" w:cs="宋体"/>
                <w:color w:val="000000"/>
                <w:kern w:val="0"/>
                <w:sz w:val="20"/>
              </w:rPr>
              <w:t>2)15000万元≤近3年营业收入之和＜30000万元，得3分；</w:t>
            </w:r>
          </w:p>
        </w:tc>
        <w:tc>
          <w:tcPr>
            <w:tcW w:w="1175" w:type="dxa"/>
            <w:vMerge w:val="continue"/>
            <w:tcBorders>
              <w:top w:val="nil"/>
              <w:left w:val="single" w:color="auto" w:sz="4" w:space="0"/>
              <w:bottom w:val="single" w:color="auto" w:sz="4" w:space="0"/>
              <w:right w:val="single" w:color="auto" w:sz="4" w:space="0"/>
            </w:tcBorders>
            <w:vAlign w:val="center"/>
          </w:tcPr>
          <w:p w14:paraId="7A95B4A9">
            <w:pPr>
              <w:widowControl/>
              <w:jc w:val="left"/>
              <w:rPr>
                <w:rFonts w:ascii="宋体" w:hAnsi="宋体" w:cs="宋体"/>
                <w:b/>
                <w:bCs/>
                <w:color w:val="000000"/>
                <w:kern w:val="0"/>
                <w:sz w:val="20"/>
              </w:rPr>
            </w:pPr>
          </w:p>
        </w:tc>
      </w:tr>
      <w:tr w14:paraId="4F4AE13E">
        <w:tblPrEx>
          <w:tblCellMar>
            <w:top w:w="0" w:type="dxa"/>
            <w:left w:w="108" w:type="dxa"/>
            <w:bottom w:w="0" w:type="dxa"/>
            <w:right w:w="108" w:type="dxa"/>
          </w:tblCellMar>
        </w:tblPrEx>
        <w:trPr>
          <w:trHeight w:val="281" w:hRule="atLeast"/>
        </w:trPr>
        <w:tc>
          <w:tcPr>
            <w:tcW w:w="487" w:type="dxa"/>
            <w:vMerge w:val="continue"/>
            <w:tcBorders>
              <w:top w:val="nil"/>
              <w:left w:val="single" w:color="auto" w:sz="4" w:space="0"/>
              <w:bottom w:val="single" w:color="auto" w:sz="4" w:space="0"/>
              <w:right w:val="single" w:color="auto" w:sz="4" w:space="0"/>
            </w:tcBorders>
            <w:vAlign w:val="center"/>
          </w:tcPr>
          <w:p w14:paraId="36EA9BB2">
            <w:pPr>
              <w:widowControl/>
              <w:jc w:val="left"/>
              <w:rPr>
                <w:rFonts w:ascii="宋体" w:hAnsi="宋体" w:cs="宋体"/>
                <w:color w:val="000000"/>
                <w:kern w:val="0"/>
                <w:sz w:val="20"/>
              </w:rPr>
            </w:pPr>
          </w:p>
        </w:tc>
        <w:tc>
          <w:tcPr>
            <w:tcW w:w="980" w:type="dxa"/>
            <w:vMerge w:val="continue"/>
            <w:tcBorders>
              <w:top w:val="nil"/>
              <w:left w:val="single" w:color="auto" w:sz="4" w:space="0"/>
              <w:bottom w:val="single" w:color="auto" w:sz="4" w:space="0"/>
              <w:right w:val="single" w:color="auto" w:sz="4" w:space="0"/>
            </w:tcBorders>
            <w:vAlign w:val="center"/>
          </w:tcPr>
          <w:p w14:paraId="6163D115">
            <w:pPr>
              <w:widowControl/>
              <w:jc w:val="left"/>
              <w:rPr>
                <w:rFonts w:ascii="宋体" w:hAnsi="宋体" w:cs="宋体"/>
                <w:color w:val="000000"/>
                <w:kern w:val="0"/>
                <w:sz w:val="20"/>
              </w:rPr>
            </w:pPr>
          </w:p>
        </w:tc>
        <w:tc>
          <w:tcPr>
            <w:tcW w:w="784" w:type="dxa"/>
            <w:vMerge w:val="continue"/>
            <w:tcBorders>
              <w:top w:val="nil"/>
              <w:left w:val="single" w:color="auto" w:sz="4" w:space="0"/>
              <w:bottom w:val="single" w:color="auto" w:sz="4" w:space="0"/>
              <w:right w:val="single" w:color="auto" w:sz="4" w:space="0"/>
            </w:tcBorders>
            <w:vAlign w:val="center"/>
          </w:tcPr>
          <w:p w14:paraId="4D58EF2A">
            <w:pPr>
              <w:widowControl/>
              <w:jc w:val="left"/>
              <w:rPr>
                <w:rFonts w:ascii="宋体" w:hAnsi="宋体" w:cs="宋体"/>
                <w:color w:val="000000"/>
                <w:kern w:val="0"/>
                <w:sz w:val="20"/>
              </w:rPr>
            </w:pPr>
          </w:p>
        </w:tc>
        <w:tc>
          <w:tcPr>
            <w:tcW w:w="5975" w:type="dxa"/>
            <w:tcBorders>
              <w:top w:val="nil"/>
              <w:left w:val="nil"/>
              <w:bottom w:val="single" w:color="auto" w:sz="4" w:space="0"/>
              <w:right w:val="single" w:color="auto" w:sz="4" w:space="0"/>
            </w:tcBorders>
            <w:shd w:val="clear" w:color="auto" w:fill="auto"/>
            <w:vAlign w:val="center"/>
          </w:tcPr>
          <w:p w14:paraId="67DC049C">
            <w:pPr>
              <w:widowControl/>
              <w:jc w:val="left"/>
              <w:rPr>
                <w:rFonts w:ascii="宋体" w:hAnsi="宋体" w:cs="宋体"/>
                <w:color w:val="000000"/>
                <w:kern w:val="0"/>
                <w:sz w:val="20"/>
              </w:rPr>
            </w:pPr>
            <w:r>
              <w:rPr>
                <w:rFonts w:hint="eastAsia" w:ascii="宋体" w:hAnsi="宋体" w:cs="宋体"/>
                <w:color w:val="000000"/>
                <w:kern w:val="0"/>
                <w:sz w:val="20"/>
              </w:rPr>
              <w:t>3)近3年营业收入之和＜15000万元，得1分；</w:t>
            </w:r>
          </w:p>
        </w:tc>
        <w:tc>
          <w:tcPr>
            <w:tcW w:w="1175" w:type="dxa"/>
            <w:vMerge w:val="continue"/>
            <w:tcBorders>
              <w:top w:val="nil"/>
              <w:left w:val="single" w:color="auto" w:sz="4" w:space="0"/>
              <w:bottom w:val="single" w:color="auto" w:sz="4" w:space="0"/>
              <w:right w:val="single" w:color="auto" w:sz="4" w:space="0"/>
            </w:tcBorders>
            <w:vAlign w:val="center"/>
          </w:tcPr>
          <w:p w14:paraId="7EA9B327">
            <w:pPr>
              <w:widowControl/>
              <w:jc w:val="left"/>
              <w:rPr>
                <w:rFonts w:ascii="宋体" w:hAnsi="宋体" w:cs="宋体"/>
                <w:b/>
                <w:bCs/>
                <w:color w:val="000000"/>
                <w:kern w:val="0"/>
                <w:sz w:val="20"/>
              </w:rPr>
            </w:pPr>
          </w:p>
        </w:tc>
      </w:tr>
      <w:tr w14:paraId="0501CC63">
        <w:tblPrEx>
          <w:tblCellMar>
            <w:top w:w="0" w:type="dxa"/>
            <w:left w:w="108" w:type="dxa"/>
            <w:bottom w:w="0" w:type="dxa"/>
            <w:right w:w="108" w:type="dxa"/>
          </w:tblCellMar>
        </w:tblPrEx>
        <w:trPr>
          <w:trHeight w:val="281" w:hRule="atLeast"/>
        </w:trPr>
        <w:tc>
          <w:tcPr>
            <w:tcW w:w="487" w:type="dxa"/>
            <w:vMerge w:val="continue"/>
            <w:tcBorders>
              <w:top w:val="nil"/>
              <w:left w:val="single" w:color="auto" w:sz="4" w:space="0"/>
              <w:bottom w:val="single" w:color="auto" w:sz="4" w:space="0"/>
              <w:right w:val="single" w:color="auto" w:sz="4" w:space="0"/>
            </w:tcBorders>
            <w:vAlign w:val="center"/>
          </w:tcPr>
          <w:p w14:paraId="06AFEDF4">
            <w:pPr>
              <w:widowControl/>
              <w:jc w:val="left"/>
              <w:rPr>
                <w:rFonts w:ascii="宋体" w:hAnsi="宋体" w:cs="宋体"/>
                <w:color w:val="000000"/>
                <w:kern w:val="0"/>
                <w:sz w:val="20"/>
              </w:rPr>
            </w:pPr>
          </w:p>
        </w:tc>
        <w:tc>
          <w:tcPr>
            <w:tcW w:w="980" w:type="dxa"/>
            <w:vMerge w:val="continue"/>
            <w:tcBorders>
              <w:top w:val="nil"/>
              <w:left w:val="single" w:color="auto" w:sz="4" w:space="0"/>
              <w:bottom w:val="single" w:color="auto" w:sz="4" w:space="0"/>
              <w:right w:val="single" w:color="auto" w:sz="4" w:space="0"/>
            </w:tcBorders>
            <w:vAlign w:val="center"/>
          </w:tcPr>
          <w:p w14:paraId="264868BB">
            <w:pPr>
              <w:widowControl/>
              <w:jc w:val="left"/>
              <w:rPr>
                <w:rFonts w:ascii="宋体" w:hAnsi="宋体" w:cs="宋体"/>
                <w:color w:val="000000"/>
                <w:kern w:val="0"/>
                <w:sz w:val="20"/>
              </w:rPr>
            </w:pPr>
          </w:p>
        </w:tc>
        <w:tc>
          <w:tcPr>
            <w:tcW w:w="784" w:type="dxa"/>
            <w:vMerge w:val="continue"/>
            <w:tcBorders>
              <w:top w:val="nil"/>
              <w:left w:val="single" w:color="auto" w:sz="4" w:space="0"/>
              <w:bottom w:val="single" w:color="auto" w:sz="4" w:space="0"/>
              <w:right w:val="single" w:color="auto" w:sz="4" w:space="0"/>
            </w:tcBorders>
            <w:vAlign w:val="center"/>
          </w:tcPr>
          <w:p w14:paraId="42E6A586">
            <w:pPr>
              <w:widowControl/>
              <w:jc w:val="left"/>
              <w:rPr>
                <w:rFonts w:ascii="宋体" w:hAnsi="宋体" w:cs="宋体"/>
                <w:color w:val="000000"/>
                <w:kern w:val="0"/>
                <w:sz w:val="20"/>
              </w:rPr>
            </w:pPr>
          </w:p>
        </w:tc>
        <w:tc>
          <w:tcPr>
            <w:tcW w:w="5975" w:type="dxa"/>
            <w:tcBorders>
              <w:top w:val="nil"/>
              <w:left w:val="nil"/>
              <w:bottom w:val="single" w:color="auto" w:sz="4" w:space="0"/>
              <w:right w:val="single" w:color="auto" w:sz="4" w:space="0"/>
            </w:tcBorders>
            <w:shd w:val="clear" w:color="auto" w:fill="auto"/>
            <w:vAlign w:val="center"/>
          </w:tcPr>
          <w:p w14:paraId="2568EC7C">
            <w:pPr>
              <w:widowControl/>
              <w:jc w:val="left"/>
              <w:rPr>
                <w:rFonts w:ascii="宋体" w:hAnsi="宋体" w:cs="宋体"/>
                <w:b/>
                <w:bCs/>
                <w:color w:val="FF0000"/>
                <w:kern w:val="0"/>
                <w:sz w:val="20"/>
              </w:rPr>
            </w:pPr>
            <w:r>
              <w:rPr>
                <w:rFonts w:hint="eastAsia" w:ascii="宋体" w:hAnsi="宋体" w:cs="宋体"/>
                <w:b/>
                <w:bCs/>
                <w:color w:val="FF0000"/>
                <w:kern w:val="0"/>
                <w:sz w:val="20"/>
              </w:rPr>
              <w:t>4.厂房产权情况（提供产权证或租赁合同）</w:t>
            </w:r>
          </w:p>
        </w:tc>
        <w:tc>
          <w:tcPr>
            <w:tcW w:w="1175" w:type="dxa"/>
            <w:vMerge w:val="restart"/>
            <w:tcBorders>
              <w:top w:val="nil"/>
              <w:left w:val="single" w:color="auto" w:sz="4" w:space="0"/>
              <w:bottom w:val="single" w:color="auto" w:sz="4" w:space="0"/>
              <w:right w:val="single" w:color="auto" w:sz="4" w:space="0"/>
            </w:tcBorders>
            <w:shd w:val="clear" w:color="auto" w:fill="auto"/>
          </w:tcPr>
          <w:p w14:paraId="45450C9D">
            <w:pPr>
              <w:widowControl/>
              <w:jc w:val="center"/>
              <w:rPr>
                <w:rFonts w:ascii="宋体" w:hAnsi="宋体" w:cs="宋体"/>
                <w:b/>
                <w:bCs/>
                <w:color w:val="FF0000"/>
                <w:kern w:val="0"/>
                <w:sz w:val="20"/>
              </w:rPr>
            </w:pPr>
            <w:r>
              <w:rPr>
                <w:rFonts w:hint="eastAsia" w:ascii="宋体" w:hAnsi="宋体" w:cs="宋体"/>
                <w:b/>
                <w:bCs/>
                <w:color w:val="FF0000"/>
                <w:kern w:val="0"/>
                <w:sz w:val="20"/>
              </w:rPr>
              <w:t>　</w:t>
            </w:r>
          </w:p>
        </w:tc>
      </w:tr>
      <w:tr w14:paraId="3C0E5264">
        <w:tblPrEx>
          <w:tblCellMar>
            <w:top w:w="0" w:type="dxa"/>
            <w:left w:w="108" w:type="dxa"/>
            <w:bottom w:w="0" w:type="dxa"/>
            <w:right w:w="108" w:type="dxa"/>
          </w:tblCellMar>
        </w:tblPrEx>
        <w:trPr>
          <w:trHeight w:val="281" w:hRule="atLeast"/>
        </w:trPr>
        <w:tc>
          <w:tcPr>
            <w:tcW w:w="487" w:type="dxa"/>
            <w:vMerge w:val="continue"/>
            <w:tcBorders>
              <w:top w:val="nil"/>
              <w:left w:val="single" w:color="auto" w:sz="4" w:space="0"/>
              <w:bottom w:val="single" w:color="auto" w:sz="4" w:space="0"/>
              <w:right w:val="single" w:color="auto" w:sz="4" w:space="0"/>
            </w:tcBorders>
            <w:vAlign w:val="center"/>
          </w:tcPr>
          <w:p w14:paraId="310AB447">
            <w:pPr>
              <w:widowControl/>
              <w:jc w:val="left"/>
              <w:rPr>
                <w:rFonts w:ascii="宋体" w:hAnsi="宋体" w:cs="宋体"/>
                <w:color w:val="000000"/>
                <w:kern w:val="0"/>
                <w:sz w:val="20"/>
              </w:rPr>
            </w:pPr>
          </w:p>
        </w:tc>
        <w:tc>
          <w:tcPr>
            <w:tcW w:w="980" w:type="dxa"/>
            <w:vMerge w:val="continue"/>
            <w:tcBorders>
              <w:top w:val="nil"/>
              <w:left w:val="single" w:color="auto" w:sz="4" w:space="0"/>
              <w:bottom w:val="single" w:color="auto" w:sz="4" w:space="0"/>
              <w:right w:val="single" w:color="auto" w:sz="4" w:space="0"/>
            </w:tcBorders>
            <w:vAlign w:val="center"/>
          </w:tcPr>
          <w:p w14:paraId="02B2D81F">
            <w:pPr>
              <w:widowControl/>
              <w:jc w:val="left"/>
              <w:rPr>
                <w:rFonts w:ascii="宋体" w:hAnsi="宋体" w:cs="宋体"/>
                <w:color w:val="000000"/>
                <w:kern w:val="0"/>
                <w:sz w:val="20"/>
              </w:rPr>
            </w:pPr>
          </w:p>
        </w:tc>
        <w:tc>
          <w:tcPr>
            <w:tcW w:w="784" w:type="dxa"/>
            <w:vMerge w:val="continue"/>
            <w:tcBorders>
              <w:top w:val="nil"/>
              <w:left w:val="single" w:color="auto" w:sz="4" w:space="0"/>
              <w:bottom w:val="single" w:color="auto" w:sz="4" w:space="0"/>
              <w:right w:val="single" w:color="auto" w:sz="4" w:space="0"/>
            </w:tcBorders>
            <w:vAlign w:val="center"/>
          </w:tcPr>
          <w:p w14:paraId="2219C5F3">
            <w:pPr>
              <w:widowControl/>
              <w:jc w:val="left"/>
              <w:rPr>
                <w:rFonts w:ascii="宋体" w:hAnsi="宋体" w:cs="宋体"/>
                <w:color w:val="000000"/>
                <w:kern w:val="0"/>
                <w:sz w:val="20"/>
              </w:rPr>
            </w:pPr>
          </w:p>
        </w:tc>
        <w:tc>
          <w:tcPr>
            <w:tcW w:w="5975" w:type="dxa"/>
            <w:tcBorders>
              <w:top w:val="nil"/>
              <w:left w:val="nil"/>
              <w:bottom w:val="single" w:color="auto" w:sz="4" w:space="0"/>
              <w:right w:val="single" w:color="auto" w:sz="4" w:space="0"/>
            </w:tcBorders>
            <w:shd w:val="clear" w:color="auto" w:fill="auto"/>
            <w:vAlign w:val="center"/>
          </w:tcPr>
          <w:p w14:paraId="51CBC6F5">
            <w:pPr>
              <w:widowControl/>
              <w:jc w:val="left"/>
              <w:rPr>
                <w:rFonts w:ascii="宋体" w:hAnsi="宋体" w:cs="宋体"/>
                <w:color w:val="000000"/>
                <w:kern w:val="0"/>
                <w:sz w:val="20"/>
              </w:rPr>
            </w:pPr>
            <w:r>
              <w:rPr>
                <w:rFonts w:hint="eastAsia" w:ascii="宋体" w:hAnsi="宋体" w:cs="宋体"/>
                <w:color w:val="000000"/>
                <w:kern w:val="0"/>
                <w:sz w:val="20"/>
              </w:rPr>
              <w:t>1)自有厂房，得5分；</w:t>
            </w:r>
          </w:p>
        </w:tc>
        <w:tc>
          <w:tcPr>
            <w:tcW w:w="1175" w:type="dxa"/>
            <w:vMerge w:val="continue"/>
            <w:tcBorders>
              <w:top w:val="nil"/>
              <w:left w:val="single" w:color="auto" w:sz="4" w:space="0"/>
              <w:bottom w:val="single" w:color="auto" w:sz="4" w:space="0"/>
              <w:right w:val="single" w:color="auto" w:sz="4" w:space="0"/>
            </w:tcBorders>
            <w:vAlign w:val="center"/>
          </w:tcPr>
          <w:p w14:paraId="119C8105">
            <w:pPr>
              <w:widowControl/>
              <w:jc w:val="left"/>
              <w:rPr>
                <w:rFonts w:ascii="宋体" w:hAnsi="宋体" w:cs="宋体"/>
                <w:b/>
                <w:bCs/>
                <w:color w:val="FF0000"/>
                <w:kern w:val="0"/>
                <w:sz w:val="20"/>
              </w:rPr>
            </w:pPr>
          </w:p>
        </w:tc>
      </w:tr>
      <w:tr w14:paraId="1BB1D3E6">
        <w:tblPrEx>
          <w:tblCellMar>
            <w:top w:w="0" w:type="dxa"/>
            <w:left w:w="108" w:type="dxa"/>
            <w:bottom w:w="0" w:type="dxa"/>
            <w:right w:w="108" w:type="dxa"/>
          </w:tblCellMar>
        </w:tblPrEx>
        <w:trPr>
          <w:trHeight w:val="281" w:hRule="atLeast"/>
        </w:trPr>
        <w:tc>
          <w:tcPr>
            <w:tcW w:w="487" w:type="dxa"/>
            <w:vMerge w:val="continue"/>
            <w:tcBorders>
              <w:top w:val="nil"/>
              <w:left w:val="single" w:color="auto" w:sz="4" w:space="0"/>
              <w:bottom w:val="single" w:color="auto" w:sz="4" w:space="0"/>
              <w:right w:val="single" w:color="auto" w:sz="4" w:space="0"/>
            </w:tcBorders>
            <w:vAlign w:val="center"/>
          </w:tcPr>
          <w:p w14:paraId="0C7B9B4D">
            <w:pPr>
              <w:widowControl/>
              <w:jc w:val="left"/>
              <w:rPr>
                <w:rFonts w:ascii="宋体" w:hAnsi="宋体" w:cs="宋体"/>
                <w:color w:val="000000"/>
                <w:kern w:val="0"/>
                <w:sz w:val="20"/>
              </w:rPr>
            </w:pPr>
          </w:p>
        </w:tc>
        <w:tc>
          <w:tcPr>
            <w:tcW w:w="980" w:type="dxa"/>
            <w:vMerge w:val="continue"/>
            <w:tcBorders>
              <w:top w:val="nil"/>
              <w:left w:val="single" w:color="auto" w:sz="4" w:space="0"/>
              <w:bottom w:val="single" w:color="auto" w:sz="4" w:space="0"/>
              <w:right w:val="single" w:color="auto" w:sz="4" w:space="0"/>
            </w:tcBorders>
            <w:vAlign w:val="center"/>
          </w:tcPr>
          <w:p w14:paraId="7D018BB2">
            <w:pPr>
              <w:widowControl/>
              <w:jc w:val="left"/>
              <w:rPr>
                <w:rFonts w:ascii="宋体" w:hAnsi="宋体" w:cs="宋体"/>
                <w:color w:val="000000"/>
                <w:kern w:val="0"/>
                <w:sz w:val="20"/>
              </w:rPr>
            </w:pPr>
          </w:p>
        </w:tc>
        <w:tc>
          <w:tcPr>
            <w:tcW w:w="784" w:type="dxa"/>
            <w:vMerge w:val="continue"/>
            <w:tcBorders>
              <w:top w:val="nil"/>
              <w:left w:val="single" w:color="auto" w:sz="4" w:space="0"/>
              <w:bottom w:val="single" w:color="auto" w:sz="4" w:space="0"/>
              <w:right w:val="single" w:color="auto" w:sz="4" w:space="0"/>
            </w:tcBorders>
            <w:vAlign w:val="center"/>
          </w:tcPr>
          <w:p w14:paraId="3F592ABE">
            <w:pPr>
              <w:widowControl/>
              <w:jc w:val="left"/>
              <w:rPr>
                <w:rFonts w:ascii="宋体" w:hAnsi="宋体" w:cs="宋体"/>
                <w:color w:val="000000"/>
                <w:kern w:val="0"/>
                <w:sz w:val="20"/>
              </w:rPr>
            </w:pPr>
          </w:p>
        </w:tc>
        <w:tc>
          <w:tcPr>
            <w:tcW w:w="5975" w:type="dxa"/>
            <w:tcBorders>
              <w:top w:val="nil"/>
              <w:left w:val="nil"/>
              <w:bottom w:val="single" w:color="auto" w:sz="4" w:space="0"/>
              <w:right w:val="single" w:color="auto" w:sz="4" w:space="0"/>
            </w:tcBorders>
            <w:shd w:val="clear" w:color="auto" w:fill="auto"/>
            <w:vAlign w:val="center"/>
          </w:tcPr>
          <w:p w14:paraId="5AC99742">
            <w:pPr>
              <w:widowControl/>
              <w:jc w:val="left"/>
              <w:rPr>
                <w:rFonts w:ascii="宋体" w:hAnsi="宋体" w:cs="宋体"/>
                <w:color w:val="000000"/>
                <w:kern w:val="0"/>
                <w:sz w:val="20"/>
              </w:rPr>
            </w:pPr>
            <w:r>
              <w:rPr>
                <w:rFonts w:hint="eastAsia" w:ascii="宋体" w:hAnsi="宋体" w:cs="宋体"/>
                <w:color w:val="000000"/>
                <w:kern w:val="0"/>
                <w:sz w:val="20"/>
              </w:rPr>
              <w:t>2)租赁厂房，得1分；</w:t>
            </w:r>
          </w:p>
        </w:tc>
        <w:tc>
          <w:tcPr>
            <w:tcW w:w="1175" w:type="dxa"/>
            <w:vMerge w:val="continue"/>
            <w:tcBorders>
              <w:top w:val="nil"/>
              <w:left w:val="single" w:color="auto" w:sz="4" w:space="0"/>
              <w:bottom w:val="single" w:color="auto" w:sz="4" w:space="0"/>
              <w:right w:val="single" w:color="auto" w:sz="4" w:space="0"/>
            </w:tcBorders>
            <w:vAlign w:val="center"/>
          </w:tcPr>
          <w:p w14:paraId="02BCAFD3">
            <w:pPr>
              <w:widowControl/>
              <w:jc w:val="left"/>
              <w:rPr>
                <w:rFonts w:ascii="宋体" w:hAnsi="宋体" w:cs="宋体"/>
                <w:b/>
                <w:bCs/>
                <w:color w:val="FF0000"/>
                <w:kern w:val="0"/>
                <w:sz w:val="20"/>
              </w:rPr>
            </w:pPr>
          </w:p>
        </w:tc>
      </w:tr>
      <w:tr w14:paraId="0D06451E">
        <w:tblPrEx>
          <w:tblCellMar>
            <w:top w:w="0" w:type="dxa"/>
            <w:left w:w="108" w:type="dxa"/>
            <w:bottom w:w="0" w:type="dxa"/>
            <w:right w:w="108" w:type="dxa"/>
          </w:tblCellMar>
        </w:tblPrEx>
        <w:trPr>
          <w:trHeight w:val="281" w:hRule="atLeast"/>
        </w:trPr>
        <w:tc>
          <w:tcPr>
            <w:tcW w:w="487" w:type="dxa"/>
            <w:vMerge w:val="continue"/>
            <w:tcBorders>
              <w:top w:val="nil"/>
              <w:left w:val="single" w:color="auto" w:sz="4" w:space="0"/>
              <w:bottom w:val="single" w:color="auto" w:sz="4" w:space="0"/>
              <w:right w:val="single" w:color="auto" w:sz="4" w:space="0"/>
            </w:tcBorders>
            <w:vAlign w:val="center"/>
          </w:tcPr>
          <w:p w14:paraId="101AD269">
            <w:pPr>
              <w:widowControl/>
              <w:jc w:val="left"/>
              <w:rPr>
                <w:rFonts w:ascii="宋体" w:hAnsi="宋体" w:cs="宋体"/>
                <w:color w:val="000000"/>
                <w:kern w:val="0"/>
                <w:sz w:val="20"/>
              </w:rPr>
            </w:pPr>
          </w:p>
        </w:tc>
        <w:tc>
          <w:tcPr>
            <w:tcW w:w="980" w:type="dxa"/>
            <w:vMerge w:val="continue"/>
            <w:tcBorders>
              <w:top w:val="nil"/>
              <w:left w:val="single" w:color="auto" w:sz="4" w:space="0"/>
              <w:bottom w:val="single" w:color="auto" w:sz="4" w:space="0"/>
              <w:right w:val="single" w:color="auto" w:sz="4" w:space="0"/>
            </w:tcBorders>
            <w:vAlign w:val="center"/>
          </w:tcPr>
          <w:p w14:paraId="7006C4EF">
            <w:pPr>
              <w:widowControl/>
              <w:jc w:val="left"/>
              <w:rPr>
                <w:rFonts w:ascii="宋体" w:hAnsi="宋体" w:cs="宋体"/>
                <w:color w:val="000000"/>
                <w:kern w:val="0"/>
                <w:sz w:val="20"/>
              </w:rPr>
            </w:pPr>
          </w:p>
        </w:tc>
        <w:tc>
          <w:tcPr>
            <w:tcW w:w="784" w:type="dxa"/>
            <w:vMerge w:val="continue"/>
            <w:tcBorders>
              <w:top w:val="nil"/>
              <w:left w:val="single" w:color="auto" w:sz="4" w:space="0"/>
              <w:bottom w:val="single" w:color="auto" w:sz="4" w:space="0"/>
              <w:right w:val="single" w:color="auto" w:sz="4" w:space="0"/>
            </w:tcBorders>
            <w:vAlign w:val="center"/>
          </w:tcPr>
          <w:p w14:paraId="4EBDE6E8">
            <w:pPr>
              <w:widowControl/>
              <w:jc w:val="left"/>
              <w:rPr>
                <w:rFonts w:ascii="宋体" w:hAnsi="宋体" w:cs="宋体"/>
                <w:color w:val="000000"/>
                <w:kern w:val="0"/>
                <w:sz w:val="20"/>
              </w:rPr>
            </w:pPr>
          </w:p>
        </w:tc>
        <w:tc>
          <w:tcPr>
            <w:tcW w:w="5975" w:type="dxa"/>
            <w:tcBorders>
              <w:top w:val="nil"/>
              <w:left w:val="nil"/>
              <w:bottom w:val="single" w:color="auto" w:sz="4" w:space="0"/>
              <w:right w:val="single" w:color="auto" w:sz="4" w:space="0"/>
            </w:tcBorders>
            <w:shd w:val="clear" w:color="auto" w:fill="auto"/>
            <w:vAlign w:val="center"/>
          </w:tcPr>
          <w:p w14:paraId="66502347">
            <w:pPr>
              <w:widowControl/>
              <w:jc w:val="left"/>
              <w:rPr>
                <w:rFonts w:ascii="宋体" w:hAnsi="宋体" w:cs="宋体"/>
                <w:b/>
                <w:bCs/>
                <w:color w:val="000000"/>
                <w:kern w:val="0"/>
                <w:sz w:val="20"/>
              </w:rPr>
            </w:pPr>
            <w:r>
              <w:rPr>
                <w:rFonts w:hint="eastAsia" w:ascii="宋体" w:hAnsi="宋体" w:cs="宋体"/>
                <w:b/>
                <w:bCs/>
                <w:color w:val="000000"/>
                <w:kern w:val="0"/>
                <w:sz w:val="20"/>
              </w:rPr>
              <w:t>5.厂区建筑面积（如有多个工厂，以距离江苏省最近的单个工厂面积为准）</w:t>
            </w:r>
          </w:p>
        </w:tc>
        <w:tc>
          <w:tcPr>
            <w:tcW w:w="1175" w:type="dxa"/>
            <w:vMerge w:val="restart"/>
            <w:tcBorders>
              <w:top w:val="nil"/>
              <w:left w:val="single" w:color="auto" w:sz="4" w:space="0"/>
              <w:bottom w:val="single" w:color="auto" w:sz="4" w:space="0"/>
              <w:right w:val="single" w:color="auto" w:sz="4" w:space="0"/>
            </w:tcBorders>
            <w:shd w:val="clear" w:color="auto" w:fill="auto"/>
          </w:tcPr>
          <w:p w14:paraId="2B664232">
            <w:pPr>
              <w:widowControl/>
              <w:jc w:val="center"/>
              <w:rPr>
                <w:rFonts w:ascii="宋体" w:hAnsi="宋体" w:cs="宋体"/>
                <w:b/>
                <w:bCs/>
                <w:color w:val="000000"/>
                <w:kern w:val="0"/>
                <w:sz w:val="20"/>
              </w:rPr>
            </w:pPr>
            <w:r>
              <w:rPr>
                <w:rFonts w:hint="eastAsia" w:ascii="宋体" w:hAnsi="宋体" w:cs="宋体"/>
                <w:b/>
                <w:bCs/>
                <w:color w:val="000000"/>
                <w:kern w:val="0"/>
                <w:sz w:val="20"/>
              </w:rPr>
              <w:t>　</w:t>
            </w:r>
          </w:p>
        </w:tc>
      </w:tr>
      <w:tr w14:paraId="48A89FA6">
        <w:tblPrEx>
          <w:tblCellMar>
            <w:top w:w="0" w:type="dxa"/>
            <w:left w:w="108" w:type="dxa"/>
            <w:bottom w:w="0" w:type="dxa"/>
            <w:right w:w="108" w:type="dxa"/>
          </w:tblCellMar>
        </w:tblPrEx>
        <w:trPr>
          <w:trHeight w:val="281" w:hRule="atLeast"/>
        </w:trPr>
        <w:tc>
          <w:tcPr>
            <w:tcW w:w="487" w:type="dxa"/>
            <w:vMerge w:val="continue"/>
            <w:tcBorders>
              <w:top w:val="nil"/>
              <w:left w:val="single" w:color="auto" w:sz="4" w:space="0"/>
              <w:bottom w:val="single" w:color="auto" w:sz="4" w:space="0"/>
              <w:right w:val="single" w:color="auto" w:sz="4" w:space="0"/>
            </w:tcBorders>
            <w:vAlign w:val="center"/>
          </w:tcPr>
          <w:p w14:paraId="44965847">
            <w:pPr>
              <w:widowControl/>
              <w:jc w:val="left"/>
              <w:rPr>
                <w:rFonts w:ascii="宋体" w:hAnsi="宋体" w:cs="宋体"/>
                <w:color w:val="000000"/>
                <w:kern w:val="0"/>
                <w:sz w:val="20"/>
              </w:rPr>
            </w:pPr>
          </w:p>
        </w:tc>
        <w:tc>
          <w:tcPr>
            <w:tcW w:w="980" w:type="dxa"/>
            <w:vMerge w:val="continue"/>
            <w:tcBorders>
              <w:top w:val="nil"/>
              <w:left w:val="single" w:color="auto" w:sz="4" w:space="0"/>
              <w:bottom w:val="single" w:color="auto" w:sz="4" w:space="0"/>
              <w:right w:val="single" w:color="auto" w:sz="4" w:space="0"/>
            </w:tcBorders>
            <w:vAlign w:val="center"/>
          </w:tcPr>
          <w:p w14:paraId="56C58777">
            <w:pPr>
              <w:widowControl/>
              <w:jc w:val="left"/>
              <w:rPr>
                <w:rFonts w:ascii="宋体" w:hAnsi="宋体" w:cs="宋体"/>
                <w:color w:val="000000"/>
                <w:kern w:val="0"/>
                <w:sz w:val="20"/>
              </w:rPr>
            </w:pPr>
          </w:p>
        </w:tc>
        <w:tc>
          <w:tcPr>
            <w:tcW w:w="784" w:type="dxa"/>
            <w:vMerge w:val="continue"/>
            <w:tcBorders>
              <w:top w:val="nil"/>
              <w:left w:val="single" w:color="auto" w:sz="4" w:space="0"/>
              <w:bottom w:val="single" w:color="auto" w:sz="4" w:space="0"/>
              <w:right w:val="single" w:color="auto" w:sz="4" w:space="0"/>
            </w:tcBorders>
            <w:vAlign w:val="center"/>
          </w:tcPr>
          <w:p w14:paraId="72EABABE">
            <w:pPr>
              <w:widowControl/>
              <w:jc w:val="left"/>
              <w:rPr>
                <w:rFonts w:ascii="宋体" w:hAnsi="宋体" w:cs="宋体"/>
                <w:color w:val="000000"/>
                <w:kern w:val="0"/>
                <w:sz w:val="20"/>
              </w:rPr>
            </w:pPr>
          </w:p>
        </w:tc>
        <w:tc>
          <w:tcPr>
            <w:tcW w:w="5975" w:type="dxa"/>
            <w:tcBorders>
              <w:top w:val="nil"/>
              <w:left w:val="nil"/>
              <w:bottom w:val="single" w:color="auto" w:sz="4" w:space="0"/>
              <w:right w:val="single" w:color="auto" w:sz="4" w:space="0"/>
            </w:tcBorders>
            <w:shd w:val="clear" w:color="auto" w:fill="auto"/>
            <w:vAlign w:val="center"/>
          </w:tcPr>
          <w:p w14:paraId="320AF50C">
            <w:pPr>
              <w:widowControl/>
              <w:jc w:val="left"/>
              <w:rPr>
                <w:rFonts w:ascii="宋体" w:hAnsi="宋体" w:cs="宋体"/>
                <w:color w:val="000000"/>
                <w:kern w:val="0"/>
                <w:sz w:val="20"/>
              </w:rPr>
            </w:pPr>
            <w:r>
              <w:rPr>
                <w:rFonts w:hint="eastAsia" w:ascii="宋体" w:hAnsi="宋体" w:cs="宋体"/>
                <w:color w:val="000000"/>
                <w:kern w:val="0"/>
                <w:sz w:val="20"/>
              </w:rPr>
              <w:t>1)建筑面积≥5万m2，得5分；</w:t>
            </w:r>
          </w:p>
        </w:tc>
        <w:tc>
          <w:tcPr>
            <w:tcW w:w="1175" w:type="dxa"/>
            <w:vMerge w:val="continue"/>
            <w:tcBorders>
              <w:top w:val="nil"/>
              <w:left w:val="single" w:color="auto" w:sz="4" w:space="0"/>
              <w:bottom w:val="single" w:color="auto" w:sz="4" w:space="0"/>
              <w:right w:val="single" w:color="auto" w:sz="4" w:space="0"/>
            </w:tcBorders>
            <w:vAlign w:val="center"/>
          </w:tcPr>
          <w:p w14:paraId="6967A818">
            <w:pPr>
              <w:widowControl/>
              <w:jc w:val="left"/>
              <w:rPr>
                <w:rFonts w:ascii="宋体" w:hAnsi="宋体" w:cs="宋体"/>
                <w:b/>
                <w:bCs/>
                <w:color w:val="000000"/>
                <w:kern w:val="0"/>
                <w:sz w:val="20"/>
              </w:rPr>
            </w:pPr>
          </w:p>
        </w:tc>
      </w:tr>
      <w:tr w14:paraId="454B7C68">
        <w:tblPrEx>
          <w:tblCellMar>
            <w:top w:w="0" w:type="dxa"/>
            <w:left w:w="108" w:type="dxa"/>
            <w:bottom w:w="0" w:type="dxa"/>
            <w:right w:w="108" w:type="dxa"/>
          </w:tblCellMar>
        </w:tblPrEx>
        <w:trPr>
          <w:trHeight w:val="281" w:hRule="atLeast"/>
        </w:trPr>
        <w:tc>
          <w:tcPr>
            <w:tcW w:w="487" w:type="dxa"/>
            <w:vMerge w:val="continue"/>
            <w:tcBorders>
              <w:top w:val="nil"/>
              <w:left w:val="single" w:color="auto" w:sz="4" w:space="0"/>
              <w:bottom w:val="single" w:color="auto" w:sz="4" w:space="0"/>
              <w:right w:val="single" w:color="auto" w:sz="4" w:space="0"/>
            </w:tcBorders>
            <w:vAlign w:val="center"/>
          </w:tcPr>
          <w:p w14:paraId="0801719C">
            <w:pPr>
              <w:widowControl/>
              <w:jc w:val="left"/>
              <w:rPr>
                <w:rFonts w:ascii="宋体" w:hAnsi="宋体" w:cs="宋体"/>
                <w:color w:val="000000"/>
                <w:kern w:val="0"/>
                <w:sz w:val="20"/>
              </w:rPr>
            </w:pPr>
          </w:p>
        </w:tc>
        <w:tc>
          <w:tcPr>
            <w:tcW w:w="980" w:type="dxa"/>
            <w:vMerge w:val="continue"/>
            <w:tcBorders>
              <w:top w:val="nil"/>
              <w:left w:val="single" w:color="auto" w:sz="4" w:space="0"/>
              <w:bottom w:val="single" w:color="auto" w:sz="4" w:space="0"/>
              <w:right w:val="single" w:color="auto" w:sz="4" w:space="0"/>
            </w:tcBorders>
            <w:vAlign w:val="center"/>
          </w:tcPr>
          <w:p w14:paraId="3A701A08">
            <w:pPr>
              <w:widowControl/>
              <w:jc w:val="left"/>
              <w:rPr>
                <w:rFonts w:ascii="宋体" w:hAnsi="宋体" w:cs="宋体"/>
                <w:color w:val="000000"/>
                <w:kern w:val="0"/>
                <w:sz w:val="20"/>
              </w:rPr>
            </w:pPr>
          </w:p>
        </w:tc>
        <w:tc>
          <w:tcPr>
            <w:tcW w:w="784" w:type="dxa"/>
            <w:vMerge w:val="continue"/>
            <w:tcBorders>
              <w:top w:val="nil"/>
              <w:left w:val="single" w:color="auto" w:sz="4" w:space="0"/>
              <w:bottom w:val="single" w:color="auto" w:sz="4" w:space="0"/>
              <w:right w:val="single" w:color="auto" w:sz="4" w:space="0"/>
            </w:tcBorders>
            <w:vAlign w:val="center"/>
          </w:tcPr>
          <w:p w14:paraId="79A36CC2">
            <w:pPr>
              <w:widowControl/>
              <w:jc w:val="left"/>
              <w:rPr>
                <w:rFonts w:ascii="宋体" w:hAnsi="宋体" w:cs="宋体"/>
                <w:color w:val="000000"/>
                <w:kern w:val="0"/>
                <w:sz w:val="20"/>
              </w:rPr>
            </w:pPr>
          </w:p>
        </w:tc>
        <w:tc>
          <w:tcPr>
            <w:tcW w:w="5975" w:type="dxa"/>
            <w:tcBorders>
              <w:top w:val="nil"/>
              <w:left w:val="nil"/>
              <w:bottom w:val="single" w:color="auto" w:sz="4" w:space="0"/>
              <w:right w:val="single" w:color="auto" w:sz="4" w:space="0"/>
            </w:tcBorders>
            <w:shd w:val="clear" w:color="auto" w:fill="auto"/>
            <w:vAlign w:val="center"/>
          </w:tcPr>
          <w:p w14:paraId="0D90561A">
            <w:pPr>
              <w:widowControl/>
              <w:jc w:val="left"/>
              <w:rPr>
                <w:rFonts w:ascii="宋体" w:hAnsi="宋体" w:cs="宋体"/>
                <w:color w:val="000000"/>
                <w:kern w:val="0"/>
                <w:sz w:val="20"/>
              </w:rPr>
            </w:pPr>
            <w:r>
              <w:rPr>
                <w:rFonts w:hint="eastAsia" w:ascii="宋体" w:hAnsi="宋体" w:cs="宋体"/>
                <w:color w:val="000000"/>
                <w:kern w:val="0"/>
                <w:sz w:val="20"/>
              </w:rPr>
              <w:t>2)1万m2≤建筑面积&lt;5万m2，得3分；</w:t>
            </w:r>
          </w:p>
        </w:tc>
        <w:tc>
          <w:tcPr>
            <w:tcW w:w="1175" w:type="dxa"/>
            <w:vMerge w:val="continue"/>
            <w:tcBorders>
              <w:top w:val="nil"/>
              <w:left w:val="single" w:color="auto" w:sz="4" w:space="0"/>
              <w:bottom w:val="single" w:color="auto" w:sz="4" w:space="0"/>
              <w:right w:val="single" w:color="auto" w:sz="4" w:space="0"/>
            </w:tcBorders>
            <w:vAlign w:val="center"/>
          </w:tcPr>
          <w:p w14:paraId="7543CE3A">
            <w:pPr>
              <w:widowControl/>
              <w:jc w:val="left"/>
              <w:rPr>
                <w:rFonts w:ascii="宋体" w:hAnsi="宋体" w:cs="宋体"/>
                <w:b/>
                <w:bCs/>
                <w:color w:val="000000"/>
                <w:kern w:val="0"/>
                <w:sz w:val="20"/>
              </w:rPr>
            </w:pPr>
          </w:p>
        </w:tc>
      </w:tr>
      <w:tr w14:paraId="3E242DB8">
        <w:tblPrEx>
          <w:tblCellMar>
            <w:top w:w="0" w:type="dxa"/>
            <w:left w:w="108" w:type="dxa"/>
            <w:bottom w:w="0" w:type="dxa"/>
            <w:right w:w="108" w:type="dxa"/>
          </w:tblCellMar>
        </w:tblPrEx>
        <w:trPr>
          <w:trHeight w:val="281" w:hRule="atLeast"/>
        </w:trPr>
        <w:tc>
          <w:tcPr>
            <w:tcW w:w="487" w:type="dxa"/>
            <w:vMerge w:val="continue"/>
            <w:tcBorders>
              <w:top w:val="nil"/>
              <w:left w:val="single" w:color="auto" w:sz="4" w:space="0"/>
              <w:bottom w:val="single" w:color="auto" w:sz="4" w:space="0"/>
              <w:right w:val="single" w:color="auto" w:sz="4" w:space="0"/>
            </w:tcBorders>
            <w:vAlign w:val="center"/>
          </w:tcPr>
          <w:p w14:paraId="7BF08D00">
            <w:pPr>
              <w:widowControl/>
              <w:jc w:val="left"/>
              <w:rPr>
                <w:rFonts w:ascii="宋体" w:hAnsi="宋体" w:cs="宋体"/>
                <w:color w:val="000000"/>
                <w:kern w:val="0"/>
                <w:sz w:val="20"/>
              </w:rPr>
            </w:pPr>
          </w:p>
        </w:tc>
        <w:tc>
          <w:tcPr>
            <w:tcW w:w="980" w:type="dxa"/>
            <w:vMerge w:val="continue"/>
            <w:tcBorders>
              <w:top w:val="nil"/>
              <w:left w:val="single" w:color="auto" w:sz="4" w:space="0"/>
              <w:bottom w:val="single" w:color="auto" w:sz="4" w:space="0"/>
              <w:right w:val="single" w:color="auto" w:sz="4" w:space="0"/>
            </w:tcBorders>
            <w:vAlign w:val="center"/>
          </w:tcPr>
          <w:p w14:paraId="565E366E">
            <w:pPr>
              <w:widowControl/>
              <w:jc w:val="left"/>
              <w:rPr>
                <w:rFonts w:ascii="宋体" w:hAnsi="宋体" w:cs="宋体"/>
                <w:color w:val="000000"/>
                <w:kern w:val="0"/>
                <w:sz w:val="20"/>
              </w:rPr>
            </w:pPr>
          </w:p>
        </w:tc>
        <w:tc>
          <w:tcPr>
            <w:tcW w:w="784" w:type="dxa"/>
            <w:vMerge w:val="continue"/>
            <w:tcBorders>
              <w:top w:val="nil"/>
              <w:left w:val="single" w:color="auto" w:sz="4" w:space="0"/>
              <w:bottom w:val="single" w:color="auto" w:sz="4" w:space="0"/>
              <w:right w:val="single" w:color="auto" w:sz="4" w:space="0"/>
            </w:tcBorders>
            <w:vAlign w:val="center"/>
          </w:tcPr>
          <w:p w14:paraId="775AF67F">
            <w:pPr>
              <w:widowControl/>
              <w:jc w:val="left"/>
              <w:rPr>
                <w:rFonts w:ascii="宋体" w:hAnsi="宋体" w:cs="宋体"/>
                <w:color w:val="000000"/>
                <w:kern w:val="0"/>
                <w:sz w:val="20"/>
              </w:rPr>
            </w:pPr>
          </w:p>
        </w:tc>
        <w:tc>
          <w:tcPr>
            <w:tcW w:w="5975" w:type="dxa"/>
            <w:tcBorders>
              <w:top w:val="nil"/>
              <w:left w:val="nil"/>
              <w:bottom w:val="single" w:color="auto" w:sz="4" w:space="0"/>
              <w:right w:val="single" w:color="auto" w:sz="4" w:space="0"/>
            </w:tcBorders>
            <w:shd w:val="clear" w:color="auto" w:fill="auto"/>
            <w:vAlign w:val="center"/>
          </w:tcPr>
          <w:p w14:paraId="77AF4C7C">
            <w:pPr>
              <w:widowControl/>
              <w:jc w:val="left"/>
              <w:rPr>
                <w:rFonts w:ascii="宋体" w:hAnsi="宋体" w:cs="宋体"/>
                <w:color w:val="000000"/>
                <w:kern w:val="0"/>
                <w:sz w:val="20"/>
              </w:rPr>
            </w:pPr>
            <w:r>
              <w:rPr>
                <w:rFonts w:hint="eastAsia" w:ascii="宋体" w:hAnsi="宋体" w:cs="宋体"/>
                <w:color w:val="000000"/>
                <w:kern w:val="0"/>
                <w:sz w:val="20"/>
              </w:rPr>
              <w:t>3)建筑面积＜1万m2，得1分；</w:t>
            </w:r>
          </w:p>
        </w:tc>
        <w:tc>
          <w:tcPr>
            <w:tcW w:w="1175" w:type="dxa"/>
            <w:vMerge w:val="continue"/>
            <w:tcBorders>
              <w:top w:val="nil"/>
              <w:left w:val="single" w:color="auto" w:sz="4" w:space="0"/>
              <w:bottom w:val="single" w:color="auto" w:sz="4" w:space="0"/>
              <w:right w:val="single" w:color="auto" w:sz="4" w:space="0"/>
            </w:tcBorders>
            <w:vAlign w:val="center"/>
          </w:tcPr>
          <w:p w14:paraId="1B16360C">
            <w:pPr>
              <w:widowControl/>
              <w:jc w:val="left"/>
              <w:rPr>
                <w:rFonts w:ascii="宋体" w:hAnsi="宋体" w:cs="宋体"/>
                <w:b/>
                <w:bCs/>
                <w:color w:val="000000"/>
                <w:kern w:val="0"/>
                <w:sz w:val="20"/>
              </w:rPr>
            </w:pPr>
          </w:p>
        </w:tc>
      </w:tr>
      <w:tr w14:paraId="0AF4F2E4">
        <w:tblPrEx>
          <w:tblCellMar>
            <w:top w:w="0" w:type="dxa"/>
            <w:left w:w="108" w:type="dxa"/>
            <w:bottom w:w="0" w:type="dxa"/>
            <w:right w:w="108" w:type="dxa"/>
          </w:tblCellMar>
        </w:tblPrEx>
        <w:trPr>
          <w:trHeight w:val="281" w:hRule="atLeast"/>
        </w:trPr>
        <w:tc>
          <w:tcPr>
            <w:tcW w:w="487" w:type="dxa"/>
            <w:vMerge w:val="restart"/>
            <w:tcBorders>
              <w:top w:val="nil"/>
              <w:left w:val="single" w:color="auto" w:sz="4" w:space="0"/>
              <w:bottom w:val="single" w:color="auto" w:sz="4" w:space="0"/>
              <w:right w:val="single" w:color="auto" w:sz="4" w:space="0"/>
            </w:tcBorders>
            <w:shd w:val="clear" w:color="auto" w:fill="auto"/>
            <w:vAlign w:val="center"/>
          </w:tcPr>
          <w:p w14:paraId="0CFAD100">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980" w:type="dxa"/>
            <w:vMerge w:val="restart"/>
            <w:tcBorders>
              <w:top w:val="nil"/>
              <w:left w:val="single" w:color="auto" w:sz="4" w:space="0"/>
              <w:bottom w:val="single" w:color="auto" w:sz="4" w:space="0"/>
              <w:right w:val="single" w:color="auto" w:sz="4" w:space="0"/>
            </w:tcBorders>
            <w:shd w:val="clear" w:color="auto" w:fill="auto"/>
            <w:vAlign w:val="center"/>
          </w:tcPr>
          <w:p w14:paraId="0D30A8B9">
            <w:pPr>
              <w:widowControl/>
              <w:jc w:val="center"/>
              <w:rPr>
                <w:rFonts w:ascii="宋体" w:hAnsi="宋体" w:cs="宋体"/>
                <w:color w:val="000000"/>
                <w:kern w:val="0"/>
                <w:sz w:val="20"/>
              </w:rPr>
            </w:pPr>
            <w:r>
              <w:rPr>
                <w:rFonts w:hint="eastAsia" w:ascii="宋体" w:hAnsi="宋体" w:cs="宋体"/>
                <w:color w:val="000000"/>
                <w:kern w:val="0"/>
                <w:sz w:val="20"/>
              </w:rPr>
              <w:t>研发能力及技术水平</w:t>
            </w:r>
          </w:p>
        </w:tc>
        <w:tc>
          <w:tcPr>
            <w:tcW w:w="784" w:type="dxa"/>
            <w:vMerge w:val="restart"/>
            <w:tcBorders>
              <w:top w:val="nil"/>
              <w:left w:val="single" w:color="auto" w:sz="4" w:space="0"/>
              <w:bottom w:val="single" w:color="auto" w:sz="4" w:space="0"/>
              <w:right w:val="single" w:color="auto" w:sz="4" w:space="0"/>
            </w:tcBorders>
            <w:shd w:val="clear" w:color="auto" w:fill="auto"/>
            <w:vAlign w:val="center"/>
          </w:tcPr>
          <w:p w14:paraId="1EC56BC5">
            <w:pPr>
              <w:widowControl/>
              <w:jc w:val="center"/>
              <w:rPr>
                <w:rFonts w:ascii="宋体" w:hAnsi="宋体" w:cs="宋体"/>
                <w:color w:val="000000"/>
                <w:kern w:val="0"/>
                <w:sz w:val="20"/>
              </w:rPr>
            </w:pPr>
            <w:r>
              <w:rPr>
                <w:rFonts w:hint="eastAsia" w:ascii="宋体" w:hAnsi="宋体" w:cs="宋体"/>
                <w:color w:val="000000"/>
                <w:kern w:val="0"/>
                <w:sz w:val="20"/>
              </w:rPr>
              <w:t>15</w:t>
            </w:r>
          </w:p>
        </w:tc>
        <w:tc>
          <w:tcPr>
            <w:tcW w:w="5975" w:type="dxa"/>
            <w:tcBorders>
              <w:top w:val="nil"/>
              <w:left w:val="nil"/>
              <w:bottom w:val="single" w:color="auto" w:sz="4" w:space="0"/>
              <w:right w:val="single" w:color="auto" w:sz="4" w:space="0"/>
            </w:tcBorders>
            <w:shd w:val="clear" w:color="auto" w:fill="auto"/>
            <w:vAlign w:val="center"/>
          </w:tcPr>
          <w:p w14:paraId="16C41EA4">
            <w:pPr>
              <w:widowControl/>
              <w:jc w:val="left"/>
              <w:rPr>
                <w:rFonts w:ascii="宋体" w:hAnsi="宋体" w:cs="宋体"/>
                <w:b/>
                <w:bCs/>
                <w:color w:val="000000"/>
                <w:kern w:val="0"/>
                <w:sz w:val="20"/>
              </w:rPr>
            </w:pPr>
            <w:r>
              <w:rPr>
                <w:rFonts w:hint="eastAsia" w:ascii="宋体" w:hAnsi="宋体" w:cs="宋体"/>
                <w:b/>
                <w:bCs/>
                <w:color w:val="000000"/>
                <w:kern w:val="0"/>
                <w:sz w:val="20"/>
              </w:rPr>
              <w:t>1.高新技术企业证书（提供证书）</w:t>
            </w:r>
          </w:p>
        </w:tc>
        <w:tc>
          <w:tcPr>
            <w:tcW w:w="1175" w:type="dxa"/>
            <w:vMerge w:val="restart"/>
            <w:tcBorders>
              <w:top w:val="nil"/>
              <w:left w:val="single" w:color="auto" w:sz="4" w:space="0"/>
              <w:bottom w:val="single" w:color="auto" w:sz="4" w:space="0"/>
              <w:right w:val="single" w:color="auto" w:sz="4" w:space="0"/>
            </w:tcBorders>
            <w:shd w:val="clear" w:color="auto" w:fill="auto"/>
            <w:vAlign w:val="center"/>
          </w:tcPr>
          <w:p w14:paraId="7CD82449">
            <w:pPr>
              <w:widowControl/>
              <w:jc w:val="center"/>
              <w:rPr>
                <w:rFonts w:ascii="宋体" w:hAnsi="宋体" w:cs="宋体"/>
                <w:b/>
                <w:bCs/>
                <w:color w:val="000000"/>
                <w:kern w:val="0"/>
                <w:sz w:val="20"/>
              </w:rPr>
            </w:pPr>
            <w:r>
              <w:rPr>
                <w:rFonts w:hint="eastAsia" w:ascii="宋体" w:hAnsi="宋体" w:cs="宋体"/>
                <w:b/>
                <w:bCs/>
                <w:color w:val="000000"/>
                <w:kern w:val="0"/>
                <w:sz w:val="20"/>
              </w:rPr>
              <w:t>　</w:t>
            </w:r>
          </w:p>
        </w:tc>
      </w:tr>
      <w:tr w14:paraId="7B15D658">
        <w:tblPrEx>
          <w:tblCellMar>
            <w:top w:w="0" w:type="dxa"/>
            <w:left w:w="108" w:type="dxa"/>
            <w:bottom w:w="0" w:type="dxa"/>
            <w:right w:w="108" w:type="dxa"/>
          </w:tblCellMar>
        </w:tblPrEx>
        <w:trPr>
          <w:trHeight w:val="281" w:hRule="atLeast"/>
        </w:trPr>
        <w:tc>
          <w:tcPr>
            <w:tcW w:w="487" w:type="dxa"/>
            <w:vMerge w:val="continue"/>
            <w:tcBorders>
              <w:top w:val="nil"/>
              <w:left w:val="single" w:color="auto" w:sz="4" w:space="0"/>
              <w:bottom w:val="single" w:color="auto" w:sz="4" w:space="0"/>
              <w:right w:val="single" w:color="auto" w:sz="4" w:space="0"/>
            </w:tcBorders>
            <w:vAlign w:val="center"/>
          </w:tcPr>
          <w:p w14:paraId="7216DDBB">
            <w:pPr>
              <w:widowControl/>
              <w:jc w:val="left"/>
              <w:rPr>
                <w:rFonts w:ascii="宋体" w:hAnsi="宋体" w:cs="宋体"/>
                <w:color w:val="000000"/>
                <w:kern w:val="0"/>
                <w:sz w:val="20"/>
              </w:rPr>
            </w:pPr>
          </w:p>
        </w:tc>
        <w:tc>
          <w:tcPr>
            <w:tcW w:w="980" w:type="dxa"/>
            <w:vMerge w:val="continue"/>
            <w:tcBorders>
              <w:top w:val="nil"/>
              <w:left w:val="single" w:color="auto" w:sz="4" w:space="0"/>
              <w:bottom w:val="single" w:color="auto" w:sz="4" w:space="0"/>
              <w:right w:val="single" w:color="auto" w:sz="4" w:space="0"/>
            </w:tcBorders>
            <w:vAlign w:val="center"/>
          </w:tcPr>
          <w:p w14:paraId="72454505">
            <w:pPr>
              <w:widowControl/>
              <w:jc w:val="left"/>
              <w:rPr>
                <w:rFonts w:ascii="宋体" w:hAnsi="宋体" w:cs="宋体"/>
                <w:color w:val="000000"/>
                <w:kern w:val="0"/>
                <w:sz w:val="20"/>
              </w:rPr>
            </w:pPr>
          </w:p>
        </w:tc>
        <w:tc>
          <w:tcPr>
            <w:tcW w:w="784" w:type="dxa"/>
            <w:vMerge w:val="continue"/>
            <w:tcBorders>
              <w:top w:val="nil"/>
              <w:left w:val="single" w:color="auto" w:sz="4" w:space="0"/>
              <w:bottom w:val="single" w:color="auto" w:sz="4" w:space="0"/>
              <w:right w:val="single" w:color="auto" w:sz="4" w:space="0"/>
            </w:tcBorders>
            <w:vAlign w:val="center"/>
          </w:tcPr>
          <w:p w14:paraId="6675B4D8">
            <w:pPr>
              <w:widowControl/>
              <w:jc w:val="left"/>
              <w:rPr>
                <w:rFonts w:ascii="宋体" w:hAnsi="宋体" w:cs="宋体"/>
                <w:color w:val="000000"/>
                <w:kern w:val="0"/>
                <w:sz w:val="20"/>
              </w:rPr>
            </w:pPr>
          </w:p>
        </w:tc>
        <w:tc>
          <w:tcPr>
            <w:tcW w:w="5975" w:type="dxa"/>
            <w:tcBorders>
              <w:top w:val="nil"/>
              <w:left w:val="nil"/>
              <w:bottom w:val="single" w:color="auto" w:sz="4" w:space="0"/>
              <w:right w:val="single" w:color="auto" w:sz="4" w:space="0"/>
            </w:tcBorders>
            <w:shd w:val="clear" w:color="auto" w:fill="auto"/>
            <w:vAlign w:val="center"/>
          </w:tcPr>
          <w:p w14:paraId="4CA7AF30">
            <w:pPr>
              <w:widowControl/>
              <w:jc w:val="left"/>
              <w:rPr>
                <w:rFonts w:ascii="宋体" w:hAnsi="宋体" w:cs="宋体"/>
                <w:color w:val="000000"/>
                <w:kern w:val="0"/>
                <w:sz w:val="20"/>
              </w:rPr>
            </w:pPr>
            <w:r>
              <w:rPr>
                <w:rFonts w:hint="eastAsia" w:ascii="宋体" w:hAnsi="宋体" w:cs="宋体"/>
                <w:color w:val="000000"/>
                <w:kern w:val="0"/>
                <w:sz w:val="20"/>
              </w:rPr>
              <w:t>1）具有高新技术企业证书，并在有效期内，得10分；</w:t>
            </w:r>
          </w:p>
        </w:tc>
        <w:tc>
          <w:tcPr>
            <w:tcW w:w="1175" w:type="dxa"/>
            <w:vMerge w:val="continue"/>
            <w:tcBorders>
              <w:top w:val="nil"/>
              <w:left w:val="single" w:color="auto" w:sz="4" w:space="0"/>
              <w:bottom w:val="single" w:color="auto" w:sz="4" w:space="0"/>
              <w:right w:val="single" w:color="auto" w:sz="4" w:space="0"/>
            </w:tcBorders>
            <w:vAlign w:val="center"/>
          </w:tcPr>
          <w:p w14:paraId="57F8B3C8">
            <w:pPr>
              <w:widowControl/>
              <w:jc w:val="left"/>
              <w:rPr>
                <w:rFonts w:ascii="宋体" w:hAnsi="宋体" w:cs="宋体"/>
                <w:b/>
                <w:bCs/>
                <w:color w:val="000000"/>
                <w:kern w:val="0"/>
                <w:sz w:val="20"/>
              </w:rPr>
            </w:pPr>
          </w:p>
        </w:tc>
      </w:tr>
      <w:tr w14:paraId="7342CF07">
        <w:tblPrEx>
          <w:tblCellMar>
            <w:top w:w="0" w:type="dxa"/>
            <w:left w:w="108" w:type="dxa"/>
            <w:bottom w:w="0" w:type="dxa"/>
            <w:right w:w="108" w:type="dxa"/>
          </w:tblCellMar>
        </w:tblPrEx>
        <w:trPr>
          <w:trHeight w:val="281" w:hRule="atLeast"/>
        </w:trPr>
        <w:tc>
          <w:tcPr>
            <w:tcW w:w="487" w:type="dxa"/>
            <w:vMerge w:val="continue"/>
            <w:tcBorders>
              <w:top w:val="nil"/>
              <w:left w:val="single" w:color="auto" w:sz="4" w:space="0"/>
              <w:bottom w:val="single" w:color="auto" w:sz="4" w:space="0"/>
              <w:right w:val="single" w:color="auto" w:sz="4" w:space="0"/>
            </w:tcBorders>
            <w:vAlign w:val="center"/>
          </w:tcPr>
          <w:p w14:paraId="0FCCF43E">
            <w:pPr>
              <w:widowControl/>
              <w:jc w:val="left"/>
              <w:rPr>
                <w:rFonts w:ascii="宋体" w:hAnsi="宋体" w:cs="宋体"/>
                <w:color w:val="000000"/>
                <w:kern w:val="0"/>
                <w:sz w:val="20"/>
              </w:rPr>
            </w:pPr>
          </w:p>
        </w:tc>
        <w:tc>
          <w:tcPr>
            <w:tcW w:w="980" w:type="dxa"/>
            <w:vMerge w:val="continue"/>
            <w:tcBorders>
              <w:top w:val="nil"/>
              <w:left w:val="single" w:color="auto" w:sz="4" w:space="0"/>
              <w:bottom w:val="single" w:color="auto" w:sz="4" w:space="0"/>
              <w:right w:val="single" w:color="auto" w:sz="4" w:space="0"/>
            </w:tcBorders>
            <w:vAlign w:val="center"/>
          </w:tcPr>
          <w:p w14:paraId="44C2B52E">
            <w:pPr>
              <w:widowControl/>
              <w:jc w:val="left"/>
              <w:rPr>
                <w:rFonts w:ascii="宋体" w:hAnsi="宋体" w:cs="宋体"/>
                <w:color w:val="000000"/>
                <w:kern w:val="0"/>
                <w:sz w:val="20"/>
              </w:rPr>
            </w:pPr>
          </w:p>
        </w:tc>
        <w:tc>
          <w:tcPr>
            <w:tcW w:w="784" w:type="dxa"/>
            <w:vMerge w:val="continue"/>
            <w:tcBorders>
              <w:top w:val="nil"/>
              <w:left w:val="single" w:color="auto" w:sz="4" w:space="0"/>
              <w:bottom w:val="single" w:color="auto" w:sz="4" w:space="0"/>
              <w:right w:val="single" w:color="auto" w:sz="4" w:space="0"/>
            </w:tcBorders>
            <w:vAlign w:val="center"/>
          </w:tcPr>
          <w:p w14:paraId="7CAD8A90">
            <w:pPr>
              <w:widowControl/>
              <w:jc w:val="left"/>
              <w:rPr>
                <w:rFonts w:ascii="宋体" w:hAnsi="宋体" w:cs="宋体"/>
                <w:color w:val="000000"/>
                <w:kern w:val="0"/>
                <w:sz w:val="20"/>
              </w:rPr>
            </w:pPr>
          </w:p>
        </w:tc>
        <w:tc>
          <w:tcPr>
            <w:tcW w:w="5975" w:type="dxa"/>
            <w:tcBorders>
              <w:top w:val="nil"/>
              <w:left w:val="nil"/>
              <w:bottom w:val="single" w:color="auto" w:sz="4" w:space="0"/>
              <w:right w:val="single" w:color="auto" w:sz="4" w:space="0"/>
            </w:tcBorders>
            <w:shd w:val="clear" w:color="auto" w:fill="auto"/>
            <w:vAlign w:val="center"/>
          </w:tcPr>
          <w:p w14:paraId="28A9A2E3">
            <w:pPr>
              <w:widowControl/>
              <w:jc w:val="left"/>
              <w:rPr>
                <w:rFonts w:ascii="宋体" w:hAnsi="宋体" w:cs="宋体"/>
                <w:color w:val="000000"/>
                <w:kern w:val="0"/>
                <w:sz w:val="20"/>
              </w:rPr>
            </w:pPr>
            <w:r>
              <w:rPr>
                <w:rFonts w:hint="eastAsia" w:ascii="宋体" w:hAnsi="宋体" w:cs="宋体"/>
                <w:color w:val="000000"/>
                <w:kern w:val="0"/>
                <w:sz w:val="20"/>
              </w:rPr>
              <w:t>2）无高新技术企业证书，得0分</w:t>
            </w:r>
            <w:r>
              <w:rPr>
                <w:rFonts w:hint="eastAsia" w:ascii="宋体" w:hAnsi="宋体" w:cs="宋体"/>
                <w:b/>
                <w:bCs/>
                <w:color w:val="000000"/>
                <w:kern w:val="0"/>
                <w:sz w:val="20"/>
              </w:rPr>
              <w:t>；</w:t>
            </w:r>
          </w:p>
        </w:tc>
        <w:tc>
          <w:tcPr>
            <w:tcW w:w="1175" w:type="dxa"/>
            <w:vMerge w:val="continue"/>
            <w:tcBorders>
              <w:top w:val="nil"/>
              <w:left w:val="single" w:color="auto" w:sz="4" w:space="0"/>
              <w:bottom w:val="single" w:color="auto" w:sz="4" w:space="0"/>
              <w:right w:val="single" w:color="auto" w:sz="4" w:space="0"/>
            </w:tcBorders>
            <w:vAlign w:val="center"/>
          </w:tcPr>
          <w:p w14:paraId="0EDA9996">
            <w:pPr>
              <w:widowControl/>
              <w:jc w:val="left"/>
              <w:rPr>
                <w:rFonts w:ascii="宋体" w:hAnsi="宋体" w:cs="宋体"/>
                <w:b/>
                <w:bCs/>
                <w:color w:val="000000"/>
                <w:kern w:val="0"/>
                <w:sz w:val="20"/>
              </w:rPr>
            </w:pPr>
          </w:p>
        </w:tc>
      </w:tr>
      <w:tr w14:paraId="054742B4">
        <w:tblPrEx>
          <w:tblCellMar>
            <w:top w:w="0" w:type="dxa"/>
            <w:left w:w="108" w:type="dxa"/>
            <w:bottom w:w="0" w:type="dxa"/>
            <w:right w:w="108" w:type="dxa"/>
          </w:tblCellMar>
        </w:tblPrEx>
        <w:trPr>
          <w:trHeight w:val="281" w:hRule="atLeast"/>
        </w:trPr>
        <w:tc>
          <w:tcPr>
            <w:tcW w:w="487" w:type="dxa"/>
            <w:vMerge w:val="continue"/>
            <w:tcBorders>
              <w:top w:val="nil"/>
              <w:left w:val="single" w:color="auto" w:sz="4" w:space="0"/>
              <w:bottom w:val="single" w:color="auto" w:sz="4" w:space="0"/>
              <w:right w:val="single" w:color="auto" w:sz="4" w:space="0"/>
            </w:tcBorders>
            <w:vAlign w:val="center"/>
          </w:tcPr>
          <w:p w14:paraId="650D40F1">
            <w:pPr>
              <w:widowControl/>
              <w:jc w:val="left"/>
              <w:rPr>
                <w:rFonts w:ascii="宋体" w:hAnsi="宋体" w:cs="宋体"/>
                <w:color w:val="000000"/>
                <w:kern w:val="0"/>
                <w:sz w:val="20"/>
              </w:rPr>
            </w:pPr>
          </w:p>
        </w:tc>
        <w:tc>
          <w:tcPr>
            <w:tcW w:w="980" w:type="dxa"/>
            <w:vMerge w:val="continue"/>
            <w:tcBorders>
              <w:top w:val="nil"/>
              <w:left w:val="single" w:color="auto" w:sz="4" w:space="0"/>
              <w:bottom w:val="single" w:color="auto" w:sz="4" w:space="0"/>
              <w:right w:val="single" w:color="auto" w:sz="4" w:space="0"/>
            </w:tcBorders>
            <w:vAlign w:val="center"/>
          </w:tcPr>
          <w:p w14:paraId="48815210">
            <w:pPr>
              <w:widowControl/>
              <w:jc w:val="left"/>
              <w:rPr>
                <w:rFonts w:ascii="宋体" w:hAnsi="宋体" w:cs="宋体"/>
                <w:color w:val="000000"/>
                <w:kern w:val="0"/>
                <w:sz w:val="20"/>
              </w:rPr>
            </w:pPr>
          </w:p>
        </w:tc>
        <w:tc>
          <w:tcPr>
            <w:tcW w:w="784" w:type="dxa"/>
            <w:vMerge w:val="continue"/>
            <w:tcBorders>
              <w:top w:val="nil"/>
              <w:left w:val="single" w:color="auto" w:sz="4" w:space="0"/>
              <w:bottom w:val="single" w:color="auto" w:sz="4" w:space="0"/>
              <w:right w:val="single" w:color="auto" w:sz="4" w:space="0"/>
            </w:tcBorders>
            <w:vAlign w:val="center"/>
          </w:tcPr>
          <w:p w14:paraId="24361AF6">
            <w:pPr>
              <w:widowControl/>
              <w:jc w:val="left"/>
              <w:rPr>
                <w:rFonts w:ascii="宋体" w:hAnsi="宋体" w:cs="宋体"/>
                <w:color w:val="000000"/>
                <w:kern w:val="0"/>
                <w:sz w:val="20"/>
              </w:rPr>
            </w:pPr>
          </w:p>
        </w:tc>
        <w:tc>
          <w:tcPr>
            <w:tcW w:w="5975" w:type="dxa"/>
            <w:tcBorders>
              <w:top w:val="nil"/>
              <w:left w:val="nil"/>
              <w:bottom w:val="single" w:color="auto" w:sz="4" w:space="0"/>
              <w:right w:val="single" w:color="auto" w:sz="4" w:space="0"/>
            </w:tcBorders>
            <w:shd w:val="clear" w:color="auto" w:fill="auto"/>
            <w:vAlign w:val="center"/>
          </w:tcPr>
          <w:p w14:paraId="4AB51F77">
            <w:pPr>
              <w:widowControl/>
              <w:jc w:val="left"/>
              <w:rPr>
                <w:rFonts w:ascii="宋体" w:hAnsi="宋体" w:cs="宋体"/>
                <w:b/>
                <w:bCs/>
                <w:color w:val="000000"/>
                <w:kern w:val="0"/>
                <w:sz w:val="20"/>
              </w:rPr>
            </w:pPr>
            <w:r>
              <w:rPr>
                <w:rFonts w:hint="eastAsia" w:ascii="宋体" w:hAnsi="宋体" w:cs="宋体"/>
                <w:b/>
                <w:bCs/>
                <w:color w:val="000000"/>
                <w:kern w:val="0"/>
                <w:sz w:val="20"/>
              </w:rPr>
              <w:t>2.参编国标行标情况，每一个得1分，最高得5分</w:t>
            </w:r>
          </w:p>
        </w:tc>
        <w:tc>
          <w:tcPr>
            <w:tcW w:w="1175" w:type="dxa"/>
            <w:tcBorders>
              <w:top w:val="nil"/>
              <w:left w:val="nil"/>
              <w:bottom w:val="single" w:color="auto" w:sz="4" w:space="0"/>
              <w:right w:val="single" w:color="auto" w:sz="4" w:space="0"/>
            </w:tcBorders>
            <w:shd w:val="clear" w:color="auto" w:fill="auto"/>
            <w:vAlign w:val="center"/>
          </w:tcPr>
          <w:p w14:paraId="2184F8BE">
            <w:pPr>
              <w:widowControl/>
              <w:jc w:val="left"/>
              <w:rPr>
                <w:rFonts w:ascii="宋体" w:hAnsi="宋体" w:cs="宋体"/>
                <w:b/>
                <w:bCs/>
                <w:color w:val="000000"/>
                <w:kern w:val="0"/>
                <w:sz w:val="20"/>
              </w:rPr>
            </w:pPr>
            <w:r>
              <w:rPr>
                <w:rFonts w:hint="eastAsia" w:ascii="宋体" w:hAnsi="宋体" w:cs="宋体"/>
                <w:b/>
                <w:bCs/>
                <w:color w:val="000000"/>
                <w:kern w:val="0"/>
                <w:sz w:val="20"/>
              </w:rPr>
              <w:t>　</w:t>
            </w:r>
          </w:p>
        </w:tc>
      </w:tr>
      <w:tr w14:paraId="23FEB50A">
        <w:tblPrEx>
          <w:tblCellMar>
            <w:top w:w="0" w:type="dxa"/>
            <w:left w:w="108" w:type="dxa"/>
            <w:bottom w:w="0" w:type="dxa"/>
            <w:right w:w="108" w:type="dxa"/>
          </w:tblCellMar>
        </w:tblPrEx>
        <w:trPr>
          <w:trHeight w:val="281" w:hRule="atLeast"/>
        </w:trPr>
        <w:tc>
          <w:tcPr>
            <w:tcW w:w="487" w:type="dxa"/>
            <w:vMerge w:val="restart"/>
            <w:tcBorders>
              <w:top w:val="nil"/>
              <w:left w:val="single" w:color="auto" w:sz="4" w:space="0"/>
              <w:bottom w:val="single" w:color="auto" w:sz="4" w:space="0"/>
              <w:right w:val="single" w:color="auto" w:sz="4" w:space="0"/>
            </w:tcBorders>
            <w:shd w:val="clear" w:color="auto" w:fill="auto"/>
            <w:vAlign w:val="center"/>
          </w:tcPr>
          <w:p w14:paraId="19D6B747">
            <w:pPr>
              <w:widowControl/>
              <w:jc w:val="center"/>
              <w:rPr>
                <w:rFonts w:ascii="宋体" w:hAnsi="宋体" w:cs="宋体"/>
                <w:color w:val="000000"/>
                <w:kern w:val="0"/>
                <w:sz w:val="20"/>
              </w:rPr>
            </w:pPr>
            <w:r>
              <w:rPr>
                <w:rFonts w:hint="eastAsia" w:ascii="宋体" w:hAnsi="宋体" w:cs="宋体"/>
                <w:color w:val="000000"/>
                <w:kern w:val="0"/>
                <w:sz w:val="20"/>
              </w:rPr>
              <w:t>3</w:t>
            </w:r>
          </w:p>
        </w:tc>
        <w:tc>
          <w:tcPr>
            <w:tcW w:w="980" w:type="dxa"/>
            <w:vMerge w:val="restart"/>
            <w:tcBorders>
              <w:top w:val="nil"/>
              <w:left w:val="single" w:color="auto" w:sz="4" w:space="0"/>
              <w:bottom w:val="single" w:color="auto" w:sz="4" w:space="0"/>
              <w:right w:val="single" w:color="auto" w:sz="4" w:space="0"/>
            </w:tcBorders>
            <w:shd w:val="clear" w:color="auto" w:fill="auto"/>
            <w:vAlign w:val="center"/>
          </w:tcPr>
          <w:p w14:paraId="5D41E7FF">
            <w:pPr>
              <w:widowControl/>
              <w:jc w:val="center"/>
              <w:rPr>
                <w:rFonts w:ascii="宋体" w:hAnsi="宋体" w:cs="宋体"/>
                <w:color w:val="000000"/>
                <w:kern w:val="0"/>
                <w:sz w:val="20"/>
              </w:rPr>
            </w:pPr>
            <w:r>
              <w:rPr>
                <w:rFonts w:hint="eastAsia" w:ascii="宋体" w:hAnsi="宋体" w:cs="宋体"/>
                <w:color w:val="000000"/>
                <w:kern w:val="0"/>
                <w:sz w:val="20"/>
              </w:rPr>
              <w:t>供货及售后服务</w:t>
            </w:r>
          </w:p>
        </w:tc>
        <w:tc>
          <w:tcPr>
            <w:tcW w:w="784" w:type="dxa"/>
            <w:vMerge w:val="restart"/>
            <w:tcBorders>
              <w:top w:val="nil"/>
              <w:left w:val="single" w:color="auto" w:sz="4" w:space="0"/>
              <w:bottom w:val="single" w:color="auto" w:sz="4" w:space="0"/>
              <w:right w:val="single" w:color="auto" w:sz="4" w:space="0"/>
            </w:tcBorders>
            <w:shd w:val="clear" w:color="auto" w:fill="auto"/>
            <w:vAlign w:val="center"/>
          </w:tcPr>
          <w:p w14:paraId="446E0D3C">
            <w:pPr>
              <w:widowControl/>
              <w:jc w:val="center"/>
              <w:rPr>
                <w:rFonts w:ascii="宋体" w:hAnsi="宋体" w:cs="宋体"/>
                <w:color w:val="000000"/>
                <w:kern w:val="0"/>
                <w:sz w:val="20"/>
              </w:rPr>
            </w:pPr>
            <w:r>
              <w:rPr>
                <w:rFonts w:hint="eastAsia" w:ascii="宋体" w:hAnsi="宋体" w:cs="宋体"/>
                <w:color w:val="000000"/>
                <w:kern w:val="0"/>
                <w:sz w:val="20"/>
              </w:rPr>
              <w:t>10</w:t>
            </w:r>
          </w:p>
        </w:tc>
        <w:tc>
          <w:tcPr>
            <w:tcW w:w="5975" w:type="dxa"/>
            <w:tcBorders>
              <w:top w:val="nil"/>
              <w:left w:val="nil"/>
              <w:bottom w:val="single" w:color="auto" w:sz="4" w:space="0"/>
              <w:right w:val="single" w:color="auto" w:sz="4" w:space="0"/>
            </w:tcBorders>
            <w:shd w:val="clear" w:color="auto" w:fill="auto"/>
            <w:vAlign w:val="center"/>
          </w:tcPr>
          <w:p w14:paraId="4CFE8A57">
            <w:pPr>
              <w:widowControl/>
              <w:jc w:val="left"/>
              <w:rPr>
                <w:rFonts w:ascii="宋体" w:hAnsi="宋体" w:cs="宋体"/>
                <w:b/>
                <w:bCs/>
                <w:color w:val="000000"/>
                <w:kern w:val="0"/>
                <w:sz w:val="20"/>
              </w:rPr>
            </w:pPr>
            <w:r>
              <w:rPr>
                <w:rFonts w:hint="eastAsia" w:ascii="宋体" w:hAnsi="宋体" w:cs="宋体"/>
                <w:b/>
                <w:bCs/>
                <w:color w:val="000000"/>
                <w:kern w:val="0"/>
                <w:sz w:val="20"/>
              </w:rPr>
              <w:t>1.售后响应时间（提供承诺函）</w:t>
            </w:r>
          </w:p>
        </w:tc>
        <w:tc>
          <w:tcPr>
            <w:tcW w:w="1175" w:type="dxa"/>
            <w:vMerge w:val="restart"/>
            <w:tcBorders>
              <w:top w:val="nil"/>
              <w:left w:val="single" w:color="auto" w:sz="4" w:space="0"/>
              <w:bottom w:val="single" w:color="auto" w:sz="4" w:space="0"/>
              <w:right w:val="single" w:color="auto" w:sz="4" w:space="0"/>
            </w:tcBorders>
            <w:shd w:val="clear" w:color="auto" w:fill="auto"/>
            <w:vAlign w:val="center"/>
          </w:tcPr>
          <w:p w14:paraId="5C0E19C0">
            <w:pPr>
              <w:widowControl/>
              <w:jc w:val="center"/>
              <w:rPr>
                <w:rFonts w:ascii="宋体" w:hAnsi="宋体" w:cs="宋体"/>
                <w:b/>
                <w:bCs/>
                <w:color w:val="000000"/>
                <w:kern w:val="0"/>
                <w:sz w:val="20"/>
              </w:rPr>
            </w:pPr>
            <w:r>
              <w:rPr>
                <w:rFonts w:hint="eastAsia" w:ascii="宋体" w:hAnsi="宋体" w:cs="宋体"/>
                <w:b/>
                <w:bCs/>
                <w:color w:val="000000"/>
                <w:kern w:val="0"/>
                <w:sz w:val="20"/>
              </w:rPr>
              <w:t>　</w:t>
            </w:r>
          </w:p>
        </w:tc>
      </w:tr>
      <w:tr w14:paraId="2EA92C1F">
        <w:tblPrEx>
          <w:tblCellMar>
            <w:top w:w="0" w:type="dxa"/>
            <w:left w:w="108" w:type="dxa"/>
            <w:bottom w:w="0" w:type="dxa"/>
            <w:right w:w="108" w:type="dxa"/>
          </w:tblCellMar>
        </w:tblPrEx>
        <w:trPr>
          <w:trHeight w:val="281" w:hRule="atLeast"/>
        </w:trPr>
        <w:tc>
          <w:tcPr>
            <w:tcW w:w="487" w:type="dxa"/>
            <w:vMerge w:val="continue"/>
            <w:tcBorders>
              <w:top w:val="nil"/>
              <w:left w:val="single" w:color="auto" w:sz="4" w:space="0"/>
              <w:bottom w:val="single" w:color="auto" w:sz="4" w:space="0"/>
              <w:right w:val="single" w:color="auto" w:sz="4" w:space="0"/>
            </w:tcBorders>
            <w:vAlign w:val="center"/>
          </w:tcPr>
          <w:p w14:paraId="7D7415BF">
            <w:pPr>
              <w:widowControl/>
              <w:jc w:val="left"/>
              <w:rPr>
                <w:rFonts w:ascii="宋体" w:hAnsi="宋体" w:cs="宋体"/>
                <w:color w:val="000000"/>
                <w:kern w:val="0"/>
                <w:sz w:val="20"/>
              </w:rPr>
            </w:pPr>
          </w:p>
        </w:tc>
        <w:tc>
          <w:tcPr>
            <w:tcW w:w="980" w:type="dxa"/>
            <w:vMerge w:val="continue"/>
            <w:tcBorders>
              <w:top w:val="nil"/>
              <w:left w:val="single" w:color="auto" w:sz="4" w:space="0"/>
              <w:bottom w:val="single" w:color="auto" w:sz="4" w:space="0"/>
              <w:right w:val="single" w:color="auto" w:sz="4" w:space="0"/>
            </w:tcBorders>
            <w:vAlign w:val="center"/>
          </w:tcPr>
          <w:p w14:paraId="69734DC6">
            <w:pPr>
              <w:widowControl/>
              <w:jc w:val="left"/>
              <w:rPr>
                <w:rFonts w:ascii="宋体" w:hAnsi="宋体" w:cs="宋体"/>
                <w:color w:val="000000"/>
                <w:kern w:val="0"/>
                <w:sz w:val="20"/>
              </w:rPr>
            </w:pPr>
          </w:p>
        </w:tc>
        <w:tc>
          <w:tcPr>
            <w:tcW w:w="784" w:type="dxa"/>
            <w:vMerge w:val="continue"/>
            <w:tcBorders>
              <w:top w:val="nil"/>
              <w:left w:val="single" w:color="auto" w:sz="4" w:space="0"/>
              <w:bottom w:val="single" w:color="auto" w:sz="4" w:space="0"/>
              <w:right w:val="single" w:color="auto" w:sz="4" w:space="0"/>
            </w:tcBorders>
            <w:vAlign w:val="center"/>
          </w:tcPr>
          <w:p w14:paraId="077B9BD8">
            <w:pPr>
              <w:widowControl/>
              <w:jc w:val="left"/>
              <w:rPr>
                <w:rFonts w:ascii="宋体" w:hAnsi="宋体" w:cs="宋体"/>
                <w:color w:val="000000"/>
                <w:kern w:val="0"/>
                <w:sz w:val="20"/>
              </w:rPr>
            </w:pPr>
          </w:p>
        </w:tc>
        <w:tc>
          <w:tcPr>
            <w:tcW w:w="5975" w:type="dxa"/>
            <w:tcBorders>
              <w:top w:val="nil"/>
              <w:left w:val="nil"/>
              <w:bottom w:val="single" w:color="auto" w:sz="4" w:space="0"/>
              <w:right w:val="single" w:color="auto" w:sz="4" w:space="0"/>
            </w:tcBorders>
            <w:shd w:val="clear" w:color="auto" w:fill="auto"/>
            <w:vAlign w:val="center"/>
          </w:tcPr>
          <w:p w14:paraId="2C166B10">
            <w:pPr>
              <w:widowControl/>
              <w:jc w:val="left"/>
              <w:rPr>
                <w:rFonts w:ascii="宋体" w:hAnsi="宋体" w:cs="宋体"/>
                <w:color w:val="000000"/>
                <w:kern w:val="0"/>
                <w:sz w:val="20"/>
              </w:rPr>
            </w:pPr>
            <w:r>
              <w:rPr>
                <w:rFonts w:hint="eastAsia" w:ascii="宋体" w:hAnsi="宋体" w:cs="宋体"/>
                <w:color w:val="000000"/>
                <w:kern w:val="0"/>
                <w:sz w:val="20"/>
              </w:rPr>
              <w:t>1)承诺响应时间在24小时内，得10分；</w:t>
            </w:r>
          </w:p>
        </w:tc>
        <w:tc>
          <w:tcPr>
            <w:tcW w:w="1175" w:type="dxa"/>
            <w:vMerge w:val="continue"/>
            <w:tcBorders>
              <w:top w:val="nil"/>
              <w:left w:val="single" w:color="auto" w:sz="4" w:space="0"/>
              <w:bottom w:val="single" w:color="auto" w:sz="4" w:space="0"/>
              <w:right w:val="single" w:color="auto" w:sz="4" w:space="0"/>
            </w:tcBorders>
            <w:vAlign w:val="center"/>
          </w:tcPr>
          <w:p w14:paraId="73160420">
            <w:pPr>
              <w:widowControl/>
              <w:jc w:val="left"/>
              <w:rPr>
                <w:rFonts w:ascii="宋体" w:hAnsi="宋体" w:cs="宋体"/>
                <w:b/>
                <w:bCs/>
                <w:color w:val="000000"/>
                <w:kern w:val="0"/>
                <w:sz w:val="20"/>
              </w:rPr>
            </w:pPr>
          </w:p>
        </w:tc>
      </w:tr>
      <w:tr w14:paraId="65091B53">
        <w:tblPrEx>
          <w:tblCellMar>
            <w:top w:w="0" w:type="dxa"/>
            <w:left w:w="108" w:type="dxa"/>
            <w:bottom w:w="0" w:type="dxa"/>
            <w:right w:w="108" w:type="dxa"/>
          </w:tblCellMar>
        </w:tblPrEx>
        <w:trPr>
          <w:trHeight w:val="281" w:hRule="atLeast"/>
        </w:trPr>
        <w:tc>
          <w:tcPr>
            <w:tcW w:w="487" w:type="dxa"/>
            <w:vMerge w:val="continue"/>
            <w:tcBorders>
              <w:top w:val="nil"/>
              <w:left w:val="single" w:color="auto" w:sz="4" w:space="0"/>
              <w:bottom w:val="single" w:color="auto" w:sz="4" w:space="0"/>
              <w:right w:val="single" w:color="auto" w:sz="4" w:space="0"/>
            </w:tcBorders>
            <w:vAlign w:val="center"/>
          </w:tcPr>
          <w:p w14:paraId="2B0E7BB4">
            <w:pPr>
              <w:widowControl/>
              <w:jc w:val="left"/>
              <w:rPr>
                <w:rFonts w:ascii="宋体" w:hAnsi="宋体" w:cs="宋体"/>
                <w:color w:val="000000"/>
                <w:kern w:val="0"/>
                <w:sz w:val="20"/>
              </w:rPr>
            </w:pPr>
          </w:p>
        </w:tc>
        <w:tc>
          <w:tcPr>
            <w:tcW w:w="980" w:type="dxa"/>
            <w:vMerge w:val="continue"/>
            <w:tcBorders>
              <w:top w:val="nil"/>
              <w:left w:val="single" w:color="auto" w:sz="4" w:space="0"/>
              <w:bottom w:val="single" w:color="auto" w:sz="4" w:space="0"/>
              <w:right w:val="single" w:color="auto" w:sz="4" w:space="0"/>
            </w:tcBorders>
            <w:vAlign w:val="center"/>
          </w:tcPr>
          <w:p w14:paraId="65AC6515">
            <w:pPr>
              <w:widowControl/>
              <w:jc w:val="left"/>
              <w:rPr>
                <w:rFonts w:ascii="宋体" w:hAnsi="宋体" w:cs="宋体"/>
                <w:color w:val="000000"/>
                <w:kern w:val="0"/>
                <w:sz w:val="20"/>
              </w:rPr>
            </w:pPr>
          </w:p>
        </w:tc>
        <w:tc>
          <w:tcPr>
            <w:tcW w:w="784" w:type="dxa"/>
            <w:vMerge w:val="continue"/>
            <w:tcBorders>
              <w:top w:val="nil"/>
              <w:left w:val="single" w:color="auto" w:sz="4" w:space="0"/>
              <w:bottom w:val="single" w:color="auto" w:sz="4" w:space="0"/>
              <w:right w:val="single" w:color="auto" w:sz="4" w:space="0"/>
            </w:tcBorders>
            <w:vAlign w:val="center"/>
          </w:tcPr>
          <w:p w14:paraId="21AEB56A">
            <w:pPr>
              <w:widowControl/>
              <w:jc w:val="left"/>
              <w:rPr>
                <w:rFonts w:ascii="宋体" w:hAnsi="宋体" w:cs="宋体"/>
                <w:color w:val="000000"/>
                <w:kern w:val="0"/>
                <w:sz w:val="20"/>
              </w:rPr>
            </w:pPr>
          </w:p>
        </w:tc>
        <w:tc>
          <w:tcPr>
            <w:tcW w:w="5975" w:type="dxa"/>
            <w:tcBorders>
              <w:top w:val="nil"/>
              <w:left w:val="nil"/>
              <w:bottom w:val="single" w:color="auto" w:sz="4" w:space="0"/>
              <w:right w:val="single" w:color="auto" w:sz="4" w:space="0"/>
            </w:tcBorders>
            <w:shd w:val="clear" w:color="auto" w:fill="auto"/>
            <w:vAlign w:val="center"/>
          </w:tcPr>
          <w:p w14:paraId="467274BB">
            <w:pPr>
              <w:widowControl/>
              <w:jc w:val="left"/>
              <w:rPr>
                <w:rFonts w:ascii="宋体" w:hAnsi="宋体" w:cs="宋体"/>
                <w:color w:val="000000"/>
                <w:kern w:val="0"/>
                <w:sz w:val="20"/>
              </w:rPr>
            </w:pPr>
            <w:r>
              <w:rPr>
                <w:rFonts w:hint="eastAsia" w:ascii="宋体" w:hAnsi="宋体" w:cs="宋体"/>
                <w:color w:val="000000"/>
                <w:kern w:val="0"/>
                <w:sz w:val="20"/>
              </w:rPr>
              <w:t>2)承诺响应时间在24~48小时，得5分；</w:t>
            </w:r>
          </w:p>
        </w:tc>
        <w:tc>
          <w:tcPr>
            <w:tcW w:w="1175" w:type="dxa"/>
            <w:vMerge w:val="continue"/>
            <w:tcBorders>
              <w:top w:val="nil"/>
              <w:left w:val="single" w:color="auto" w:sz="4" w:space="0"/>
              <w:bottom w:val="single" w:color="auto" w:sz="4" w:space="0"/>
              <w:right w:val="single" w:color="auto" w:sz="4" w:space="0"/>
            </w:tcBorders>
            <w:vAlign w:val="center"/>
          </w:tcPr>
          <w:p w14:paraId="2FF4FFE1">
            <w:pPr>
              <w:widowControl/>
              <w:jc w:val="left"/>
              <w:rPr>
                <w:rFonts w:ascii="宋体" w:hAnsi="宋体" w:cs="宋体"/>
                <w:b/>
                <w:bCs/>
                <w:color w:val="000000"/>
                <w:kern w:val="0"/>
                <w:sz w:val="20"/>
              </w:rPr>
            </w:pPr>
          </w:p>
        </w:tc>
      </w:tr>
      <w:tr w14:paraId="3F0A3663">
        <w:tblPrEx>
          <w:tblCellMar>
            <w:top w:w="0" w:type="dxa"/>
            <w:left w:w="108" w:type="dxa"/>
            <w:bottom w:w="0" w:type="dxa"/>
            <w:right w:w="108" w:type="dxa"/>
          </w:tblCellMar>
        </w:tblPrEx>
        <w:trPr>
          <w:trHeight w:val="281" w:hRule="atLeast"/>
        </w:trPr>
        <w:tc>
          <w:tcPr>
            <w:tcW w:w="487" w:type="dxa"/>
            <w:vMerge w:val="continue"/>
            <w:tcBorders>
              <w:top w:val="nil"/>
              <w:left w:val="single" w:color="auto" w:sz="4" w:space="0"/>
              <w:bottom w:val="single" w:color="auto" w:sz="4" w:space="0"/>
              <w:right w:val="single" w:color="auto" w:sz="4" w:space="0"/>
            </w:tcBorders>
            <w:vAlign w:val="center"/>
          </w:tcPr>
          <w:p w14:paraId="296A2F06">
            <w:pPr>
              <w:widowControl/>
              <w:jc w:val="left"/>
              <w:rPr>
                <w:rFonts w:ascii="宋体" w:hAnsi="宋体" w:cs="宋体"/>
                <w:color w:val="000000"/>
                <w:kern w:val="0"/>
                <w:sz w:val="20"/>
              </w:rPr>
            </w:pPr>
          </w:p>
        </w:tc>
        <w:tc>
          <w:tcPr>
            <w:tcW w:w="980" w:type="dxa"/>
            <w:vMerge w:val="continue"/>
            <w:tcBorders>
              <w:top w:val="nil"/>
              <w:left w:val="single" w:color="auto" w:sz="4" w:space="0"/>
              <w:bottom w:val="single" w:color="auto" w:sz="4" w:space="0"/>
              <w:right w:val="single" w:color="auto" w:sz="4" w:space="0"/>
            </w:tcBorders>
            <w:vAlign w:val="center"/>
          </w:tcPr>
          <w:p w14:paraId="699AB3EC">
            <w:pPr>
              <w:widowControl/>
              <w:jc w:val="left"/>
              <w:rPr>
                <w:rFonts w:ascii="宋体" w:hAnsi="宋体" w:cs="宋体"/>
                <w:color w:val="000000"/>
                <w:kern w:val="0"/>
                <w:sz w:val="20"/>
              </w:rPr>
            </w:pPr>
          </w:p>
        </w:tc>
        <w:tc>
          <w:tcPr>
            <w:tcW w:w="784" w:type="dxa"/>
            <w:vMerge w:val="continue"/>
            <w:tcBorders>
              <w:top w:val="nil"/>
              <w:left w:val="single" w:color="auto" w:sz="4" w:space="0"/>
              <w:bottom w:val="single" w:color="auto" w:sz="4" w:space="0"/>
              <w:right w:val="single" w:color="auto" w:sz="4" w:space="0"/>
            </w:tcBorders>
            <w:vAlign w:val="center"/>
          </w:tcPr>
          <w:p w14:paraId="6EF54E28">
            <w:pPr>
              <w:widowControl/>
              <w:jc w:val="left"/>
              <w:rPr>
                <w:rFonts w:ascii="宋体" w:hAnsi="宋体" w:cs="宋体"/>
                <w:color w:val="000000"/>
                <w:kern w:val="0"/>
                <w:sz w:val="20"/>
              </w:rPr>
            </w:pPr>
          </w:p>
        </w:tc>
        <w:tc>
          <w:tcPr>
            <w:tcW w:w="5975" w:type="dxa"/>
            <w:tcBorders>
              <w:top w:val="nil"/>
              <w:left w:val="nil"/>
              <w:bottom w:val="single" w:color="auto" w:sz="4" w:space="0"/>
              <w:right w:val="single" w:color="auto" w:sz="4" w:space="0"/>
            </w:tcBorders>
            <w:shd w:val="clear" w:color="auto" w:fill="auto"/>
            <w:vAlign w:val="center"/>
          </w:tcPr>
          <w:p w14:paraId="53C4442C">
            <w:pPr>
              <w:widowControl/>
              <w:jc w:val="left"/>
              <w:rPr>
                <w:rFonts w:ascii="宋体" w:hAnsi="宋体" w:cs="宋体"/>
                <w:color w:val="000000"/>
                <w:kern w:val="0"/>
                <w:sz w:val="20"/>
              </w:rPr>
            </w:pPr>
            <w:r>
              <w:rPr>
                <w:rFonts w:hint="eastAsia" w:ascii="宋体" w:hAnsi="宋体" w:cs="宋体"/>
                <w:color w:val="000000"/>
                <w:kern w:val="0"/>
                <w:sz w:val="20"/>
              </w:rPr>
              <w:t>3)承诺响应时间在48小时以上，得0分；</w:t>
            </w:r>
          </w:p>
        </w:tc>
        <w:tc>
          <w:tcPr>
            <w:tcW w:w="1175" w:type="dxa"/>
            <w:vMerge w:val="continue"/>
            <w:tcBorders>
              <w:top w:val="nil"/>
              <w:left w:val="single" w:color="auto" w:sz="4" w:space="0"/>
              <w:bottom w:val="single" w:color="auto" w:sz="4" w:space="0"/>
              <w:right w:val="single" w:color="auto" w:sz="4" w:space="0"/>
            </w:tcBorders>
            <w:vAlign w:val="center"/>
          </w:tcPr>
          <w:p w14:paraId="2B783EB3">
            <w:pPr>
              <w:widowControl/>
              <w:jc w:val="left"/>
              <w:rPr>
                <w:rFonts w:ascii="宋体" w:hAnsi="宋体" w:cs="宋体"/>
                <w:b/>
                <w:bCs/>
                <w:color w:val="000000"/>
                <w:kern w:val="0"/>
                <w:sz w:val="20"/>
              </w:rPr>
            </w:pPr>
          </w:p>
        </w:tc>
      </w:tr>
      <w:tr w14:paraId="0B5166EE">
        <w:tblPrEx>
          <w:tblCellMar>
            <w:top w:w="0" w:type="dxa"/>
            <w:left w:w="108" w:type="dxa"/>
            <w:bottom w:w="0" w:type="dxa"/>
            <w:right w:w="108" w:type="dxa"/>
          </w:tblCellMar>
        </w:tblPrEx>
        <w:trPr>
          <w:trHeight w:val="281" w:hRule="atLeast"/>
        </w:trPr>
        <w:tc>
          <w:tcPr>
            <w:tcW w:w="487" w:type="dxa"/>
            <w:vMerge w:val="restart"/>
            <w:tcBorders>
              <w:top w:val="nil"/>
              <w:left w:val="single" w:color="auto" w:sz="4" w:space="0"/>
              <w:bottom w:val="single" w:color="auto" w:sz="4" w:space="0"/>
              <w:right w:val="single" w:color="auto" w:sz="4" w:space="0"/>
            </w:tcBorders>
            <w:shd w:val="clear" w:color="auto" w:fill="auto"/>
            <w:vAlign w:val="center"/>
          </w:tcPr>
          <w:p w14:paraId="05D55A3F">
            <w:pPr>
              <w:widowControl/>
              <w:jc w:val="center"/>
              <w:rPr>
                <w:rFonts w:ascii="宋体" w:hAnsi="宋体" w:cs="宋体"/>
                <w:color w:val="000000"/>
                <w:kern w:val="0"/>
                <w:sz w:val="20"/>
              </w:rPr>
            </w:pPr>
            <w:r>
              <w:rPr>
                <w:rFonts w:hint="eastAsia" w:ascii="宋体" w:hAnsi="宋体" w:cs="宋体"/>
                <w:color w:val="000000"/>
                <w:kern w:val="0"/>
                <w:sz w:val="20"/>
              </w:rPr>
              <w:t>4</w:t>
            </w:r>
          </w:p>
        </w:tc>
        <w:tc>
          <w:tcPr>
            <w:tcW w:w="980" w:type="dxa"/>
            <w:vMerge w:val="restart"/>
            <w:tcBorders>
              <w:top w:val="nil"/>
              <w:left w:val="single" w:color="auto" w:sz="4" w:space="0"/>
              <w:bottom w:val="single" w:color="auto" w:sz="4" w:space="0"/>
              <w:right w:val="single" w:color="auto" w:sz="4" w:space="0"/>
            </w:tcBorders>
            <w:shd w:val="clear" w:color="auto" w:fill="auto"/>
            <w:vAlign w:val="center"/>
          </w:tcPr>
          <w:p w14:paraId="64F3D40A">
            <w:pPr>
              <w:widowControl/>
              <w:jc w:val="center"/>
              <w:rPr>
                <w:rFonts w:ascii="宋体" w:hAnsi="宋体" w:cs="宋体"/>
                <w:color w:val="000000"/>
                <w:kern w:val="0"/>
                <w:sz w:val="20"/>
              </w:rPr>
            </w:pPr>
            <w:r>
              <w:rPr>
                <w:rFonts w:hint="eastAsia" w:ascii="宋体" w:hAnsi="宋体" w:cs="宋体"/>
                <w:color w:val="000000"/>
                <w:kern w:val="0"/>
                <w:sz w:val="20"/>
              </w:rPr>
              <w:t>检测体系、质量管理体系及产品认证情况</w:t>
            </w:r>
          </w:p>
        </w:tc>
        <w:tc>
          <w:tcPr>
            <w:tcW w:w="784" w:type="dxa"/>
            <w:vMerge w:val="restart"/>
            <w:tcBorders>
              <w:top w:val="nil"/>
              <w:left w:val="single" w:color="auto" w:sz="4" w:space="0"/>
              <w:bottom w:val="single" w:color="auto" w:sz="4" w:space="0"/>
              <w:right w:val="single" w:color="auto" w:sz="4" w:space="0"/>
            </w:tcBorders>
            <w:shd w:val="clear" w:color="auto" w:fill="auto"/>
            <w:vAlign w:val="center"/>
          </w:tcPr>
          <w:p w14:paraId="791A6377">
            <w:pPr>
              <w:widowControl/>
              <w:jc w:val="center"/>
              <w:rPr>
                <w:rFonts w:ascii="宋体" w:hAnsi="宋体" w:cs="宋体"/>
                <w:color w:val="000000"/>
                <w:kern w:val="0"/>
                <w:sz w:val="20"/>
              </w:rPr>
            </w:pPr>
            <w:r>
              <w:rPr>
                <w:rFonts w:hint="eastAsia" w:ascii="宋体" w:hAnsi="宋体" w:cs="宋体"/>
                <w:color w:val="000000"/>
                <w:kern w:val="0"/>
                <w:sz w:val="20"/>
              </w:rPr>
              <w:t>15</w:t>
            </w:r>
          </w:p>
        </w:tc>
        <w:tc>
          <w:tcPr>
            <w:tcW w:w="5975" w:type="dxa"/>
            <w:tcBorders>
              <w:top w:val="nil"/>
              <w:left w:val="nil"/>
              <w:bottom w:val="single" w:color="auto" w:sz="4" w:space="0"/>
              <w:right w:val="single" w:color="auto" w:sz="4" w:space="0"/>
            </w:tcBorders>
            <w:shd w:val="clear" w:color="auto" w:fill="auto"/>
            <w:vAlign w:val="center"/>
          </w:tcPr>
          <w:p w14:paraId="0466B249">
            <w:pPr>
              <w:widowControl/>
              <w:jc w:val="left"/>
              <w:rPr>
                <w:rFonts w:ascii="宋体" w:hAnsi="宋体" w:cs="宋体"/>
                <w:b/>
                <w:bCs/>
                <w:color w:val="000000"/>
                <w:kern w:val="0"/>
                <w:sz w:val="20"/>
              </w:rPr>
            </w:pPr>
            <w:r>
              <w:rPr>
                <w:rFonts w:hint="eastAsia" w:ascii="宋体" w:hAnsi="宋体" w:cs="宋体"/>
                <w:b/>
                <w:bCs/>
                <w:color w:val="000000"/>
                <w:kern w:val="0"/>
                <w:sz w:val="20"/>
              </w:rPr>
              <w:t>1.检测体系（提供设备清单、设备采购合同、资质证书）</w:t>
            </w:r>
          </w:p>
        </w:tc>
        <w:tc>
          <w:tcPr>
            <w:tcW w:w="1175" w:type="dxa"/>
            <w:vMerge w:val="restart"/>
            <w:tcBorders>
              <w:top w:val="nil"/>
              <w:left w:val="single" w:color="auto" w:sz="4" w:space="0"/>
              <w:bottom w:val="single" w:color="auto" w:sz="4" w:space="0"/>
              <w:right w:val="single" w:color="auto" w:sz="4" w:space="0"/>
            </w:tcBorders>
            <w:shd w:val="clear" w:color="auto" w:fill="auto"/>
            <w:vAlign w:val="center"/>
          </w:tcPr>
          <w:p w14:paraId="72D25D47">
            <w:pPr>
              <w:widowControl/>
              <w:jc w:val="center"/>
              <w:rPr>
                <w:rFonts w:ascii="宋体" w:hAnsi="宋体" w:cs="宋体"/>
                <w:b/>
                <w:bCs/>
                <w:color w:val="000000"/>
                <w:kern w:val="0"/>
                <w:sz w:val="20"/>
              </w:rPr>
            </w:pPr>
            <w:r>
              <w:rPr>
                <w:rFonts w:hint="eastAsia" w:ascii="宋体" w:hAnsi="宋体" w:cs="宋体"/>
                <w:b/>
                <w:bCs/>
                <w:color w:val="000000"/>
                <w:kern w:val="0"/>
                <w:sz w:val="20"/>
              </w:rPr>
              <w:t>　</w:t>
            </w:r>
          </w:p>
        </w:tc>
      </w:tr>
      <w:tr w14:paraId="630C9673">
        <w:tblPrEx>
          <w:tblCellMar>
            <w:top w:w="0" w:type="dxa"/>
            <w:left w:w="108" w:type="dxa"/>
            <w:bottom w:w="0" w:type="dxa"/>
            <w:right w:w="108" w:type="dxa"/>
          </w:tblCellMar>
        </w:tblPrEx>
        <w:trPr>
          <w:trHeight w:val="281" w:hRule="atLeast"/>
        </w:trPr>
        <w:tc>
          <w:tcPr>
            <w:tcW w:w="487" w:type="dxa"/>
            <w:vMerge w:val="continue"/>
            <w:tcBorders>
              <w:top w:val="nil"/>
              <w:left w:val="single" w:color="auto" w:sz="4" w:space="0"/>
              <w:bottom w:val="single" w:color="auto" w:sz="4" w:space="0"/>
              <w:right w:val="single" w:color="auto" w:sz="4" w:space="0"/>
            </w:tcBorders>
            <w:vAlign w:val="center"/>
          </w:tcPr>
          <w:p w14:paraId="4CE66EEF">
            <w:pPr>
              <w:widowControl/>
              <w:jc w:val="left"/>
              <w:rPr>
                <w:rFonts w:ascii="宋体" w:hAnsi="宋体" w:cs="宋体"/>
                <w:color w:val="000000"/>
                <w:kern w:val="0"/>
                <w:sz w:val="20"/>
              </w:rPr>
            </w:pPr>
          </w:p>
        </w:tc>
        <w:tc>
          <w:tcPr>
            <w:tcW w:w="980" w:type="dxa"/>
            <w:vMerge w:val="continue"/>
            <w:tcBorders>
              <w:top w:val="nil"/>
              <w:left w:val="single" w:color="auto" w:sz="4" w:space="0"/>
              <w:bottom w:val="single" w:color="auto" w:sz="4" w:space="0"/>
              <w:right w:val="single" w:color="auto" w:sz="4" w:space="0"/>
            </w:tcBorders>
            <w:vAlign w:val="center"/>
          </w:tcPr>
          <w:p w14:paraId="3F3AA2B0">
            <w:pPr>
              <w:widowControl/>
              <w:jc w:val="left"/>
              <w:rPr>
                <w:rFonts w:ascii="宋体" w:hAnsi="宋体" w:cs="宋体"/>
                <w:color w:val="000000"/>
                <w:kern w:val="0"/>
                <w:sz w:val="20"/>
              </w:rPr>
            </w:pPr>
          </w:p>
        </w:tc>
        <w:tc>
          <w:tcPr>
            <w:tcW w:w="784" w:type="dxa"/>
            <w:vMerge w:val="continue"/>
            <w:tcBorders>
              <w:top w:val="nil"/>
              <w:left w:val="single" w:color="auto" w:sz="4" w:space="0"/>
              <w:bottom w:val="single" w:color="auto" w:sz="4" w:space="0"/>
              <w:right w:val="single" w:color="auto" w:sz="4" w:space="0"/>
            </w:tcBorders>
            <w:vAlign w:val="center"/>
          </w:tcPr>
          <w:p w14:paraId="478007F0">
            <w:pPr>
              <w:widowControl/>
              <w:jc w:val="left"/>
              <w:rPr>
                <w:rFonts w:ascii="宋体" w:hAnsi="宋体" w:cs="宋体"/>
                <w:color w:val="000000"/>
                <w:kern w:val="0"/>
                <w:sz w:val="20"/>
              </w:rPr>
            </w:pPr>
          </w:p>
        </w:tc>
        <w:tc>
          <w:tcPr>
            <w:tcW w:w="5975" w:type="dxa"/>
            <w:tcBorders>
              <w:top w:val="nil"/>
              <w:left w:val="nil"/>
              <w:bottom w:val="single" w:color="auto" w:sz="4" w:space="0"/>
              <w:right w:val="single" w:color="auto" w:sz="4" w:space="0"/>
            </w:tcBorders>
            <w:shd w:val="clear" w:color="auto" w:fill="auto"/>
            <w:vAlign w:val="center"/>
          </w:tcPr>
          <w:p w14:paraId="15BD5F67">
            <w:pPr>
              <w:widowControl/>
              <w:jc w:val="left"/>
              <w:rPr>
                <w:rFonts w:ascii="宋体" w:hAnsi="宋体" w:cs="宋体"/>
                <w:color w:val="000000"/>
                <w:kern w:val="0"/>
                <w:sz w:val="20"/>
              </w:rPr>
            </w:pPr>
            <w:r>
              <w:rPr>
                <w:rFonts w:hint="eastAsia" w:ascii="宋体" w:hAnsi="宋体" w:cs="宋体"/>
                <w:color w:val="000000"/>
                <w:kern w:val="0"/>
                <w:sz w:val="20"/>
              </w:rPr>
              <w:t>1)具备产品检验实验室且获得国家实验室认可CNAS证书，得10分；</w:t>
            </w:r>
          </w:p>
        </w:tc>
        <w:tc>
          <w:tcPr>
            <w:tcW w:w="1175" w:type="dxa"/>
            <w:vMerge w:val="continue"/>
            <w:tcBorders>
              <w:top w:val="nil"/>
              <w:left w:val="single" w:color="auto" w:sz="4" w:space="0"/>
              <w:bottom w:val="single" w:color="auto" w:sz="4" w:space="0"/>
              <w:right w:val="single" w:color="auto" w:sz="4" w:space="0"/>
            </w:tcBorders>
            <w:vAlign w:val="center"/>
          </w:tcPr>
          <w:p w14:paraId="1D01A466">
            <w:pPr>
              <w:widowControl/>
              <w:jc w:val="left"/>
              <w:rPr>
                <w:rFonts w:ascii="宋体" w:hAnsi="宋体" w:cs="宋体"/>
                <w:b/>
                <w:bCs/>
                <w:color w:val="000000"/>
                <w:kern w:val="0"/>
                <w:sz w:val="20"/>
              </w:rPr>
            </w:pPr>
          </w:p>
        </w:tc>
      </w:tr>
      <w:tr w14:paraId="7F8AF1BA">
        <w:tblPrEx>
          <w:tblCellMar>
            <w:top w:w="0" w:type="dxa"/>
            <w:left w:w="108" w:type="dxa"/>
            <w:bottom w:w="0" w:type="dxa"/>
            <w:right w:w="108" w:type="dxa"/>
          </w:tblCellMar>
        </w:tblPrEx>
        <w:trPr>
          <w:trHeight w:val="281" w:hRule="atLeast"/>
        </w:trPr>
        <w:tc>
          <w:tcPr>
            <w:tcW w:w="487" w:type="dxa"/>
            <w:vMerge w:val="continue"/>
            <w:tcBorders>
              <w:top w:val="nil"/>
              <w:left w:val="single" w:color="auto" w:sz="4" w:space="0"/>
              <w:bottom w:val="single" w:color="auto" w:sz="4" w:space="0"/>
              <w:right w:val="single" w:color="auto" w:sz="4" w:space="0"/>
            </w:tcBorders>
            <w:vAlign w:val="center"/>
          </w:tcPr>
          <w:p w14:paraId="74F498DC">
            <w:pPr>
              <w:widowControl/>
              <w:jc w:val="left"/>
              <w:rPr>
                <w:rFonts w:ascii="宋体" w:hAnsi="宋体" w:cs="宋体"/>
                <w:color w:val="000000"/>
                <w:kern w:val="0"/>
                <w:sz w:val="20"/>
              </w:rPr>
            </w:pPr>
          </w:p>
        </w:tc>
        <w:tc>
          <w:tcPr>
            <w:tcW w:w="980" w:type="dxa"/>
            <w:vMerge w:val="continue"/>
            <w:tcBorders>
              <w:top w:val="nil"/>
              <w:left w:val="single" w:color="auto" w:sz="4" w:space="0"/>
              <w:bottom w:val="single" w:color="auto" w:sz="4" w:space="0"/>
              <w:right w:val="single" w:color="auto" w:sz="4" w:space="0"/>
            </w:tcBorders>
            <w:vAlign w:val="center"/>
          </w:tcPr>
          <w:p w14:paraId="66991D04">
            <w:pPr>
              <w:widowControl/>
              <w:jc w:val="left"/>
              <w:rPr>
                <w:rFonts w:ascii="宋体" w:hAnsi="宋体" w:cs="宋体"/>
                <w:color w:val="000000"/>
                <w:kern w:val="0"/>
                <w:sz w:val="20"/>
              </w:rPr>
            </w:pPr>
          </w:p>
        </w:tc>
        <w:tc>
          <w:tcPr>
            <w:tcW w:w="784" w:type="dxa"/>
            <w:vMerge w:val="continue"/>
            <w:tcBorders>
              <w:top w:val="nil"/>
              <w:left w:val="single" w:color="auto" w:sz="4" w:space="0"/>
              <w:bottom w:val="single" w:color="auto" w:sz="4" w:space="0"/>
              <w:right w:val="single" w:color="auto" w:sz="4" w:space="0"/>
            </w:tcBorders>
            <w:vAlign w:val="center"/>
          </w:tcPr>
          <w:p w14:paraId="1AFB0E47">
            <w:pPr>
              <w:widowControl/>
              <w:jc w:val="left"/>
              <w:rPr>
                <w:rFonts w:ascii="宋体" w:hAnsi="宋体" w:cs="宋体"/>
                <w:color w:val="000000"/>
                <w:kern w:val="0"/>
                <w:sz w:val="20"/>
              </w:rPr>
            </w:pPr>
          </w:p>
        </w:tc>
        <w:tc>
          <w:tcPr>
            <w:tcW w:w="5975" w:type="dxa"/>
            <w:tcBorders>
              <w:top w:val="nil"/>
              <w:left w:val="nil"/>
              <w:bottom w:val="single" w:color="auto" w:sz="4" w:space="0"/>
              <w:right w:val="single" w:color="auto" w:sz="4" w:space="0"/>
            </w:tcBorders>
            <w:shd w:val="clear" w:color="auto" w:fill="auto"/>
            <w:vAlign w:val="center"/>
          </w:tcPr>
          <w:p w14:paraId="2C5F7BE2">
            <w:pPr>
              <w:widowControl/>
              <w:jc w:val="left"/>
              <w:rPr>
                <w:rFonts w:ascii="宋体" w:hAnsi="宋体" w:cs="宋体"/>
                <w:color w:val="000000"/>
                <w:kern w:val="0"/>
                <w:sz w:val="20"/>
              </w:rPr>
            </w:pPr>
            <w:r>
              <w:rPr>
                <w:rFonts w:hint="eastAsia" w:ascii="宋体" w:hAnsi="宋体" w:cs="宋体"/>
                <w:color w:val="000000"/>
                <w:kern w:val="0"/>
                <w:sz w:val="20"/>
              </w:rPr>
              <w:t>2)具备产品检验实验室未获得国家实验室认可CNAS证书，得5分；</w:t>
            </w:r>
          </w:p>
        </w:tc>
        <w:tc>
          <w:tcPr>
            <w:tcW w:w="1175" w:type="dxa"/>
            <w:vMerge w:val="continue"/>
            <w:tcBorders>
              <w:top w:val="nil"/>
              <w:left w:val="single" w:color="auto" w:sz="4" w:space="0"/>
              <w:bottom w:val="single" w:color="auto" w:sz="4" w:space="0"/>
              <w:right w:val="single" w:color="auto" w:sz="4" w:space="0"/>
            </w:tcBorders>
            <w:vAlign w:val="center"/>
          </w:tcPr>
          <w:p w14:paraId="66204885">
            <w:pPr>
              <w:widowControl/>
              <w:jc w:val="left"/>
              <w:rPr>
                <w:rFonts w:ascii="宋体" w:hAnsi="宋体" w:cs="宋体"/>
                <w:b/>
                <w:bCs/>
                <w:color w:val="000000"/>
                <w:kern w:val="0"/>
                <w:sz w:val="20"/>
              </w:rPr>
            </w:pPr>
          </w:p>
        </w:tc>
      </w:tr>
      <w:tr w14:paraId="47A476B6">
        <w:tblPrEx>
          <w:tblCellMar>
            <w:top w:w="0" w:type="dxa"/>
            <w:left w:w="108" w:type="dxa"/>
            <w:bottom w:w="0" w:type="dxa"/>
            <w:right w:w="108" w:type="dxa"/>
          </w:tblCellMar>
        </w:tblPrEx>
        <w:trPr>
          <w:trHeight w:val="281" w:hRule="atLeast"/>
        </w:trPr>
        <w:tc>
          <w:tcPr>
            <w:tcW w:w="487" w:type="dxa"/>
            <w:vMerge w:val="continue"/>
            <w:tcBorders>
              <w:top w:val="nil"/>
              <w:left w:val="single" w:color="auto" w:sz="4" w:space="0"/>
              <w:bottom w:val="single" w:color="auto" w:sz="4" w:space="0"/>
              <w:right w:val="single" w:color="auto" w:sz="4" w:space="0"/>
            </w:tcBorders>
            <w:vAlign w:val="center"/>
          </w:tcPr>
          <w:p w14:paraId="10685D7E">
            <w:pPr>
              <w:widowControl/>
              <w:jc w:val="left"/>
              <w:rPr>
                <w:rFonts w:ascii="宋体" w:hAnsi="宋体" w:cs="宋体"/>
                <w:color w:val="000000"/>
                <w:kern w:val="0"/>
                <w:sz w:val="20"/>
              </w:rPr>
            </w:pPr>
          </w:p>
        </w:tc>
        <w:tc>
          <w:tcPr>
            <w:tcW w:w="980" w:type="dxa"/>
            <w:vMerge w:val="continue"/>
            <w:tcBorders>
              <w:top w:val="nil"/>
              <w:left w:val="single" w:color="auto" w:sz="4" w:space="0"/>
              <w:bottom w:val="single" w:color="auto" w:sz="4" w:space="0"/>
              <w:right w:val="single" w:color="auto" w:sz="4" w:space="0"/>
            </w:tcBorders>
            <w:vAlign w:val="center"/>
          </w:tcPr>
          <w:p w14:paraId="0ED75410">
            <w:pPr>
              <w:widowControl/>
              <w:jc w:val="left"/>
              <w:rPr>
                <w:rFonts w:ascii="宋体" w:hAnsi="宋体" w:cs="宋体"/>
                <w:color w:val="000000"/>
                <w:kern w:val="0"/>
                <w:sz w:val="20"/>
              </w:rPr>
            </w:pPr>
          </w:p>
        </w:tc>
        <w:tc>
          <w:tcPr>
            <w:tcW w:w="784" w:type="dxa"/>
            <w:vMerge w:val="continue"/>
            <w:tcBorders>
              <w:top w:val="nil"/>
              <w:left w:val="single" w:color="auto" w:sz="4" w:space="0"/>
              <w:bottom w:val="single" w:color="auto" w:sz="4" w:space="0"/>
              <w:right w:val="single" w:color="auto" w:sz="4" w:space="0"/>
            </w:tcBorders>
            <w:vAlign w:val="center"/>
          </w:tcPr>
          <w:p w14:paraId="75C0A082">
            <w:pPr>
              <w:widowControl/>
              <w:jc w:val="left"/>
              <w:rPr>
                <w:rFonts w:ascii="宋体" w:hAnsi="宋体" w:cs="宋体"/>
                <w:color w:val="000000"/>
                <w:kern w:val="0"/>
                <w:sz w:val="20"/>
              </w:rPr>
            </w:pPr>
          </w:p>
        </w:tc>
        <w:tc>
          <w:tcPr>
            <w:tcW w:w="5975" w:type="dxa"/>
            <w:tcBorders>
              <w:top w:val="nil"/>
              <w:left w:val="nil"/>
              <w:bottom w:val="single" w:color="auto" w:sz="4" w:space="0"/>
              <w:right w:val="single" w:color="auto" w:sz="4" w:space="0"/>
            </w:tcBorders>
            <w:shd w:val="clear" w:color="auto" w:fill="auto"/>
            <w:vAlign w:val="center"/>
          </w:tcPr>
          <w:p w14:paraId="79DA8BFE">
            <w:pPr>
              <w:widowControl/>
              <w:jc w:val="left"/>
              <w:rPr>
                <w:rFonts w:ascii="宋体" w:hAnsi="宋体" w:cs="宋体"/>
                <w:color w:val="000000"/>
                <w:kern w:val="0"/>
                <w:sz w:val="20"/>
              </w:rPr>
            </w:pPr>
            <w:r>
              <w:rPr>
                <w:rFonts w:hint="eastAsia" w:ascii="宋体" w:hAnsi="宋体" w:cs="宋体"/>
                <w:color w:val="000000"/>
                <w:kern w:val="0"/>
                <w:sz w:val="20"/>
              </w:rPr>
              <w:t>3)不具备产品检验实验室，得0分；</w:t>
            </w:r>
          </w:p>
        </w:tc>
        <w:tc>
          <w:tcPr>
            <w:tcW w:w="1175" w:type="dxa"/>
            <w:vMerge w:val="continue"/>
            <w:tcBorders>
              <w:top w:val="nil"/>
              <w:left w:val="single" w:color="auto" w:sz="4" w:space="0"/>
              <w:bottom w:val="single" w:color="auto" w:sz="4" w:space="0"/>
              <w:right w:val="single" w:color="auto" w:sz="4" w:space="0"/>
            </w:tcBorders>
            <w:vAlign w:val="center"/>
          </w:tcPr>
          <w:p w14:paraId="50397759">
            <w:pPr>
              <w:widowControl/>
              <w:jc w:val="left"/>
              <w:rPr>
                <w:rFonts w:ascii="宋体" w:hAnsi="宋体" w:cs="宋体"/>
                <w:b/>
                <w:bCs/>
                <w:color w:val="000000"/>
                <w:kern w:val="0"/>
                <w:sz w:val="20"/>
              </w:rPr>
            </w:pPr>
          </w:p>
        </w:tc>
      </w:tr>
      <w:tr w14:paraId="0A4CD755">
        <w:tblPrEx>
          <w:tblCellMar>
            <w:top w:w="0" w:type="dxa"/>
            <w:left w:w="108" w:type="dxa"/>
            <w:bottom w:w="0" w:type="dxa"/>
            <w:right w:w="108" w:type="dxa"/>
          </w:tblCellMar>
        </w:tblPrEx>
        <w:trPr>
          <w:trHeight w:val="281" w:hRule="atLeast"/>
        </w:trPr>
        <w:tc>
          <w:tcPr>
            <w:tcW w:w="487" w:type="dxa"/>
            <w:vMerge w:val="continue"/>
            <w:tcBorders>
              <w:top w:val="nil"/>
              <w:left w:val="single" w:color="auto" w:sz="4" w:space="0"/>
              <w:bottom w:val="single" w:color="auto" w:sz="4" w:space="0"/>
              <w:right w:val="single" w:color="auto" w:sz="4" w:space="0"/>
            </w:tcBorders>
            <w:vAlign w:val="center"/>
          </w:tcPr>
          <w:p w14:paraId="0B6AF4BE">
            <w:pPr>
              <w:widowControl/>
              <w:jc w:val="left"/>
              <w:rPr>
                <w:rFonts w:ascii="宋体" w:hAnsi="宋体" w:cs="宋体"/>
                <w:color w:val="000000"/>
                <w:kern w:val="0"/>
                <w:sz w:val="20"/>
              </w:rPr>
            </w:pPr>
          </w:p>
        </w:tc>
        <w:tc>
          <w:tcPr>
            <w:tcW w:w="980" w:type="dxa"/>
            <w:vMerge w:val="continue"/>
            <w:tcBorders>
              <w:top w:val="nil"/>
              <w:left w:val="single" w:color="auto" w:sz="4" w:space="0"/>
              <w:bottom w:val="single" w:color="auto" w:sz="4" w:space="0"/>
              <w:right w:val="single" w:color="auto" w:sz="4" w:space="0"/>
            </w:tcBorders>
            <w:vAlign w:val="center"/>
          </w:tcPr>
          <w:p w14:paraId="213BE196">
            <w:pPr>
              <w:widowControl/>
              <w:jc w:val="left"/>
              <w:rPr>
                <w:rFonts w:ascii="宋体" w:hAnsi="宋体" w:cs="宋体"/>
                <w:color w:val="000000"/>
                <w:kern w:val="0"/>
                <w:sz w:val="20"/>
              </w:rPr>
            </w:pPr>
          </w:p>
        </w:tc>
        <w:tc>
          <w:tcPr>
            <w:tcW w:w="784" w:type="dxa"/>
            <w:vMerge w:val="continue"/>
            <w:tcBorders>
              <w:top w:val="nil"/>
              <w:left w:val="single" w:color="auto" w:sz="4" w:space="0"/>
              <w:bottom w:val="single" w:color="auto" w:sz="4" w:space="0"/>
              <w:right w:val="single" w:color="auto" w:sz="4" w:space="0"/>
            </w:tcBorders>
            <w:vAlign w:val="center"/>
          </w:tcPr>
          <w:p w14:paraId="1149F2B0">
            <w:pPr>
              <w:widowControl/>
              <w:jc w:val="left"/>
              <w:rPr>
                <w:rFonts w:ascii="宋体" w:hAnsi="宋体" w:cs="宋体"/>
                <w:color w:val="000000"/>
                <w:kern w:val="0"/>
                <w:sz w:val="20"/>
              </w:rPr>
            </w:pPr>
          </w:p>
        </w:tc>
        <w:tc>
          <w:tcPr>
            <w:tcW w:w="5975" w:type="dxa"/>
            <w:tcBorders>
              <w:top w:val="nil"/>
              <w:left w:val="nil"/>
              <w:bottom w:val="single" w:color="auto" w:sz="4" w:space="0"/>
              <w:right w:val="single" w:color="auto" w:sz="4" w:space="0"/>
            </w:tcBorders>
            <w:shd w:val="clear" w:color="auto" w:fill="auto"/>
            <w:vAlign w:val="center"/>
          </w:tcPr>
          <w:p w14:paraId="5CF01072">
            <w:pPr>
              <w:widowControl/>
              <w:jc w:val="left"/>
              <w:rPr>
                <w:rFonts w:ascii="宋体" w:hAnsi="宋体" w:cs="宋体"/>
                <w:b/>
                <w:bCs/>
                <w:color w:val="000000"/>
                <w:kern w:val="0"/>
                <w:sz w:val="20"/>
              </w:rPr>
            </w:pPr>
            <w:r>
              <w:rPr>
                <w:rFonts w:hint="eastAsia" w:ascii="宋体" w:hAnsi="宋体" w:cs="宋体"/>
                <w:b/>
                <w:bCs/>
                <w:color w:val="000000"/>
                <w:kern w:val="0"/>
                <w:sz w:val="20"/>
              </w:rPr>
              <w:t>2.质量管理体系运行时间（提供最早及现有质量管理体系ISO9001证书）</w:t>
            </w:r>
          </w:p>
        </w:tc>
        <w:tc>
          <w:tcPr>
            <w:tcW w:w="1175" w:type="dxa"/>
            <w:vMerge w:val="restart"/>
            <w:tcBorders>
              <w:top w:val="nil"/>
              <w:left w:val="single" w:color="auto" w:sz="4" w:space="0"/>
              <w:bottom w:val="single" w:color="auto" w:sz="4" w:space="0"/>
              <w:right w:val="single" w:color="auto" w:sz="4" w:space="0"/>
            </w:tcBorders>
            <w:shd w:val="clear" w:color="auto" w:fill="auto"/>
            <w:vAlign w:val="center"/>
          </w:tcPr>
          <w:p w14:paraId="00B3BC56">
            <w:pPr>
              <w:widowControl/>
              <w:jc w:val="center"/>
              <w:rPr>
                <w:rFonts w:ascii="宋体" w:hAnsi="宋体" w:cs="宋体"/>
                <w:b/>
                <w:bCs/>
                <w:color w:val="000000"/>
                <w:kern w:val="0"/>
                <w:sz w:val="20"/>
              </w:rPr>
            </w:pPr>
            <w:r>
              <w:rPr>
                <w:rFonts w:hint="eastAsia" w:ascii="宋体" w:hAnsi="宋体" w:cs="宋体"/>
                <w:b/>
                <w:bCs/>
                <w:color w:val="000000"/>
                <w:kern w:val="0"/>
                <w:sz w:val="20"/>
              </w:rPr>
              <w:t>　</w:t>
            </w:r>
          </w:p>
        </w:tc>
      </w:tr>
      <w:tr w14:paraId="35E7DFFB">
        <w:tblPrEx>
          <w:tblCellMar>
            <w:top w:w="0" w:type="dxa"/>
            <w:left w:w="108" w:type="dxa"/>
            <w:bottom w:w="0" w:type="dxa"/>
            <w:right w:w="108" w:type="dxa"/>
          </w:tblCellMar>
        </w:tblPrEx>
        <w:trPr>
          <w:trHeight w:val="281" w:hRule="atLeast"/>
        </w:trPr>
        <w:tc>
          <w:tcPr>
            <w:tcW w:w="487" w:type="dxa"/>
            <w:vMerge w:val="continue"/>
            <w:tcBorders>
              <w:top w:val="nil"/>
              <w:left w:val="single" w:color="auto" w:sz="4" w:space="0"/>
              <w:bottom w:val="single" w:color="auto" w:sz="4" w:space="0"/>
              <w:right w:val="single" w:color="auto" w:sz="4" w:space="0"/>
            </w:tcBorders>
            <w:vAlign w:val="center"/>
          </w:tcPr>
          <w:p w14:paraId="40ED922D">
            <w:pPr>
              <w:widowControl/>
              <w:jc w:val="left"/>
              <w:rPr>
                <w:rFonts w:ascii="宋体" w:hAnsi="宋体" w:cs="宋体"/>
                <w:color w:val="000000"/>
                <w:kern w:val="0"/>
                <w:sz w:val="20"/>
              </w:rPr>
            </w:pPr>
          </w:p>
        </w:tc>
        <w:tc>
          <w:tcPr>
            <w:tcW w:w="980" w:type="dxa"/>
            <w:vMerge w:val="continue"/>
            <w:tcBorders>
              <w:top w:val="nil"/>
              <w:left w:val="single" w:color="auto" w:sz="4" w:space="0"/>
              <w:bottom w:val="single" w:color="auto" w:sz="4" w:space="0"/>
              <w:right w:val="single" w:color="auto" w:sz="4" w:space="0"/>
            </w:tcBorders>
            <w:vAlign w:val="center"/>
          </w:tcPr>
          <w:p w14:paraId="750D9376">
            <w:pPr>
              <w:widowControl/>
              <w:jc w:val="left"/>
              <w:rPr>
                <w:rFonts w:ascii="宋体" w:hAnsi="宋体" w:cs="宋体"/>
                <w:color w:val="000000"/>
                <w:kern w:val="0"/>
                <w:sz w:val="20"/>
              </w:rPr>
            </w:pPr>
          </w:p>
        </w:tc>
        <w:tc>
          <w:tcPr>
            <w:tcW w:w="784" w:type="dxa"/>
            <w:vMerge w:val="continue"/>
            <w:tcBorders>
              <w:top w:val="nil"/>
              <w:left w:val="single" w:color="auto" w:sz="4" w:space="0"/>
              <w:bottom w:val="single" w:color="auto" w:sz="4" w:space="0"/>
              <w:right w:val="single" w:color="auto" w:sz="4" w:space="0"/>
            </w:tcBorders>
            <w:vAlign w:val="center"/>
          </w:tcPr>
          <w:p w14:paraId="24DF0690">
            <w:pPr>
              <w:widowControl/>
              <w:jc w:val="left"/>
              <w:rPr>
                <w:rFonts w:ascii="宋体" w:hAnsi="宋体" w:cs="宋体"/>
                <w:color w:val="000000"/>
                <w:kern w:val="0"/>
                <w:sz w:val="20"/>
              </w:rPr>
            </w:pPr>
          </w:p>
        </w:tc>
        <w:tc>
          <w:tcPr>
            <w:tcW w:w="5975" w:type="dxa"/>
            <w:tcBorders>
              <w:top w:val="nil"/>
              <w:left w:val="nil"/>
              <w:bottom w:val="single" w:color="auto" w:sz="4" w:space="0"/>
              <w:right w:val="single" w:color="auto" w:sz="4" w:space="0"/>
            </w:tcBorders>
            <w:shd w:val="clear" w:color="auto" w:fill="auto"/>
            <w:vAlign w:val="center"/>
          </w:tcPr>
          <w:p w14:paraId="1B0B7CFC">
            <w:pPr>
              <w:widowControl/>
              <w:jc w:val="left"/>
              <w:rPr>
                <w:rFonts w:ascii="宋体" w:hAnsi="宋体" w:cs="宋体"/>
                <w:color w:val="000000"/>
                <w:kern w:val="0"/>
                <w:sz w:val="20"/>
              </w:rPr>
            </w:pPr>
            <w:r>
              <w:rPr>
                <w:rFonts w:hint="eastAsia" w:ascii="宋体" w:hAnsi="宋体" w:cs="宋体"/>
                <w:color w:val="000000"/>
                <w:kern w:val="0"/>
                <w:sz w:val="20"/>
              </w:rPr>
              <w:t>1）运行时间≥10年，得5分；</w:t>
            </w:r>
          </w:p>
        </w:tc>
        <w:tc>
          <w:tcPr>
            <w:tcW w:w="1175" w:type="dxa"/>
            <w:vMerge w:val="continue"/>
            <w:tcBorders>
              <w:top w:val="nil"/>
              <w:left w:val="single" w:color="auto" w:sz="4" w:space="0"/>
              <w:bottom w:val="single" w:color="auto" w:sz="4" w:space="0"/>
              <w:right w:val="single" w:color="auto" w:sz="4" w:space="0"/>
            </w:tcBorders>
            <w:vAlign w:val="center"/>
          </w:tcPr>
          <w:p w14:paraId="22C68BA4">
            <w:pPr>
              <w:widowControl/>
              <w:jc w:val="left"/>
              <w:rPr>
                <w:rFonts w:ascii="宋体" w:hAnsi="宋体" w:cs="宋体"/>
                <w:b/>
                <w:bCs/>
                <w:color w:val="000000"/>
                <w:kern w:val="0"/>
                <w:sz w:val="20"/>
              </w:rPr>
            </w:pPr>
          </w:p>
        </w:tc>
      </w:tr>
      <w:tr w14:paraId="27B2750F">
        <w:tblPrEx>
          <w:tblCellMar>
            <w:top w:w="0" w:type="dxa"/>
            <w:left w:w="108" w:type="dxa"/>
            <w:bottom w:w="0" w:type="dxa"/>
            <w:right w:w="108" w:type="dxa"/>
          </w:tblCellMar>
        </w:tblPrEx>
        <w:trPr>
          <w:trHeight w:val="281" w:hRule="atLeast"/>
        </w:trPr>
        <w:tc>
          <w:tcPr>
            <w:tcW w:w="487" w:type="dxa"/>
            <w:vMerge w:val="continue"/>
            <w:tcBorders>
              <w:top w:val="nil"/>
              <w:left w:val="single" w:color="auto" w:sz="4" w:space="0"/>
              <w:bottom w:val="single" w:color="auto" w:sz="4" w:space="0"/>
              <w:right w:val="single" w:color="auto" w:sz="4" w:space="0"/>
            </w:tcBorders>
            <w:vAlign w:val="center"/>
          </w:tcPr>
          <w:p w14:paraId="1B886C03">
            <w:pPr>
              <w:widowControl/>
              <w:jc w:val="left"/>
              <w:rPr>
                <w:rFonts w:ascii="宋体" w:hAnsi="宋体" w:cs="宋体"/>
                <w:color w:val="000000"/>
                <w:kern w:val="0"/>
                <w:sz w:val="20"/>
              </w:rPr>
            </w:pPr>
          </w:p>
        </w:tc>
        <w:tc>
          <w:tcPr>
            <w:tcW w:w="980" w:type="dxa"/>
            <w:vMerge w:val="continue"/>
            <w:tcBorders>
              <w:top w:val="nil"/>
              <w:left w:val="single" w:color="auto" w:sz="4" w:space="0"/>
              <w:bottom w:val="single" w:color="auto" w:sz="4" w:space="0"/>
              <w:right w:val="single" w:color="auto" w:sz="4" w:space="0"/>
            </w:tcBorders>
            <w:vAlign w:val="center"/>
          </w:tcPr>
          <w:p w14:paraId="5BA48209">
            <w:pPr>
              <w:widowControl/>
              <w:jc w:val="left"/>
              <w:rPr>
                <w:rFonts w:ascii="宋体" w:hAnsi="宋体" w:cs="宋体"/>
                <w:color w:val="000000"/>
                <w:kern w:val="0"/>
                <w:sz w:val="20"/>
              </w:rPr>
            </w:pPr>
          </w:p>
        </w:tc>
        <w:tc>
          <w:tcPr>
            <w:tcW w:w="784" w:type="dxa"/>
            <w:vMerge w:val="continue"/>
            <w:tcBorders>
              <w:top w:val="nil"/>
              <w:left w:val="single" w:color="auto" w:sz="4" w:space="0"/>
              <w:bottom w:val="single" w:color="auto" w:sz="4" w:space="0"/>
              <w:right w:val="single" w:color="auto" w:sz="4" w:space="0"/>
            </w:tcBorders>
            <w:vAlign w:val="center"/>
          </w:tcPr>
          <w:p w14:paraId="511D7008">
            <w:pPr>
              <w:widowControl/>
              <w:jc w:val="left"/>
              <w:rPr>
                <w:rFonts w:ascii="宋体" w:hAnsi="宋体" w:cs="宋体"/>
                <w:color w:val="000000"/>
                <w:kern w:val="0"/>
                <w:sz w:val="20"/>
              </w:rPr>
            </w:pPr>
          </w:p>
        </w:tc>
        <w:tc>
          <w:tcPr>
            <w:tcW w:w="5975" w:type="dxa"/>
            <w:tcBorders>
              <w:top w:val="nil"/>
              <w:left w:val="nil"/>
              <w:bottom w:val="single" w:color="auto" w:sz="4" w:space="0"/>
              <w:right w:val="single" w:color="auto" w:sz="4" w:space="0"/>
            </w:tcBorders>
            <w:shd w:val="clear" w:color="auto" w:fill="auto"/>
            <w:vAlign w:val="center"/>
          </w:tcPr>
          <w:p w14:paraId="715FB7CC">
            <w:pPr>
              <w:widowControl/>
              <w:jc w:val="left"/>
              <w:rPr>
                <w:rFonts w:ascii="宋体" w:hAnsi="宋体" w:cs="宋体"/>
                <w:color w:val="000000"/>
                <w:kern w:val="0"/>
                <w:sz w:val="20"/>
              </w:rPr>
            </w:pPr>
            <w:r>
              <w:rPr>
                <w:rFonts w:hint="eastAsia" w:ascii="宋体" w:hAnsi="宋体" w:cs="宋体"/>
                <w:color w:val="000000"/>
                <w:kern w:val="0"/>
                <w:sz w:val="20"/>
              </w:rPr>
              <w:t>2）5年≤运行时间＜10年，得3分；</w:t>
            </w:r>
          </w:p>
        </w:tc>
        <w:tc>
          <w:tcPr>
            <w:tcW w:w="1175" w:type="dxa"/>
            <w:vMerge w:val="continue"/>
            <w:tcBorders>
              <w:top w:val="nil"/>
              <w:left w:val="single" w:color="auto" w:sz="4" w:space="0"/>
              <w:bottom w:val="single" w:color="auto" w:sz="4" w:space="0"/>
              <w:right w:val="single" w:color="auto" w:sz="4" w:space="0"/>
            </w:tcBorders>
            <w:vAlign w:val="center"/>
          </w:tcPr>
          <w:p w14:paraId="001B0599">
            <w:pPr>
              <w:widowControl/>
              <w:jc w:val="left"/>
              <w:rPr>
                <w:rFonts w:ascii="宋体" w:hAnsi="宋体" w:cs="宋体"/>
                <w:b/>
                <w:bCs/>
                <w:color w:val="000000"/>
                <w:kern w:val="0"/>
                <w:sz w:val="20"/>
              </w:rPr>
            </w:pPr>
          </w:p>
        </w:tc>
      </w:tr>
      <w:tr w14:paraId="7296E8BC">
        <w:tblPrEx>
          <w:tblCellMar>
            <w:top w:w="0" w:type="dxa"/>
            <w:left w:w="108" w:type="dxa"/>
            <w:bottom w:w="0" w:type="dxa"/>
            <w:right w:w="108" w:type="dxa"/>
          </w:tblCellMar>
        </w:tblPrEx>
        <w:trPr>
          <w:trHeight w:val="281" w:hRule="atLeast"/>
        </w:trPr>
        <w:tc>
          <w:tcPr>
            <w:tcW w:w="487" w:type="dxa"/>
            <w:vMerge w:val="continue"/>
            <w:tcBorders>
              <w:top w:val="nil"/>
              <w:left w:val="single" w:color="auto" w:sz="4" w:space="0"/>
              <w:bottom w:val="single" w:color="auto" w:sz="4" w:space="0"/>
              <w:right w:val="single" w:color="auto" w:sz="4" w:space="0"/>
            </w:tcBorders>
            <w:vAlign w:val="center"/>
          </w:tcPr>
          <w:p w14:paraId="044175F4">
            <w:pPr>
              <w:widowControl/>
              <w:jc w:val="left"/>
              <w:rPr>
                <w:rFonts w:ascii="宋体" w:hAnsi="宋体" w:cs="宋体"/>
                <w:color w:val="000000"/>
                <w:kern w:val="0"/>
                <w:sz w:val="20"/>
              </w:rPr>
            </w:pPr>
          </w:p>
        </w:tc>
        <w:tc>
          <w:tcPr>
            <w:tcW w:w="980" w:type="dxa"/>
            <w:vMerge w:val="continue"/>
            <w:tcBorders>
              <w:top w:val="nil"/>
              <w:left w:val="single" w:color="auto" w:sz="4" w:space="0"/>
              <w:bottom w:val="single" w:color="auto" w:sz="4" w:space="0"/>
              <w:right w:val="single" w:color="auto" w:sz="4" w:space="0"/>
            </w:tcBorders>
            <w:vAlign w:val="center"/>
          </w:tcPr>
          <w:p w14:paraId="5E56C7AA">
            <w:pPr>
              <w:widowControl/>
              <w:jc w:val="left"/>
              <w:rPr>
                <w:rFonts w:ascii="宋体" w:hAnsi="宋体" w:cs="宋体"/>
                <w:color w:val="000000"/>
                <w:kern w:val="0"/>
                <w:sz w:val="20"/>
              </w:rPr>
            </w:pPr>
          </w:p>
        </w:tc>
        <w:tc>
          <w:tcPr>
            <w:tcW w:w="784" w:type="dxa"/>
            <w:vMerge w:val="continue"/>
            <w:tcBorders>
              <w:top w:val="nil"/>
              <w:left w:val="single" w:color="auto" w:sz="4" w:space="0"/>
              <w:bottom w:val="single" w:color="auto" w:sz="4" w:space="0"/>
              <w:right w:val="single" w:color="auto" w:sz="4" w:space="0"/>
            </w:tcBorders>
            <w:vAlign w:val="center"/>
          </w:tcPr>
          <w:p w14:paraId="42369D2C">
            <w:pPr>
              <w:widowControl/>
              <w:jc w:val="left"/>
              <w:rPr>
                <w:rFonts w:ascii="宋体" w:hAnsi="宋体" w:cs="宋体"/>
                <w:color w:val="000000"/>
                <w:kern w:val="0"/>
                <w:sz w:val="20"/>
              </w:rPr>
            </w:pPr>
          </w:p>
        </w:tc>
        <w:tc>
          <w:tcPr>
            <w:tcW w:w="5975" w:type="dxa"/>
            <w:tcBorders>
              <w:top w:val="nil"/>
              <w:left w:val="nil"/>
              <w:bottom w:val="single" w:color="auto" w:sz="4" w:space="0"/>
              <w:right w:val="single" w:color="auto" w:sz="4" w:space="0"/>
            </w:tcBorders>
            <w:shd w:val="clear" w:color="auto" w:fill="auto"/>
            <w:vAlign w:val="center"/>
          </w:tcPr>
          <w:p w14:paraId="443887B6">
            <w:pPr>
              <w:widowControl/>
              <w:jc w:val="left"/>
              <w:rPr>
                <w:rFonts w:ascii="宋体" w:hAnsi="宋体" w:cs="宋体"/>
                <w:color w:val="000000"/>
                <w:kern w:val="0"/>
                <w:sz w:val="20"/>
              </w:rPr>
            </w:pPr>
            <w:r>
              <w:rPr>
                <w:rFonts w:hint="eastAsia" w:ascii="宋体" w:hAnsi="宋体" w:cs="宋体"/>
                <w:color w:val="000000"/>
                <w:kern w:val="0"/>
                <w:sz w:val="20"/>
              </w:rPr>
              <w:t>3）运行时间＜5年，得1；</w:t>
            </w:r>
          </w:p>
        </w:tc>
        <w:tc>
          <w:tcPr>
            <w:tcW w:w="1175" w:type="dxa"/>
            <w:vMerge w:val="continue"/>
            <w:tcBorders>
              <w:top w:val="nil"/>
              <w:left w:val="single" w:color="auto" w:sz="4" w:space="0"/>
              <w:bottom w:val="single" w:color="auto" w:sz="4" w:space="0"/>
              <w:right w:val="single" w:color="auto" w:sz="4" w:space="0"/>
            </w:tcBorders>
            <w:vAlign w:val="center"/>
          </w:tcPr>
          <w:p w14:paraId="47BB2C14">
            <w:pPr>
              <w:widowControl/>
              <w:jc w:val="left"/>
              <w:rPr>
                <w:rFonts w:ascii="宋体" w:hAnsi="宋体" w:cs="宋体"/>
                <w:b/>
                <w:bCs/>
                <w:color w:val="000000"/>
                <w:kern w:val="0"/>
                <w:sz w:val="20"/>
              </w:rPr>
            </w:pPr>
          </w:p>
        </w:tc>
      </w:tr>
      <w:tr w14:paraId="1BF7705A">
        <w:tblPrEx>
          <w:tblCellMar>
            <w:top w:w="0" w:type="dxa"/>
            <w:left w:w="108" w:type="dxa"/>
            <w:bottom w:w="0" w:type="dxa"/>
            <w:right w:w="108" w:type="dxa"/>
          </w:tblCellMar>
        </w:tblPrEx>
        <w:trPr>
          <w:trHeight w:val="281" w:hRule="atLeast"/>
        </w:trPr>
        <w:tc>
          <w:tcPr>
            <w:tcW w:w="487" w:type="dxa"/>
            <w:vMerge w:val="restart"/>
            <w:tcBorders>
              <w:top w:val="nil"/>
              <w:left w:val="single" w:color="auto" w:sz="4" w:space="0"/>
              <w:bottom w:val="single" w:color="auto" w:sz="4" w:space="0"/>
              <w:right w:val="single" w:color="auto" w:sz="4" w:space="0"/>
            </w:tcBorders>
            <w:shd w:val="clear" w:color="auto" w:fill="auto"/>
            <w:vAlign w:val="center"/>
          </w:tcPr>
          <w:p w14:paraId="226B5C99">
            <w:pPr>
              <w:widowControl/>
              <w:jc w:val="center"/>
              <w:rPr>
                <w:rFonts w:ascii="宋体" w:hAnsi="宋体" w:cs="宋体"/>
                <w:color w:val="000000"/>
                <w:kern w:val="0"/>
                <w:sz w:val="20"/>
              </w:rPr>
            </w:pPr>
            <w:r>
              <w:rPr>
                <w:rFonts w:hint="eastAsia" w:ascii="宋体" w:hAnsi="宋体" w:cs="宋体"/>
                <w:color w:val="000000"/>
                <w:kern w:val="0"/>
                <w:sz w:val="20"/>
              </w:rPr>
              <w:t>5</w:t>
            </w:r>
          </w:p>
        </w:tc>
        <w:tc>
          <w:tcPr>
            <w:tcW w:w="980" w:type="dxa"/>
            <w:vMerge w:val="restart"/>
            <w:tcBorders>
              <w:top w:val="nil"/>
              <w:left w:val="single" w:color="auto" w:sz="4" w:space="0"/>
              <w:bottom w:val="single" w:color="auto" w:sz="4" w:space="0"/>
              <w:right w:val="single" w:color="auto" w:sz="4" w:space="0"/>
            </w:tcBorders>
            <w:shd w:val="clear" w:color="auto" w:fill="auto"/>
            <w:vAlign w:val="center"/>
          </w:tcPr>
          <w:p w14:paraId="0BCC2D6E">
            <w:pPr>
              <w:widowControl/>
              <w:jc w:val="center"/>
              <w:rPr>
                <w:rFonts w:ascii="宋体" w:hAnsi="宋体" w:cs="宋体"/>
                <w:color w:val="000000"/>
                <w:kern w:val="0"/>
                <w:sz w:val="20"/>
              </w:rPr>
            </w:pPr>
            <w:r>
              <w:rPr>
                <w:rFonts w:hint="eastAsia" w:ascii="宋体" w:hAnsi="宋体" w:cs="宋体"/>
                <w:color w:val="000000"/>
                <w:kern w:val="0"/>
                <w:sz w:val="20"/>
              </w:rPr>
              <w:t>品牌商业绩</w:t>
            </w:r>
          </w:p>
        </w:tc>
        <w:tc>
          <w:tcPr>
            <w:tcW w:w="784" w:type="dxa"/>
            <w:vMerge w:val="restart"/>
            <w:tcBorders>
              <w:top w:val="nil"/>
              <w:left w:val="single" w:color="auto" w:sz="4" w:space="0"/>
              <w:bottom w:val="single" w:color="auto" w:sz="4" w:space="0"/>
              <w:right w:val="single" w:color="auto" w:sz="4" w:space="0"/>
            </w:tcBorders>
            <w:shd w:val="clear" w:color="auto" w:fill="auto"/>
            <w:vAlign w:val="center"/>
          </w:tcPr>
          <w:p w14:paraId="32F79241">
            <w:pPr>
              <w:widowControl/>
              <w:jc w:val="center"/>
              <w:rPr>
                <w:rFonts w:ascii="宋体" w:hAnsi="宋体" w:cs="宋体"/>
                <w:color w:val="000000"/>
                <w:kern w:val="0"/>
                <w:sz w:val="20"/>
              </w:rPr>
            </w:pPr>
            <w:r>
              <w:rPr>
                <w:rFonts w:hint="eastAsia" w:ascii="宋体" w:hAnsi="宋体" w:cs="宋体"/>
                <w:color w:val="000000"/>
                <w:kern w:val="0"/>
                <w:sz w:val="20"/>
              </w:rPr>
              <w:t>35</w:t>
            </w:r>
          </w:p>
        </w:tc>
        <w:tc>
          <w:tcPr>
            <w:tcW w:w="5975" w:type="dxa"/>
            <w:tcBorders>
              <w:top w:val="nil"/>
              <w:left w:val="nil"/>
              <w:bottom w:val="single" w:color="auto" w:sz="4" w:space="0"/>
              <w:right w:val="single" w:color="auto" w:sz="4" w:space="0"/>
            </w:tcBorders>
            <w:shd w:val="clear" w:color="auto" w:fill="auto"/>
            <w:vAlign w:val="center"/>
          </w:tcPr>
          <w:p w14:paraId="5EB2916B">
            <w:pPr>
              <w:widowControl/>
              <w:jc w:val="left"/>
              <w:rPr>
                <w:rFonts w:ascii="宋体" w:hAnsi="宋体" w:cs="宋体"/>
                <w:b/>
                <w:bCs/>
                <w:color w:val="000000"/>
                <w:kern w:val="0"/>
                <w:sz w:val="20"/>
              </w:rPr>
            </w:pPr>
            <w:r>
              <w:rPr>
                <w:rFonts w:hint="eastAsia" w:ascii="宋体" w:hAnsi="宋体" w:cs="宋体"/>
                <w:b/>
                <w:bCs/>
                <w:color w:val="000000"/>
                <w:kern w:val="0"/>
                <w:sz w:val="20"/>
              </w:rPr>
              <w:t>1.工程业绩（提供项目清单），每一个得2分，最高得10分</w:t>
            </w:r>
          </w:p>
        </w:tc>
        <w:tc>
          <w:tcPr>
            <w:tcW w:w="1175" w:type="dxa"/>
            <w:vMerge w:val="restart"/>
            <w:tcBorders>
              <w:top w:val="nil"/>
              <w:left w:val="single" w:color="auto" w:sz="4" w:space="0"/>
              <w:bottom w:val="single" w:color="auto" w:sz="4" w:space="0"/>
              <w:right w:val="single" w:color="auto" w:sz="4" w:space="0"/>
            </w:tcBorders>
            <w:shd w:val="clear" w:color="auto" w:fill="auto"/>
            <w:vAlign w:val="center"/>
          </w:tcPr>
          <w:p w14:paraId="03818C7E">
            <w:pPr>
              <w:widowControl/>
              <w:jc w:val="center"/>
              <w:rPr>
                <w:rFonts w:ascii="宋体" w:hAnsi="宋体" w:cs="宋体"/>
                <w:b/>
                <w:bCs/>
                <w:color w:val="000000"/>
                <w:kern w:val="0"/>
                <w:sz w:val="20"/>
              </w:rPr>
            </w:pPr>
            <w:r>
              <w:rPr>
                <w:rFonts w:hint="eastAsia" w:ascii="宋体" w:hAnsi="宋体" w:cs="宋体"/>
                <w:b/>
                <w:bCs/>
                <w:color w:val="000000"/>
                <w:kern w:val="0"/>
                <w:sz w:val="20"/>
              </w:rPr>
              <w:t>　</w:t>
            </w:r>
          </w:p>
        </w:tc>
      </w:tr>
      <w:tr w14:paraId="079465EC">
        <w:tblPrEx>
          <w:tblCellMar>
            <w:top w:w="0" w:type="dxa"/>
            <w:left w:w="108" w:type="dxa"/>
            <w:bottom w:w="0" w:type="dxa"/>
            <w:right w:w="108" w:type="dxa"/>
          </w:tblCellMar>
        </w:tblPrEx>
        <w:trPr>
          <w:trHeight w:val="281" w:hRule="atLeast"/>
        </w:trPr>
        <w:tc>
          <w:tcPr>
            <w:tcW w:w="487" w:type="dxa"/>
            <w:vMerge w:val="continue"/>
            <w:tcBorders>
              <w:top w:val="nil"/>
              <w:left w:val="single" w:color="auto" w:sz="4" w:space="0"/>
              <w:bottom w:val="single" w:color="auto" w:sz="4" w:space="0"/>
              <w:right w:val="single" w:color="auto" w:sz="4" w:space="0"/>
            </w:tcBorders>
            <w:vAlign w:val="center"/>
          </w:tcPr>
          <w:p w14:paraId="7E9DF778">
            <w:pPr>
              <w:widowControl/>
              <w:jc w:val="left"/>
              <w:rPr>
                <w:rFonts w:ascii="宋体" w:hAnsi="宋体" w:cs="宋体"/>
                <w:color w:val="000000"/>
                <w:kern w:val="0"/>
                <w:sz w:val="20"/>
              </w:rPr>
            </w:pPr>
          </w:p>
        </w:tc>
        <w:tc>
          <w:tcPr>
            <w:tcW w:w="980" w:type="dxa"/>
            <w:vMerge w:val="continue"/>
            <w:tcBorders>
              <w:top w:val="nil"/>
              <w:left w:val="single" w:color="auto" w:sz="4" w:space="0"/>
              <w:bottom w:val="single" w:color="auto" w:sz="4" w:space="0"/>
              <w:right w:val="single" w:color="auto" w:sz="4" w:space="0"/>
            </w:tcBorders>
            <w:vAlign w:val="center"/>
          </w:tcPr>
          <w:p w14:paraId="0D2BC170">
            <w:pPr>
              <w:widowControl/>
              <w:jc w:val="left"/>
              <w:rPr>
                <w:rFonts w:ascii="宋体" w:hAnsi="宋体" w:cs="宋体"/>
                <w:color w:val="000000"/>
                <w:kern w:val="0"/>
                <w:sz w:val="20"/>
              </w:rPr>
            </w:pPr>
          </w:p>
        </w:tc>
        <w:tc>
          <w:tcPr>
            <w:tcW w:w="784" w:type="dxa"/>
            <w:vMerge w:val="continue"/>
            <w:tcBorders>
              <w:top w:val="nil"/>
              <w:left w:val="single" w:color="auto" w:sz="4" w:space="0"/>
              <w:bottom w:val="single" w:color="auto" w:sz="4" w:space="0"/>
              <w:right w:val="single" w:color="auto" w:sz="4" w:space="0"/>
            </w:tcBorders>
            <w:vAlign w:val="center"/>
          </w:tcPr>
          <w:p w14:paraId="62A8AF7D">
            <w:pPr>
              <w:widowControl/>
              <w:jc w:val="left"/>
              <w:rPr>
                <w:rFonts w:ascii="宋体" w:hAnsi="宋体" w:cs="宋体"/>
                <w:color w:val="000000"/>
                <w:kern w:val="0"/>
                <w:sz w:val="20"/>
              </w:rPr>
            </w:pPr>
          </w:p>
        </w:tc>
        <w:tc>
          <w:tcPr>
            <w:tcW w:w="5975" w:type="dxa"/>
            <w:tcBorders>
              <w:top w:val="nil"/>
              <w:left w:val="nil"/>
              <w:bottom w:val="single" w:color="auto" w:sz="4" w:space="0"/>
              <w:right w:val="single" w:color="auto" w:sz="4" w:space="0"/>
            </w:tcBorders>
            <w:shd w:val="clear" w:color="auto" w:fill="auto"/>
            <w:vAlign w:val="center"/>
          </w:tcPr>
          <w:p w14:paraId="7C614B63">
            <w:pPr>
              <w:widowControl/>
              <w:jc w:val="left"/>
              <w:rPr>
                <w:rFonts w:ascii="宋体" w:hAnsi="宋体" w:cs="宋体"/>
                <w:color w:val="000000"/>
                <w:kern w:val="0"/>
                <w:sz w:val="20"/>
              </w:rPr>
            </w:pPr>
            <w:r>
              <w:rPr>
                <w:rFonts w:hint="eastAsia" w:ascii="宋体" w:hAnsi="宋体" w:cs="宋体"/>
                <w:color w:val="000000"/>
                <w:kern w:val="0"/>
                <w:sz w:val="20"/>
              </w:rPr>
              <w:t>1）近三年（自2022年1月1日日至今）在江苏省合同铝合金五金材料款总金额超5万元的工程业绩。</w:t>
            </w:r>
          </w:p>
        </w:tc>
        <w:tc>
          <w:tcPr>
            <w:tcW w:w="1175" w:type="dxa"/>
            <w:vMerge w:val="continue"/>
            <w:tcBorders>
              <w:top w:val="nil"/>
              <w:left w:val="single" w:color="auto" w:sz="4" w:space="0"/>
              <w:bottom w:val="single" w:color="auto" w:sz="4" w:space="0"/>
              <w:right w:val="single" w:color="auto" w:sz="4" w:space="0"/>
            </w:tcBorders>
            <w:vAlign w:val="center"/>
          </w:tcPr>
          <w:p w14:paraId="3B961445">
            <w:pPr>
              <w:widowControl/>
              <w:jc w:val="left"/>
              <w:rPr>
                <w:rFonts w:ascii="宋体" w:hAnsi="宋体" w:cs="宋体"/>
                <w:b/>
                <w:bCs/>
                <w:color w:val="000000"/>
                <w:kern w:val="0"/>
                <w:sz w:val="20"/>
              </w:rPr>
            </w:pPr>
          </w:p>
        </w:tc>
      </w:tr>
      <w:tr w14:paraId="7CA0D402">
        <w:tblPrEx>
          <w:tblCellMar>
            <w:top w:w="0" w:type="dxa"/>
            <w:left w:w="108" w:type="dxa"/>
            <w:bottom w:w="0" w:type="dxa"/>
            <w:right w:w="108" w:type="dxa"/>
          </w:tblCellMar>
        </w:tblPrEx>
        <w:trPr>
          <w:trHeight w:val="281" w:hRule="atLeast"/>
        </w:trPr>
        <w:tc>
          <w:tcPr>
            <w:tcW w:w="487" w:type="dxa"/>
            <w:vMerge w:val="continue"/>
            <w:tcBorders>
              <w:top w:val="nil"/>
              <w:left w:val="single" w:color="auto" w:sz="4" w:space="0"/>
              <w:bottom w:val="single" w:color="auto" w:sz="4" w:space="0"/>
              <w:right w:val="single" w:color="auto" w:sz="4" w:space="0"/>
            </w:tcBorders>
            <w:vAlign w:val="center"/>
          </w:tcPr>
          <w:p w14:paraId="6316D3D1">
            <w:pPr>
              <w:widowControl/>
              <w:jc w:val="left"/>
              <w:rPr>
                <w:rFonts w:ascii="宋体" w:hAnsi="宋体" w:cs="宋体"/>
                <w:color w:val="000000"/>
                <w:kern w:val="0"/>
                <w:sz w:val="20"/>
              </w:rPr>
            </w:pPr>
          </w:p>
        </w:tc>
        <w:tc>
          <w:tcPr>
            <w:tcW w:w="980" w:type="dxa"/>
            <w:vMerge w:val="continue"/>
            <w:tcBorders>
              <w:top w:val="nil"/>
              <w:left w:val="single" w:color="auto" w:sz="4" w:space="0"/>
              <w:bottom w:val="single" w:color="auto" w:sz="4" w:space="0"/>
              <w:right w:val="single" w:color="auto" w:sz="4" w:space="0"/>
            </w:tcBorders>
            <w:vAlign w:val="center"/>
          </w:tcPr>
          <w:p w14:paraId="7DC8E4E5">
            <w:pPr>
              <w:widowControl/>
              <w:jc w:val="left"/>
              <w:rPr>
                <w:rFonts w:ascii="宋体" w:hAnsi="宋体" w:cs="宋体"/>
                <w:color w:val="000000"/>
                <w:kern w:val="0"/>
                <w:sz w:val="20"/>
              </w:rPr>
            </w:pPr>
          </w:p>
        </w:tc>
        <w:tc>
          <w:tcPr>
            <w:tcW w:w="784" w:type="dxa"/>
            <w:vMerge w:val="continue"/>
            <w:tcBorders>
              <w:top w:val="nil"/>
              <w:left w:val="single" w:color="auto" w:sz="4" w:space="0"/>
              <w:bottom w:val="single" w:color="auto" w:sz="4" w:space="0"/>
              <w:right w:val="single" w:color="auto" w:sz="4" w:space="0"/>
            </w:tcBorders>
            <w:vAlign w:val="center"/>
          </w:tcPr>
          <w:p w14:paraId="1F021B95">
            <w:pPr>
              <w:widowControl/>
              <w:jc w:val="left"/>
              <w:rPr>
                <w:rFonts w:ascii="宋体" w:hAnsi="宋体" w:cs="宋体"/>
                <w:color w:val="000000"/>
                <w:kern w:val="0"/>
                <w:sz w:val="20"/>
              </w:rPr>
            </w:pPr>
          </w:p>
        </w:tc>
        <w:tc>
          <w:tcPr>
            <w:tcW w:w="5975" w:type="dxa"/>
            <w:tcBorders>
              <w:top w:val="nil"/>
              <w:left w:val="nil"/>
              <w:bottom w:val="single" w:color="auto" w:sz="4" w:space="0"/>
              <w:right w:val="single" w:color="auto" w:sz="4" w:space="0"/>
            </w:tcBorders>
            <w:shd w:val="clear" w:color="auto" w:fill="auto"/>
            <w:vAlign w:val="center"/>
          </w:tcPr>
          <w:p w14:paraId="2EE8D64E">
            <w:pPr>
              <w:widowControl/>
              <w:jc w:val="left"/>
              <w:rPr>
                <w:rFonts w:ascii="宋体" w:hAnsi="宋体" w:cs="宋体"/>
                <w:b/>
                <w:bCs/>
                <w:color w:val="000000"/>
                <w:kern w:val="0"/>
                <w:sz w:val="20"/>
              </w:rPr>
            </w:pPr>
            <w:r>
              <w:rPr>
                <w:rFonts w:hint="eastAsia" w:ascii="宋体" w:hAnsi="宋体" w:cs="宋体"/>
                <w:b/>
                <w:bCs/>
                <w:color w:val="000000"/>
                <w:kern w:val="0"/>
                <w:sz w:val="20"/>
              </w:rPr>
              <w:t>2.入库业绩（提供合同或公布截面截图），每一个得5分，最高得25分</w:t>
            </w:r>
          </w:p>
        </w:tc>
        <w:tc>
          <w:tcPr>
            <w:tcW w:w="1175" w:type="dxa"/>
            <w:vMerge w:val="restart"/>
            <w:tcBorders>
              <w:top w:val="nil"/>
              <w:left w:val="single" w:color="auto" w:sz="4" w:space="0"/>
              <w:bottom w:val="single" w:color="auto" w:sz="4" w:space="0"/>
              <w:right w:val="single" w:color="auto" w:sz="4" w:space="0"/>
            </w:tcBorders>
            <w:shd w:val="clear" w:color="auto" w:fill="auto"/>
            <w:vAlign w:val="center"/>
          </w:tcPr>
          <w:p w14:paraId="35724A80">
            <w:pPr>
              <w:widowControl/>
              <w:jc w:val="center"/>
              <w:rPr>
                <w:rFonts w:ascii="宋体" w:hAnsi="宋体" w:cs="宋体"/>
                <w:b/>
                <w:bCs/>
                <w:color w:val="000000"/>
                <w:kern w:val="0"/>
                <w:sz w:val="20"/>
              </w:rPr>
            </w:pPr>
            <w:r>
              <w:rPr>
                <w:rFonts w:hint="eastAsia" w:ascii="宋体" w:hAnsi="宋体" w:cs="宋体"/>
                <w:b/>
                <w:bCs/>
                <w:color w:val="000000"/>
                <w:kern w:val="0"/>
                <w:sz w:val="20"/>
              </w:rPr>
              <w:t>　</w:t>
            </w:r>
          </w:p>
        </w:tc>
      </w:tr>
      <w:tr w14:paraId="62FBECB6">
        <w:tblPrEx>
          <w:tblCellMar>
            <w:top w:w="0" w:type="dxa"/>
            <w:left w:w="108" w:type="dxa"/>
            <w:bottom w:w="0" w:type="dxa"/>
            <w:right w:w="108" w:type="dxa"/>
          </w:tblCellMar>
        </w:tblPrEx>
        <w:trPr>
          <w:trHeight w:val="281" w:hRule="atLeast"/>
        </w:trPr>
        <w:tc>
          <w:tcPr>
            <w:tcW w:w="487" w:type="dxa"/>
            <w:vMerge w:val="continue"/>
            <w:tcBorders>
              <w:top w:val="nil"/>
              <w:left w:val="single" w:color="auto" w:sz="4" w:space="0"/>
              <w:bottom w:val="single" w:color="auto" w:sz="4" w:space="0"/>
              <w:right w:val="single" w:color="auto" w:sz="4" w:space="0"/>
            </w:tcBorders>
            <w:vAlign w:val="center"/>
          </w:tcPr>
          <w:p w14:paraId="40F243D1">
            <w:pPr>
              <w:widowControl/>
              <w:jc w:val="left"/>
              <w:rPr>
                <w:rFonts w:ascii="宋体" w:hAnsi="宋体" w:cs="宋体"/>
                <w:color w:val="000000"/>
                <w:kern w:val="0"/>
                <w:sz w:val="20"/>
              </w:rPr>
            </w:pPr>
          </w:p>
        </w:tc>
        <w:tc>
          <w:tcPr>
            <w:tcW w:w="980" w:type="dxa"/>
            <w:vMerge w:val="continue"/>
            <w:tcBorders>
              <w:top w:val="nil"/>
              <w:left w:val="single" w:color="auto" w:sz="4" w:space="0"/>
              <w:bottom w:val="single" w:color="auto" w:sz="4" w:space="0"/>
              <w:right w:val="single" w:color="auto" w:sz="4" w:space="0"/>
            </w:tcBorders>
            <w:vAlign w:val="center"/>
          </w:tcPr>
          <w:p w14:paraId="292082C4">
            <w:pPr>
              <w:widowControl/>
              <w:jc w:val="left"/>
              <w:rPr>
                <w:rFonts w:ascii="宋体" w:hAnsi="宋体" w:cs="宋体"/>
                <w:color w:val="000000"/>
                <w:kern w:val="0"/>
                <w:sz w:val="20"/>
              </w:rPr>
            </w:pPr>
          </w:p>
        </w:tc>
        <w:tc>
          <w:tcPr>
            <w:tcW w:w="784" w:type="dxa"/>
            <w:vMerge w:val="continue"/>
            <w:tcBorders>
              <w:top w:val="nil"/>
              <w:left w:val="single" w:color="auto" w:sz="4" w:space="0"/>
              <w:bottom w:val="single" w:color="auto" w:sz="4" w:space="0"/>
              <w:right w:val="single" w:color="auto" w:sz="4" w:space="0"/>
            </w:tcBorders>
            <w:vAlign w:val="center"/>
          </w:tcPr>
          <w:p w14:paraId="5F456AE0">
            <w:pPr>
              <w:widowControl/>
              <w:jc w:val="left"/>
              <w:rPr>
                <w:rFonts w:ascii="宋体" w:hAnsi="宋体" w:cs="宋体"/>
                <w:color w:val="000000"/>
                <w:kern w:val="0"/>
                <w:sz w:val="20"/>
              </w:rPr>
            </w:pPr>
          </w:p>
        </w:tc>
        <w:tc>
          <w:tcPr>
            <w:tcW w:w="5975" w:type="dxa"/>
            <w:tcBorders>
              <w:top w:val="nil"/>
              <w:left w:val="nil"/>
              <w:bottom w:val="single" w:color="auto" w:sz="4" w:space="0"/>
              <w:right w:val="single" w:color="auto" w:sz="4" w:space="0"/>
            </w:tcBorders>
            <w:shd w:val="clear" w:color="auto" w:fill="auto"/>
            <w:vAlign w:val="center"/>
          </w:tcPr>
          <w:p w14:paraId="0521ECC5">
            <w:pPr>
              <w:widowControl/>
              <w:jc w:val="left"/>
              <w:rPr>
                <w:rFonts w:ascii="宋体" w:hAnsi="宋体" w:cs="宋体"/>
                <w:color w:val="000000"/>
                <w:kern w:val="0"/>
                <w:sz w:val="20"/>
              </w:rPr>
            </w:pPr>
            <w:r>
              <w:rPr>
                <w:rFonts w:hint="eastAsia" w:ascii="宋体" w:hAnsi="宋体" w:cs="宋体"/>
                <w:color w:val="000000"/>
                <w:kern w:val="0"/>
                <w:sz w:val="20"/>
              </w:rPr>
              <w:t>1）申请人为全国标杆房企TOP20（详见下述名单）入选其品牌库</w:t>
            </w:r>
          </w:p>
        </w:tc>
        <w:tc>
          <w:tcPr>
            <w:tcW w:w="1175" w:type="dxa"/>
            <w:vMerge w:val="continue"/>
            <w:tcBorders>
              <w:top w:val="nil"/>
              <w:left w:val="single" w:color="auto" w:sz="4" w:space="0"/>
              <w:bottom w:val="single" w:color="auto" w:sz="4" w:space="0"/>
              <w:right w:val="single" w:color="auto" w:sz="4" w:space="0"/>
            </w:tcBorders>
            <w:vAlign w:val="center"/>
          </w:tcPr>
          <w:p w14:paraId="0184E96F">
            <w:pPr>
              <w:widowControl/>
              <w:jc w:val="left"/>
              <w:rPr>
                <w:rFonts w:ascii="宋体" w:hAnsi="宋体" w:cs="宋体"/>
                <w:b/>
                <w:bCs/>
                <w:color w:val="000000"/>
                <w:kern w:val="0"/>
                <w:sz w:val="20"/>
              </w:rPr>
            </w:pPr>
          </w:p>
        </w:tc>
      </w:tr>
      <w:tr w14:paraId="54325117">
        <w:tblPrEx>
          <w:tblCellMar>
            <w:top w:w="0" w:type="dxa"/>
            <w:left w:w="108" w:type="dxa"/>
            <w:bottom w:w="0" w:type="dxa"/>
            <w:right w:w="108" w:type="dxa"/>
          </w:tblCellMar>
        </w:tblPrEx>
        <w:trPr>
          <w:trHeight w:val="487" w:hRule="atLeast"/>
        </w:trPr>
        <w:tc>
          <w:tcPr>
            <w:tcW w:w="487" w:type="dxa"/>
            <w:vMerge w:val="continue"/>
            <w:tcBorders>
              <w:top w:val="nil"/>
              <w:left w:val="single" w:color="auto" w:sz="4" w:space="0"/>
              <w:bottom w:val="single" w:color="auto" w:sz="4" w:space="0"/>
              <w:right w:val="single" w:color="auto" w:sz="4" w:space="0"/>
            </w:tcBorders>
            <w:vAlign w:val="center"/>
          </w:tcPr>
          <w:p w14:paraId="75B4F475">
            <w:pPr>
              <w:widowControl/>
              <w:jc w:val="left"/>
              <w:rPr>
                <w:rFonts w:ascii="宋体" w:hAnsi="宋体" w:cs="宋体"/>
                <w:color w:val="000000"/>
                <w:kern w:val="0"/>
                <w:sz w:val="20"/>
              </w:rPr>
            </w:pPr>
          </w:p>
        </w:tc>
        <w:tc>
          <w:tcPr>
            <w:tcW w:w="980" w:type="dxa"/>
            <w:vMerge w:val="continue"/>
            <w:tcBorders>
              <w:top w:val="nil"/>
              <w:left w:val="single" w:color="auto" w:sz="4" w:space="0"/>
              <w:bottom w:val="single" w:color="auto" w:sz="4" w:space="0"/>
              <w:right w:val="single" w:color="auto" w:sz="4" w:space="0"/>
            </w:tcBorders>
            <w:vAlign w:val="center"/>
          </w:tcPr>
          <w:p w14:paraId="3A1318DA">
            <w:pPr>
              <w:widowControl/>
              <w:jc w:val="left"/>
              <w:rPr>
                <w:rFonts w:ascii="宋体" w:hAnsi="宋体" w:cs="宋体"/>
                <w:color w:val="000000"/>
                <w:kern w:val="0"/>
                <w:sz w:val="20"/>
              </w:rPr>
            </w:pPr>
          </w:p>
        </w:tc>
        <w:tc>
          <w:tcPr>
            <w:tcW w:w="784" w:type="dxa"/>
            <w:vMerge w:val="continue"/>
            <w:tcBorders>
              <w:top w:val="nil"/>
              <w:left w:val="single" w:color="auto" w:sz="4" w:space="0"/>
              <w:bottom w:val="single" w:color="auto" w:sz="4" w:space="0"/>
              <w:right w:val="single" w:color="auto" w:sz="4" w:space="0"/>
            </w:tcBorders>
            <w:vAlign w:val="center"/>
          </w:tcPr>
          <w:p w14:paraId="09AD2FDA">
            <w:pPr>
              <w:widowControl/>
              <w:jc w:val="left"/>
              <w:rPr>
                <w:rFonts w:ascii="宋体" w:hAnsi="宋体" w:cs="宋体"/>
                <w:color w:val="000000"/>
                <w:kern w:val="0"/>
                <w:sz w:val="20"/>
              </w:rPr>
            </w:pPr>
          </w:p>
        </w:tc>
        <w:tc>
          <w:tcPr>
            <w:tcW w:w="5975" w:type="dxa"/>
            <w:tcBorders>
              <w:top w:val="nil"/>
              <w:left w:val="nil"/>
              <w:bottom w:val="single" w:color="auto" w:sz="4" w:space="0"/>
              <w:right w:val="single" w:color="auto" w:sz="4" w:space="0"/>
            </w:tcBorders>
            <w:shd w:val="clear" w:color="auto" w:fill="auto"/>
            <w:vAlign w:val="center"/>
          </w:tcPr>
          <w:p w14:paraId="54116AB4">
            <w:pPr>
              <w:widowControl/>
              <w:jc w:val="left"/>
              <w:rPr>
                <w:rFonts w:ascii="宋体" w:hAnsi="宋体" w:cs="宋体"/>
                <w:color w:val="000000"/>
                <w:kern w:val="0"/>
                <w:sz w:val="20"/>
              </w:rPr>
            </w:pPr>
            <w:r>
              <w:rPr>
                <w:rFonts w:hint="eastAsia" w:ascii="宋体" w:hAnsi="宋体" w:cs="宋体"/>
                <w:color w:val="000000"/>
                <w:kern w:val="0"/>
                <w:sz w:val="20"/>
              </w:rPr>
              <w:t>全国标杆房企TOP20名单：保利发展、绿城中国、中海地产、华润置地、招商蛇口、万科地产、建发房产、华发股份、越秀地产、滨江集团、龙湖集团、中国金茂、中国铁建、绿地控股、金地集团、保利置业、鸿荣源、电建地产、碧桂园、能建城发。</w:t>
            </w:r>
          </w:p>
        </w:tc>
        <w:tc>
          <w:tcPr>
            <w:tcW w:w="1175" w:type="dxa"/>
            <w:vMerge w:val="continue"/>
            <w:tcBorders>
              <w:top w:val="nil"/>
              <w:left w:val="single" w:color="auto" w:sz="4" w:space="0"/>
              <w:bottom w:val="single" w:color="auto" w:sz="4" w:space="0"/>
              <w:right w:val="single" w:color="auto" w:sz="4" w:space="0"/>
            </w:tcBorders>
            <w:vAlign w:val="center"/>
          </w:tcPr>
          <w:p w14:paraId="3B37512F">
            <w:pPr>
              <w:widowControl/>
              <w:jc w:val="left"/>
              <w:rPr>
                <w:rFonts w:ascii="宋体" w:hAnsi="宋体" w:cs="宋体"/>
                <w:b/>
                <w:bCs/>
                <w:color w:val="000000"/>
                <w:kern w:val="0"/>
                <w:sz w:val="20"/>
              </w:rPr>
            </w:pPr>
          </w:p>
        </w:tc>
      </w:tr>
      <w:tr w14:paraId="3EC0C2AB">
        <w:tblPrEx>
          <w:tblCellMar>
            <w:top w:w="0" w:type="dxa"/>
            <w:left w:w="108" w:type="dxa"/>
            <w:bottom w:w="0" w:type="dxa"/>
            <w:right w:w="108" w:type="dxa"/>
          </w:tblCellMar>
        </w:tblPrEx>
        <w:trPr>
          <w:trHeight w:val="281" w:hRule="atLeast"/>
        </w:trPr>
        <w:tc>
          <w:tcPr>
            <w:tcW w:w="14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5DB11B">
            <w:pPr>
              <w:widowControl/>
              <w:jc w:val="center"/>
              <w:rPr>
                <w:rFonts w:ascii="宋体" w:hAnsi="宋体" w:cs="宋体"/>
                <w:b/>
                <w:bCs/>
                <w:color w:val="000000"/>
                <w:kern w:val="0"/>
                <w:sz w:val="20"/>
              </w:rPr>
            </w:pPr>
            <w:r>
              <w:rPr>
                <w:rFonts w:hint="eastAsia" w:ascii="宋体" w:hAnsi="宋体" w:cs="宋体"/>
                <w:b/>
                <w:bCs/>
                <w:color w:val="000000"/>
                <w:kern w:val="0"/>
                <w:sz w:val="20"/>
              </w:rPr>
              <w:t>总分</w:t>
            </w:r>
          </w:p>
        </w:tc>
        <w:tc>
          <w:tcPr>
            <w:tcW w:w="784" w:type="dxa"/>
            <w:tcBorders>
              <w:top w:val="nil"/>
              <w:left w:val="nil"/>
              <w:bottom w:val="single" w:color="auto" w:sz="4" w:space="0"/>
              <w:right w:val="single" w:color="auto" w:sz="4" w:space="0"/>
            </w:tcBorders>
            <w:shd w:val="clear" w:color="auto" w:fill="auto"/>
            <w:vAlign w:val="center"/>
          </w:tcPr>
          <w:p w14:paraId="0A6012CF">
            <w:pPr>
              <w:widowControl/>
              <w:jc w:val="center"/>
              <w:rPr>
                <w:rFonts w:ascii="宋体" w:hAnsi="宋体" w:cs="宋体"/>
                <w:b/>
                <w:bCs/>
                <w:color w:val="000000"/>
                <w:kern w:val="0"/>
                <w:sz w:val="20"/>
              </w:rPr>
            </w:pPr>
            <w:r>
              <w:rPr>
                <w:rFonts w:hint="eastAsia" w:ascii="宋体" w:hAnsi="宋体" w:cs="宋体"/>
                <w:b/>
                <w:bCs/>
                <w:color w:val="000000"/>
                <w:kern w:val="0"/>
                <w:sz w:val="20"/>
              </w:rPr>
              <w:t>100</w:t>
            </w:r>
          </w:p>
        </w:tc>
        <w:tc>
          <w:tcPr>
            <w:tcW w:w="5975" w:type="dxa"/>
            <w:tcBorders>
              <w:top w:val="nil"/>
              <w:left w:val="nil"/>
              <w:bottom w:val="single" w:color="auto" w:sz="4" w:space="0"/>
              <w:right w:val="single" w:color="auto" w:sz="4" w:space="0"/>
            </w:tcBorders>
            <w:shd w:val="clear" w:color="auto" w:fill="auto"/>
            <w:vAlign w:val="center"/>
          </w:tcPr>
          <w:p w14:paraId="22BE32F1">
            <w:pPr>
              <w:widowControl/>
              <w:rPr>
                <w:rFonts w:ascii="宋体" w:hAnsi="宋体" w:cs="宋体"/>
                <w:b/>
                <w:bCs/>
                <w:color w:val="000000"/>
                <w:kern w:val="0"/>
                <w:sz w:val="20"/>
              </w:rPr>
            </w:pPr>
            <w:r>
              <w:rPr>
                <w:rFonts w:hint="eastAsia" w:ascii="宋体" w:hAnsi="宋体" w:cs="宋体"/>
                <w:b/>
                <w:bCs/>
                <w:color w:val="000000"/>
                <w:kern w:val="0"/>
                <w:sz w:val="20"/>
              </w:rPr>
              <w:t>　</w:t>
            </w:r>
          </w:p>
        </w:tc>
        <w:tc>
          <w:tcPr>
            <w:tcW w:w="1175" w:type="dxa"/>
            <w:tcBorders>
              <w:top w:val="nil"/>
              <w:left w:val="nil"/>
              <w:bottom w:val="single" w:color="auto" w:sz="4" w:space="0"/>
              <w:right w:val="single" w:color="auto" w:sz="4" w:space="0"/>
            </w:tcBorders>
            <w:shd w:val="clear" w:color="auto" w:fill="auto"/>
            <w:vAlign w:val="center"/>
          </w:tcPr>
          <w:p w14:paraId="75B513AD">
            <w:pPr>
              <w:widowControl/>
              <w:rPr>
                <w:rFonts w:ascii="宋体" w:hAnsi="宋体" w:cs="宋体"/>
                <w:b/>
                <w:bCs/>
                <w:color w:val="000000"/>
                <w:kern w:val="0"/>
                <w:sz w:val="20"/>
              </w:rPr>
            </w:pPr>
            <w:r>
              <w:rPr>
                <w:rFonts w:hint="eastAsia" w:ascii="宋体" w:hAnsi="宋体" w:cs="宋体"/>
                <w:b/>
                <w:bCs/>
                <w:color w:val="000000"/>
                <w:kern w:val="0"/>
                <w:sz w:val="20"/>
              </w:rPr>
              <w:t>　</w:t>
            </w:r>
          </w:p>
        </w:tc>
      </w:tr>
      <w:tr w14:paraId="7EAE8D50">
        <w:tblPrEx>
          <w:tblCellMar>
            <w:top w:w="0" w:type="dxa"/>
            <w:left w:w="108" w:type="dxa"/>
            <w:bottom w:w="0" w:type="dxa"/>
            <w:right w:w="108" w:type="dxa"/>
          </w:tblCellMar>
        </w:tblPrEx>
        <w:trPr>
          <w:trHeight w:val="548" w:hRule="atLeast"/>
        </w:trPr>
        <w:tc>
          <w:tcPr>
            <w:tcW w:w="940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3F8E67A">
            <w:pPr>
              <w:widowControl/>
              <w:jc w:val="left"/>
              <w:rPr>
                <w:rFonts w:ascii="宋体" w:hAnsi="宋体" w:cs="宋体"/>
                <w:color w:val="000000"/>
                <w:kern w:val="0"/>
                <w:sz w:val="20"/>
              </w:rPr>
            </w:pPr>
            <w:r>
              <w:rPr>
                <w:rFonts w:hint="eastAsia" w:ascii="宋体" w:hAnsi="宋体" w:cs="宋体"/>
                <w:color w:val="000000"/>
                <w:kern w:val="0"/>
                <w:sz w:val="20"/>
              </w:rPr>
              <w:t>注：品牌商提交的相关证明材料，均视为企业承诺，一旦发现弄虚作假，则视为该品牌商诚信不足，直接取消该品牌的入库资格，并且2年之内不再接受入库申请。</w:t>
            </w:r>
          </w:p>
        </w:tc>
      </w:tr>
    </w:tbl>
    <w:p w14:paraId="0731FE7A">
      <w:pPr>
        <w:spacing w:line="480" w:lineRule="exact"/>
        <w:jc w:val="left"/>
        <w:rPr>
          <w:sz w:val="24"/>
        </w:rPr>
      </w:pPr>
    </w:p>
    <w:p w14:paraId="00C9BFE1">
      <w:pPr>
        <w:pStyle w:val="195"/>
        <w:widowControl w:val="0"/>
        <w:spacing w:line="480" w:lineRule="exact"/>
        <w:rPr>
          <w:rFonts w:cs="宋体" w:asciiTheme="minorEastAsia" w:hAnsiTheme="minorEastAsia" w:eastAsiaTheme="minorEastAsia"/>
          <w:color w:val="auto"/>
          <w:kern w:val="2"/>
          <w:sz w:val="24"/>
          <w:szCs w:val="24"/>
          <w:lang w:val="zh-TW" w:eastAsia="zh-TW"/>
        </w:rPr>
      </w:pPr>
      <w:r>
        <w:rPr>
          <w:rFonts w:hint="eastAsia" w:cs="宋体" w:asciiTheme="minorEastAsia" w:hAnsiTheme="minorEastAsia" w:eastAsiaTheme="minorEastAsia"/>
          <w:color w:val="auto"/>
          <w:kern w:val="2"/>
          <w:sz w:val="24"/>
          <w:szCs w:val="24"/>
          <w:lang w:val="zh-TW" w:eastAsia="zh-TW"/>
        </w:rPr>
        <w:t>注：</w:t>
      </w:r>
      <w:r>
        <w:rPr>
          <w:rFonts w:hint="eastAsia" w:cs="宋体" w:asciiTheme="minorEastAsia" w:hAnsiTheme="minorEastAsia" w:eastAsiaTheme="minorEastAsia"/>
          <w:color w:val="auto"/>
          <w:kern w:val="2"/>
          <w:sz w:val="24"/>
          <w:szCs w:val="24"/>
        </w:rPr>
        <w:t>1、</w:t>
      </w:r>
      <w:r>
        <w:rPr>
          <w:rFonts w:hint="eastAsia" w:cs="宋体" w:asciiTheme="minorEastAsia" w:hAnsiTheme="minorEastAsia" w:eastAsiaTheme="minorEastAsia"/>
          <w:color w:val="auto"/>
          <w:kern w:val="2"/>
          <w:sz w:val="24"/>
          <w:szCs w:val="24"/>
          <w:lang w:val="zh-TW" w:eastAsia="zh-TW"/>
        </w:rPr>
        <w:t>评分保留小数点后一位数字</w:t>
      </w:r>
    </w:p>
    <w:p w14:paraId="790C66EA">
      <w:pPr>
        <w:pStyle w:val="195"/>
        <w:widowControl w:val="0"/>
        <w:spacing w:line="480" w:lineRule="exact"/>
        <w:rPr>
          <w:rFonts w:hint="eastAsia" w:cs="宋体" w:asciiTheme="minorEastAsia" w:hAnsiTheme="minorEastAsia" w:eastAsiaTheme="minorEastAsia"/>
          <w:color w:val="auto"/>
          <w:kern w:val="2"/>
          <w:sz w:val="24"/>
          <w:szCs w:val="24"/>
          <w:lang w:val="zh-TW" w:eastAsia="zh-TW"/>
        </w:rPr>
      </w:pPr>
    </w:p>
    <w:p w14:paraId="1EC07AEC">
      <w:pPr>
        <w:rPr>
          <w:rFonts w:hint="eastAsia" w:ascii="宋体" w:hAnsi="宋体" w:cs="宋体"/>
          <w:b/>
          <w:kern w:val="0"/>
          <w:sz w:val="24"/>
          <w:szCs w:val="24"/>
        </w:rPr>
      </w:pPr>
      <w:r>
        <w:rPr>
          <w:rFonts w:hint="eastAsia" w:ascii="宋体" w:hAnsi="宋体" w:cs="宋体"/>
          <w:b/>
          <w:kern w:val="0"/>
          <w:sz w:val="24"/>
          <w:szCs w:val="24"/>
        </w:rPr>
        <w:br w:type="page"/>
      </w:r>
    </w:p>
    <w:p w14:paraId="5565AF54">
      <w:pPr>
        <w:rPr>
          <w:rFonts w:ascii="宋体" w:hAnsi="宋体" w:cs="宋体"/>
          <w:b/>
          <w:kern w:val="0"/>
          <w:sz w:val="24"/>
          <w:szCs w:val="24"/>
        </w:rPr>
      </w:pPr>
      <w:r>
        <w:rPr>
          <w:rFonts w:hint="eastAsia" w:ascii="宋体" w:hAnsi="宋体" w:cs="宋体"/>
          <w:b/>
          <w:kern w:val="0"/>
          <w:sz w:val="24"/>
          <w:szCs w:val="24"/>
        </w:rPr>
        <w:t>包</w:t>
      </w:r>
      <w:r>
        <w:rPr>
          <w:rFonts w:hint="eastAsia" w:ascii="宋体" w:hAnsi="宋体" w:cs="宋体"/>
          <w:b/>
          <w:kern w:val="0"/>
          <w:sz w:val="24"/>
          <w:szCs w:val="24"/>
          <w:lang w:val="en-US" w:eastAsia="zh-CN"/>
        </w:rPr>
        <w:t>7</w:t>
      </w:r>
      <w:r>
        <w:rPr>
          <w:rFonts w:hint="eastAsia" w:ascii="宋体" w:hAnsi="宋体" w:cs="宋体"/>
          <w:b/>
          <w:kern w:val="0"/>
          <w:sz w:val="24"/>
          <w:szCs w:val="24"/>
        </w:rPr>
        <w:t xml:space="preserve"> 打分表：</w:t>
      </w:r>
    </w:p>
    <w:p w14:paraId="39040CA6">
      <w:pPr>
        <w:spacing w:line="480" w:lineRule="exact"/>
        <w:jc w:val="left"/>
        <w:rPr>
          <w:rFonts w:ascii="宋体" w:hAnsi="宋体" w:cs="宋体"/>
          <w:b/>
          <w:kern w:val="0"/>
          <w:sz w:val="24"/>
          <w:szCs w:val="24"/>
        </w:rPr>
      </w:pPr>
      <w:r>
        <w:rPr>
          <w:rFonts w:hint="eastAsia" w:ascii="宋体" w:hAnsi="宋体" w:cs="宋体"/>
          <w:b/>
          <w:kern w:val="0"/>
          <w:sz w:val="24"/>
          <w:szCs w:val="24"/>
        </w:rPr>
        <w:t>征集项目名称：江苏盛和房地产股份有限公司</w:t>
      </w:r>
      <w:r>
        <w:rPr>
          <w:rFonts w:hint="eastAsia" w:ascii="宋体" w:hAnsi="宋体" w:cs="宋体"/>
          <w:b/>
          <w:color w:val="FF0000"/>
          <w:kern w:val="0"/>
          <w:sz w:val="24"/>
          <w:szCs w:val="24"/>
        </w:rPr>
        <w:t>铝板</w:t>
      </w:r>
      <w:r>
        <w:rPr>
          <w:rFonts w:hint="eastAsia" w:ascii="宋体" w:hAnsi="宋体" w:cs="宋体"/>
          <w:b/>
          <w:kern w:val="0"/>
          <w:sz w:val="24"/>
          <w:szCs w:val="24"/>
        </w:rPr>
        <w:t>品牌名录</w:t>
      </w:r>
    </w:p>
    <w:tbl>
      <w:tblPr>
        <w:tblStyle w:val="47"/>
        <w:tblW w:w="9771" w:type="dxa"/>
        <w:tblInd w:w="0" w:type="dxa"/>
        <w:tblLayout w:type="autofit"/>
        <w:tblCellMar>
          <w:top w:w="0" w:type="dxa"/>
          <w:left w:w="108" w:type="dxa"/>
          <w:bottom w:w="0" w:type="dxa"/>
          <w:right w:w="108" w:type="dxa"/>
        </w:tblCellMar>
      </w:tblPr>
      <w:tblGrid>
        <w:gridCol w:w="484"/>
        <w:gridCol w:w="917"/>
        <w:gridCol w:w="807"/>
        <w:gridCol w:w="6854"/>
        <w:gridCol w:w="709"/>
      </w:tblGrid>
      <w:tr w14:paraId="2328CEE6">
        <w:trPr>
          <w:trHeight w:val="693" w:hRule="atLeast"/>
        </w:trPr>
        <w:tc>
          <w:tcPr>
            <w:tcW w:w="9771"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09D3F348">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综合评审打分表</w:t>
            </w:r>
          </w:p>
        </w:tc>
      </w:tr>
      <w:tr w14:paraId="5D130653">
        <w:tblPrEx>
          <w:tblCellMar>
            <w:top w:w="0" w:type="dxa"/>
            <w:left w:w="108" w:type="dxa"/>
            <w:bottom w:w="0" w:type="dxa"/>
            <w:right w:w="108" w:type="dxa"/>
          </w:tblCellMar>
        </w:tblPrEx>
        <w:trPr>
          <w:trHeight w:val="382" w:hRule="atLeast"/>
        </w:trPr>
        <w:tc>
          <w:tcPr>
            <w:tcW w:w="2208" w:type="dxa"/>
            <w:gridSpan w:val="3"/>
            <w:tcBorders>
              <w:top w:val="nil"/>
              <w:left w:val="single" w:color="000000" w:sz="8" w:space="0"/>
              <w:bottom w:val="single" w:color="000000" w:sz="8" w:space="0"/>
              <w:right w:val="single" w:color="000000" w:sz="8" w:space="0"/>
            </w:tcBorders>
            <w:shd w:val="clear" w:color="auto" w:fill="auto"/>
            <w:vAlign w:val="center"/>
          </w:tcPr>
          <w:p w14:paraId="6F961ACE">
            <w:pPr>
              <w:widowControl/>
              <w:jc w:val="center"/>
              <w:textAlignment w:val="center"/>
              <w:rPr>
                <w:rFonts w:ascii="宋体" w:hAnsi="宋体" w:cs="宋体"/>
                <w:b/>
                <w:bCs/>
                <w:color w:val="000000"/>
                <w:sz w:val="20"/>
              </w:rPr>
            </w:pPr>
            <w:r>
              <w:rPr>
                <w:rFonts w:hint="eastAsia" w:ascii="宋体" w:hAnsi="宋体" w:cs="宋体"/>
                <w:b/>
                <w:bCs/>
                <w:color w:val="000000"/>
                <w:sz w:val="20"/>
              </w:rPr>
              <w:t>评分项</w:t>
            </w:r>
          </w:p>
        </w:tc>
        <w:tc>
          <w:tcPr>
            <w:tcW w:w="6854" w:type="dxa"/>
            <w:tcBorders>
              <w:top w:val="nil"/>
              <w:left w:val="nil"/>
              <w:bottom w:val="single" w:color="auto" w:sz="4" w:space="0"/>
              <w:right w:val="single" w:color="000000" w:sz="8" w:space="0"/>
            </w:tcBorders>
            <w:shd w:val="clear" w:color="auto" w:fill="auto"/>
            <w:vAlign w:val="center"/>
          </w:tcPr>
          <w:p w14:paraId="6C8F3516">
            <w:pPr>
              <w:widowControl/>
              <w:jc w:val="center"/>
              <w:textAlignment w:val="center"/>
              <w:rPr>
                <w:rFonts w:ascii="宋体" w:hAnsi="宋体" w:cs="宋体"/>
                <w:b/>
                <w:bCs/>
                <w:color w:val="000000"/>
                <w:sz w:val="20"/>
              </w:rPr>
            </w:pPr>
            <w:r>
              <w:rPr>
                <w:rFonts w:hint="eastAsia" w:ascii="宋体" w:hAnsi="宋体" w:cs="宋体"/>
                <w:b/>
                <w:bCs/>
                <w:color w:val="000000"/>
                <w:sz w:val="20"/>
              </w:rPr>
              <w:t>评分内容</w:t>
            </w:r>
          </w:p>
        </w:tc>
        <w:tc>
          <w:tcPr>
            <w:tcW w:w="709" w:type="dxa"/>
            <w:tcBorders>
              <w:top w:val="nil"/>
              <w:left w:val="nil"/>
              <w:bottom w:val="single" w:color="000000" w:sz="8" w:space="0"/>
              <w:right w:val="single" w:color="000000" w:sz="8" w:space="0"/>
            </w:tcBorders>
            <w:shd w:val="clear" w:color="auto" w:fill="auto"/>
            <w:vAlign w:val="center"/>
          </w:tcPr>
          <w:p w14:paraId="4CF48EB1">
            <w:pPr>
              <w:widowControl/>
              <w:jc w:val="center"/>
              <w:textAlignment w:val="center"/>
              <w:rPr>
                <w:rFonts w:ascii="宋体" w:hAnsi="宋体" w:cs="宋体"/>
                <w:b/>
                <w:bCs/>
                <w:color w:val="000000"/>
                <w:sz w:val="20"/>
              </w:rPr>
            </w:pPr>
          </w:p>
        </w:tc>
      </w:tr>
      <w:tr w14:paraId="14E07320">
        <w:tblPrEx>
          <w:tblCellMar>
            <w:top w:w="0" w:type="dxa"/>
            <w:left w:w="108" w:type="dxa"/>
            <w:bottom w:w="0" w:type="dxa"/>
            <w:right w:w="108" w:type="dxa"/>
          </w:tblCellMar>
        </w:tblPrEx>
        <w:trPr>
          <w:trHeight w:val="498"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3DE678D1">
            <w:pPr>
              <w:widowControl/>
              <w:jc w:val="center"/>
              <w:textAlignment w:val="center"/>
              <w:rPr>
                <w:rFonts w:ascii="宋体" w:hAnsi="宋体" w:cs="宋体"/>
                <w:b/>
                <w:bCs/>
                <w:color w:val="000000"/>
                <w:sz w:val="20"/>
              </w:rPr>
            </w:pPr>
            <w:r>
              <w:rPr>
                <w:rFonts w:hint="eastAsia" w:ascii="宋体" w:hAnsi="宋体" w:cs="宋体"/>
                <w:b/>
                <w:bCs/>
                <w:color w:val="000000"/>
                <w:kern w:val="0"/>
                <w:sz w:val="20"/>
              </w:rPr>
              <w:t>序号</w:t>
            </w:r>
          </w:p>
        </w:tc>
        <w:tc>
          <w:tcPr>
            <w:tcW w:w="917" w:type="dxa"/>
            <w:tcBorders>
              <w:top w:val="nil"/>
              <w:left w:val="nil"/>
              <w:bottom w:val="single" w:color="000000" w:sz="8" w:space="0"/>
              <w:right w:val="single" w:color="000000" w:sz="8" w:space="0"/>
            </w:tcBorders>
            <w:shd w:val="clear" w:color="auto" w:fill="auto"/>
            <w:vAlign w:val="center"/>
          </w:tcPr>
          <w:p w14:paraId="4DB5BB86">
            <w:pPr>
              <w:widowControl/>
              <w:jc w:val="center"/>
              <w:textAlignment w:val="center"/>
              <w:rPr>
                <w:rFonts w:ascii="宋体" w:hAnsi="宋体" w:cs="宋体"/>
                <w:b/>
                <w:bCs/>
                <w:color w:val="000000"/>
                <w:sz w:val="20"/>
              </w:rPr>
            </w:pPr>
            <w:r>
              <w:rPr>
                <w:rFonts w:hint="eastAsia" w:ascii="宋体" w:hAnsi="宋体" w:cs="宋体"/>
                <w:b/>
                <w:bCs/>
                <w:color w:val="000000"/>
                <w:kern w:val="0"/>
                <w:sz w:val="20"/>
              </w:rPr>
              <w:t>评分因素</w:t>
            </w:r>
          </w:p>
        </w:tc>
        <w:tc>
          <w:tcPr>
            <w:tcW w:w="807" w:type="dxa"/>
            <w:tcBorders>
              <w:top w:val="nil"/>
              <w:left w:val="nil"/>
              <w:bottom w:val="single" w:color="000000" w:sz="8" w:space="0"/>
              <w:right w:val="single" w:color="000000" w:sz="8" w:space="0"/>
            </w:tcBorders>
            <w:shd w:val="clear" w:color="auto" w:fill="auto"/>
            <w:vAlign w:val="center"/>
          </w:tcPr>
          <w:p w14:paraId="4FE7D61A">
            <w:pPr>
              <w:widowControl/>
              <w:jc w:val="center"/>
              <w:textAlignment w:val="center"/>
              <w:rPr>
                <w:rFonts w:ascii="宋体" w:hAnsi="宋体" w:cs="宋体"/>
                <w:b/>
                <w:bCs/>
                <w:color w:val="000000"/>
                <w:sz w:val="20"/>
              </w:rPr>
            </w:pPr>
            <w:r>
              <w:rPr>
                <w:rFonts w:hint="eastAsia" w:ascii="宋体" w:hAnsi="宋体" w:cs="宋体"/>
                <w:b/>
                <w:bCs/>
                <w:color w:val="000000"/>
                <w:kern w:val="0"/>
                <w:sz w:val="20"/>
              </w:rPr>
              <w:t>权重</w:t>
            </w:r>
          </w:p>
        </w:tc>
        <w:tc>
          <w:tcPr>
            <w:tcW w:w="6854" w:type="dxa"/>
            <w:tcBorders>
              <w:top w:val="nil"/>
              <w:left w:val="nil"/>
              <w:bottom w:val="single" w:color="auto" w:sz="4" w:space="0"/>
              <w:right w:val="single" w:color="000000" w:sz="8" w:space="0"/>
            </w:tcBorders>
            <w:shd w:val="clear" w:color="auto" w:fill="auto"/>
            <w:vAlign w:val="center"/>
          </w:tcPr>
          <w:p w14:paraId="0C0D75CC">
            <w:pPr>
              <w:widowControl/>
              <w:jc w:val="center"/>
              <w:textAlignment w:val="center"/>
              <w:rPr>
                <w:rFonts w:ascii="宋体" w:hAnsi="宋体" w:cs="宋体"/>
                <w:b/>
                <w:bCs/>
                <w:color w:val="000000"/>
                <w:sz w:val="20"/>
              </w:rPr>
            </w:pPr>
            <w:r>
              <w:rPr>
                <w:rFonts w:hint="eastAsia" w:ascii="宋体" w:hAnsi="宋体" w:cs="宋体"/>
                <w:b/>
                <w:bCs/>
                <w:color w:val="000000"/>
                <w:kern w:val="0"/>
                <w:sz w:val="20"/>
              </w:rPr>
              <w:t>评分准则</w:t>
            </w:r>
          </w:p>
        </w:tc>
        <w:tc>
          <w:tcPr>
            <w:tcW w:w="709" w:type="dxa"/>
            <w:tcBorders>
              <w:top w:val="nil"/>
              <w:left w:val="nil"/>
              <w:bottom w:val="single" w:color="000000" w:sz="8" w:space="0"/>
              <w:right w:val="single" w:color="000000" w:sz="8" w:space="0"/>
            </w:tcBorders>
            <w:shd w:val="clear" w:color="auto" w:fill="auto"/>
            <w:vAlign w:val="center"/>
          </w:tcPr>
          <w:p w14:paraId="7B6CB81F">
            <w:pPr>
              <w:widowControl/>
              <w:jc w:val="center"/>
              <w:textAlignment w:val="center"/>
              <w:rPr>
                <w:rFonts w:ascii="宋体" w:hAnsi="宋体" w:cs="宋体"/>
                <w:b/>
                <w:bCs/>
                <w:color w:val="000000"/>
                <w:sz w:val="20"/>
              </w:rPr>
            </w:pPr>
            <w:r>
              <w:rPr>
                <w:rFonts w:hint="eastAsia" w:ascii="宋体" w:hAnsi="宋体" w:cs="宋体"/>
                <w:b/>
                <w:bCs/>
                <w:color w:val="000000"/>
                <w:kern w:val="0"/>
                <w:sz w:val="20"/>
              </w:rPr>
              <w:t>得分</w:t>
            </w:r>
          </w:p>
        </w:tc>
      </w:tr>
      <w:tr w14:paraId="4C2AA2E4">
        <w:tblPrEx>
          <w:tblCellMar>
            <w:top w:w="0" w:type="dxa"/>
            <w:left w:w="108" w:type="dxa"/>
            <w:bottom w:w="0" w:type="dxa"/>
            <w:right w:w="108" w:type="dxa"/>
          </w:tblCellMar>
        </w:tblPrEx>
        <w:trPr>
          <w:trHeight w:val="20"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1AD61D4">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91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38EB544">
            <w:pPr>
              <w:widowControl/>
              <w:jc w:val="center"/>
              <w:textAlignment w:val="center"/>
              <w:rPr>
                <w:rFonts w:ascii="宋体" w:hAnsi="宋体" w:cs="宋体"/>
                <w:color w:val="000000"/>
                <w:sz w:val="20"/>
              </w:rPr>
            </w:pPr>
            <w:r>
              <w:rPr>
                <w:rFonts w:hint="eastAsia" w:ascii="宋体" w:hAnsi="宋体" w:cs="宋体"/>
                <w:b/>
                <w:bCs/>
                <w:color w:val="000000"/>
                <w:kern w:val="0"/>
                <w:sz w:val="20"/>
              </w:rPr>
              <w:t>品牌商规模及产品历史</w:t>
            </w:r>
          </w:p>
        </w:tc>
        <w:tc>
          <w:tcPr>
            <w:tcW w:w="807" w:type="dxa"/>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14:paraId="44CCD4D6">
            <w:pPr>
              <w:widowControl/>
              <w:jc w:val="center"/>
              <w:textAlignment w:val="center"/>
              <w:rPr>
                <w:rFonts w:ascii="宋体" w:hAnsi="宋体" w:cs="宋体"/>
                <w:color w:val="000000"/>
                <w:sz w:val="20"/>
              </w:rPr>
            </w:pPr>
            <w:r>
              <w:rPr>
                <w:rFonts w:hint="eastAsia" w:ascii="宋体" w:hAnsi="宋体" w:cs="宋体"/>
                <w:color w:val="000000"/>
                <w:kern w:val="0"/>
                <w:sz w:val="20"/>
              </w:rPr>
              <w:t>20</w:t>
            </w: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010DEC24">
            <w:pPr>
              <w:pStyle w:val="114"/>
              <w:widowControl/>
              <w:ind w:firstLine="0" w:firstLineChars="0"/>
              <w:jc w:val="left"/>
              <w:textAlignment w:val="center"/>
              <w:rPr>
                <w:rFonts w:ascii="宋体" w:hAnsi="宋体" w:cs="宋体"/>
                <w:color w:val="000000"/>
                <w:kern w:val="0"/>
                <w:sz w:val="20"/>
              </w:rPr>
            </w:pPr>
            <w:r>
              <w:rPr>
                <w:rFonts w:hint="eastAsia" w:ascii="宋体" w:hAnsi="宋体" w:cs="宋体"/>
                <w:b/>
                <w:bCs/>
                <w:color w:val="000000"/>
                <w:kern w:val="0"/>
                <w:sz w:val="20"/>
              </w:rPr>
              <w:t>1、企业成立时间</w:t>
            </w:r>
          </w:p>
        </w:tc>
        <w:tc>
          <w:tcPr>
            <w:tcW w:w="709" w:type="dxa"/>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0E28BEC1">
            <w:pPr>
              <w:jc w:val="center"/>
              <w:rPr>
                <w:rFonts w:ascii="宋体" w:hAnsi="宋体" w:cs="宋体"/>
                <w:color w:val="000000"/>
                <w:kern w:val="0"/>
                <w:sz w:val="20"/>
              </w:rPr>
            </w:pPr>
          </w:p>
        </w:tc>
      </w:tr>
      <w:tr w14:paraId="351090E3">
        <w:tblPrEx>
          <w:tblCellMar>
            <w:top w:w="0" w:type="dxa"/>
            <w:left w:w="108" w:type="dxa"/>
            <w:bottom w:w="0" w:type="dxa"/>
            <w:right w:w="108" w:type="dxa"/>
          </w:tblCellMar>
        </w:tblPrEx>
        <w:trPr>
          <w:trHeight w:val="2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AB7F3B0">
            <w:pPr>
              <w:jc w:val="center"/>
              <w:rPr>
                <w:rFonts w:ascii="宋体" w:hAnsi="宋体" w:cs="宋体"/>
                <w:color w:val="000000"/>
                <w:sz w:val="20"/>
              </w:rPr>
            </w:pPr>
          </w:p>
        </w:tc>
        <w:tc>
          <w:tcPr>
            <w:tcW w:w="9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E0C637B">
            <w:pPr>
              <w:jc w:val="center"/>
              <w:rPr>
                <w:rFonts w:ascii="宋体" w:hAnsi="宋体" w:cs="宋体"/>
                <w:color w:val="000000"/>
                <w:sz w:val="20"/>
              </w:rPr>
            </w:pPr>
          </w:p>
        </w:tc>
        <w:tc>
          <w:tcPr>
            <w:tcW w:w="807"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5C513688">
            <w:pPr>
              <w:jc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32A5D8DF">
            <w:pPr>
              <w:widowControl/>
              <w:jc w:val="left"/>
              <w:textAlignment w:val="center"/>
              <w:rPr>
                <w:rFonts w:ascii="宋体" w:hAnsi="宋体" w:cs="宋体"/>
                <w:color w:val="000000"/>
                <w:kern w:val="0"/>
                <w:sz w:val="20"/>
              </w:rPr>
            </w:pPr>
            <w:r>
              <w:rPr>
                <w:rFonts w:hint="eastAsia" w:ascii="宋体" w:hAnsi="宋体" w:cs="宋体"/>
                <w:color w:val="000000"/>
                <w:kern w:val="0"/>
                <w:sz w:val="20"/>
              </w:rPr>
              <w:t>（1）成立时间≥1</w:t>
            </w:r>
            <w:r>
              <w:rPr>
                <w:rFonts w:ascii="宋体" w:hAnsi="宋体" w:cs="宋体"/>
                <w:color w:val="000000"/>
                <w:kern w:val="0"/>
                <w:sz w:val="20"/>
              </w:rPr>
              <w:t>0</w:t>
            </w:r>
            <w:r>
              <w:rPr>
                <w:rFonts w:hint="eastAsia" w:ascii="宋体" w:hAnsi="宋体" w:cs="宋体"/>
                <w:color w:val="000000"/>
                <w:kern w:val="0"/>
                <w:sz w:val="20"/>
              </w:rPr>
              <w:t>年，得5分；</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1F7DB835">
            <w:pPr>
              <w:jc w:val="center"/>
              <w:rPr>
                <w:rFonts w:ascii="宋体" w:hAnsi="宋体" w:cs="宋体"/>
                <w:color w:val="000000"/>
                <w:kern w:val="0"/>
                <w:sz w:val="20"/>
              </w:rPr>
            </w:pPr>
          </w:p>
        </w:tc>
      </w:tr>
      <w:tr w14:paraId="65BC100E">
        <w:tblPrEx>
          <w:tblCellMar>
            <w:top w:w="0" w:type="dxa"/>
            <w:left w:w="108" w:type="dxa"/>
            <w:bottom w:w="0" w:type="dxa"/>
            <w:right w:w="108" w:type="dxa"/>
          </w:tblCellMar>
        </w:tblPrEx>
        <w:trPr>
          <w:trHeight w:val="2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79320D1">
            <w:pPr>
              <w:jc w:val="center"/>
              <w:rPr>
                <w:rFonts w:ascii="宋体" w:hAnsi="宋体" w:cs="宋体"/>
                <w:color w:val="000000"/>
                <w:sz w:val="20"/>
              </w:rPr>
            </w:pPr>
          </w:p>
        </w:tc>
        <w:tc>
          <w:tcPr>
            <w:tcW w:w="9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25ECF49">
            <w:pPr>
              <w:jc w:val="center"/>
              <w:rPr>
                <w:rFonts w:ascii="宋体" w:hAnsi="宋体" w:cs="宋体"/>
                <w:color w:val="000000"/>
                <w:sz w:val="20"/>
              </w:rPr>
            </w:pPr>
          </w:p>
        </w:tc>
        <w:tc>
          <w:tcPr>
            <w:tcW w:w="807"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4A4309CC">
            <w:pPr>
              <w:jc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08DBAEA1">
            <w:pPr>
              <w:widowControl/>
              <w:jc w:val="left"/>
              <w:textAlignment w:val="center"/>
              <w:rPr>
                <w:rFonts w:ascii="宋体" w:hAnsi="宋体" w:cs="宋体"/>
                <w:color w:val="000000"/>
                <w:kern w:val="0"/>
                <w:sz w:val="20"/>
              </w:rPr>
            </w:pPr>
            <w:r>
              <w:rPr>
                <w:rFonts w:hint="eastAsia" w:ascii="宋体" w:hAnsi="宋体" w:cs="宋体"/>
                <w:color w:val="000000"/>
                <w:kern w:val="0"/>
                <w:sz w:val="20"/>
              </w:rPr>
              <w:t>（2)</w:t>
            </w:r>
            <w:r>
              <w:rPr>
                <w:rFonts w:ascii="宋体" w:hAnsi="宋体" w:cs="宋体"/>
                <w:color w:val="000000"/>
                <w:kern w:val="0"/>
                <w:sz w:val="20"/>
              </w:rPr>
              <w:t>6</w:t>
            </w:r>
            <w:r>
              <w:rPr>
                <w:rFonts w:hint="eastAsia" w:ascii="宋体" w:hAnsi="宋体" w:cs="宋体"/>
                <w:color w:val="000000"/>
                <w:kern w:val="0"/>
                <w:sz w:val="20"/>
              </w:rPr>
              <w:t>年≤成立时间＜1</w:t>
            </w:r>
            <w:r>
              <w:rPr>
                <w:rFonts w:ascii="宋体" w:hAnsi="宋体" w:cs="宋体"/>
                <w:color w:val="000000"/>
                <w:kern w:val="0"/>
                <w:sz w:val="20"/>
              </w:rPr>
              <w:t>0</w:t>
            </w:r>
            <w:r>
              <w:rPr>
                <w:rFonts w:hint="eastAsia" w:ascii="宋体" w:hAnsi="宋体" w:cs="宋体"/>
                <w:color w:val="000000"/>
                <w:kern w:val="0"/>
                <w:sz w:val="20"/>
              </w:rPr>
              <w:t>年，得3分；</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6EC70FF5">
            <w:pPr>
              <w:jc w:val="center"/>
              <w:rPr>
                <w:rFonts w:ascii="宋体" w:hAnsi="宋体" w:cs="宋体"/>
                <w:color w:val="000000"/>
                <w:kern w:val="0"/>
                <w:sz w:val="20"/>
              </w:rPr>
            </w:pPr>
          </w:p>
        </w:tc>
      </w:tr>
      <w:tr w14:paraId="73282779">
        <w:tblPrEx>
          <w:tblCellMar>
            <w:top w:w="0" w:type="dxa"/>
            <w:left w:w="108" w:type="dxa"/>
            <w:bottom w:w="0" w:type="dxa"/>
            <w:right w:w="108" w:type="dxa"/>
          </w:tblCellMar>
        </w:tblPrEx>
        <w:trPr>
          <w:trHeight w:val="2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AC0D235">
            <w:pPr>
              <w:jc w:val="center"/>
              <w:rPr>
                <w:rFonts w:ascii="宋体" w:hAnsi="宋体" w:cs="宋体"/>
                <w:color w:val="000000"/>
                <w:sz w:val="20"/>
              </w:rPr>
            </w:pPr>
          </w:p>
        </w:tc>
        <w:tc>
          <w:tcPr>
            <w:tcW w:w="9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24D3563">
            <w:pPr>
              <w:jc w:val="center"/>
              <w:rPr>
                <w:rFonts w:ascii="宋体" w:hAnsi="宋体" w:cs="宋体"/>
                <w:color w:val="000000"/>
                <w:sz w:val="20"/>
              </w:rPr>
            </w:pPr>
          </w:p>
        </w:tc>
        <w:tc>
          <w:tcPr>
            <w:tcW w:w="807"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7705F3CC">
            <w:pPr>
              <w:jc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3A66DB56">
            <w:pPr>
              <w:widowControl/>
              <w:jc w:val="left"/>
              <w:textAlignment w:val="center"/>
              <w:rPr>
                <w:rFonts w:ascii="宋体" w:hAnsi="宋体" w:cs="宋体"/>
                <w:color w:val="000000"/>
                <w:kern w:val="0"/>
                <w:sz w:val="20"/>
              </w:rPr>
            </w:pPr>
            <w:r>
              <w:rPr>
                <w:rFonts w:hint="eastAsia" w:ascii="宋体" w:hAnsi="宋体" w:cs="宋体"/>
                <w:color w:val="000000"/>
                <w:kern w:val="0"/>
                <w:sz w:val="20"/>
              </w:rPr>
              <w:t>（3)成立时间＜6年，得1分；</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16F94065">
            <w:pPr>
              <w:jc w:val="center"/>
              <w:rPr>
                <w:rFonts w:ascii="宋体" w:hAnsi="宋体" w:cs="宋体"/>
                <w:color w:val="000000"/>
                <w:kern w:val="0"/>
                <w:sz w:val="20"/>
              </w:rPr>
            </w:pPr>
          </w:p>
        </w:tc>
      </w:tr>
      <w:tr w14:paraId="5B715D7E">
        <w:tblPrEx>
          <w:tblCellMar>
            <w:top w:w="0" w:type="dxa"/>
            <w:left w:w="108" w:type="dxa"/>
            <w:bottom w:w="0" w:type="dxa"/>
            <w:right w:w="108" w:type="dxa"/>
          </w:tblCellMar>
        </w:tblPrEx>
        <w:trPr>
          <w:trHeight w:val="2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67F436B">
            <w:pPr>
              <w:jc w:val="center"/>
              <w:rPr>
                <w:rFonts w:ascii="宋体" w:hAnsi="宋体" w:cs="宋体"/>
                <w:color w:val="000000"/>
                <w:sz w:val="20"/>
              </w:rPr>
            </w:pPr>
          </w:p>
        </w:tc>
        <w:tc>
          <w:tcPr>
            <w:tcW w:w="9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B4A4074">
            <w:pPr>
              <w:jc w:val="center"/>
              <w:rPr>
                <w:rFonts w:ascii="宋体" w:hAnsi="宋体" w:cs="宋体"/>
                <w:color w:val="000000"/>
                <w:sz w:val="20"/>
              </w:rPr>
            </w:pPr>
          </w:p>
        </w:tc>
        <w:tc>
          <w:tcPr>
            <w:tcW w:w="807"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2A978127">
            <w:pPr>
              <w:jc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114274EF">
            <w:pPr>
              <w:widowControl/>
              <w:jc w:val="left"/>
              <w:textAlignment w:val="center"/>
              <w:rPr>
                <w:rFonts w:ascii="宋体" w:hAnsi="宋体" w:cs="宋体"/>
                <w:color w:val="000000"/>
                <w:kern w:val="0"/>
                <w:sz w:val="20"/>
              </w:rPr>
            </w:pPr>
            <w:r>
              <w:rPr>
                <w:rFonts w:hint="eastAsia" w:ascii="宋体" w:hAnsi="宋体" w:cs="宋体"/>
                <w:color w:val="000000"/>
                <w:kern w:val="0"/>
                <w:sz w:val="20"/>
              </w:rPr>
              <w:t>提供营业执照的经营范围及经营范围变更记录</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3D8CBE67">
            <w:pPr>
              <w:jc w:val="center"/>
              <w:rPr>
                <w:rFonts w:ascii="宋体" w:hAnsi="宋体" w:cs="宋体"/>
                <w:color w:val="000000"/>
                <w:kern w:val="0"/>
                <w:sz w:val="20"/>
              </w:rPr>
            </w:pPr>
          </w:p>
        </w:tc>
      </w:tr>
      <w:tr w14:paraId="48FA030A">
        <w:tblPrEx>
          <w:tblCellMar>
            <w:top w:w="0" w:type="dxa"/>
            <w:left w:w="108" w:type="dxa"/>
            <w:bottom w:w="0" w:type="dxa"/>
            <w:right w:w="108" w:type="dxa"/>
          </w:tblCellMar>
        </w:tblPrEx>
        <w:trPr>
          <w:trHeight w:val="2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71C9014">
            <w:pPr>
              <w:jc w:val="center"/>
              <w:rPr>
                <w:rFonts w:ascii="宋体" w:hAnsi="宋体" w:cs="宋体"/>
                <w:color w:val="000000"/>
                <w:sz w:val="20"/>
              </w:rPr>
            </w:pPr>
          </w:p>
        </w:tc>
        <w:tc>
          <w:tcPr>
            <w:tcW w:w="9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DD018EC">
            <w:pPr>
              <w:jc w:val="center"/>
              <w:rPr>
                <w:rFonts w:ascii="宋体" w:hAnsi="宋体" w:cs="宋体"/>
                <w:color w:val="000000"/>
                <w:sz w:val="20"/>
              </w:rPr>
            </w:pPr>
          </w:p>
        </w:tc>
        <w:tc>
          <w:tcPr>
            <w:tcW w:w="807"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0358DE6B">
            <w:pPr>
              <w:jc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035969B2">
            <w:pPr>
              <w:widowControl/>
              <w:jc w:val="left"/>
              <w:textAlignment w:val="center"/>
              <w:rPr>
                <w:rFonts w:ascii="宋体" w:hAnsi="宋体" w:cs="宋体"/>
                <w:color w:val="000000"/>
                <w:kern w:val="0"/>
                <w:sz w:val="20"/>
              </w:rPr>
            </w:pPr>
            <w:r>
              <w:rPr>
                <w:rFonts w:hint="eastAsia" w:ascii="宋体" w:hAnsi="宋体" w:cs="宋体"/>
                <w:b/>
                <w:bCs/>
                <w:color w:val="000000"/>
                <w:kern w:val="0"/>
                <w:sz w:val="20"/>
              </w:rPr>
              <w:t>2、企业本产品2022-2024年销售额总和</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18387555">
            <w:pPr>
              <w:jc w:val="center"/>
              <w:rPr>
                <w:rFonts w:ascii="宋体" w:hAnsi="宋体" w:cs="宋体"/>
                <w:color w:val="000000"/>
                <w:kern w:val="0"/>
                <w:sz w:val="20"/>
              </w:rPr>
            </w:pPr>
          </w:p>
        </w:tc>
      </w:tr>
      <w:tr w14:paraId="3FBDAE96">
        <w:tblPrEx>
          <w:tblCellMar>
            <w:top w:w="0" w:type="dxa"/>
            <w:left w:w="108" w:type="dxa"/>
            <w:bottom w:w="0" w:type="dxa"/>
            <w:right w:w="108" w:type="dxa"/>
          </w:tblCellMar>
        </w:tblPrEx>
        <w:trPr>
          <w:trHeight w:val="2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A536336">
            <w:pPr>
              <w:jc w:val="center"/>
              <w:rPr>
                <w:rFonts w:ascii="宋体" w:hAnsi="宋体" w:cs="宋体"/>
                <w:color w:val="000000"/>
                <w:sz w:val="20"/>
              </w:rPr>
            </w:pPr>
          </w:p>
        </w:tc>
        <w:tc>
          <w:tcPr>
            <w:tcW w:w="9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C11DA85">
            <w:pPr>
              <w:jc w:val="center"/>
              <w:rPr>
                <w:rFonts w:ascii="宋体" w:hAnsi="宋体" w:cs="宋体"/>
                <w:color w:val="000000"/>
                <w:sz w:val="20"/>
              </w:rPr>
            </w:pPr>
          </w:p>
        </w:tc>
        <w:tc>
          <w:tcPr>
            <w:tcW w:w="807"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43F8FA3B">
            <w:pPr>
              <w:jc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41A48213">
            <w:pPr>
              <w:widowControl/>
              <w:jc w:val="left"/>
              <w:textAlignment w:val="center"/>
              <w:rPr>
                <w:rFonts w:ascii="宋体" w:hAnsi="宋体" w:cs="宋体"/>
                <w:color w:val="000000"/>
                <w:kern w:val="0"/>
                <w:sz w:val="20"/>
              </w:rPr>
            </w:pPr>
            <w:r>
              <w:rPr>
                <w:rFonts w:hint="eastAsia" w:ascii="宋体" w:hAnsi="宋体" w:cs="宋体"/>
                <w:color w:val="000000"/>
                <w:kern w:val="0"/>
                <w:sz w:val="20"/>
              </w:rPr>
              <w:t>（1）三年销售额之和≥6亿元，得5分；</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5F1EE82B">
            <w:pPr>
              <w:jc w:val="center"/>
              <w:rPr>
                <w:rFonts w:ascii="宋体" w:hAnsi="宋体" w:cs="宋体"/>
                <w:color w:val="000000"/>
                <w:kern w:val="0"/>
                <w:sz w:val="20"/>
              </w:rPr>
            </w:pPr>
          </w:p>
        </w:tc>
      </w:tr>
      <w:tr w14:paraId="201E16A1">
        <w:tblPrEx>
          <w:tblCellMar>
            <w:top w:w="0" w:type="dxa"/>
            <w:left w:w="108" w:type="dxa"/>
            <w:bottom w:w="0" w:type="dxa"/>
            <w:right w:w="108" w:type="dxa"/>
          </w:tblCellMar>
        </w:tblPrEx>
        <w:trPr>
          <w:trHeight w:val="2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ADF78B9">
            <w:pPr>
              <w:jc w:val="center"/>
              <w:rPr>
                <w:rFonts w:ascii="宋体" w:hAnsi="宋体" w:cs="宋体"/>
                <w:color w:val="000000"/>
                <w:sz w:val="20"/>
              </w:rPr>
            </w:pPr>
          </w:p>
        </w:tc>
        <w:tc>
          <w:tcPr>
            <w:tcW w:w="9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A272EF2">
            <w:pPr>
              <w:jc w:val="center"/>
              <w:rPr>
                <w:rFonts w:ascii="宋体" w:hAnsi="宋体" w:cs="宋体"/>
                <w:color w:val="000000"/>
                <w:sz w:val="20"/>
              </w:rPr>
            </w:pPr>
          </w:p>
        </w:tc>
        <w:tc>
          <w:tcPr>
            <w:tcW w:w="807"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6C40B661">
            <w:pPr>
              <w:jc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09A1977C">
            <w:pPr>
              <w:widowControl/>
              <w:jc w:val="left"/>
              <w:textAlignment w:val="center"/>
              <w:rPr>
                <w:rFonts w:ascii="宋体" w:hAnsi="宋体" w:cs="宋体"/>
                <w:color w:val="000000"/>
                <w:kern w:val="0"/>
                <w:sz w:val="20"/>
              </w:rPr>
            </w:pPr>
            <w:r>
              <w:rPr>
                <w:rFonts w:hint="eastAsia" w:ascii="宋体" w:hAnsi="宋体" w:cs="宋体"/>
                <w:color w:val="000000"/>
                <w:kern w:val="0"/>
                <w:sz w:val="20"/>
              </w:rPr>
              <w:t>（2）3亿元≤三年销售额之和＜6亿元，得3分；</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173D276C">
            <w:pPr>
              <w:jc w:val="center"/>
              <w:rPr>
                <w:rFonts w:ascii="宋体" w:hAnsi="宋体" w:cs="宋体"/>
                <w:color w:val="000000"/>
                <w:kern w:val="0"/>
                <w:sz w:val="20"/>
              </w:rPr>
            </w:pPr>
          </w:p>
        </w:tc>
      </w:tr>
      <w:tr w14:paraId="18199167">
        <w:tblPrEx>
          <w:tblCellMar>
            <w:top w:w="0" w:type="dxa"/>
            <w:left w:w="108" w:type="dxa"/>
            <w:bottom w:w="0" w:type="dxa"/>
            <w:right w:w="108" w:type="dxa"/>
          </w:tblCellMar>
        </w:tblPrEx>
        <w:trPr>
          <w:trHeight w:val="2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D56E166">
            <w:pPr>
              <w:jc w:val="center"/>
              <w:rPr>
                <w:rFonts w:ascii="宋体" w:hAnsi="宋体" w:cs="宋体"/>
                <w:color w:val="000000"/>
                <w:sz w:val="20"/>
              </w:rPr>
            </w:pPr>
          </w:p>
        </w:tc>
        <w:tc>
          <w:tcPr>
            <w:tcW w:w="9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911E7C3">
            <w:pPr>
              <w:jc w:val="center"/>
              <w:rPr>
                <w:rFonts w:ascii="宋体" w:hAnsi="宋体" w:cs="宋体"/>
                <w:color w:val="000000"/>
                <w:sz w:val="20"/>
              </w:rPr>
            </w:pPr>
          </w:p>
        </w:tc>
        <w:tc>
          <w:tcPr>
            <w:tcW w:w="807"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4EF4F849">
            <w:pPr>
              <w:jc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26E5D732">
            <w:pPr>
              <w:widowControl/>
              <w:jc w:val="left"/>
              <w:textAlignment w:val="center"/>
              <w:rPr>
                <w:rFonts w:ascii="宋体" w:hAnsi="宋体" w:cs="宋体"/>
                <w:color w:val="000000"/>
                <w:kern w:val="0"/>
                <w:sz w:val="20"/>
              </w:rPr>
            </w:pPr>
            <w:r>
              <w:rPr>
                <w:rFonts w:hint="eastAsia" w:ascii="宋体" w:hAnsi="宋体" w:cs="宋体"/>
                <w:color w:val="000000"/>
                <w:kern w:val="0"/>
                <w:sz w:val="20"/>
              </w:rPr>
              <w:t>（3）三年销售额之和＜3亿元，得1分；</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5A7D685D">
            <w:pPr>
              <w:jc w:val="center"/>
              <w:rPr>
                <w:rFonts w:ascii="宋体" w:hAnsi="宋体" w:cs="宋体"/>
                <w:color w:val="000000"/>
                <w:kern w:val="0"/>
                <w:sz w:val="20"/>
              </w:rPr>
            </w:pPr>
          </w:p>
        </w:tc>
      </w:tr>
      <w:tr w14:paraId="03860069">
        <w:tblPrEx>
          <w:tblCellMar>
            <w:top w:w="0" w:type="dxa"/>
            <w:left w:w="108" w:type="dxa"/>
            <w:bottom w:w="0" w:type="dxa"/>
            <w:right w:w="108" w:type="dxa"/>
          </w:tblCellMar>
        </w:tblPrEx>
        <w:trPr>
          <w:trHeight w:val="2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7EBD930">
            <w:pPr>
              <w:jc w:val="center"/>
              <w:rPr>
                <w:rFonts w:ascii="宋体" w:hAnsi="宋体" w:cs="宋体"/>
                <w:color w:val="000000"/>
                <w:sz w:val="20"/>
              </w:rPr>
            </w:pPr>
          </w:p>
        </w:tc>
        <w:tc>
          <w:tcPr>
            <w:tcW w:w="9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DF7C5D4">
            <w:pPr>
              <w:jc w:val="center"/>
              <w:rPr>
                <w:rFonts w:ascii="宋体" w:hAnsi="宋体" w:cs="宋体"/>
                <w:color w:val="000000"/>
                <w:sz w:val="20"/>
              </w:rPr>
            </w:pPr>
          </w:p>
        </w:tc>
        <w:tc>
          <w:tcPr>
            <w:tcW w:w="807"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456D231E">
            <w:pPr>
              <w:jc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06E90C38">
            <w:pPr>
              <w:widowControl/>
              <w:jc w:val="left"/>
              <w:textAlignment w:val="center"/>
              <w:rPr>
                <w:rFonts w:ascii="宋体" w:hAnsi="宋体" w:cs="宋体"/>
                <w:color w:val="000000"/>
                <w:kern w:val="0"/>
                <w:sz w:val="20"/>
              </w:rPr>
            </w:pPr>
            <w:r>
              <w:rPr>
                <w:rFonts w:hint="eastAsia" w:ascii="宋体" w:hAnsi="宋体" w:cs="宋体"/>
                <w:color w:val="000000"/>
                <w:kern w:val="0"/>
                <w:sz w:val="20"/>
              </w:rPr>
              <w:t>提供2022-2024年财务报表</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35867D69">
            <w:pPr>
              <w:jc w:val="center"/>
              <w:rPr>
                <w:rFonts w:ascii="宋体" w:hAnsi="宋体" w:cs="宋体"/>
                <w:color w:val="000000"/>
                <w:kern w:val="0"/>
                <w:sz w:val="20"/>
              </w:rPr>
            </w:pPr>
          </w:p>
        </w:tc>
      </w:tr>
      <w:tr w14:paraId="4E8BF1CA">
        <w:tblPrEx>
          <w:tblCellMar>
            <w:top w:w="0" w:type="dxa"/>
            <w:left w:w="108" w:type="dxa"/>
            <w:bottom w:w="0" w:type="dxa"/>
            <w:right w:w="108" w:type="dxa"/>
          </w:tblCellMar>
        </w:tblPrEx>
        <w:trPr>
          <w:trHeight w:val="2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6CA78C3">
            <w:pPr>
              <w:jc w:val="center"/>
              <w:rPr>
                <w:rFonts w:ascii="宋体" w:hAnsi="宋体" w:cs="宋体"/>
                <w:color w:val="000000"/>
                <w:sz w:val="20"/>
              </w:rPr>
            </w:pPr>
          </w:p>
        </w:tc>
        <w:tc>
          <w:tcPr>
            <w:tcW w:w="9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087A8A7">
            <w:pPr>
              <w:jc w:val="center"/>
              <w:rPr>
                <w:rFonts w:ascii="宋体" w:hAnsi="宋体" w:cs="宋体"/>
                <w:color w:val="000000"/>
                <w:sz w:val="20"/>
              </w:rPr>
            </w:pPr>
          </w:p>
        </w:tc>
        <w:tc>
          <w:tcPr>
            <w:tcW w:w="807"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4F5E0A60">
            <w:pPr>
              <w:jc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65C0DA71">
            <w:pPr>
              <w:widowControl/>
              <w:jc w:val="left"/>
              <w:textAlignment w:val="center"/>
              <w:rPr>
                <w:rFonts w:ascii="宋体" w:hAnsi="宋体" w:cs="宋体"/>
                <w:color w:val="000000"/>
                <w:kern w:val="0"/>
                <w:sz w:val="20"/>
              </w:rPr>
            </w:pPr>
            <w:r>
              <w:rPr>
                <w:rFonts w:hint="eastAsia" w:ascii="宋体" w:hAnsi="宋体" w:cs="宋体"/>
                <w:b/>
                <w:bCs/>
                <w:color w:val="000000"/>
                <w:kern w:val="0"/>
                <w:sz w:val="20"/>
              </w:rPr>
              <w:t>3、生产厂房建筑面积</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32890B86">
            <w:pPr>
              <w:jc w:val="center"/>
              <w:rPr>
                <w:rFonts w:ascii="宋体" w:hAnsi="宋体" w:cs="宋体"/>
                <w:color w:val="000000"/>
                <w:kern w:val="0"/>
                <w:sz w:val="20"/>
              </w:rPr>
            </w:pPr>
          </w:p>
        </w:tc>
      </w:tr>
      <w:tr w14:paraId="5231131D">
        <w:tblPrEx>
          <w:tblCellMar>
            <w:top w:w="0" w:type="dxa"/>
            <w:left w:w="108" w:type="dxa"/>
            <w:bottom w:w="0" w:type="dxa"/>
            <w:right w:w="108" w:type="dxa"/>
          </w:tblCellMar>
        </w:tblPrEx>
        <w:trPr>
          <w:trHeight w:val="2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9C7B19D">
            <w:pPr>
              <w:jc w:val="center"/>
              <w:rPr>
                <w:rFonts w:ascii="宋体" w:hAnsi="宋体" w:cs="宋体"/>
                <w:color w:val="000000"/>
                <w:sz w:val="20"/>
              </w:rPr>
            </w:pPr>
          </w:p>
        </w:tc>
        <w:tc>
          <w:tcPr>
            <w:tcW w:w="9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CF5CF12">
            <w:pPr>
              <w:jc w:val="center"/>
              <w:rPr>
                <w:rFonts w:ascii="宋体" w:hAnsi="宋体" w:cs="宋体"/>
                <w:color w:val="000000"/>
                <w:sz w:val="20"/>
              </w:rPr>
            </w:pPr>
          </w:p>
        </w:tc>
        <w:tc>
          <w:tcPr>
            <w:tcW w:w="807"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6D15A2C1">
            <w:pPr>
              <w:jc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7211AF4F">
            <w:pPr>
              <w:widowControl/>
              <w:jc w:val="left"/>
              <w:textAlignment w:val="center"/>
              <w:rPr>
                <w:rFonts w:ascii="宋体" w:hAnsi="宋体" w:cs="宋体"/>
                <w:color w:val="000000"/>
                <w:kern w:val="0"/>
                <w:sz w:val="20"/>
              </w:rPr>
            </w:pPr>
            <w:r>
              <w:rPr>
                <w:rFonts w:hint="eastAsia" w:ascii="宋体" w:hAnsi="宋体" w:cs="宋体"/>
                <w:color w:val="000000"/>
                <w:kern w:val="0"/>
                <w:sz w:val="20"/>
              </w:rPr>
              <w:t>（1）建筑面积≥</w:t>
            </w:r>
            <w:r>
              <w:rPr>
                <w:rFonts w:ascii="宋体" w:hAnsi="宋体" w:cs="宋体"/>
                <w:color w:val="000000"/>
                <w:kern w:val="0"/>
                <w:sz w:val="20"/>
              </w:rPr>
              <w:t>2</w:t>
            </w:r>
            <w:r>
              <w:rPr>
                <w:rFonts w:hint="eastAsia" w:ascii="宋体" w:hAnsi="宋体" w:cs="宋体"/>
                <w:color w:val="000000"/>
                <w:kern w:val="0"/>
                <w:sz w:val="20"/>
              </w:rPr>
              <w:t>万m2，得5分；</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B7F6ACD">
            <w:pPr>
              <w:jc w:val="center"/>
              <w:rPr>
                <w:rFonts w:ascii="宋体" w:hAnsi="宋体" w:cs="宋体"/>
                <w:color w:val="000000"/>
                <w:kern w:val="0"/>
                <w:sz w:val="20"/>
              </w:rPr>
            </w:pPr>
          </w:p>
        </w:tc>
      </w:tr>
      <w:tr w14:paraId="2F630197">
        <w:tblPrEx>
          <w:tblCellMar>
            <w:top w:w="0" w:type="dxa"/>
            <w:left w:w="108" w:type="dxa"/>
            <w:bottom w:w="0" w:type="dxa"/>
            <w:right w:w="108" w:type="dxa"/>
          </w:tblCellMar>
        </w:tblPrEx>
        <w:trPr>
          <w:trHeight w:val="2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FB714CE">
            <w:pPr>
              <w:jc w:val="center"/>
              <w:rPr>
                <w:rFonts w:ascii="宋体" w:hAnsi="宋体" w:cs="宋体"/>
                <w:color w:val="000000"/>
                <w:sz w:val="20"/>
              </w:rPr>
            </w:pPr>
          </w:p>
        </w:tc>
        <w:tc>
          <w:tcPr>
            <w:tcW w:w="9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DA5F16F">
            <w:pPr>
              <w:jc w:val="center"/>
              <w:rPr>
                <w:rFonts w:ascii="宋体" w:hAnsi="宋体" w:cs="宋体"/>
                <w:color w:val="000000"/>
                <w:sz w:val="20"/>
              </w:rPr>
            </w:pPr>
          </w:p>
        </w:tc>
        <w:tc>
          <w:tcPr>
            <w:tcW w:w="807"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122C1DEC">
            <w:pPr>
              <w:jc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41849E1B">
            <w:pPr>
              <w:widowControl/>
              <w:jc w:val="left"/>
              <w:textAlignment w:val="center"/>
              <w:rPr>
                <w:rFonts w:ascii="宋体" w:hAnsi="宋体" w:cs="宋体"/>
                <w:color w:val="000000"/>
                <w:kern w:val="0"/>
                <w:sz w:val="20"/>
              </w:rPr>
            </w:pPr>
            <w:r>
              <w:rPr>
                <w:rFonts w:hint="eastAsia" w:ascii="宋体" w:hAnsi="宋体" w:cs="宋体"/>
                <w:color w:val="000000"/>
                <w:kern w:val="0"/>
                <w:sz w:val="20"/>
              </w:rPr>
              <w:t>（2）</w:t>
            </w:r>
            <w:r>
              <w:rPr>
                <w:rFonts w:ascii="宋体" w:hAnsi="宋体" w:cs="宋体"/>
                <w:color w:val="000000"/>
                <w:kern w:val="0"/>
                <w:sz w:val="20"/>
              </w:rPr>
              <w:t>1</w:t>
            </w:r>
            <w:r>
              <w:rPr>
                <w:rFonts w:hint="eastAsia" w:ascii="宋体" w:hAnsi="宋体" w:cs="宋体"/>
                <w:color w:val="000000"/>
                <w:kern w:val="0"/>
                <w:sz w:val="20"/>
              </w:rPr>
              <w:t>万m2＜建筑面积≤</w:t>
            </w:r>
            <w:r>
              <w:rPr>
                <w:rFonts w:ascii="宋体" w:hAnsi="宋体" w:cs="宋体"/>
                <w:color w:val="000000"/>
                <w:kern w:val="0"/>
                <w:sz w:val="20"/>
              </w:rPr>
              <w:t>2</w:t>
            </w:r>
            <w:r>
              <w:rPr>
                <w:rFonts w:hint="eastAsia" w:ascii="宋体" w:hAnsi="宋体" w:cs="宋体"/>
                <w:color w:val="000000"/>
                <w:kern w:val="0"/>
                <w:sz w:val="20"/>
              </w:rPr>
              <w:t>万m2，得3分；</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17B25491">
            <w:pPr>
              <w:jc w:val="center"/>
              <w:rPr>
                <w:rFonts w:ascii="宋体" w:hAnsi="宋体" w:cs="宋体"/>
                <w:color w:val="000000"/>
                <w:kern w:val="0"/>
                <w:sz w:val="20"/>
              </w:rPr>
            </w:pPr>
          </w:p>
        </w:tc>
      </w:tr>
      <w:tr w14:paraId="1E31FDE0">
        <w:tblPrEx>
          <w:tblCellMar>
            <w:top w:w="0" w:type="dxa"/>
            <w:left w:w="108" w:type="dxa"/>
            <w:bottom w:w="0" w:type="dxa"/>
            <w:right w:w="108" w:type="dxa"/>
          </w:tblCellMar>
        </w:tblPrEx>
        <w:trPr>
          <w:trHeight w:val="2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440B934">
            <w:pPr>
              <w:jc w:val="center"/>
              <w:rPr>
                <w:rFonts w:ascii="宋体" w:hAnsi="宋体" w:cs="宋体"/>
                <w:color w:val="000000"/>
                <w:sz w:val="20"/>
              </w:rPr>
            </w:pPr>
          </w:p>
        </w:tc>
        <w:tc>
          <w:tcPr>
            <w:tcW w:w="9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20DADF9">
            <w:pPr>
              <w:jc w:val="center"/>
              <w:rPr>
                <w:rFonts w:ascii="宋体" w:hAnsi="宋体" w:cs="宋体"/>
                <w:color w:val="000000"/>
                <w:sz w:val="20"/>
              </w:rPr>
            </w:pPr>
          </w:p>
        </w:tc>
        <w:tc>
          <w:tcPr>
            <w:tcW w:w="807"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21D7F822">
            <w:pPr>
              <w:jc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7556FF8C">
            <w:pPr>
              <w:widowControl/>
              <w:jc w:val="left"/>
              <w:textAlignment w:val="center"/>
              <w:rPr>
                <w:rFonts w:ascii="宋体" w:hAnsi="宋体" w:cs="宋体"/>
                <w:color w:val="000000"/>
                <w:kern w:val="0"/>
                <w:sz w:val="20"/>
              </w:rPr>
            </w:pPr>
            <w:r>
              <w:rPr>
                <w:rFonts w:hint="eastAsia" w:ascii="宋体" w:hAnsi="宋体" w:cs="宋体"/>
                <w:color w:val="000000"/>
                <w:kern w:val="0"/>
                <w:sz w:val="20"/>
              </w:rPr>
              <w:t>（3）建筑面积＜1万m2，得1分；</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5969DD7">
            <w:pPr>
              <w:jc w:val="center"/>
              <w:rPr>
                <w:rFonts w:ascii="宋体" w:hAnsi="宋体" w:cs="宋体"/>
                <w:color w:val="000000"/>
                <w:kern w:val="0"/>
                <w:sz w:val="20"/>
              </w:rPr>
            </w:pPr>
          </w:p>
        </w:tc>
      </w:tr>
      <w:tr w14:paraId="242F5E3B">
        <w:tblPrEx>
          <w:tblCellMar>
            <w:top w:w="0" w:type="dxa"/>
            <w:left w:w="108" w:type="dxa"/>
            <w:bottom w:w="0" w:type="dxa"/>
            <w:right w:w="108" w:type="dxa"/>
          </w:tblCellMar>
        </w:tblPrEx>
        <w:trPr>
          <w:trHeight w:val="2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EE539C3">
            <w:pPr>
              <w:jc w:val="center"/>
              <w:rPr>
                <w:rFonts w:ascii="宋体" w:hAnsi="宋体" w:cs="宋体"/>
                <w:color w:val="000000"/>
                <w:sz w:val="20"/>
              </w:rPr>
            </w:pPr>
          </w:p>
        </w:tc>
        <w:tc>
          <w:tcPr>
            <w:tcW w:w="9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AE5E14E">
            <w:pPr>
              <w:jc w:val="center"/>
              <w:rPr>
                <w:rFonts w:ascii="宋体" w:hAnsi="宋体" w:cs="宋体"/>
                <w:color w:val="000000"/>
                <w:sz w:val="20"/>
              </w:rPr>
            </w:pPr>
          </w:p>
        </w:tc>
        <w:tc>
          <w:tcPr>
            <w:tcW w:w="807"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200143BB">
            <w:pPr>
              <w:jc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6B9020F7">
            <w:pPr>
              <w:widowControl/>
              <w:jc w:val="left"/>
              <w:textAlignment w:val="center"/>
              <w:rPr>
                <w:rFonts w:ascii="宋体" w:hAnsi="宋体" w:cs="宋体"/>
                <w:color w:val="000000"/>
                <w:kern w:val="0"/>
                <w:sz w:val="20"/>
              </w:rPr>
            </w:pPr>
            <w:r>
              <w:rPr>
                <w:rFonts w:hint="eastAsia" w:ascii="宋体" w:hAnsi="宋体" w:cs="宋体"/>
                <w:color w:val="000000"/>
                <w:kern w:val="0"/>
                <w:sz w:val="20"/>
              </w:rPr>
              <w:t>整体建筑面积，以房产证与租赁合同为准</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134DA13D">
            <w:pPr>
              <w:jc w:val="center"/>
              <w:rPr>
                <w:rFonts w:ascii="宋体" w:hAnsi="宋体" w:cs="宋体"/>
                <w:color w:val="000000"/>
                <w:kern w:val="0"/>
                <w:sz w:val="20"/>
              </w:rPr>
            </w:pPr>
          </w:p>
        </w:tc>
      </w:tr>
      <w:tr w14:paraId="1045CFF0">
        <w:tblPrEx>
          <w:tblCellMar>
            <w:top w:w="0" w:type="dxa"/>
            <w:left w:w="108" w:type="dxa"/>
            <w:bottom w:w="0" w:type="dxa"/>
            <w:right w:w="108" w:type="dxa"/>
          </w:tblCellMar>
        </w:tblPrEx>
        <w:trPr>
          <w:trHeight w:val="2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83EB255">
            <w:pPr>
              <w:jc w:val="center"/>
              <w:rPr>
                <w:rFonts w:ascii="宋体" w:hAnsi="宋体" w:cs="宋体"/>
                <w:color w:val="000000"/>
                <w:sz w:val="20"/>
              </w:rPr>
            </w:pPr>
          </w:p>
        </w:tc>
        <w:tc>
          <w:tcPr>
            <w:tcW w:w="9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84C49DC">
            <w:pPr>
              <w:jc w:val="center"/>
              <w:rPr>
                <w:rFonts w:ascii="宋体" w:hAnsi="宋体" w:cs="宋体"/>
                <w:color w:val="000000"/>
                <w:sz w:val="20"/>
              </w:rPr>
            </w:pPr>
          </w:p>
        </w:tc>
        <w:tc>
          <w:tcPr>
            <w:tcW w:w="807"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11BA54BE">
            <w:pPr>
              <w:jc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3451AC01">
            <w:pPr>
              <w:widowControl/>
              <w:jc w:val="left"/>
              <w:textAlignment w:val="center"/>
              <w:rPr>
                <w:rFonts w:ascii="宋体" w:hAnsi="宋体" w:cs="宋体"/>
                <w:color w:val="000000"/>
                <w:kern w:val="0"/>
                <w:sz w:val="20"/>
              </w:rPr>
            </w:pPr>
            <w:r>
              <w:rPr>
                <w:rFonts w:hint="eastAsia" w:ascii="宋体" w:hAnsi="宋体" w:cs="宋体"/>
                <w:b/>
                <w:bCs/>
                <w:color w:val="000000"/>
                <w:kern w:val="0"/>
                <w:sz w:val="20"/>
              </w:rPr>
              <w:t>4、生产厂房属性</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3C4077EF">
            <w:pPr>
              <w:jc w:val="center"/>
              <w:rPr>
                <w:rFonts w:ascii="宋体" w:hAnsi="宋体" w:cs="宋体"/>
                <w:color w:val="000000"/>
                <w:kern w:val="0"/>
                <w:sz w:val="20"/>
              </w:rPr>
            </w:pPr>
          </w:p>
        </w:tc>
      </w:tr>
      <w:tr w14:paraId="459DBCD6">
        <w:tblPrEx>
          <w:tblCellMar>
            <w:top w:w="0" w:type="dxa"/>
            <w:left w:w="108" w:type="dxa"/>
            <w:bottom w:w="0" w:type="dxa"/>
            <w:right w:w="108" w:type="dxa"/>
          </w:tblCellMar>
        </w:tblPrEx>
        <w:trPr>
          <w:trHeight w:val="2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146E1EF">
            <w:pPr>
              <w:jc w:val="center"/>
              <w:rPr>
                <w:rFonts w:ascii="宋体" w:hAnsi="宋体" w:cs="宋体"/>
                <w:color w:val="000000"/>
                <w:sz w:val="20"/>
              </w:rPr>
            </w:pPr>
          </w:p>
        </w:tc>
        <w:tc>
          <w:tcPr>
            <w:tcW w:w="9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7566D0E">
            <w:pPr>
              <w:jc w:val="center"/>
              <w:rPr>
                <w:rFonts w:ascii="宋体" w:hAnsi="宋体" w:cs="宋体"/>
                <w:color w:val="000000"/>
                <w:sz w:val="20"/>
              </w:rPr>
            </w:pPr>
          </w:p>
        </w:tc>
        <w:tc>
          <w:tcPr>
            <w:tcW w:w="807"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49A2AD1E">
            <w:pPr>
              <w:jc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00D83BA2">
            <w:pPr>
              <w:widowControl/>
              <w:jc w:val="left"/>
              <w:textAlignment w:val="center"/>
              <w:rPr>
                <w:rFonts w:ascii="宋体" w:hAnsi="宋体" w:cs="宋体"/>
                <w:color w:val="000000"/>
                <w:kern w:val="0"/>
                <w:sz w:val="20"/>
              </w:rPr>
            </w:pPr>
            <w:r>
              <w:rPr>
                <w:rFonts w:hint="eastAsia" w:ascii="宋体" w:hAnsi="宋体" w:cs="宋体"/>
                <w:color w:val="000000"/>
                <w:kern w:val="0"/>
                <w:sz w:val="20"/>
              </w:rPr>
              <w:t>（1）自有，得5分；</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02746044">
            <w:pPr>
              <w:jc w:val="center"/>
              <w:rPr>
                <w:rFonts w:ascii="宋体" w:hAnsi="宋体" w:cs="宋体"/>
                <w:color w:val="000000"/>
                <w:kern w:val="0"/>
                <w:sz w:val="20"/>
              </w:rPr>
            </w:pPr>
          </w:p>
        </w:tc>
      </w:tr>
      <w:tr w14:paraId="17544525">
        <w:tblPrEx>
          <w:tblCellMar>
            <w:top w:w="0" w:type="dxa"/>
            <w:left w:w="108" w:type="dxa"/>
            <w:bottom w:w="0" w:type="dxa"/>
            <w:right w:w="108" w:type="dxa"/>
          </w:tblCellMar>
        </w:tblPrEx>
        <w:trPr>
          <w:trHeight w:val="2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F62428E">
            <w:pPr>
              <w:jc w:val="center"/>
              <w:rPr>
                <w:rFonts w:ascii="宋体" w:hAnsi="宋体" w:cs="宋体"/>
                <w:color w:val="000000"/>
                <w:sz w:val="20"/>
              </w:rPr>
            </w:pPr>
          </w:p>
        </w:tc>
        <w:tc>
          <w:tcPr>
            <w:tcW w:w="9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7A026E5">
            <w:pPr>
              <w:jc w:val="center"/>
              <w:rPr>
                <w:rFonts w:ascii="宋体" w:hAnsi="宋体" w:cs="宋体"/>
                <w:color w:val="000000"/>
                <w:sz w:val="20"/>
              </w:rPr>
            </w:pPr>
          </w:p>
        </w:tc>
        <w:tc>
          <w:tcPr>
            <w:tcW w:w="807"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2600C27C">
            <w:pPr>
              <w:jc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0631D7BB">
            <w:pPr>
              <w:widowControl/>
              <w:jc w:val="left"/>
              <w:textAlignment w:val="center"/>
              <w:rPr>
                <w:rFonts w:ascii="宋体" w:hAnsi="宋体" w:cs="宋体"/>
                <w:color w:val="000000"/>
                <w:kern w:val="0"/>
                <w:sz w:val="20"/>
              </w:rPr>
            </w:pPr>
            <w:r>
              <w:rPr>
                <w:rFonts w:hint="eastAsia" w:ascii="宋体" w:hAnsi="宋体" w:cs="宋体"/>
                <w:color w:val="000000"/>
                <w:kern w:val="0"/>
                <w:sz w:val="20"/>
              </w:rPr>
              <w:t>（2）租赁，得1分；</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412DDBC1">
            <w:pPr>
              <w:jc w:val="center"/>
              <w:rPr>
                <w:rFonts w:ascii="宋体" w:hAnsi="宋体" w:cs="宋体"/>
                <w:color w:val="000000"/>
                <w:kern w:val="0"/>
                <w:sz w:val="20"/>
              </w:rPr>
            </w:pPr>
          </w:p>
        </w:tc>
      </w:tr>
      <w:tr w14:paraId="18BF337C">
        <w:tblPrEx>
          <w:tblCellMar>
            <w:top w:w="0" w:type="dxa"/>
            <w:left w:w="108" w:type="dxa"/>
            <w:bottom w:w="0" w:type="dxa"/>
            <w:right w:w="108" w:type="dxa"/>
          </w:tblCellMar>
        </w:tblPrEx>
        <w:trPr>
          <w:trHeight w:val="2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6ED619A">
            <w:pPr>
              <w:jc w:val="center"/>
              <w:rPr>
                <w:rFonts w:ascii="宋体" w:hAnsi="宋体" w:cs="宋体"/>
                <w:color w:val="000000"/>
                <w:sz w:val="20"/>
              </w:rPr>
            </w:pPr>
          </w:p>
        </w:tc>
        <w:tc>
          <w:tcPr>
            <w:tcW w:w="9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BC61D86">
            <w:pPr>
              <w:jc w:val="center"/>
              <w:rPr>
                <w:rFonts w:ascii="宋体" w:hAnsi="宋体" w:cs="宋体"/>
                <w:color w:val="000000"/>
                <w:sz w:val="20"/>
              </w:rPr>
            </w:pPr>
          </w:p>
        </w:tc>
        <w:tc>
          <w:tcPr>
            <w:tcW w:w="807"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6A676994">
            <w:pPr>
              <w:jc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1C4A530C">
            <w:pPr>
              <w:widowControl/>
              <w:jc w:val="left"/>
              <w:textAlignment w:val="center"/>
              <w:rPr>
                <w:rFonts w:ascii="宋体" w:hAnsi="宋体" w:cs="宋体"/>
                <w:color w:val="000000"/>
                <w:kern w:val="0"/>
                <w:sz w:val="20"/>
              </w:rPr>
            </w:pPr>
            <w:r>
              <w:rPr>
                <w:rFonts w:hint="eastAsia" w:ascii="宋体" w:hAnsi="宋体" w:cs="宋体"/>
                <w:color w:val="000000"/>
                <w:kern w:val="0"/>
                <w:sz w:val="20"/>
              </w:rPr>
              <w:t>整体建筑面积，以房产证与租赁合同为准</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6A60A5A2">
            <w:pPr>
              <w:jc w:val="center"/>
              <w:rPr>
                <w:rFonts w:ascii="宋体" w:hAnsi="宋体" w:cs="宋体"/>
                <w:color w:val="000000"/>
                <w:kern w:val="0"/>
                <w:sz w:val="20"/>
              </w:rPr>
            </w:pPr>
          </w:p>
        </w:tc>
      </w:tr>
      <w:tr w14:paraId="675F1830">
        <w:tblPrEx>
          <w:tblCellMar>
            <w:top w:w="0" w:type="dxa"/>
            <w:left w:w="108" w:type="dxa"/>
            <w:bottom w:w="0" w:type="dxa"/>
            <w:right w:w="108" w:type="dxa"/>
          </w:tblCellMar>
        </w:tblPrEx>
        <w:trPr>
          <w:trHeight w:val="2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A26EAA5">
            <w:pPr>
              <w:jc w:val="center"/>
              <w:rPr>
                <w:rFonts w:ascii="宋体" w:hAnsi="宋体" w:cs="宋体"/>
                <w:color w:val="000000"/>
                <w:sz w:val="20"/>
              </w:rPr>
            </w:pPr>
          </w:p>
        </w:tc>
        <w:tc>
          <w:tcPr>
            <w:tcW w:w="9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204AA89">
            <w:pPr>
              <w:jc w:val="center"/>
              <w:rPr>
                <w:rFonts w:ascii="宋体" w:hAnsi="宋体" w:cs="宋体"/>
                <w:color w:val="000000"/>
                <w:sz w:val="20"/>
              </w:rPr>
            </w:pPr>
          </w:p>
        </w:tc>
        <w:tc>
          <w:tcPr>
            <w:tcW w:w="807"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480F2781">
            <w:pPr>
              <w:jc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086B629F">
            <w:pPr>
              <w:widowControl/>
              <w:jc w:val="left"/>
              <w:textAlignment w:val="center"/>
              <w:rPr>
                <w:rFonts w:ascii="宋体" w:hAnsi="宋体" w:cs="宋体"/>
                <w:color w:val="000000"/>
                <w:kern w:val="0"/>
                <w:sz w:val="20"/>
              </w:rPr>
            </w:pPr>
            <w:r>
              <w:rPr>
                <w:rFonts w:hint="eastAsia" w:ascii="宋体" w:hAnsi="宋体" w:cs="宋体"/>
                <w:color w:val="000000"/>
                <w:kern w:val="0"/>
                <w:sz w:val="20"/>
              </w:rPr>
              <w:t>（此项最高得20分）</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1AB330AD">
            <w:pPr>
              <w:jc w:val="center"/>
              <w:rPr>
                <w:rFonts w:ascii="宋体" w:hAnsi="宋体" w:cs="宋体"/>
                <w:color w:val="000000"/>
                <w:kern w:val="0"/>
                <w:sz w:val="20"/>
              </w:rPr>
            </w:pPr>
          </w:p>
        </w:tc>
      </w:tr>
      <w:tr w14:paraId="1C00E0A5">
        <w:tblPrEx>
          <w:tblCellMar>
            <w:top w:w="0" w:type="dxa"/>
            <w:left w:w="108" w:type="dxa"/>
            <w:bottom w:w="0" w:type="dxa"/>
            <w:right w:w="108" w:type="dxa"/>
          </w:tblCellMar>
        </w:tblPrEx>
        <w:trPr>
          <w:trHeight w:val="20" w:hRule="atLeast"/>
        </w:trPr>
        <w:tc>
          <w:tcPr>
            <w:tcW w:w="484" w:type="dxa"/>
            <w:vMerge w:val="restart"/>
            <w:tcBorders>
              <w:top w:val="single" w:color="000000" w:sz="8" w:space="0"/>
              <w:left w:val="single" w:color="000000" w:sz="8" w:space="0"/>
              <w:right w:val="single" w:color="000000" w:sz="8" w:space="0"/>
            </w:tcBorders>
            <w:shd w:val="clear" w:color="auto" w:fill="auto"/>
            <w:vAlign w:val="center"/>
          </w:tcPr>
          <w:p w14:paraId="462FE43F">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917" w:type="dxa"/>
            <w:vMerge w:val="restart"/>
            <w:tcBorders>
              <w:top w:val="single" w:color="000000" w:sz="8" w:space="0"/>
              <w:left w:val="single" w:color="000000" w:sz="8" w:space="0"/>
              <w:right w:val="single" w:color="000000" w:sz="8" w:space="0"/>
            </w:tcBorders>
            <w:shd w:val="clear" w:color="auto" w:fill="auto"/>
            <w:vAlign w:val="center"/>
          </w:tcPr>
          <w:p w14:paraId="36541390">
            <w:pPr>
              <w:widowControl/>
              <w:jc w:val="center"/>
              <w:textAlignment w:val="center"/>
              <w:rPr>
                <w:rFonts w:ascii="宋体" w:hAnsi="宋体" w:cs="宋体"/>
                <w:color w:val="000000"/>
                <w:sz w:val="20"/>
              </w:rPr>
            </w:pPr>
            <w:r>
              <w:rPr>
                <w:rFonts w:hint="eastAsia" w:ascii="宋体" w:hAnsi="宋体" w:cs="宋体"/>
                <w:b/>
                <w:bCs/>
                <w:color w:val="000000"/>
                <w:kern w:val="0"/>
                <w:sz w:val="20"/>
              </w:rPr>
              <w:t>研发能力与技术水平</w:t>
            </w:r>
          </w:p>
        </w:tc>
        <w:tc>
          <w:tcPr>
            <w:tcW w:w="807" w:type="dxa"/>
            <w:vMerge w:val="restart"/>
            <w:tcBorders>
              <w:top w:val="single" w:color="000000" w:sz="8" w:space="0"/>
              <w:left w:val="single" w:color="000000" w:sz="8" w:space="0"/>
              <w:right w:val="single" w:color="auto" w:sz="4" w:space="0"/>
            </w:tcBorders>
            <w:shd w:val="clear" w:color="auto" w:fill="auto"/>
            <w:vAlign w:val="center"/>
          </w:tcPr>
          <w:p w14:paraId="527F4A83">
            <w:pPr>
              <w:widowControl/>
              <w:jc w:val="center"/>
              <w:textAlignment w:val="center"/>
              <w:rPr>
                <w:rFonts w:ascii="宋体" w:hAnsi="宋体" w:cs="宋体"/>
                <w:color w:val="000000"/>
                <w:sz w:val="20"/>
              </w:rPr>
            </w:pPr>
            <w:r>
              <w:rPr>
                <w:rFonts w:ascii="宋体" w:hAnsi="宋体" w:cs="宋体"/>
                <w:color w:val="000000"/>
                <w:kern w:val="0"/>
                <w:sz w:val="20"/>
              </w:rPr>
              <w:t>21</w:t>
            </w: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785A5D33">
            <w:pPr>
              <w:widowControl/>
              <w:jc w:val="left"/>
              <w:textAlignment w:val="center"/>
              <w:rPr>
                <w:rFonts w:ascii="宋体" w:hAnsi="宋体" w:cs="宋体"/>
                <w:color w:val="000000"/>
                <w:kern w:val="0"/>
                <w:sz w:val="20"/>
              </w:rPr>
            </w:pPr>
            <w:r>
              <w:rPr>
                <w:rFonts w:hint="eastAsia" w:ascii="宋体" w:hAnsi="宋体" w:cs="宋体"/>
                <w:b/>
                <w:bCs/>
                <w:color w:val="000000"/>
                <w:kern w:val="0"/>
                <w:sz w:val="20"/>
              </w:rPr>
              <w:t>1、参与编制国家或行业该产品标准标准数，每1项得3分；</w:t>
            </w:r>
          </w:p>
        </w:tc>
        <w:tc>
          <w:tcPr>
            <w:tcW w:w="709" w:type="dxa"/>
            <w:tcBorders>
              <w:top w:val="single" w:color="000000" w:sz="8" w:space="0"/>
              <w:left w:val="single" w:color="auto" w:sz="4" w:space="0"/>
              <w:bottom w:val="single" w:color="000000" w:sz="8" w:space="0"/>
              <w:right w:val="single" w:color="000000" w:sz="8" w:space="0"/>
            </w:tcBorders>
            <w:shd w:val="clear" w:color="auto" w:fill="auto"/>
            <w:vAlign w:val="center"/>
          </w:tcPr>
          <w:p w14:paraId="3DB67705">
            <w:pPr>
              <w:jc w:val="center"/>
              <w:rPr>
                <w:rFonts w:ascii="宋体" w:hAnsi="宋体" w:cs="宋体"/>
                <w:color w:val="000000"/>
                <w:kern w:val="0"/>
                <w:sz w:val="20"/>
              </w:rPr>
            </w:pPr>
          </w:p>
        </w:tc>
      </w:tr>
      <w:tr w14:paraId="5CF0655D">
        <w:tblPrEx>
          <w:tblCellMar>
            <w:top w:w="0" w:type="dxa"/>
            <w:left w:w="108" w:type="dxa"/>
            <w:bottom w:w="0" w:type="dxa"/>
            <w:right w:w="108" w:type="dxa"/>
          </w:tblCellMar>
        </w:tblPrEx>
        <w:trPr>
          <w:trHeight w:val="20" w:hRule="atLeast"/>
        </w:trPr>
        <w:tc>
          <w:tcPr>
            <w:tcW w:w="484" w:type="dxa"/>
            <w:vMerge w:val="continue"/>
            <w:tcBorders>
              <w:left w:val="single" w:color="000000" w:sz="8" w:space="0"/>
              <w:right w:val="single" w:color="000000" w:sz="8" w:space="0"/>
            </w:tcBorders>
            <w:shd w:val="clear" w:color="auto" w:fill="auto"/>
            <w:vAlign w:val="center"/>
          </w:tcPr>
          <w:p w14:paraId="68B6EE02">
            <w:pPr>
              <w:jc w:val="center"/>
              <w:rPr>
                <w:rFonts w:ascii="宋体" w:hAnsi="宋体" w:cs="宋体"/>
                <w:color w:val="000000"/>
                <w:sz w:val="20"/>
              </w:rPr>
            </w:pPr>
          </w:p>
        </w:tc>
        <w:tc>
          <w:tcPr>
            <w:tcW w:w="917" w:type="dxa"/>
            <w:vMerge w:val="continue"/>
            <w:tcBorders>
              <w:left w:val="single" w:color="000000" w:sz="8" w:space="0"/>
              <w:right w:val="single" w:color="000000" w:sz="8" w:space="0"/>
            </w:tcBorders>
            <w:shd w:val="clear" w:color="auto" w:fill="auto"/>
            <w:vAlign w:val="center"/>
          </w:tcPr>
          <w:p w14:paraId="4CD5BB49">
            <w:pPr>
              <w:jc w:val="center"/>
              <w:rPr>
                <w:rFonts w:ascii="宋体" w:hAnsi="宋体" w:cs="宋体"/>
                <w:color w:val="000000"/>
                <w:sz w:val="20"/>
              </w:rPr>
            </w:pPr>
          </w:p>
        </w:tc>
        <w:tc>
          <w:tcPr>
            <w:tcW w:w="807" w:type="dxa"/>
            <w:vMerge w:val="continue"/>
            <w:tcBorders>
              <w:left w:val="single" w:color="000000" w:sz="8" w:space="0"/>
              <w:right w:val="single" w:color="auto" w:sz="4" w:space="0"/>
            </w:tcBorders>
            <w:shd w:val="clear" w:color="auto" w:fill="auto"/>
            <w:vAlign w:val="center"/>
          </w:tcPr>
          <w:p w14:paraId="3E7EC353">
            <w:pPr>
              <w:jc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20181EE5">
            <w:pPr>
              <w:widowControl/>
              <w:jc w:val="left"/>
              <w:textAlignment w:val="center"/>
              <w:rPr>
                <w:rFonts w:ascii="宋体" w:hAnsi="宋体" w:cs="宋体"/>
                <w:color w:val="000000"/>
                <w:kern w:val="0"/>
                <w:sz w:val="20"/>
              </w:rPr>
            </w:pPr>
            <w:r>
              <w:rPr>
                <w:rFonts w:hint="eastAsia" w:ascii="宋体" w:hAnsi="宋体" w:cs="宋体"/>
                <w:b/>
                <w:bCs/>
                <w:color w:val="000000"/>
                <w:kern w:val="0"/>
                <w:sz w:val="20"/>
              </w:rPr>
              <w:t>2、该产品获得专利证书，每1项得3分；</w:t>
            </w:r>
          </w:p>
        </w:tc>
        <w:tc>
          <w:tcPr>
            <w:tcW w:w="709" w:type="dxa"/>
            <w:tcBorders>
              <w:top w:val="single" w:color="000000" w:sz="8" w:space="0"/>
              <w:left w:val="single" w:color="auto" w:sz="4" w:space="0"/>
              <w:bottom w:val="single" w:color="000000" w:sz="8" w:space="0"/>
              <w:right w:val="single" w:color="000000" w:sz="8" w:space="0"/>
            </w:tcBorders>
            <w:shd w:val="clear" w:color="auto" w:fill="auto"/>
            <w:vAlign w:val="center"/>
          </w:tcPr>
          <w:p w14:paraId="58660591">
            <w:pPr>
              <w:jc w:val="center"/>
              <w:rPr>
                <w:rFonts w:ascii="宋体" w:hAnsi="宋体" w:cs="宋体"/>
                <w:color w:val="000000"/>
                <w:kern w:val="0"/>
                <w:sz w:val="20"/>
              </w:rPr>
            </w:pPr>
          </w:p>
        </w:tc>
      </w:tr>
      <w:tr w14:paraId="0932B1D5">
        <w:tblPrEx>
          <w:tblCellMar>
            <w:top w:w="0" w:type="dxa"/>
            <w:left w:w="108" w:type="dxa"/>
            <w:bottom w:w="0" w:type="dxa"/>
            <w:right w:w="108" w:type="dxa"/>
          </w:tblCellMar>
        </w:tblPrEx>
        <w:trPr>
          <w:trHeight w:val="20" w:hRule="atLeast"/>
        </w:trPr>
        <w:tc>
          <w:tcPr>
            <w:tcW w:w="484" w:type="dxa"/>
            <w:vMerge w:val="continue"/>
            <w:tcBorders>
              <w:left w:val="single" w:color="000000" w:sz="8" w:space="0"/>
              <w:right w:val="single" w:color="000000" w:sz="8" w:space="0"/>
            </w:tcBorders>
            <w:shd w:val="clear" w:color="auto" w:fill="auto"/>
            <w:vAlign w:val="center"/>
          </w:tcPr>
          <w:p w14:paraId="0D6D8AE3">
            <w:pPr>
              <w:jc w:val="center"/>
              <w:rPr>
                <w:rFonts w:ascii="宋体" w:hAnsi="宋体" w:cs="宋体"/>
                <w:color w:val="000000"/>
                <w:sz w:val="20"/>
              </w:rPr>
            </w:pPr>
          </w:p>
        </w:tc>
        <w:tc>
          <w:tcPr>
            <w:tcW w:w="917" w:type="dxa"/>
            <w:vMerge w:val="continue"/>
            <w:tcBorders>
              <w:left w:val="single" w:color="000000" w:sz="8" w:space="0"/>
              <w:right w:val="single" w:color="000000" w:sz="8" w:space="0"/>
            </w:tcBorders>
            <w:shd w:val="clear" w:color="auto" w:fill="auto"/>
            <w:vAlign w:val="center"/>
          </w:tcPr>
          <w:p w14:paraId="3E75E1BC">
            <w:pPr>
              <w:jc w:val="center"/>
              <w:rPr>
                <w:rFonts w:ascii="宋体" w:hAnsi="宋体" w:cs="宋体"/>
                <w:color w:val="000000"/>
                <w:sz w:val="20"/>
              </w:rPr>
            </w:pPr>
          </w:p>
        </w:tc>
        <w:tc>
          <w:tcPr>
            <w:tcW w:w="807" w:type="dxa"/>
            <w:vMerge w:val="continue"/>
            <w:tcBorders>
              <w:left w:val="single" w:color="000000" w:sz="8" w:space="0"/>
              <w:right w:val="single" w:color="auto" w:sz="4" w:space="0"/>
            </w:tcBorders>
            <w:shd w:val="clear" w:color="auto" w:fill="auto"/>
            <w:vAlign w:val="center"/>
          </w:tcPr>
          <w:p w14:paraId="4B61B6C6">
            <w:pPr>
              <w:jc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7EAD9CB9">
            <w:pPr>
              <w:widowControl/>
              <w:jc w:val="left"/>
              <w:textAlignment w:val="center"/>
              <w:rPr>
                <w:rFonts w:ascii="宋体" w:hAnsi="宋体" w:cs="宋体"/>
                <w:color w:val="000000"/>
                <w:kern w:val="0"/>
                <w:sz w:val="20"/>
              </w:rPr>
            </w:pPr>
            <w:r>
              <w:rPr>
                <w:rFonts w:hint="eastAsia" w:ascii="宋体" w:hAnsi="宋体" w:cs="宋体"/>
                <w:color w:val="000000"/>
                <w:kern w:val="0"/>
                <w:sz w:val="20"/>
              </w:rPr>
              <w:t>（1）有发明专利，每1项得3分；</w:t>
            </w:r>
          </w:p>
        </w:tc>
        <w:tc>
          <w:tcPr>
            <w:tcW w:w="709" w:type="dxa"/>
            <w:tcBorders>
              <w:top w:val="single" w:color="000000" w:sz="8" w:space="0"/>
              <w:left w:val="single" w:color="auto" w:sz="4" w:space="0"/>
              <w:bottom w:val="single" w:color="000000" w:sz="8" w:space="0"/>
              <w:right w:val="single" w:color="000000" w:sz="8" w:space="0"/>
            </w:tcBorders>
            <w:shd w:val="clear" w:color="auto" w:fill="auto"/>
            <w:vAlign w:val="center"/>
          </w:tcPr>
          <w:p w14:paraId="65625A65">
            <w:pPr>
              <w:jc w:val="center"/>
              <w:rPr>
                <w:rFonts w:ascii="宋体" w:hAnsi="宋体" w:cs="宋体"/>
                <w:color w:val="000000"/>
                <w:kern w:val="0"/>
                <w:sz w:val="20"/>
              </w:rPr>
            </w:pPr>
          </w:p>
        </w:tc>
      </w:tr>
      <w:tr w14:paraId="7719EA99">
        <w:tblPrEx>
          <w:tblCellMar>
            <w:top w:w="0" w:type="dxa"/>
            <w:left w:w="108" w:type="dxa"/>
            <w:bottom w:w="0" w:type="dxa"/>
            <w:right w:w="108" w:type="dxa"/>
          </w:tblCellMar>
        </w:tblPrEx>
        <w:trPr>
          <w:trHeight w:val="20" w:hRule="atLeast"/>
        </w:trPr>
        <w:tc>
          <w:tcPr>
            <w:tcW w:w="484" w:type="dxa"/>
            <w:vMerge w:val="continue"/>
            <w:tcBorders>
              <w:left w:val="single" w:color="000000" w:sz="8" w:space="0"/>
              <w:right w:val="single" w:color="000000" w:sz="8" w:space="0"/>
            </w:tcBorders>
            <w:shd w:val="clear" w:color="auto" w:fill="auto"/>
            <w:vAlign w:val="center"/>
          </w:tcPr>
          <w:p w14:paraId="78DCE362">
            <w:pPr>
              <w:jc w:val="center"/>
              <w:rPr>
                <w:rFonts w:ascii="宋体" w:hAnsi="宋体" w:cs="宋体"/>
                <w:color w:val="000000"/>
                <w:sz w:val="20"/>
              </w:rPr>
            </w:pPr>
          </w:p>
        </w:tc>
        <w:tc>
          <w:tcPr>
            <w:tcW w:w="917" w:type="dxa"/>
            <w:vMerge w:val="continue"/>
            <w:tcBorders>
              <w:left w:val="single" w:color="000000" w:sz="8" w:space="0"/>
              <w:right w:val="single" w:color="000000" w:sz="8" w:space="0"/>
            </w:tcBorders>
            <w:shd w:val="clear" w:color="auto" w:fill="auto"/>
            <w:vAlign w:val="center"/>
          </w:tcPr>
          <w:p w14:paraId="4D0C30D8">
            <w:pPr>
              <w:jc w:val="center"/>
              <w:rPr>
                <w:rFonts w:ascii="宋体" w:hAnsi="宋体" w:cs="宋体"/>
                <w:color w:val="000000"/>
                <w:sz w:val="20"/>
              </w:rPr>
            </w:pPr>
          </w:p>
        </w:tc>
        <w:tc>
          <w:tcPr>
            <w:tcW w:w="807" w:type="dxa"/>
            <w:vMerge w:val="continue"/>
            <w:tcBorders>
              <w:left w:val="single" w:color="000000" w:sz="8" w:space="0"/>
              <w:right w:val="single" w:color="auto" w:sz="4" w:space="0"/>
            </w:tcBorders>
            <w:shd w:val="clear" w:color="auto" w:fill="auto"/>
            <w:vAlign w:val="center"/>
          </w:tcPr>
          <w:p w14:paraId="67BAAD40">
            <w:pPr>
              <w:jc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7F9567D5">
            <w:pPr>
              <w:widowControl/>
              <w:jc w:val="left"/>
              <w:textAlignment w:val="center"/>
              <w:rPr>
                <w:rFonts w:ascii="宋体" w:hAnsi="宋体" w:cs="宋体"/>
                <w:color w:val="000000"/>
                <w:kern w:val="0"/>
                <w:sz w:val="20"/>
              </w:rPr>
            </w:pPr>
            <w:r>
              <w:rPr>
                <w:rFonts w:hint="eastAsia" w:ascii="宋体" w:hAnsi="宋体" w:cs="宋体"/>
                <w:color w:val="000000"/>
                <w:kern w:val="0"/>
                <w:sz w:val="20"/>
              </w:rPr>
              <w:t>（2）有实用新型专利，每1项得3分；</w:t>
            </w:r>
          </w:p>
        </w:tc>
        <w:tc>
          <w:tcPr>
            <w:tcW w:w="709" w:type="dxa"/>
            <w:tcBorders>
              <w:top w:val="single" w:color="000000" w:sz="8" w:space="0"/>
              <w:left w:val="single" w:color="auto" w:sz="4" w:space="0"/>
              <w:bottom w:val="single" w:color="000000" w:sz="8" w:space="0"/>
              <w:right w:val="single" w:color="000000" w:sz="8" w:space="0"/>
            </w:tcBorders>
            <w:shd w:val="clear" w:color="auto" w:fill="auto"/>
            <w:vAlign w:val="center"/>
          </w:tcPr>
          <w:p w14:paraId="21BD52B0">
            <w:pPr>
              <w:jc w:val="center"/>
              <w:rPr>
                <w:rFonts w:ascii="宋体" w:hAnsi="宋体" w:cs="宋体"/>
                <w:color w:val="000000"/>
                <w:kern w:val="0"/>
                <w:sz w:val="20"/>
              </w:rPr>
            </w:pPr>
          </w:p>
        </w:tc>
      </w:tr>
      <w:tr w14:paraId="7CD79185">
        <w:tblPrEx>
          <w:tblCellMar>
            <w:top w:w="0" w:type="dxa"/>
            <w:left w:w="108" w:type="dxa"/>
            <w:bottom w:w="0" w:type="dxa"/>
            <w:right w:w="108" w:type="dxa"/>
          </w:tblCellMar>
        </w:tblPrEx>
        <w:trPr>
          <w:trHeight w:val="20" w:hRule="atLeast"/>
        </w:trPr>
        <w:tc>
          <w:tcPr>
            <w:tcW w:w="484" w:type="dxa"/>
            <w:vMerge w:val="continue"/>
            <w:tcBorders>
              <w:left w:val="single" w:color="000000" w:sz="8" w:space="0"/>
              <w:right w:val="single" w:color="000000" w:sz="8" w:space="0"/>
            </w:tcBorders>
            <w:shd w:val="clear" w:color="auto" w:fill="auto"/>
            <w:vAlign w:val="center"/>
          </w:tcPr>
          <w:p w14:paraId="3849E66B">
            <w:pPr>
              <w:jc w:val="center"/>
              <w:rPr>
                <w:rFonts w:ascii="宋体" w:hAnsi="宋体" w:cs="宋体"/>
                <w:color w:val="000000"/>
                <w:sz w:val="20"/>
              </w:rPr>
            </w:pPr>
          </w:p>
        </w:tc>
        <w:tc>
          <w:tcPr>
            <w:tcW w:w="917" w:type="dxa"/>
            <w:vMerge w:val="continue"/>
            <w:tcBorders>
              <w:left w:val="single" w:color="000000" w:sz="8" w:space="0"/>
              <w:right w:val="single" w:color="000000" w:sz="8" w:space="0"/>
            </w:tcBorders>
            <w:shd w:val="clear" w:color="auto" w:fill="auto"/>
            <w:vAlign w:val="center"/>
          </w:tcPr>
          <w:p w14:paraId="06197403">
            <w:pPr>
              <w:jc w:val="center"/>
              <w:rPr>
                <w:rFonts w:ascii="宋体" w:hAnsi="宋体" w:cs="宋体"/>
                <w:color w:val="000000"/>
                <w:sz w:val="20"/>
              </w:rPr>
            </w:pPr>
          </w:p>
        </w:tc>
        <w:tc>
          <w:tcPr>
            <w:tcW w:w="807" w:type="dxa"/>
            <w:vMerge w:val="continue"/>
            <w:tcBorders>
              <w:left w:val="single" w:color="000000" w:sz="8" w:space="0"/>
              <w:right w:val="single" w:color="auto" w:sz="4" w:space="0"/>
            </w:tcBorders>
            <w:shd w:val="clear" w:color="auto" w:fill="auto"/>
            <w:vAlign w:val="center"/>
          </w:tcPr>
          <w:p w14:paraId="1984421A">
            <w:pPr>
              <w:jc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01E89CF7">
            <w:pPr>
              <w:widowControl/>
              <w:jc w:val="left"/>
              <w:textAlignment w:val="center"/>
              <w:rPr>
                <w:rFonts w:ascii="宋体" w:hAnsi="宋体" w:cs="宋体"/>
                <w:color w:val="000000"/>
                <w:kern w:val="0"/>
                <w:sz w:val="20"/>
              </w:rPr>
            </w:pPr>
            <w:r>
              <w:rPr>
                <w:rFonts w:hint="eastAsia" w:ascii="宋体" w:hAnsi="宋体" w:cs="宋体"/>
                <w:color w:val="000000"/>
                <w:kern w:val="0"/>
                <w:sz w:val="20"/>
              </w:rPr>
              <w:t>（3）有外观专利，每1项得3分；</w:t>
            </w:r>
          </w:p>
        </w:tc>
        <w:tc>
          <w:tcPr>
            <w:tcW w:w="709" w:type="dxa"/>
            <w:tcBorders>
              <w:top w:val="single" w:color="000000" w:sz="8" w:space="0"/>
              <w:left w:val="single" w:color="auto" w:sz="4" w:space="0"/>
              <w:bottom w:val="single" w:color="000000" w:sz="8" w:space="0"/>
              <w:right w:val="single" w:color="000000" w:sz="8" w:space="0"/>
            </w:tcBorders>
            <w:shd w:val="clear" w:color="auto" w:fill="auto"/>
            <w:vAlign w:val="center"/>
          </w:tcPr>
          <w:p w14:paraId="53DA6813">
            <w:pPr>
              <w:jc w:val="center"/>
              <w:rPr>
                <w:rFonts w:ascii="宋体" w:hAnsi="宋体" w:cs="宋体"/>
                <w:color w:val="000000"/>
                <w:kern w:val="0"/>
                <w:sz w:val="20"/>
              </w:rPr>
            </w:pPr>
          </w:p>
        </w:tc>
      </w:tr>
      <w:tr w14:paraId="2281F79B">
        <w:tblPrEx>
          <w:tblCellMar>
            <w:top w:w="0" w:type="dxa"/>
            <w:left w:w="108" w:type="dxa"/>
            <w:bottom w:w="0" w:type="dxa"/>
            <w:right w:w="108" w:type="dxa"/>
          </w:tblCellMar>
        </w:tblPrEx>
        <w:trPr>
          <w:trHeight w:val="20" w:hRule="atLeast"/>
        </w:trPr>
        <w:tc>
          <w:tcPr>
            <w:tcW w:w="484" w:type="dxa"/>
            <w:vMerge w:val="continue"/>
            <w:tcBorders>
              <w:left w:val="single" w:color="000000" w:sz="8" w:space="0"/>
              <w:right w:val="single" w:color="000000" w:sz="8" w:space="0"/>
            </w:tcBorders>
            <w:shd w:val="clear" w:color="auto" w:fill="auto"/>
            <w:vAlign w:val="center"/>
          </w:tcPr>
          <w:p w14:paraId="74F68C61">
            <w:pPr>
              <w:jc w:val="center"/>
              <w:rPr>
                <w:rFonts w:ascii="宋体" w:hAnsi="宋体" w:cs="宋体"/>
                <w:color w:val="000000"/>
                <w:sz w:val="20"/>
              </w:rPr>
            </w:pPr>
          </w:p>
        </w:tc>
        <w:tc>
          <w:tcPr>
            <w:tcW w:w="917" w:type="dxa"/>
            <w:vMerge w:val="continue"/>
            <w:tcBorders>
              <w:left w:val="single" w:color="000000" w:sz="8" w:space="0"/>
              <w:right w:val="single" w:color="000000" w:sz="8" w:space="0"/>
            </w:tcBorders>
            <w:shd w:val="clear" w:color="auto" w:fill="auto"/>
            <w:vAlign w:val="center"/>
          </w:tcPr>
          <w:p w14:paraId="31746930">
            <w:pPr>
              <w:jc w:val="center"/>
              <w:rPr>
                <w:rFonts w:ascii="宋体" w:hAnsi="宋体" w:cs="宋体"/>
                <w:color w:val="000000"/>
                <w:sz w:val="20"/>
              </w:rPr>
            </w:pPr>
          </w:p>
        </w:tc>
        <w:tc>
          <w:tcPr>
            <w:tcW w:w="807" w:type="dxa"/>
            <w:vMerge w:val="continue"/>
            <w:tcBorders>
              <w:left w:val="single" w:color="000000" w:sz="8" w:space="0"/>
              <w:right w:val="single" w:color="auto" w:sz="4" w:space="0"/>
            </w:tcBorders>
            <w:shd w:val="clear" w:color="auto" w:fill="auto"/>
            <w:vAlign w:val="center"/>
          </w:tcPr>
          <w:p w14:paraId="59F42B54">
            <w:pPr>
              <w:jc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072F2E01">
            <w:pPr>
              <w:widowControl/>
              <w:jc w:val="left"/>
              <w:textAlignment w:val="center"/>
              <w:rPr>
                <w:rFonts w:ascii="宋体" w:hAnsi="宋体" w:cs="宋体"/>
                <w:color w:val="000000"/>
                <w:kern w:val="0"/>
                <w:sz w:val="20"/>
              </w:rPr>
            </w:pPr>
            <w:r>
              <w:rPr>
                <w:rFonts w:hint="eastAsia" w:ascii="宋体" w:hAnsi="宋体" w:cs="宋体"/>
                <w:color w:val="000000"/>
                <w:kern w:val="0"/>
                <w:sz w:val="20"/>
              </w:rPr>
              <w:t>提供相关证书，标准、专利须与产品相关。</w:t>
            </w:r>
          </w:p>
        </w:tc>
        <w:tc>
          <w:tcPr>
            <w:tcW w:w="709" w:type="dxa"/>
            <w:tcBorders>
              <w:top w:val="single" w:color="000000" w:sz="8" w:space="0"/>
              <w:left w:val="single" w:color="auto" w:sz="4" w:space="0"/>
              <w:bottom w:val="single" w:color="000000" w:sz="8" w:space="0"/>
              <w:right w:val="single" w:color="000000" w:sz="8" w:space="0"/>
            </w:tcBorders>
            <w:shd w:val="clear" w:color="auto" w:fill="auto"/>
            <w:vAlign w:val="center"/>
          </w:tcPr>
          <w:p w14:paraId="380492D6">
            <w:pPr>
              <w:jc w:val="center"/>
              <w:rPr>
                <w:rFonts w:ascii="宋体" w:hAnsi="宋体" w:cs="宋体"/>
                <w:color w:val="000000"/>
                <w:kern w:val="0"/>
                <w:sz w:val="20"/>
              </w:rPr>
            </w:pPr>
          </w:p>
        </w:tc>
      </w:tr>
      <w:tr w14:paraId="6FA657F7">
        <w:tblPrEx>
          <w:tblCellMar>
            <w:top w:w="0" w:type="dxa"/>
            <w:left w:w="108" w:type="dxa"/>
            <w:bottom w:w="0" w:type="dxa"/>
            <w:right w:w="108" w:type="dxa"/>
          </w:tblCellMar>
        </w:tblPrEx>
        <w:trPr>
          <w:trHeight w:val="20" w:hRule="atLeast"/>
        </w:trPr>
        <w:tc>
          <w:tcPr>
            <w:tcW w:w="484" w:type="dxa"/>
            <w:vMerge w:val="continue"/>
            <w:tcBorders>
              <w:left w:val="single" w:color="000000" w:sz="8" w:space="0"/>
              <w:bottom w:val="single" w:color="000000" w:sz="8" w:space="0"/>
              <w:right w:val="single" w:color="000000" w:sz="8" w:space="0"/>
            </w:tcBorders>
            <w:shd w:val="clear" w:color="auto" w:fill="auto"/>
            <w:vAlign w:val="center"/>
          </w:tcPr>
          <w:p w14:paraId="6F04C34E">
            <w:pPr>
              <w:jc w:val="center"/>
              <w:rPr>
                <w:rFonts w:ascii="宋体" w:hAnsi="宋体" w:cs="宋体"/>
                <w:color w:val="000000"/>
                <w:sz w:val="20"/>
              </w:rPr>
            </w:pPr>
          </w:p>
        </w:tc>
        <w:tc>
          <w:tcPr>
            <w:tcW w:w="917" w:type="dxa"/>
            <w:vMerge w:val="continue"/>
            <w:tcBorders>
              <w:left w:val="single" w:color="000000" w:sz="8" w:space="0"/>
              <w:bottom w:val="single" w:color="000000" w:sz="8" w:space="0"/>
              <w:right w:val="single" w:color="000000" w:sz="8" w:space="0"/>
            </w:tcBorders>
            <w:shd w:val="clear" w:color="auto" w:fill="auto"/>
            <w:vAlign w:val="center"/>
          </w:tcPr>
          <w:p w14:paraId="24C58AE9">
            <w:pPr>
              <w:jc w:val="center"/>
              <w:rPr>
                <w:rFonts w:ascii="宋体" w:hAnsi="宋体" w:cs="宋体"/>
                <w:color w:val="000000"/>
                <w:sz w:val="20"/>
              </w:rPr>
            </w:pPr>
          </w:p>
        </w:tc>
        <w:tc>
          <w:tcPr>
            <w:tcW w:w="807" w:type="dxa"/>
            <w:vMerge w:val="continue"/>
            <w:tcBorders>
              <w:left w:val="single" w:color="000000" w:sz="8" w:space="0"/>
              <w:bottom w:val="single" w:color="000000" w:sz="8" w:space="0"/>
              <w:right w:val="single" w:color="auto" w:sz="4" w:space="0"/>
            </w:tcBorders>
            <w:shd w:val="clear" w:color="auto" w:fill="auto"/>
            <w:vAlign w:val="center"/>
          </w:tcPr>
          <w:p w14:paraId="496EE4FC">
            <w:pPr>
              <w:jc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3E53774E">
            <w:pPr>
              <w:widowControl/>
              <w:jc w:val="left"/>
              <w:textAlignment w:val="center"/>
              <w:rPr>
                <w:rFonts w:ascii="宋体" w:hAnsi="宋体" w:cs="宋体"/>
                <w:color w:val="000000"/>
                <w:kern w:val="0"/>
                <w:sz w:val="20"/>
              </w:rPr>
            </w:pPr>
            <w:r>
              <w:rPr>
                <w:rFonts w:hint="eastAsia" w:ascii="宋体" w:hAnsi="宋体" w:cs="宋体"/>
                <w:color w:val="000000"/>
                <w:kern w:val="0"/>
                <w:sz w:val="20"/>
              </w:rPr>
              <w:t>（此项最高得</w:t>
            </w:r>
            <w:r>
              <w:rPr>
                <w:rFonts w:ascii="宋体" w:hAnsi="宋体" w:cs="宋体"/>
                <w:color w:val="000000"/>
                <w:kern w:val="0"/>
                <w:sz w:val="20"/>
              </w:rPr>
              <w:t>21</w:t>
            </w:r>
            <w:r>
              <w:rPr>
                <w:rFonts w:hint="eastAsia" w:ascii="宋体" w:hAnsi="宋体" w:cs="宋体"/>
                <w:color w:val="000000"/>
                <w:kern w:val="0"/>
                <w:sz w:val="20"/>
              </w:rPr>
              <w:t>分）</w:t>
            </w:r>
          </w:p>
        </w:tc>
        <w:tc>
          <w:tcPr>
            <w:tcW w:w="709" w:type="dxa"/>
            <w:tcBorders>
              <w:top w:val="single" w:color="000000" w:sz="8" w:space="0"/>
              <w:left w:val="single" w:color="auto" w:sz="4" w:space="0"/>
              <w:bottom w:val="single" w:color="000000" w:sz="8" w:space="0"/>
              <w:right w:val="single" w:color="000000" w:sz="8" w:space="0"/>
            </w:tcBorders>
            <w:shd w:val="clear" w:color="auto" w:fill="auto"/>
            <w:vAlign w:val="center"/>
          </w:tcPr>
          <w:p w14:paraId="2314CA6C">
            <w:pPr>
              <w:jc w:val="center"/>
              <w:rPr>
                <w:rFonts w:ascii="宋体" w:hAnsi="宋体" w:cs="宋体"/>
                <w:color w:val="000000"/>
                <w:kern w:val="0"/>
                <w:sz w:val="20"/>
              </w:rPr>
            </w:pPr>
          </w:p>
        </w:tc>
      </w:tr>
      <w:tr w14:paraId="7BE75D15">
        <w:tblPrEx>
          <w:tblCellMar>
            <w:top w:w="0" w:type="dxa"/>
            <w:left w:w="108" w:type="dxa"/>
            <w:bottom w:w="0" w:type="dxa"/>
            <w:right w:w="108" w:type="dxa"/>
          </w:tblCellMar>
        </w:tblPrEx>
        <w:trPr>
          <w:trHeight w:val="20" w:hRule="atLeast"/>
        </w:trPr>
        <w:tc>
          <w:tcPr>
            <w:tcW w:w="484" w:type="dxa"/>
            <w:vMerge w:val="restart"/>
            <w:tcBorders>
              <w:top w:val="single" w:color="000000" w:sz="8" w:space="0"/>
              <w:left w:val="single" w:color="000000" w:sz="8" w:space="0"/>
              <w:right w:val="single" w:color="000000" w:sz="8" w:space="0"/>
            </w:tcBorders>
            <w:shd w:val="clear" w:color="auto" w:fill="auto"/>
            <w:vAlign w:val="center"/>
          </w:tcPr>
          <w:p w14:paraId="5B898A8D">
            <w:pPr>
              <w:widowControl/>
              <w:jc w:val="center"/>
              <w:textAlignment w:val="center"/>
              <w:rPr>
                <w:rFonts w:ascii="宋体" w:hAnsi="宋体" w:cs="宋体"/>
                <w:color w:val="000000"/>
                <w:sz w:val="20"/>
              </w:rPr>
            </w:pPr>
            <w:r>
              <w:rPr>
                <w:rFonts w:hint="eastAsia" w:ascii="宋体" w:hAnsi="宋体" w:cs="宋体"/>
                <w:color w:val="000000"/>
                <w:kern w:val="0"/>
                <w:sz w:val="20"/>
              </w:rPr>
              <w:t>3</w:t>
            </w:r>
          </w:p>
        </w:tc>
        <w:tc>
          <w:tcPr>
            <w:tcW w:w="917" w:type="dxa"/>
            <w:vMerge w:val="restart"/>
            <w:tcBorders>
              <w:top w:val="single" w:color="000000" w:sz="8" w:space="0"/>
              <w:left w:val="single" w:color="000000" w:sz="8" w:space="0"/>
              <w:right w:val="single" w:color="000000" w:sz="8" w:space="0"/>
            </w:tcBorders>
            <w:shd w:val="clear" w:color="auto" w:fill="auto"/>
            <w:vAlign w:val="center"/>
          </w:tcPr>
          <w:p w14:paraId="46952BBF">
            <w:pPr>
              <w:widowControl/>
              <w:jc w:val="center"/>
              <w:textAlignment w:val="center"/>
              <w:rPr>
                <w:rFonts w:ascii="宋体" w:hAnsi="宋体" w:cs="宋体"/>
                <w:color w:val="000000"/>
                <w:sz w:val="20"/>
              </w:rPr>
            </w:pPr>
            <w:r>
              <w:rPr>
                <w:rFonts w:hint="eastAsia" w:ascii="宋体" w:hAnsi="宋体" w:cs="宋体"/>
                <w:b/>
                <w:bCs/>
                <w:color w:val="000000"/>
                <w:kern w:val="0"/>
                <w:sz w:val="20"/>
              </w:rPr>
              <w:t>检测及认证管理体系</w:t>
            </w:r>
          </w:p>
        </w:tc>
        <w:tc>
          <w:tcPr>
            <w:tcW w:w="807" w:type="dxa"/>
            <w:vMerge w:val="restart"/>
            <w:tcBorders>
              <w:top w:val="single" w:color="000000" w:sz="8" w:space="0"/>
              <w:left w:val="single" w:color="000000" w:sz="8" w:space="0"/>
              <w:right w:val="single" w:color="auto" w:sz="4" w:space="0"/>
            </w:tcBorders>
            <w:shd w:val="clear" w:color="auto" w:fill="auto"/>
            <w:vAlign w:val="center"/>
          </w:tcPr>
          <w:p w14:paraId="63BC2722">
            <w:pPr>
              <w:widowControl/>
              <w:jc w:val="center"/>
              <w:textAlignment w:val="center"/>
              <w:rPr>
                <w:rFonts w:ascii="宋体" w:hAnsi="宋体" w:cs="宋体"/>
                <w:color w:val="000000"/>
                <w:sz w:val="20"/>
              </w:rPr>
            </w:pPr>
            <w:r>
              <w:rPr>
                <w:rFonts w:hint="eastAsia" w:ascii="宋体" w:hAnsi="宋体" w:cs="宋体"/>
                <w:color w:val="000000"/>
                <w:kern w:val="0"/>
                <w:sz w:val="20"/>
              </w:rPr>
              <w:t>20</w:t>
            </w: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44364102">
            <w:pPr>
              <w:widowControl/>
              <w:jc w:val="left"/>
              <w:textAlignment w:val="center"/>
              <w:rPr>
                <w:rFonts w:ascii="宋体" w:hAnsi="宋体" w:cs="宋体"/>
                <w:color w:val="000000"/>
                <w:kern w:val="0"/>
                <w:sz w:val="20"/>
              </w:rPr>
            </w:pPr>
            <w:r>
              <w:rPr>
                <w:rFonts w:hint="eastAsia" w:ascii="宋体" w:hAnsi="宋体" w:cs="宋体"/>
                <w:b/>
                <w:bCs/>
                <w:color w:val="000000"/>
                <w:kern w:val="0"/>
                <w:sz w:val="20"/>
              </w:rPr>
              <w:t>1、具备产品检验实验室，得7分，没有得0分</w:t>
            </w:r>
          </w:p>
        </w:tc>
        <w:tc>
          <w:tcPr>
            <w:tcW w:w="709" w:type="dxa"/>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7068B4A7">
            <w:pPr>
              <w:jc w:val="center"/>
              <w:rPr>
                <w:rFonts w:ascii="宋体" w:hAnsi="宋体" w:cs="宋体"/>
                <w:color w:val="000000"/>
                <w:kern w:val="0"/>
                <w:sz w:val="20"/>
              </w:rPr>
            </w:pPr>
          </w:p>
        </w:tc>
      </w:tr>
      <w:tr w14:paraId="6185F614">
        <w:tblPrEx>
          <w:tblCellMar>
            <w:top w:w="0" w:type="dxa"/>
            <w:left w:w="108" w:type="dxa"/>
            <w:bottom w:w="0" w:type="dxa"/>
            <w:right w:w="108" w:type="dxa"/>
          </w:tblCellMar>
        </w:tblPrEx>
        <w:trPr>
          <w:trHeight w:val="20" w:hRule="atLeast"/>
        </w:trPr>
        <w:tc>
          <w:tcPr>
            <w:tcW w:w="484" w:type="dxa"/>
            <w:vMerge w:val="continue"/>
            <w:tcBorders>
              <w:left w:val="single" w:color="000000" w:sz="8" w:space="0"/>
              <w:right w:val="single" w:color="000000" w:sz="8" w:space="0"/>
            </w:tcBorders>
            <w:shd w:val="clear" w:color="auto" w:fill="auto"/>
            <w:vAlign w:val="center"/>
          </w:tcPr>
          <w:p w14:paraId="75EAD68D">
            <w:pPr>
              <w:jc w:val="center"/>
              <w:rPr>
                <w:rFonts w:ascii="宋体" w:hAnsi="宋体" w:cs="宋体"/>
                <w:color w:val="000000"/>
                <w:sz w:val="20"/>
              </w:rPr>
            </w:pPr>
          </w:p>
        </w:tc>
        <w:tc>
          <w:tcPr>
            <w:tcW w:w="917" w:type="dxa"/>
            <w:vMerge w:val="continue"/>
            <w:tcBorders>
              <w:left w:val="single" w:color="000000" w:sz="8" w:space="0"/>
              <w:right w:val="single" w:color="000000" w:sz="8" w:space="0"/>
            </w:tcBorders>
            <w:shd w:val="clear" w:color="auto" w:fill="auto"/>
            <w:vAlign w:val="center"/>
          </w:tcPr>
          <w:p w14:paraId="4D35DD07">
            <w:pPr>
              <w:jc w:val="center"/>
              <w:rPr>
                <w:rFonts w:ascii="宋体" w:hAnsi="宋体" w:cs="宋体"/>
                <w:color w:val="000000"/>
                <w:sz w:val="20"/>
              </w:rPr>
            </w:pPr>
          </w:p>
        </w:tc>
        <w:tc>
          <w:tcPr>
            <w:tcW w:w="807" w:type="dxa"/>
            <w:vMerge w:val="continue"/>
            <w:tcBorders>
              <w:left w:val="single" w:color="000000" w:sz="8" w:space="0"/>
              <w:right w:val="single" w:color="auto" w:sz="4" w:space="0"/>
            </w:tcBorders>
            <w:shd w:val="clear" w:color="auto" w:fill="auto"/>
            <w:vAlign w:val="center"/>
          </w:tcPr>
          <w:p w14:paraId="266D2E7C">
            <w:pPr>
              <w:jc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459D15D3">
            <w:pPr>
              <w:widowControl/>
              <w:jc w:val="left"/>
              <w:textAlignment w:val="center"/>
              <w:rPr>
                <w:rFonts w:ascii="宋体" w:hAnsi="宋体" w:cs="宋体"/>
                <w:color w:val="000000"/>
                <w:kern w:val="0"/>
                <w:sz w:val="20"/>
              </w:rPr>
            </w:pPr>
            <w:r>
              <w:rPr>
                <w:rFonts w:hint="eastAsia" w:ascii="宋体" w:hAnsi="宋体" w:cs="宋体"/>
                <w:color w:val="000000"/>
                <w:kern w:val="0"/>
                <w:sz w:val="20"/>
              </w:rPr>
              <w:t>提供实验室照片及设备该厂商的采购证明文件，包括了前处理工艺试验、喷涂工艺、外形尺寸等方面的测试仪器</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365B2422">
            <w:pPr>
              <w:jc w:val="center"/>
              <w:rPr>
                <w:rFonts w:ascii="宋体" w:hAnsi="宋体" w:cs="宋体"/>
                <w:color w:val="000000"/>
                <w:kern w:val="0"/>
                <w:sz w:val="20"/>
              </w:rPr>
            </w:pPr>
          </w:p>
        </w:tc>
      </w:tr>
      <w:tr w14:paraId="0291B23B">
        <w:tblPrEx>
          <w:tblCellMar>
            <w:top w:w="0" w:type="dxa"/>
            <w:left w:w="108" w:type="dxa"/>
            <w:bottom w:w="0" w:type="dxa"/>
            <w:right w:w="108" w:type="dxa"/>
          </w:tblCellMar>
        </w:tblPrEx>
        <w:trPr>
          <w:trHeight w:val="20" w:hRule="atLeast"/>
        </w:trPr>
        <w:tc>
          <w:tcPr>
            <w:tcW w:w="484" w:type="dxa"/>
            <w:vMerge w:val="continue"/>
            <w:tcBorders>
              <w:left w:val="single" w:color="000000" w:sz="8" w:space="0"/>
              <w:right w:val="single" w:color="000000" w:sz="8" w:space="0"/>
            </w:tcBorders>
            <w:shd w:val="clear" w:color="auto" w:fill="auto"/>
            <w:vAlign w:val="center"/>
          </w:tcPr>
          <w:p w14:paraId="6B3E5346">
            <w:pPr>
              <w:widowControl/>
              <w:jc w:val="center"/>
              <w:textAlignment w:val="center"/>
              <w:rPr>
                <w:rFonts w:ascii="宋体" w:hAnsi="宋体" w:cs="宋体"/>
                <w:color w:val="000000"/>
                <w:sz w:val="20"/>
              </w:rPr>
            </w:pPr>
          </w:p>
        </w:tc>
        <w:tc>
          <w:tcPr>
            <w:tcW w:w="917" w:type="dxa"/>
            <w:vMerge w:val="continue"/>
            <w:tcBorders>
              <w:left w:val="single" w:color="000000" w:sz="8" w:space="0"/>
              <w:right w:val="single" w:color="000000" w:sz="8" w:space="0"/>
            </w:tcBorders>
            <w:shd w:val="clear" w:color="auto" w:fill="auto"/>
            <w:vAlign w:val="center"/>
          </w:tcPr>
          <w:p w14:paraId="510DA7DA">
            <w:pPr>
              <w:widowControl/>
              <w:jc w:val="center"/>
              <w:textAlignment w:val="center"/>
              <w:rPr>
                <w:rFonts w:ascii="宋体" w:hAnsi="宋体" w:cs="宋体"/>
                <w:color w:val="000000"/>
                <w:sz w:val="20"/>
              </w:rPr>
            </w:pPr>
          </w:p>
        </w:tc>
        <w:tc>
          <w:tcPr>
            <w:tcW w:w="807" w:type="dxa"/>
            <w:vMerge w:val="continue"/>
            <w:tcBorders>
              <w:left w:val="single" w:color="000000" w:sz="8" w:space="0"/>
              <w:right w:val="single" w:color="auto" w:sz="4" w:space="0"/>
            </w:tcBorders>
            <w:shd w:val="clear" w:color="auto" w:fill="auto"/>
            <w:vAlign w:val="center"/>
          </w:tcPr>
          <w:p w14:paraId="13ED471E">
            <w:pPr>
              <w:widowControl/>
              <w:jc w:val="center"/>
              <w:textAlignment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10CDF31D">
            <w:pPr>
              <w:widowControl/>
              <w:jc w:val="left"/>
              <w:textAlignment w:val="center"/>
              <w:rPr>
                <w:rFonts w:ascii="宋体" w:hAnsi="宋体" w:cs="宋体"/>
                <w:color w:val="000000"/>
                <w:kern w:val="0"/>
                <w:sz w:val="20"/>
              </w:rPr>
            </w:pPr>
            <w:r>
              <w:rPr>
                <w:rFonts w:hint="eastAsia" w:ascii="宋体" w:hAnsi="宋体" w:cs="宋体"/>
                <w:b/>
                <w:bCs/>
                <w:color w:val="000000"/>
                <w:kern w:val="0"/>
                <w:sz w:val="20"/>
              </w:rPr>
              <w:t>2、获得质量管理体系认证情况</w:t>
            </w:r>
          </w:p>
        </w:tc>
        <w:tc>
          <w:tcPr>
            <w:tcW w:w="709" w:type="dxa"/>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47F44F44">
            <w:pPr>
              <w:jc w:val="center"/>
              <w:rPr>
                <w:rFonts w:ascii="宋体" w:hAnsi="宋体" w:cs="宋体"/>
                <w:color w:val="000000"/>
                <w:kern w:val="0"/>
                <w:sz w:val="20"/>
              </w:rPr>
            </w:pPr>
          </w:p>
        </w:tc>
      </w:tr>
      <w:tr w14:paraId="6E8D51E5">
        <w:tblPrEx>
          <w:tblCellMar>
            <w:top w:w="0" w:type="dxa"/>
            <w:left w:w="108" w:type="dxa"/>
            <w:bottom w:w="0" w:type="dxa"/>
            <w:right w:w="108" w:type="dxa"/>
          </w:tblCellMar>
        </w:tblPrEx>
        <w:trPr>
          <w:trHeight w:val="20" w:hRule="atLeast"/>
        </w:trPr>
        <w:tc>
          <w:tcPr>
            <w:tcW w:w="484" w:type="dxa"/>
            <w:vMerge w:val="continue"/>
            <w:tcBorders>
              <w:left w:val="single" w:color="000000" w:sz="8" w:space="0"/>
              <w:right w:val="single" w:color="000000" w:sz="8" w:space="0"/>
            </w:tcBorders>
            <w:shd w:val="clear" w:color="auto" w:fill="auto"/>
            <w:vAlign w:val="center"/>
          </w:tcPr>
          <w:p w14:paraId="2A6F42B3">
            <w:pPr>
              <w:jc w:val="center"/>
              <w:rPr>
                <w:rFonts w:ascii="宋体" w:hAnsi="宋体" w:cs="宋体"/>
                <w:color w:val="000000"/>
                <w:sz w:val="20"/>
              </w:rPr>
            </w:pPr>
          </w:p>
        </w:tc>
        <w:tc>
          <w:tcPr>
            <w:tcW w:w="917" w:type="dxa"/>
            <w:vMerge w:val="continue"/>
            <w:tcBorders>
              <w:left w:val="single" w:color="000000" w:sz="8" w:space="0"/>
              <w:right w:val="single" w:color="000000" w:sz="8" w:space="0"/>
            </w:tcBorders>
            <w:shd w:val="clear" w:color="auto" w:fill="auto"/>
            <w:vAlign w:val="center"/>
          </w:tcPr>
          <w:p w14:paraId="095E8887">
            <w:pPr>
              <w:jc w:val="center"/>
              <w:rPr>
                <w:rFonts w:ascii="宋体" w:hAnsi="宋体" w:cs="宋体"/>
                <w:color w:val="000000"/>
                <w:sz w:val="20"/>
              </w:rPr>
            </w:pPr>
          </w:p>
        </w:tc>
        <w:tc>
          <w:tcPr>
            <w:tcW w:w="807" w:type="dxa"/>
            <w:vMerge w:val="continue"/>
            <w:tcBorders>
              <w:left w:val="single" w:color="000000" w:sz="8" w:space="0"/>
              <w:right w:val="single" w:color="auto" w:sz="4" w:space="0"/>
            </w:tcBorders>
            <w:shd w:val="clear" w:color="auto" w:fill="auto"/>
            <w:vAlign w:val="center"/>
          </w:tcPr>
          <w:p w14:paraId="0AA84FB4">
            <w:pPr>
              <w:jc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760669C1">
            <w:pPr>
              <w:widowControl/>
              <w:jc w:val="left"/>
              <w:textAlignment w:val="center"/>
              <w:rPr>
                <w:rFonts w:ascii="宋体" w:hAnsi="宋体" w:cs="宋体"/>
                <w:color w:val="000000"/>
                <w:kern w:val="0"/>
                <w:sz w:val="20"/>
              </w:rPr>
            </w:pPr>
            <w:r>
              <w:rPr>
                <w:rFonts w:hint="eastAsia" w:ascii="宋体" w:hAnsi="宋体" w:cs="宋体"/>
                <w:color w:val="000000"/>
                <w:kern w:val="0"/>
                <w:sz w:val="20"/>
              </w:rPr>
              <w:t>（1）ISO9001（质量管理体系认证）；</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6F14083F">
            <w:pPr>
              <w:jc w:val="center"/>
              <w:rPr>
                <w:rFonts w:ascii="宋体" w:hAnsi="宋体" w:cs="宋体"/>
                <w:color w:val="000000"/>
                <w:kern w:val="0"/>
                <w:sz w:val="20"/>
              </w:rPr>
            </w:pPr>
          </w:p>
        </w:tc>
      </w:tr>
      <w:tr w14:paraId="143576F1">
        <w:tblPrEx>
          <w:tblCellMar>
            <w:top w:w="0" w:type="dxa"/>
            <w:left w:w="108" w:type="dxa"/>
            <w:bottom w:w="0" w:type="dxa"/>
            <w:right w:w="108" w:type="dxa"/>
          </w:tblCellMar>
        </w:tblPrEx>
        <w:trPr>
          <w:trHeight w:val="20" w:hRule="atLeast"/>
        </w:trPr>
        <w:tc>
          <w:tcPr>
            <w:tcW w:w="484" w:type="dxa"/>
            <w:vMerge w:val="continue"/>
            <w:tcBorders>
              <w:left w:val="single" w:color="000000" w:sz="8" w:space="0"/>
              <w:right w:val="single" w:color="000000" w:sz="8" w:space="0"/>
            </w:tcBorders>
            <w:shd w:val="clear" w:color="auto" w:fill="auto"/>
            <w:vAlign w:val="center"/>
          </w:tcPr>
          <w:p w14:paraId="3E8BA585">
            <w:pPr>
              <w:jc w:val="center"/>
              <w:rPr>
                <w:rFonts w:ascii="宋体" w:hAnsi="宋体" w:cs="宋体"/>
                <w:color w:val="000000"/>
                <w:sz w:val="20"/>
              </w:rPr>
            </w:pPr>
          </w:p>
        </w:tc>
        <w:tc>
          <w:tcPr>
            <w:tcW w:w="917" w:type="dxa"/>
            <w:vMerge w:val="continue"/>
            <w:tcBorders>
              <w:left w:val="single" w:color="000000" w:sz="8" w:space="0"/>
              <w:right w:val="single" w:color="000000" w:sz="8" w:space="0"/>
            </w:tcBorders>
            <w:shd w:val="clear" w:color="auto" w:fill="auto"/>
            <w:vAlign w:val="center"/>
          </w:tcPr>
          <w:p w14:paraId="0E59A561">
            <w:pPr>
              <w:jc w:val="center"/>
              <w:rPr>
                <w:rFonts w:ascii="宋体" w:hAnsi="宋体" w:cs="宋体"/>
                <w:color w:val="000000"/>
                <w:sz w:val="20"/>
              </w:rPr>
            </w:pPr>
          </w:p>
        </w:tc>
        <w:tc>
          <w:tcPr>
            <w:tcW w:w="807" w:type="dxa"/>
            <w:vMerge w:val="continue"/>
            <w:tcBorders>
              <w:left w:val="single" w:color="000000" w:sz="8" w:space="0"/>
              <w:right w:val="single" w:color="auto" w:sz="4" w:space="0"/>
            </w:tcBorders>
            <w:shd w:val="clear" w:color="auto" w:fill="auto"/>
            <w:vAlign w:val="center"/>
          </w:tcPr>
          <w:p w14:paraId="202A2759">
            <w:pPr>
              <w:jc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0C344226">
            <w:pPr>
              <w:widowControl/>
              <w:jc w:val="left"/>
              <w:textAlignment w:val="center"/>
              <w:rPr>
                <w:rFonts w:ascii="宋体" w:hAnsi="宋体" w:cs="宋体"/>
                <w:color w:val="000000"/>
                <w:kern w:val="0"/>
                <w:sz w:val="20"/>
              </w:rPr>
            </w:pPr>
            <w:r>
              <w:rPr>
                <w:rFonts w:hint="eastAsia" w:ascii="宋体" w:hAnsi="宋体" w:cs="宋体"/>
                <w:color w:val="000000"/>
                <w:kern w:val="0"/>
                <w:sz w:val="20"/>
              </w:rPr>
              <w:t>（2）ISO14001（环境管理体系认证）</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4BDA63DA">
            <w:pPr>
              <w:jc w:val="center"/>
              <w:rPr>
                <w:rFonts w:ascii="宋体" w:hAnsi="宋体" w:cs="宋体"/>
                <w:color w:val="000000"/>
                <w:kern w:val="0"/>
                <w:sz w:val="20"/>
              </w:rPr>
            </w:pPr>
          </w:p>
        </w:tc>
      </w:tr>
      <w:tr w14:paraId="04FD6AA0">
        <w:tblPrEx>
          <w:tblCellMar>
            <w:top w:w="0" w:type="dxa"/>
            <w:left w:w="108" w:type="dxa"/>
            <w:bottom w:w="0" w:type="dxa"/>
            <w:right w:w="108" w:type="dxa"/>
          </w:tblCellMar>
        </w:tblPrEx>
        <w:trPr>
          <w:trHeight w:val="20" w:hRule="atLeast"/>
        </w:trPr>
        <w:tc>
          <w:tcPr>
            <w:tcW w:w="484" w:type="dxa"/>
            <w:vMerge w:val="continue"/>
            <w:tcBorders>
              <w:left w:val="single" w:color="000000" w:sz="8" w:space="0"/>
              <w:right w:val="single" w:color="000000" w:sz="8" w:space="0"/>
            </w:tcBorders>
            <w:shd w:val="clear" w:color="auto" w:fill="auto"/>
            <w:vAlign w:val="center"/>
          </w:tcPr>
          <w:p w14:paraId="6220BFBC">
            <w:pPr>
              <w:jc w:val="center"/>
              <w:rPr>
                <w:rFonts w:ascii="宋体" w:hAnsi="宋体" w:cs="宋体"/>
                <w:color w:val="000000"/>
                <w:sz w:val="20"/>
              </w:rPr>
            </w:pPr>
          </w:p>
        </w:tc>
        <w:tc>
          <w:tcPr>
            <w:tcW w:w="917" w:type="dxa"/>
            <w:vMerge w:val="continue"/>
            <w:tcBorders>
              <w:left w:val="single" w:color="000000" w:sz="8" w:space="0"/>
              <w:right w:val="single" w:color="000000" w:sz="8" w:space="0"/>
            </w:tcBorders>
            <w:shd w:val="clear" w:color="auto" w:fill="auto"/>
            <w:vAlign w:val="center"/>
          </w:tcPr>
          <w:p w14:paraId="1D687461">
            <w:pPr>
              <w:jc w:val="center"/>
              <w:rPr>
                <w:rFonts w:ascii="宋体" w:hAnsi="宋体" w:cs="宋体"/>
                <w:color w:val="000000"/>
                <w:sz w:val="20"/>
              </w:rPr>
            </w:pPr>
          </w:p>
        </w:tc>
        <w:tc>
          <w:tcPr>
            <w:tcW w:w="807" w:type="dxa"/>
            <w:vMerge w:val="continue"/>
            <w:tcBorders>
              <w:left w:val="single" w:color="000000" w:sz="8" w:space="0"/>
              <w:right w:val="single" w:color="auto" w:sz="4" w:space="0"/>
            </w:tcBorders>
            <w:shd w:val="clear" w:color="auto" w:fill="auto"/>
            <w:vAlign w:val="center"/>
          </w:tcPr>
          <w:p w14:paraId="4B4561FD">
            <w:pPr>
              <w:jc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3FCCFBF4">
            <w:pPr>
              <w:widowControl/>
              <w:jc w:val="left"/>
              <w:textAlignment w:val="center"/>
              <w:rPr>
                <w:rFonts w:ascii="宋体" w:hAnsi="宋体" w:cs="宋体"/>
                <w:color w:val="000000"/>
                <w:kern w:val="0"/>
                <w:sz w:val="20"/>
              </w:rPr>
            </w:pPr>
            <w:r>
              <w:rPr>
                <w:rFonts w:hint="eastAsia" w:ascii="宋体" w:hAnsi="宋体" w:cs="宋体"/>
                <w:color w:val="000000"/>
                <w:kern w:val="0"/>
                <w:sz w:val="20"/>
              </w:rPr>
              <w:t>（3）OHSAS18001（职业健康安全管理体系认证）</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35EA9FB3">
            <w:pPr>
              <w:jc w:val="center"/>
              <w:rPr>
                <w:rFonts w:ascii="宋体" w:hAnsi="宋体" w:cs="宋体"/>
                <w:color w:val="000000"/>
                <w:kern w:val="0"/>
                <w:sz w:val="20"/>
              </w:rPr>
            </w:pPr>
          </w:p>
        </w:tc>
      </w:tr>
      <w:tr w14:paraId="75934268">
        <w:tblPrEx>
          <w:tblCellMar>
            <w:top w:w="0" w:type="dxa"/>
            <w:left w:w="108" w:type="dxa"/>
            <w:bottom w:w="0" w:type="dxa"/>
            <w:right w:w="108" w:type="dxa"/>
          </w:tblCellMar>
        </w:tblPrEx>
        <w:trPr>
          <w:trHeight w:val="20" w:hRule="atLeast"/>
        </w:trPr>
        <w:tc>
          <w:tcPr>
            <w:tcW w:w="484" w:type="dxa"/>
            <w:vMerge w:val="continue"/>
            <w:tcBorders>
              <w:left w:val="single" w:color="000000" w:sz="8" w:space="0"/>
              <w:right w:val="single" w:color="000000" w:sz="8" w:space="0"/>
            </w:tcBorders>
            <w:shd w:val="clear" w:color="auto" w:fill="auto"/>
            <w:vAlign w:val="center"/>
          </w:tcPr>
          <w:p w14:paraId="08F03260">
            <w:pPr>
              <w:jc w:val="center"/>
              <w:rPr>
                <w:rFonts w:ascii="宋体" w:hAnsi="宋体" w:cs="宋体"/>
                <w:color w:val="000000"/>
                <w:sz w:val="20"/>
              </w:rPr>
            </w:pPr>
          </w:p>
        </w:tc>
        <w:tc>
          <w:tcPr>
            <w:tcW w:w="917" w:type="dxa"/>
            <w:vMerge w:val="continue"/>
            <w:tcBorders>
              <w:left w:val="single" w:color="000000" w:sz="8" w:space="0"/>
              <w:right w:val="single" w:color="000000" w:sz="8" w:space="0"/>
            </w:tcBorders>
            <w:shd w:val="clear" w:color="auto" w:fill="auto"/>
            <w:vAlign w:val="center"/>
          </w:tcPr>
          <w:p w14:paraId="01C953D6">
            <w:pPr>
              <w:jc w:val="center"/>
              <w:rPr>
                <w:rFonts w:ascii="宋体" w:hAnsi="宋体" w:cs="宋体"/>
                <w:color w:val="000000"/>
                <w:sz w:val="20"/>
              </w:rPr>
            </w:pPr>
          </w:p>
        </w:tc>
        <w:tc>
          <w:tcPr>
            <w:tcW w:w="807" w:type="dxa"/>
            <w:vMerge w:val="continue"/>
            <w:tcBorders>
              <w:left w:val="single" w:color="000000" w:sz="8" w:space="0"/>
              <w:right w:val="single" w:color="auto" w:sz="4" w:space="0"/>
            </w:tcBorders>
            <w:shd w:val="clear" w:color="auto" w:fill="auto"/>
            <w:vAlign w:val="center"/>
          </w:tcPr>
          <w:p w14:paraId="23A1ECBF">
            <w:pPr>
              <w:jc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1604111E">
            <w:pPr>
              <w:widowControl/>
              <w:jc w:val="left"/>
              <w:textAlignment w:val="center"/>
              <w:rPr>
                <w:rFonts w:ascii="宋体" w:hAnsi="宋体" w:cs="宋体"/>
                <w:color w:val="000000"/>
                <w:kern w:val="0"/>
                <w:sz w:val="20"/>
              </w:rPr>
            </w:pPr>
            <w:r>
              <w:rPr>
                <w:rFonts w:hint="eastAsia" w:ascii="宋体" w:hAnsi="宋体" w:cs="宋体"/>
                <w:color w:val="000000"/>
                <w:kern w:val="0"/>
                <w:sz w:val="20"/>
              </w:rPr>
              <w:t>每项得1分，提供相关认证证书</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35115915">
            <w:pPr>
              <w:jc w:val="center"/>
              <w:rPr>
                <w:rFonts w:ascii="宋体" w:hAnsi="宋体" w:cs="宋体"/>
                <w:color w:val="000000"/>
                <w:kern w:val="0"/>
                <w:sz w:val="20"/>
              </w:rPr>
            </w:pPr>
          </w:p>
        </w:tc>
      </w:tr>
      <w:tr w14:paraId="0647BA1D">
        <w:tblPrEx>
          <w:tblCellMar>
            <w:top w:w="0" w:type="dxa"/>
            <w:left w:w="108" w:type="dxa"/>
            <w:bottom w:w="0" w:type="dxa"/>
            <w:right w:w="108" w:type="dxa"/>
          </w:tblCellMar>
        </w:tblPrEx>
        <w:trPr>
          <w:trHeight w:val="20" w:hRule="atLeast"/>
        </w:trPr>
        <w:tc>
          <w:tcPr>
            <w:tcW w:w="484" w:type="dxa"/>
            <w:vMerge w:val="continue"/>
            <w:tcBorders>
              <w:left w:val="single" w:color="000000" w:sz="8" w:space="0"/>
              <w:right w:val="single" w:color="000000" w:sz="8" w:space="0"/>
            </w:tcBorders>
            <w:shd w:val="clear" w:color="auto" w:fill="auto"/>
            <w:vAlign w:val="center"/>
          </w:tcPr>
          <w:p w14:paraId="2D67906F">
            <w:pPr>
              <w:jc w:val="center"/>
              <w:rPr>
                <w:rFonts w:ascii="宋体" w:hAnsi="宋体" w:cs="宋体"/>
                <w:color w:val="000000"/>
                <w:sz w:val="20"/>
              </w:rPr>
            </w:pPr>
          </w:p>
        </w:tc>
        <w:tc>
          <w:tcPr>
            <w:tcW w:w="917" w:type="dxa"/>
            <w:vMerge w:val="continue"/>
            <w:tcBorders>
              <w:left w:val="single" w:color="000000" w:sz="8" w:space="0"/>
              <w:right w:val="single" w:color="000000" w:sz="8" w:space="0"/>
            </w:tcBorders>
            <w:shd w:val="clear" w:color="auto" w:fill="auto"/>
            <w:vAlign w:val="center"/>
          </w:tcPr>
          <w:p w14:paraId="791CC784">
            <w:pPr>
              <w:jc w:val="center"/>
              <w:rPr>
                <w:rFonts w:ascii="宋体" w:hAnsi="宋体" w:cs="宋体"/>
                <w:color w:val="000000"/>
                <w:sz w:val="20"/>
              </w:rPr>
            </w:pPr>
          </w:p>
        </w:tc>
        <w:tc>
          <w:tcPr>
            <w:tcW w:w="807" w:type="dxa"/>
            <w:vMerge w:val="continue"/>
            <w:tcBorders>
              <w:left w:val="single" w:color="000000" w:sz="8" w:space="0"/>
              <w:right w:val="single" w:color="auto" w:sz="4" w:space="0"/>
            </w:tcBorders>
            <w:shd w:val="clear" w:color="auto" w:fill="auto"/>
            <w:vAlign w:val="center"/>
          </w:tcPr>
          <w:p w14:paraId="601F00F2">
            <w:pPr>
              <w:jc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207436A2">
            <w:pPr>
              <w:widowControl/>
              <w:jc w:val="left"/>
              <w:textAlignment w:val="center"/>
              <w:rPr>
                <w:rFonts w:ascii="宋体" w:hAnsi="宋体" w:cs="宋体"/>
                <w:color w:val="000000"/>
                <w:kern w:val="0"/>
                <w:sz w:val="20"/>
              </w:rPr>
            </w:pPr>
            <w:r>
              <w:rPr>
                <w:rFonts w:hint="eastAsia" w:ascii="宋体" w:hAnsi="宋体" w:cs="宋体"/>
                <w:b/>
                <w:bCs/>
                <w:color w:val="000000"/>
                <w:kern w:val="0"/>
                <w:sz w:val="20"/>
              </w:rPr>
              <w:t>3、质量管理体系（ISO9001）运行时间</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5609BDA">
            <w:pPr>
              <w:jc w:val="center"/>
              <w:rPr>
                <w:rFonts w:ascii="宋体" w:hAnsi="宋体" w:cs="宋体"/>
                <w:color w:val="000000"/>
                <w:kern w:val="0"/>
                <w:sz w:val="20"/>
              </w:rPr>
            </w:pPr>
          </w:p>
        </w:tc>
      </w:tr>
      <w:tr w14:paraId="1FBF57AF">
        <w:tblPrEx>
          <w:tblCellMar>
            <w:top w:w="0" w:type="dxa"/>
            <w:left w:w="108" w:type="dxa"/>
            <w:bottom w:w="0" w:type="dxa"/>
            <w:right w:w="108" w:type="dxa"/>
          </w:tblCellMar>
        </w:tblPrEx>
        <w:trPr>
          <w:trHeight w:val="20" w:hRule="atLeast"/>
        </w:trPr>
        <w:tc>
          <w:tcPr>
            <w:tcW w:w="484" w:type="dxa"/>
            <w:vMerge w:val="continue"/>
            <w:tcBorders>
              <w:left w:val="single" w:color="000000" w:sz="8" w:space="0"/>
              <w:right w:val="single" w:color="000000" w:sz="8" w:space="0"/>
            </w:tcBorders>
            <w:shd w:val="clear" w:color="auto" w:fill="auto"/>
            <w:vAlign w:val="center"/>
          </w:tcPr>
          <w:p w14:paraId="08BB9BB1">
            <w:pPr>
              <w:jc w:val="center"/>
              <w:rPr>
                <w:rFonts w:ascii="宋体" w:hAnsi="宋体" w:cs="宋体"/>
                <w:color w:val="000000"/>
                <w:sz w:val="20"/>
              </w:rPr>
            </w:pPr>
          </w:p>
        </w:tc>
        <w:tc>
          <w:tcPr>
            <w:tcW w:w="917" w:type="dxa"/>
            <w:vMerge w:val="continue"/>
            <w:tcBorders>
              <w:left w:val="single" w:color="000000" w:sz="8" w:space="0"/>
              <w:right w:val="single" w:color="000000" w:sz="8" w:space="0"/>
            </w:tcBorders>
            <w:shd w:val="clear" w:color="auto" w:fill="auto"/>
            <w:vAlign w:val="center"/>
          </w:tcPr>
          <w:p w14:paraId="20508EC6">
            <w:pPr>
              <w:jc w:val="center"/>
              <w:rPr>
                <w:rFonts w:ascii="宋体" w:hAnsi="宋体" w:cs="宋体"/>
                <w:color w:val="000000"/>
                <w:sz w:val="20"/>
              </w:rPr>
            </w:pPr>
          </w:p>
        </w:tc>
        <w:tc>
          <w:tcPr>
            <w:tcW w:w="807" w:type="dxa"/>
            <w:vMerge w:val="continue"/>
            <w:tcBorders>
              <w:left w:val="single" w:color="000000" w:sz="8" w:space="0"/>
              <w:right w:val="single" w:color="auto" w:sz="4" w:space="0"/>
            </w:tcBorders>
            <w:shd w:val="clear" w:color="auto" w:fill="auto"/>
            <w:vAlign w:val="center"/>
          </w:tcPr>
          <w:p w14:paraId="4D82019E">
            <w:pPr>
              <w:jc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0F84F360">
            <w:pPr>
              <w:widowControl/>
              <w:jc w:val="left"/>
              <w:textAlignment w:val="center"/>
              <w:rPr>
                <w:rFonts w:ascii="宋体" w:hAnsi="宋体" w:cs="宋体"/>
                <w:color w:val="000000"/>
                <w:kern w:val="0"/>
                <w:sz w:val="20"/>
              </w:rPr>
            </w:pPr>
            <w:r>
              <w:rPr>
                <w:rFonts w:hint="eastAsia" w:ascii="宋体" w:hAnsi="宋体" w:cs="宋体"/>
                <w:color w:val="000000"/>
                <w:kern w:val="0"/>
                <w:sz w:val="20"/>
              </w:rPr>
              <w:t>（1）运行</w:t>
            </w:r>
            <w:r>
              <w:rPr>
                <w:rFonts w:ascii="宋体" w:hAnsi="宋体" w:cs="宋体"/>
                <w:color w:val="000000"/>
                <w:kern w:val="0"/>
                <w:sz w:val="20"/>
              </w:rPr>
              <w:t>8</w:t>
            </w:r>
            <w:r>
              <w:rPr>
                <w:rFonts w:hint="eastAsia" w:ascii="宋体" w:hAnsi="宋体" w:cs="宋体"/>
                <w:color w:val="000000"/>
                <w:kern w:val="0"/>
                <w:sz w:val="20"/>
              </w:rPr>
              <w:t>年及以上，得10分；</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7A796FB4">
            <w:pPr>
              <w:jc w:val="center"/>
              <w:rPr>
                <w:rFonts w:ascii="宋体" w:hAnsi="宋体" w:cs="宋体"/>
                <w:color w:val="000000"/>
                <w:kern w:val="0"/>
                <w:sz w:val="20"/>
              </w:rPr>
            </w:pPr>
          </w:p>
        </w:tc>
      </w:tr>
      <w:tr w14:paraId="0F1A6879">
        <w:tblPrEx>
          <w:tblCellMar>
            <w:top w:w="0" w:type="dxa"/>
            <w:left w:w="108" w:type="dxa"/>
            <w:bottom w:w="0" w:type="dxa"/>
            <w:right w:w="108" w:type="dxa"/>
          </w:tblCellMar>
        </w:tblPrEx>
        <w:trPr>
          <w:trHeight w:val="20" w:hRule="atLeast"/>
        </w:trPr>
        <w:tc>
          <w:tcPr>
            <w:tcW w:w="484" w:type="dxa"/>
            <w:vMerge w:val="continue"/>
            <w:tcBorders>
              <w:left w:val="single" w:color="000000" w:sz="8" w:space="0"/>
              <w:right w:val="single" w:color="000000" w:sz="8" w:space="0"/>
            </w:tcBorders>
            <w:shd w:val="clear" w:color="auto" w:fill="auto"/>
            <w:vAlign w:val="center"/>
          </w:tcPr>
          <w:p w14:paraId="0A93A1D4">
            <w:pPr>
              <w:jc w:val="center"/>
              <w:rPr>
                <w:rFonts w:ascii="宋体" w:hAnsi="宋体" w:cs="宋体"/>
                <w:color w:val="000000"/>
                <w:sz w:val="20"/>
              </w:rPr>
            </w:pPr>
          </w:p>
        </w:tc>
        <w:tc>
          <w:tcPr>
            <w:tcW w:w="917" w:type="dxa"/>
            <w:vMerge w:val="continue"/>
            <w:tcBorders>
              <w:left w:val="single" w:color="000000" w:sz="8" w:space="0"/>
              <w:right w:val="single" w:color="000000" w:sz="8" w:space="0"/>
            </w:tcBorders>
            <w:shd w:val="clear" w:color="auto" w:fill="auto"/>
            <w:vAlign w:val="center"/>
          </w:tcPr>
          <w:p w14:paraId="5CB3FFE8">
            <w:pPr>
              <w:jc w:val="center"/>
              <w:rPr>
                <w:rFonts w:ascii="宋体" w:hAnsi="宋体" w:cs="宋体"/>
                <w:color w:val="000000"/>
                <w:sz w:val="20"/>
              </w:rPr>
            </w:pPr>
          </w:p>
        </w:tc>
        <w:tc>
          <w:tcPr>
            <w:tcW w:w="807" w:type="dxa"/>
            <w:vMerge w:val="continue"/>
            <w:tcBorders>
              <w:left w:val="single" w:color="000000" w:sz="8" w:space="0"/>
              <w:right w:val="single" w:color="auto" w:sz="4" w:space="0"/>
            </w:tcBorders>
            <w:shd w:val="clear" w:color="auto" w:fill="auto"/>
            <w:vAlign w:val="center"/>
          </w:tcPr>
          <w:p w14:paraId="006D4279">
            <w:pPr>
              <w:jc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7A9BD19A">
            <w:pPr>
              <w:widowControl/>
              <w:jc w:val="left"/>
              <w:textAlignment w:val="center"/>
              <w:rPr>
                <w:rFonts w:ascii="宋体" w:hAnsi="宋体" w:cs="宋体"/>
                <w:color w:val="000000"/>
                <w:kern w:val="0"/>
                <w:sz w:val="20"/>
              </w:rPr>
            </w:pPr>
            <w:r>
              <w:rPr>
                <w:rFonts w:hint="eastAsia" w:ascii="宋体" w:hAnsi="宋体" w:cs="宋体"/>
                <w:color w:val="000000"/>
                <w:kern w:val="0"/>
                <w:sz w:val="20"/>
              </w:rPr>
              <w:t>（2）运行5-</w:t>
            </w:r>
            <w:r>
              <w:rPr>
                <w:rFonts w:ascii="宋体" w:hAnsi="宋体" w:cs="宋体"/>
                <w:color w:val="000000"/>
                <w:kern w:val="0"/>
                <w:sz w:val="20"/>
              </w:rPr>
              <w:t>8</w:t>
            </w:r>
            <w:r>
              <w:rPr>
                <w:rFonts w:hint="eastAsia" w:ascii="宋体" w:hAnsi="宋体" w:cs="宋体"/>
                <w:color w:val="000000"/>
                <w:kern w:val="0"/>
                <w:sz w:val="20"/>
              </w:rPr>
              <w:t>年，得5分；</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46C5033F">
            <w:pPr>
              <w:jc w:val="center"/>
              <w:rPr>
                <w:rFonts w:ascii="宋体" w:hAnsi="宋体" w:cs="宋体"/>
                <w:color w:val="000000"/>
                <w:kern w:val="0"/>
                <w:sz w:val="20"/>
              </w:rPr>
            </w:pPr>
          </w:p>
        </w:tc>
      </w:tr>
      <w:tr w14:paraId="0472A7A4">
        <w:tblPrEx>
          <w:tblCellMar>
            <w:top w:w="0" w:type="dxa"/>
            <w:left w:w="108" w:type="dxa"/>
            <w:bottom w:w="0" w:type="dxa"/>
            <w:right w:w="108" w:type="dxa"/>
          </w:tblCellMar>
        </w:tblPrEx>
        <w:trPr>
          <w:trHeight w:val="20" w:hRule="atLeast"/>
        </w:trPr>
        <w:tc>
          <w:tcPr>
            <w:tcW w:w="484" w:type="dxa"/>
            <w:vMerge w:val="continue"/>
            <w:tcBorders>
              <w:left w:val="single" w:color="000000" w:sz="8" w:space="0"/>
              <w:right w:val="single" w:color="000000" w:sz="8" w:space="0"/>
            </w:tcBorders>
            <w:shd w:val="clear" w:color="auto" w:fill="auto"/>
            <w:vAlign w:val="center"/>
          </w:tcPr>
          <w:p w14:paraId="0326A29B">
            <w:pPr>
              <w:jc w:val="center"/>
              <w:rPr>
                <w:rFonts w:ascii="宋体" w:hAnsi="宋体" w:cs="宋体"/>
                <w:color w:val="000000"/>
                <w:sz w:val="20"/>
              </w:rPr>
            </w:pPr>
          </w:p>
        </w:tc>
        <w:tc>
          <w:tcPr>
            <w:tcW w:w="917" w:type="dxa"/>
            <w:vMerge w:val="continue"/>
            <w:tcBorders>
              <w:left w:val="single" w:color="000000" w:sz="8" w:space="0"/>
              <w:right w:val="single" w:color="000000" w:sz="8" w:space="0"/>
            </w:tcBorders>
            <w:shd w:val="clear" w:color="auto" w:fill="auto"/>
            <w:vAlign w:val="center"/>
          </w:tcPr>
          <w:p w14:paraId="7C38D412">
            <w:pPr>
              <w:jc w:val="center"/>
              <w:rPr>
                <w:rFonts w:ascii="宋体" w:hAnsi="宋体" w:cs="宋体"/>
                <w:color w:val="000000"/>
                <w:sz w:val="20"/>
              </w:rPr>
            </w:pPr>
          </w:p>
        </w:tc>
        <w:tc>
          <w:tcPr>
            <w:tcW w:w="807" w:type="dxa"/>
            <w:vMerge w:val="continue"/>
            <w:tcBorders>
              <w:left w:val="single" w:color="000000" w:sz="8" w:space="0"/>
              <w:right w:val="single" w:color="auto" w:sz="4" w:space="0"/>
            </w:tcBorders>
            <w:shd w:val="clear" w:color="auto" w:fill="auto"/>
            <w:vAlign w:val="center"/>
          </w:tcPr>
          <w:p w14:paraId="2B2CA67C">
            <w:pPr>
              <w:jc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6AFBBBD6">
            <w:pPr>
              <w:widowControl/>
              <w:jc w:val="left"/>
              <w:textAlignment w:val="center"/>
              <w:rPr>
                <w:rFonts w:ascii="宋体" w:hAnsi="宋体" w:cs="宋体"/>
                <w:color w:val="000000"/>
                <w:kern w:val="0"/>
                <w:sz w:val="20"/>
              </w:rPr>
            </w:pPr>
            <w:r>
              <w:rPr>
                <w:rFonts w:hint="eastAsia" w:ascii="宋体" w:hAnsi="宋体" w:cs="宋体"/>
                <w:color w:val="000000"/>
                <w:kern w:val="0"/>
                <w:sz w:val="20"/>
              </w:rPr>
              <w:t>（3）运行5年以下，得3分；</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5661E3F2">
            <w:pPr>
              <w:jc w:val="center"/>
              <w:rPr>
                <w:rFonts w:ascii="宋体" w:hAnsi="宋体" w:cs="宋体"/>
                <w:color w:val="000000"/>
                <w:kern w:val="0"/>
                <w:sz w:val="20"/>
              </w:rPr>
            </w:pPr>
          </w:p>
        </w:tc>
      </w:tr>
      <w:tr w14:paraId="7092862A">
        <w:tblPrEx>
          <w:tblCellMar>
            <w:top w:w="0" w:type="dxa"/>
            <w:left w:w="108" w:type="dxa"/>
            <w:bottom w:w="0" w:type="dxa"/>
            <w:right w:w="108" w:type="dxa"/>
          </w:tblCellMar>
        </w:tblPrEx>
        <w:trPr>
          <w:trHeight w:val="20" w:hRule="atLeast"/>
        </w:trPr>
        <w:tc>
          <w:tcPr>
            <w:tcW w:w="484" w:type="dxa"/>
            <w:vMerge w:val="continue"/>
            <w:tcBorders>
              <w:left w:val="single" w:color="000000" w:sz="8" w:space="0"/>
              <w:right w:val="single" w:color="000000" w:sz="8" w:space="0"/>
            </w:tcBorders>
            <w:shd w:val="clear" w:color="auto" w:fill="auto"/>
            <w:vAlign w:val="center"/>
          </w:tcPr>
          <w:p w14:paraId="3D95E132">
            <w:pPr>
              <w:jc w:val="center"/>
              <w:rPr>
                <w:rFonts w:ascii="宋体" w:hAnsi="宋体" w:cs="宋体"/>
                <w:color w:val="000000"/>
                <w:sz w:val="20"/>
              </w:rPr>
            </w:pPr>
          </w:p>
        </w:tc>
        <w:tc>
          <w:tcPr>
            <w:tcW w:w="917" w:type="dxa"/>
            <w:vMerge w:val="continue"/>
            <w:tcBorders>
              <w:left w:val="single" w:color="000000" w:sz="8" w:space="0"/>
              <w:right w:val="single" w:color="000000" w:sz="8" w:space="0"/>
            </w:tcBorders>
            <w:shd w:val="clear" w:color="auto" w:fill="auto"/>
            <w:vAlign w:val="center"/>
          </w:tcPr>
          <w:p w14:paraId="39ED11DB">
            <w:pPr>
              <w:jc w:val="center"/>
              <w:rPr>
                <w:rFonts w:ascii="宋体" w:hAnsi="宋体" w:cs="宋体"/>
                <w:color w:val="000000"/>
                <w:sz w:val="20"/>
              </w:rPr>
            </w:pPr>
          </w:p>
        </w:tc>
        <w:tc>
          <w:tcPr>
            <w:tcW w:w="807" w:type="dxa"/>
            <w:vMerge w:val="continue"/>
            <w:tcBorders>
              <w:left w:val="single" w:color="000000" w:sz="8" w:space="0"/>
              <w:right w:val="single" w:color="auto" w:sz="4" w:space="0"/>
            </w:tcBorders>
            <w:shd w:val="clear" w:color="auto" w:fill="auto"/>
            <w:vAlign w:val="center"/>
          </w:tcPr>
          <w:p w14:paraId="56D2DE77">
            <w:pPr>
              <w:jc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72AD6840">
            <w:pPr>
              <w:widowControl/>
              <w:jc w:val="left"/>
              <w:textAlignment w:val="center"/>
              <w:rPr>
                <w:rFonts w:ascii="宋体" w:hAnsi="宋体" w:cs="宋体"/>
                <w:color w:val="000000"/>
                <w:kern w:val="0"/>
                <w:sz w:val="20"/>
              </w:rPr>
            </w:pPr>
            <w:r>
              <w:rPr>
                <w:rFonts w:hint="eastAsia" w:ascii="宋体" w:hAnsi="宋体" w:cs="宋体"/>
                <w:color w:val="000000"/>
                <w:kern w:val="0"/>
                <w:sz w:val="20"/>
              </w:rPr>
              <w:t>提供相关认证证书(ISO9001的认证证书)</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0185441C">
            <w:pPr>
              <w:jc w:val="center"/>
              <w:rPr>
                <w:rFonts w:ascii="宋体" w:hAnsi="宋体" w:cs="宋体"/>
                <w:color w:val="000000"/>
                <w:kern w:val="0"/>
                <w:sz w:val="20"/>
              </w:rPr>
            </w:pPr>
          </w:p>
        </w:tc>
      </w:tr>
      <w:tr w14:paraId="5DE7501F">
        <w:tblPrEx>
          <w:tblCellMar>
            <w:top w:w="0" w:type="dxa"/>
            <w:left w:w="108" w:type="dxa"/>
            <w:bottom w:w="0" w:type="dxa"/>
            <w:right w:w="108" w:type="dxa"/>
          </w:tblCellMar>
        </w:tblPrEx>
        <w:trPr>
          <w:trHeight w:val="20"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031E89A">
            <w:pPr>
              <w:widowControl/>
              <w:jc w:val="center"/>
              <w:textAlignment w:val="center"/>
              <w:rPr>
                <w:rFonts w:ascii="宋体" w:hAnsi="宋体" w:cs="宋体"/>
                <w:color w:val="000000"/>
                <w:sz w:val="20"/>
              </w:rPr>
            </w:pPr>
            <w:r>
              <w:rPr>
                <w:rFonts w:hint="eastAsia" w:ascii="宋体" w:hAnsi="宋体" w:cs="宋体"/>
                <w:color w:val="000000"/>
                <w:kern w:val="0"/>
                <w:sz w:val="20"/>
              </w:rPr>
              <w:t>4</w:t>
            </w:r>
          </w:p>
        </w:tc>
        <w:tc>
          <w:tcPr>
            <w:tcW w:w="91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5B53E2D">
            <w:pPr>
              <w:widowControl/>
              <w:jc w:val="center"/>
              <w:textAlignment w:val="center"/>
              <w:rPr>
                <w:rFonts w:ascii="宋体" w:hAnsi="宋体" w:cs="宋体"/>
                <w:color w:val="000000"/>
                <w:sz w:val="20"/>
              </w:rPr>
            </w:pPr>
            <w:r>
              <w:rPr>
                <w:rFonts w:hint="eastAsia" w:ascii="宋体" w:hAnsi="宋体" w:cs="宋体"/>
                <w:b/>
                <w:bCs/>
                <w:color w:val="000000"/>
                <w:kern w:val="0"/>
                <w:sz w:val="20"/>
              </w:rPr>
              <w:t>售后服务能力</w:t>
            </w:r>
          </w:p>
        </w:tc>
        <w:tc>
          <w:tcPr>
            <w:tcW w:w="807" w:type="dxa"/>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14:paraId="251F2335">
            <w:pPr>
              <w:widowControl/>
              <w:jc w:val="center"/>
              <w:textAlignment w:val="center"/>
              <w:rPr>
                <w:rFonts w:ascii="宋体" w:hAnsi="宋体" w:cs="宋体"/>
                <w:color w:val="000000"/>
                <w:sz w:val="20"/>
              </w:rPr>
            </w:pPr>
            <w:r>
              <w:rPr>
                <w:rFonts w:hint="eastAsia" w:ascii="宋体" w:hAnsi="宋体" w:cs="宋体"/>
                <w:color w:val="000000"/>
                <w:kern w:val="0"/>
                <w:sz w:val="20"/>
              </w:rPr>
              <w:t>10</w:t>
            </w: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36968072">
            <w:pPr>
              <w:widowControl/>
              <w:jc w:val="left"/>
              <w:textAlignment w:val="center"/>
              <w:rPr>
                <w:rFonts w:ascii="宋体" w:hAnsi="宋体" w:cs="宋体"/>
                <w:color w:val="000000"/>
                <w:kern w:val="0"/>
                <w:sz w:val="20"/>
              </w:rPr>
            </w:pPr>
            <w:r>
              <w:rPr>
                <w:rFonts w:hint="eastAsia" w:ascii="宋体" w:hAnsi="宋体" w:cs="宋体"/>
                <w:b/>
                <w:bCs/>
                <w:color w:val="000000"/>
                <w:kern w:val="0"/>
                <w:sz w:val="20"/>
              </w:rPr>
              <w:t>1、售后服务机构所在地</w:t>
            </w:r>
          </w:p>
        </w:tc>
        <w:tc>
          <w:tcPr>
            <w:tcW w:w="709" w:type="dxa"/>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46CA673C">
            <w:pPr>
              <w:jc w:val="center"/>
              <w:rPr>
                <w:rFonts w:ascii="宋体" w:hAnsi="宋体" w:cs="宋体"/>
                <w:color w:val="000000"/>
                <w:kern w:val="0"/>
                <w:sz w:val="20"/>
              </w:rPr>
            </w:pPr>
          </w:p>
        </w:tc>
      </w:tr>
      <w:tr w14:paraId="4AD3161E">
        <w:tblPrEx>
          <w:tblCellMar>
            <w:top w:w="0" w:type="dxa"/>
            <w:left w:w="108" w:type="dxa"/>
            <w:bottom w:w="0" w:type="dxa"/>
            <w:right w:w="108" w:type="dxa"/>
          </w:tblCellMar>
        </w:tblPrEx>
        <w:trPr>
          <w:trHeight w:val="2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DF9A19D">
            <w:pPr>
              <w:jc w:val="center"/>
              <w:rPr>
                <w:rFonts w:ascii="宋体" w:hAnsi="宋体" w:cs="宋体"/>
                <w:color w:val="000000"/>
                <w:sz w:val="20"/>
              </w:rPr>
            </w:pPr>
          </w:p>
        </w:tc>
        <w:tc>
          <w:tcPr>
            <w:tcW w:w="9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CB9AA2D">
            <w:pPr>
              <w:jc w:val="center"/>
              <w:rPr>
                <w:rFonts w:ascii="宋体" w:hAnsi="宋体" w:cs="宋体"/>
                <w:color w:val="000000"/>
                <w:sz w:val="20"/>
              </w:rPr>
            </w:pPr>
          </w:p>
        </w:tc>
        <w:tc>
          <w:tcPr>
            <w:tcW w:w="807"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39C24548">
            <w:pPr>
              <w:jc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6CE8B930">
            <w:pPr>
              <w:widowControl/>
              <w:jc w:val="left"/>
              <w:textAlignment w:val="center"/>
              <w:rPr>
                <w:rFonts w:ascii="宋体" w:hAnsi="宋体" w:cs="宋体"/>
                <w:color w:val="000000"/>
                <w:kern w:val="0"/>
                <w:sz w:val="20"/>
              </w:rPr>
            </w:pPr>
            <w:r>
              <w:rPr>
                <w:rFonts w:hint="eastAsia" w:ascii="宋体" w:hAnsi="宋体" w:cs="宋体"/>
                <w:color w:val="000000"/>
                <w:kern w:val="0"/>
                <w:sz w:val="20"/>
              </w:rPr>
              <w:t>（1）江苏省、上海，得6分；</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37156511">
            <w:pPr>
              <w:jc w:val="center"/>
              <w:rPr>
                <w:rFonts w:ascii="宋体" w:hAnsi="宋体" w:cs="宋体"/>
                <w:color w:val="000000"/>
                <w:kern w:val="0"/>
                <w:sz w:val="20"/>
              </w:rPr>
            </w:pPr>
          </w:p>
        </w:tc>
      </w:tr>
      <w:tr w14:paraId="60B0FE14">
        <w:tblPrEx>
          <w:tblCellMar>
            <w:top w:w="0" w:type="dxa"/>
            <w:left w:w="108" w:type="dxa"/>
            <w:bottom w:w="0" w:type="dxa"/>
            <w:right w:w="108" w:type="dxa"/>
          </w:tblCellMar>
        </w:tblPrEx>
        <w:trPr>
          <w:trHeight w:val="2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F0447AE">
            <w:pPr>
              <w:jc w:val="center"/>
              <w:rPr>
                <w:rFonts w:ascii="宋体" w:hAnsi="宋体" w:cs="宋体"/>
                <w:color w:val="000000"/>
                <w:sz w:val="20"/>
              </w:rPr>
            </w:pPr>
          </w:p>
        </w:tc>
        <w:tc>
          <w:tcPr>
            <w:tcW w:w="9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23E9C55">
            <w:pPr>
              <w:jc w:val="center"/>
              <w:rPr>
                <w:rFonts w:ascii="宋体" w:hAnsi="宋体" w:cs="宋体"/>
                <w:color w:val="000000"/>
                <w:sz w:val="20"/>
              </w:rPr>
            </w:pPr>
          </w:p>
        </w:tc>
        <w:tc>
          <w:tcPr>
            <w:tcW w:w="807"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37000C3F">
            <w:pPr>
              <w:jc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17E29C8A">
            <w:pPr>
              <w:widowControl/>
              <w:jc w:val="left"/>
              <w:textAlignment w:val="center"/>
              <w:rPr>
                <w:rFonts w:ascii="宋体" w:hAnsi="宋体" w:cs="宋体"/>
                <w:color w:val="000000"/>
                <w:kern w:val="0"/>
                <w:sz w:val="20"/>
              </w:rPr>
            </w:pPr>
            <w:r>
              <w:rPr>
                <w:rFonts w:hint="eastAsia" w:ascii="宋体" w:hAnsi="宋体" w:cs="宋体"/>
                <w:color w:val="000000"/>
                <w:kern w:val="0"/>
                <w:sz w:val="20"/>
              </w:rPr>
              <w:t>（2）其他地区，得3分；</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6B9C27D5">
            <w:pPr>
              <w:jc w:val="center"/>
              <w:rPr>
                <w:rFonts w:ascii="宋体" w:hAnsi="宋体" w:cs="宋体"/>
                <w:color w:val="000000"/>
                <w:kern w:val="0"/>
                <w:sz w:val="20"/>
              </w:rPr>
            </w:pPr>
          </w:p>
        </w:tc>
      </w:tr>
      <w:tr w14:paraId="27770382">
        <w:tblPrEx>
          <w:tblCellMar>
            <w:top w:w="0" w:type="dxa"/>
            <w:left w:w="108" w:type="dxa"/>
            <w:bottom w:w="0" w:type="dxa"/>
            <w:right w:w="108" w:type="dxa"/>
          </w:tblCellMar>
        </w:tblPrEx>
        <w:trPr>
          <w:trHeight w:val="2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1102E18">
            <w:pPr>
              <w:jc w:val="center"/>
              <w:rPr>
                <w:rFonts w:ascii="宋体" w:hAnsi="宋体" w:cs="宋体"/>
                <w:color w:val="000000"/>
                <w:sz w:val="20"/>
              </w:rPr>
            </w:pPr>
          </w:p>
        </w:tc>
        <w:tc>
          <w:tcPr>
            <w:tcW w:w="9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4C5069D">
            <w:pPr>
              <w:jc w:val="center"/>
              <w:rPr>
                <w:rFonts w:ascii="宋体" w:hAnsi="宋体" w:cs="宋体"/>
                <w:color w:val="000000"/>
                <w:sz w:val="20"/>
              </w:rPr>
            </w:pPr>
          </w:p>
        </w:tc>
        <w:tc>
          <w:tcPr>
            <w:tcW w:w="807"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759BA234">
            <w:pPr>
              <w:jc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6EAAA324">
            <w:pPr>
              <w:widowControl/>
              <w:jc w:val="left"/>
              <w:textAlignment w:val="center"/>
              <w:rPr>
                <w:rFonts w:ascii="宋体" w:hAnsi="宋体" w:cs="宋体"/>
                <w:color w:val="000000"/>
                <w:kern w:val="0"/>
                <w:sz w:val="20"/>
              </w:rPr>
            </w:pPr>
            <w:r>
              <w:rPr>
                <w:rFonts w:hint="eastAsia" w:ascii="宋体" w:hAnsi="宋体" w:cs="宋体"/>
                <w:color w:val="000000"/>
                <w:kern w:val="0"/>
                <w:sz w:val="20"/>
              </w:rPr>
              <w:t>提供售后服务机构的企业营业执照和地址</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3419ED4">
            <w:pPr>
              <w:jc w:val="center"/>
              <w:rPr>
                <w:rFonts w:ascii="宋体" w:hAnsi="宋体" w:cs="宋体"/>
                <w:color w:val="000000"/>
                <w:kern w:val="0"/>
                <w:sz w:val="20"/>
              </w:rPr>
            </w:pPr>
          </w:p>
        </w:tc>
      </w:tr>
      <w:tr w14:paraId="1CB5EEDB">
        <w:tblPrEx>
          <w:tblCellMar>
            <w:top w:w="0" w:type="dxa"/>
            <w:left w:w="108" w:type="dxa"/>
            <w:bottom w:w="0" w:type="dxa"/>
            <w:right w:w="108" w:type="dxa"/>
          </w:tblCellMar>
        </w:tblPrEx>
        <w:trPr>
          <w:trHeight w:val="2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BCE5990">
            <w:pPr>
              <w:jc w:val="center"/>
              <w:rPr>
                <w:rFonts w:ascii="宋体" w:hAnsi="宋体" w:cs="宋体"/>
                <w:color w:val="000000"/>
                <w:sz w:val="20"/>
              </w:rPr>
            </w:pPr>
          </w:p>
        </w:tc>
        <w:tc>
          <w:tcPr>
            <w:tcW w:w="9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64E99CA">
            <w:pPr>
              <w:jc w:val="center"/>
              <w:rPr>
                <w:rFonts w:ascii="宋体" w:hAnsi="宋体" w:cs="宋体"/>
                <w:color w:val="000000"/>
                <w:sz w:val="20"/>
              </w:rPr>
            </w:pPr>
          </w:p>
        </w:tc>
        <w:tc>
          <w:tcPr>
            <w:tcW w:w="807"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206EC83B">
            <w:pPr>
              <w:jc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55043DD9">
            <w:pPr>
              <w:widowControl/>
              <w:jc w:val="left"/>
              <w:textAlignment w:val="center"/>
              <w:rPr>
                <w:rFonts w:ascii="宋体" w:hAnsi="宋体" w:cs="宋体"/>
                <w:color w:val="000000"/>
                <w:kern w:val="0"/>
                <w:sz w:val="20"/>
              </w:rPr>
            </w:pPr>
            <w:r>
              <w:rPr>
                <w:rFonts w:hint="eastAsia" w:ascii="宋体" w:hAnsi="宋体" w:cs="宋体"/>
                <w:b/>
                <w:bCs/>
                <w:color w:val="000000"/>
                <w:kern w:val="0"/>
                <w:sz w:val="20"/>
              </w:rPr>
              <w:t>2、售后服务人员</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1EC59370">
            <w:pPr>
              <w:jc w:val="center"/>
              <w:rPr>
                <w:rFonts w:ascii="宋体" w:hAnsi="宋体" w:cs="宋体"/>
                <w:color w:val="000000"/>
                <w:kern w:val="0"/>
                <w:sz w:val="20"/>
              </w:rPr>
            </w:pPr>
          </w:p>
        </w:tc>
      </w:tr>
      <w:tr w14:paraId="3F9F6F71">
        <w:tblPrEx>
          <w:tblCellMar>
            <w:top w:w="0" w:type="dxa"/>
            <w:left w:w="108" w:type="dxa"/>
            <w:bottom w:w="0" w:type="dxa"/>
            <w:right w:w="108" w:type="dxa"/>
          </w:tblCellMar>
        </w:tblPrEx>
        <w:trPr>
          <w:trHeight w:val="2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A98FFC2">
            <w:pPr>
              <w:jc w:val="center"/>
              <w:rPr>
                <w:rFonts w:ascii="宋体" w:hAnsi="宋体" w:cs="宋体"/>
                <w:color w:val="000000"/>
                <w:sz w:val="20"/>
              </w:rPr>
            </w:pPr>
          </w:p>
        </w:tc>
        <w:tc>
          <w:tcPr>
            <w:tcW w:w="9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A9871CC">
            <w:pPr>
              <w:jc w:val="center"/>
              <w:rPr>
                <w:rFonts w:ascii="宋体" w:hAnsi="宋体" w:cs="宋体"/>
                <w:color w:val="000000"/>
                <w:sz w:val="20"/>
              </w:rPr>
            </w:pPr>
          </w:p>
        </w:tc>
        <w:tc>
          <w:tcPr>
            <w:tcW w:w="807"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35525B0E">
            <w:pPr>
              <w:jc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337BE78D">
            <w:pPr>
              <w:widowControl/>
              <w:jc w:val="left"/>
              <w:textAlignment w:val="center"/>
              <w:rPr>
                <w:rFonts w:ascii="宋体" w:hAnsi="宋体" w:cs="宋体"/>
                <w:color w:val="000000"/>
                <w:kern w:val="0"/>
                <w:sz w:val="20"/>
              </w:rPr>
            </w:pPr>
            <w:r>
              <w:rPr>
                <w:rFonts w:hint="eastAsia" w:ascii="宋体" w:hAnsi="宋体" w:cs="宋体"/>
                <w:color w:val="000000"/>
                <w:kern w:val="0"/>
                <w:sz w:val="20"/>
              </w:rPr>
              <w:t>（1）售后服务专业人员组成，2人以上（含2人），得1分；</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336EE04B">
            <w:pPr>
              <w:jc w:val="center"/>
              <w:rPr>
                <w:rFonts w:ascii="宋体" w:hAnsi="宋体" w:cs="宋体"/>
                <w:color w:val="000000"/>
                <w:kern w:val="0"/>
                <w:sz w:val="20"/>
              </w:rPr>
            </w:pPr>
          </w:p>
        </w:tc>
      </w:tr>
      <w:tr w14:paraId="4F50F9A4">
        <w:tblPrEx>
          <w:tblCellMar>
            <w:top w:w="0" w:type="dxa"/>
            <w:left w:w="108" w:type="dxa"/>
            <w:bottom w:w="0" w:type="dxa"/>
            <w:right w:w="108" w:type="dxa"/>
          </w:tblCellMar>
        </w:tblPrEx>
        <w:trPr>
          <w:trHeight w:val="2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28325DA">
            <w:pPr>
              <w:jc w:val="center"/>
              <w:rPr>
                <w:rFonts w:ascii="宋体" w:hAnsi="宋体" w:cs="宋体"/>
                <w:color w:val="000000"/>
                <w:sz w:val="20"/>
              </w:rPr>
            </w:pPr>
          </w:p>
        </w:tc>
        <w:tc>
          <w:tcPr>
            <w:tcW w:w="9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C501A4C">
            <w:pPr>
              <w:jc w:val="center"/>
              <w:rPr>
                <w:rFonts w:ascii="宋体" w:hAnsi="宋体" w:cs="宋体"/>
                <w:color w:val="000000"/>
                <w:sz w:val="20"/>
              </w:rPr>
            </w:pPr>
          </w:p>
        </w:tc>
        <w:tc>
          <w:tcPr>
            <w:tcW w:w="807"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080DCA5A">
            <w:pPr>
              <w:jc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14189206">
            <w:pPr>
              <w:widowControl/>
              <w:jc w:val="left"/>
              <w:textAlignment w:val="center"/>
              <w:rPr>
                <w:rFonts w:ascii="宋体" w:hAnsi="宋体" w:cs="宋体"/>
                <w:color w:val="000000"/>
                <w:kern w:val="0"/>
                <w:sz w:val="20"/>
              </w:rPr>
            </w:pPr>
            <w:r>
              <w:rPr>
                <w:rFonts w:hint="eastAsia" w:ascii="宋体" w:hAnsi="宋体" w:cs="宋体"/>
                <w:color w:val="000000"/>
                <w:kern w:val="0"/>
                <w:sz w:val="20"/>
              </w:rPr>
              <w:t>（2）售后服务专业人员组成，1人，得0分；</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0DA6B3EB">
            <w:pPr>
              <w:jc w:val="center"/>
              <w:rPr>
                <w:rFonts w:ascii="宋体" w:hAnsi="宋体" w:cs="宋体"/>
                <w:color w:val="000000"/>
                <w:kern w:val="0"/>
                <w:sz w:val="20"/>
              </w:rPr>
            </w:pPr>
          </w:p>
        </w:tc>
      </w:tr>
      <w:tr w14:paraId="44B256B4">
        <w:tblPrEx>
          <w:tblCellMar>
            <w:top w:w="0" w:type="dxa"/>
            <w:left w:w="108" w:type="dxa"/>
            <w:bottom w:w="0" w:type="dxa"/>
            <w:right w:w="108" w:type="dxa"/>
          </w:tblCellMar>
        </w:tblPrEx>
        <w:trPr>
          <w:trHeight w:val="2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085D60D">
            <w:pPr>
              <w:jc w:val="center"/>
              <w:rPr>
                <w:rFonts w:ascii="宋体" w:hAnsi="宋体" w:cs="宋体"/>
                <w:color w:val="000000"/>
                <w:sz w:val="20"/>
              </w:rPr>
            </w:pPr>
          </w:p>
        </w:tc>
        <w:tc>
          <w:tcPr>
            <w:tcW w:w="9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971A9E1">
            <w:pPr>
              <w:jc w:val="center"/>
              <w:rPr>
                <w:rFonts w:ascii="宋体" w:hAnsi="宋体" w:cs="宋体"/>
                <w:color w:val="000000"/>
                <w:sz w:val="20"/>
              </w:rPr>
            </w:pPr>
          </w:p>
        </w:tc>
        <w:tc>
          <w:tcPr>
            <w:tcW w:w="807"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788F11FF">
            <w:pPr>
              <w:jc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23B26E1B">
            <w:pPr>
              <w:widowControl/>
              <w:jc w:val="left"/>
              <w:textAlignment w:val="center"/>
              <w:rPr>
                <w:rFonts w:ascii="宋体" w:hAnsi="宋体" w:cs="宋体"/>
                <w:color w:val="000000"/>
                <w:kern w:val="0"/>
                <w:sz w:val="20"/>
              </w:rPr>
            </w:pPr>
            <w:r>
              <w:rPr>
                <w:rFonts w:hint="eastAsia" w:ascii="宋体" w:hAnsi="宋体" w:cs="宋体"/>
                <w:color w:val="000000"/>
                <w:kern w:val="0"/>
                <w:sz w:val="20"/>
              </w:rPr>
              <w:t>需提供承诺函</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0F36CF10">
            <w:pPr>
              <w:jc w:val="center"/>
              <w:rPr>
                <w:rFonts w:ascii="宋体" w:hAnsi="宋体" w:cs="宋体"/>
                <w:color w:val="000000"/>
                <w:kern w:val="0"/>
                <w:sz w:val="20"/>
              </w:rPr>
            </w:pPr>
          </w:p>
        </w:tc>
      </w:tr>
      <w:tr w14:paraId="2DEEF0F1">
        <w:tblPrEx>
          <w:tblCellMar>
            <w:top w:w="0" w:type="dxa"/>
            <w:left w:w="108" w:type="dxa"/>
            <w:bottom w:w="0" w:type="dxa"/>
            <w:right w:w="108" w:type="dxa"/>
          </w:tblCellMar>
        </w:tblPrEx>
        <w:trPr>
          <w:trHeight w:val="2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8B51295">
            <w:pPr>
              <w:jc w:val="center"/>
              <w:rPr>
                <w:rFonts w:ascii="宋体" w:hAnsi="宋体" w:cs="宋体"/>
                <w:color w:val="000000"/>
                <w:sz w:val="20"/>
              </w:rPr>
            </w:pPr>
          </w:p>
        </w:tc>
        <w:tc>
          <w:tcPr>
            <w:tcW w:w="9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59693C8">
            <w:pPr>
              <w:jc w:val="center"/>
              <w:rPr>
                <w:rFonts w:ascii="宋体" w:hAnsi="宋体" w:cs="宋体"/>
                <w:color w:val="000000"/>
                <w:sz w:val="20"/>
              </w:rPr>
            </w:pPr>
          </w:p>
        </w:tc>
        <w:tc>
          <w:tcPr>
            <w:tcW w:w="807"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1CB0153C">
            <w:pPr>
              <w:jc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2A2B4D67">
            <w:pPr>
              <w:widowControl/>
              <w:jc w:val="left"/>
              <w:textAlignment w:val="center"/>
              <w:rPr>
                <w:rFonts w:ascii="宋体" w:hAnsi="宋体" w:cs="宋体"/>
                <w:color w:val="000000"/>
                <w:kern w:val="0"/>
                <w:sz w:val="20"/>
              </w:rPr>
            </w:pPr>
            <w:r>
              <w:rPr>
                <w:rFonts w:hint="eastAsia" w:ascii="宋体" w:hAnsi="宋体" w:cs="宋体"/>
                <w:b/>
                <w:bCs/>
                <w:color w:val="000000"/>
                <w:kern w:val="0"/>
                <w:sz w:val="20"/>
              </w:rPr>
              <w:t>3.响应时间</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5A454182">
            <w:pPr>
              <w:jc w:val="center"/>
              <w:rPr>
                <w:rFonts w:ascii="宋体" w:hAnsi="宋体" w:cs="宋体"/>
                <w:color w:val="000000"/>
                <w:kern w:val="0"/>
                <w:sz w:val="20"/>
              </w:rPr>
            </w:pPr>
          </w:p>
        </w:tc>
      </w:tr>
      <w:tr w14:paraId="65743996">
        <w:tblPrEx>
          <w:tblCellMar>
            <w:top w:w="0" w:type="dxa"/>
            <w:left w:w="108" w:type="dxa"/>
            <w:bottom w:w="0" w:type="dxa"/>
            <w:right w:w="108" w:type="dxa"/>
          </w:tblCellMar>
        </w:tblPrEx>
        <w:trPr>
          <w:trHeight w:val="2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29E29CA">
            <w:pPr>
              <w:jc w:val="center"/>
              <w:rPr>
                <w:rFonts w:ascii="宋体" w:hAnsi="宋体" w:cs="宋体"/>
                <w:color w:val="000000"/>
                <w:sz w:val="20"/>
              </w:rPr>
            </w:pPr>
          </w:p>
        </w:tc>
        <w:tc>
          <w:tcPr>
            <w:tcW w:w="9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8B5F4DD">
            <w:pPr>
              <w:jc w:val="center"/>
              <w:rPr>
                <w:rFonts w:ascii="宋体" w:hAnsi="宋体" w:cs="宋体"/>
                <w:color w:val="000000"/>
                <w:sz w:val="20"/>
              </w:rPr>
            </w:pPr>
          </w:p>
        </w:tc>
        <w:tc>
          <w:tcPr>
            <w:tcW w:w="807"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077F8AE5">
            <w:pPr>
              <w:jc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4300270B">
            <w:pPr>
              <w:widowControl/>
              <w:jc w:val="left"/>
              <w:textAlignment w:val="center"/>
              <w:rPr>
                <w:rFonts w:ascii="宋体" w:hAnsi="宋体" w:cs="宋体"/>
                <w:color w:val="000000"/>
                <w:kern w:val="0"/>
                <w:sz w:val="20"/>
              </w:rPr>
            </w:pPr>
            <w:r>
              <w:rPr>
                <w:rFonts w:hint="eastAsia" w:ascii="宋体" w:hAnsi="宋体" w:cs="宋体"/>
                <w:color w:val="000000"/>
                <w:kern w:val="0"/>
                <w:sz w:val="20"/>
              </w:rPr>
              <w:t>（1）承诺响应时间在24小时内，得2分；</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77E69F25">
            <w:pPr>
              <w:jc w:val="center"/>
              <w:rPr>
                <w:rFonts w:ascii="宋体" w:hAnsi="宋体" w:cs="宋体"/>
                <w:color w:val="000000"/>
                <w:kern w:val="0"/>
                <w:sz w:val="20"/>
              </w:rPr>
            </w:pPr>
          </w:p>
        </w:tc>
      </w:tr>
      <w:tr w14:paraId="62D360C4">
        <w:tblPrEx>
          <w:tblCellMar>
            <w:top w:w="0" w:type="dxa"/>
            <w:left w:w="108" w:type="dxa"/>
            <w:bottom w:w="0" w:type="dxa"/>
            <w:right w:w="108" w:type="dxa"/>
          </w:tblCellMar>
        </w:tblPrEx>
        <w:trPr>
          <w:trHeight w:val="2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6D2261B">
            <w:pPr>
              <w:jc w:val="center"/>
              <w:rPr>
                <w:rFonts w:ascii="宋体" w:hAnsi="宋体" w:cs="宋体"/>
                <w:color w:val="000000"/>
                <w:sz w:val="20"/>
              </w:rPr>
            </w:pPr>
          </w:p>
        </w:tc>
        <w:tc>
          <w:tcPr>
            <w:tcW w:w="9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70CA1E4">
            <w:pPr>
              <w:jc w:val="center"/>
              <w:rPr>
                <w:rFonts w:ascii="宋体" w:hAnsi="宋体" w:cs="宋体"/>
                <w:color w:val="000000"/>
                <w:sz w:val="20"/>
              </w:rPr>
            </w:pPr>
          </w:p>
        </w:tc>
        <w:tc>
          <w:tcPr>
            <w:tcW w:w="807"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7AAB77A0">
            <w:pPr>
              <w:jc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1F192020">
            <w:pPr>
              <w:widowControl/>
              <w:jc w:val="left"/>
              <w:textAlignment w:val="center"/>
              <w:rPr>
                <w:rFonts w:ascii="宋体" w:hAnsi="宋体" w:cs="宋体"/>
                <w:color w:val="000000"/>
                <w:kern w:val="0"/>
                <w:sz w:val="20"/>
              </w:rPr>
            </w:pPr>
            <w:r>
              <w:rPr>
                <w:rFonts w:hint="eastAsia" w:ascii="宋体" w:hAnsi="宋体" w:cs="宋体"/>
                <w:color w:val="000000"/>
                <w:kern w:val="0"/>
                <w:sz w:val="20"/>
              </w:rPr>
              <w:t>（2）承诺响应时间在24~48小时，得1分；</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1F22DCA">
            <w:pPr>
              <w:jc w:val="center"/>
              <w:rPr>
                <w:rFonts w:ascii="宋体" w:hAnsi="宋体" w:cs="宋体"/>
                <w:color w:val="000000"/>
                <w:kern w:val="0"/>
                <w:sz w:val="20"/>
              </w:rPr>
            </w:pPr>
          </w:p>
        </w:tc>
      </w:tr>
      <w:tr w14:paraId="09662578">
        <w:tblPrEx>
          <w:tblCellMar>
            <w:top w:w="0" w:type="dxa"/>
            <w:left w:w="108" w:type="dxa"/>
            <w:bottom w:w="0" w:type="dxa"/>
            <w:right w:w="108" w:type="dxa"/>
          </w:tblCellMar>
        </w:tblPrEx>
        <w:trPr>
          <w:trHeight w:val="2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2343CDB">
            <w:pPr>
              <w:jc w:val="center"/>
              <w:rPr>
                <w:rFonts w:ascii="宋体" w:hAnsi="宋体" w:cs="宋体"/>
                <w:color w:val="000000"/>
                <w:sz w:val="20"/>
              </w:rPr>
            </w:pPr>
          </w:p>
        </w:tc>
        <w:tc>
          <w:tcPr>
            <w:tcW w:w="9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90F8EDB">
            <w:pPr>
              <w:jc w:val="center"/>
              <w:rPr>
                <w:rFonts w:ascii="宋体" w:hAnsi="宋体" w:cs="宋体"/>
                <w:color w:val="000000"/>
                <w:sz w:val="20"/>
              </w:rPr>
            </w:pPr>
          </w:p>
        </w:tc>
        <w:tc>
          <w:tcPr>
            <w:tcW w:w="807"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34E80D40">
            <w:pPr>
              <w:jc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455111BD">
            <w:pPr>
              <w:widowControl/>
              <w:jc w:val="left"/>
              <w:textAlignment w:val="center"/>
              <w:rPr>
                <w:rFonts w:ascii="宋体" w:hAnsi="宋体" w:cs="宋体"/>
                <w:color w:val="000000"/>
                <w:kern w:val="0"/>
                <w:sz w:val="20"/>
              </w:rPr>
            </w:pPr>
            <w:r>
              <w:rPr>
                <w:rFonts w:hint="eastAsia" w:ascii="宋体" w:hAnsi="宋体" w:cs="宋体"/>
                <w:color w:val="000000"/>
                <w:kern w:val="0"/>
                <w:sz w:val="20"/>
              </w:rPr>
              <w:t>（3）承诺响应时间在48小时以上，得0分；</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5222500F">
            <w:pPr>
              <w:jc w:val="center"/>
              <w:rPr>
                <w:rFonts w:ascii="宋体" w:hAnsi="宋体" w:cs="宋体"/>
                <w:color w:val="000000"/>
                <w:kern w:val="0"/>
                <w:sz w:val="20"/>
              </w:rPr>
            </w:pPr>
          </w:p>
        </w:tc>
      </w:tr>
      <w:tr w14:paraId="6CEF527C">
        <w:tblPrEx>
          <w:tblCellMar>
            <w:top w:w="0" w:type="dxa"/>
            <w:left w:w="108" w:type="dxa"/>
            <w:bottom w:w="0" w:type="dxa"/>
            <w:right w:w="108" w:type="dxa"/>
          </w:tblCellMar>
        </w:tblPrEx>
        <w:trPr>
          <w:trHeight w:val="2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EB83427">
            <w:pPr>
              <w:jc w:val="center"/>
              <w:rPr>
                <w:rFonts w:ascii="宋体" w:hAnsi="宋体" w:cs="宋体"/>
                <w:color w:val="000000"/>
                <w:sz w:val="20"/>
              </w:rPr>
            </w:pPr>
          </w:p>
        </w:tc>
        <w:tc>
          <w:tcPr>
            <w:tcW w:w="9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BB5818D">
            <w:pPr>
              <w:jc w:val="center"/>
              <w:rPr>
                <w:rFonts w:ascii="宋体" w:hAnsi="宋体" w:cs="宋体"/>
                <w:color w:val="000000"/>
                <w:sz w:val="20"/>
              </w:rPr>
            </w:pPr>
          </w:p>
        </w:tc>
        <w:tc>
          <w:tcPr>
            <w:tcW w:w="807"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2D37DFB5">
            <w:pPr>
              <w:jc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538DE25E">
            <w:pPr>
              <w:widowControl/>
              <w:jc w:val="left"/>
              <w:textAlignment w:val="center"/>
              <w:rPr>
                <w:rFonts w:ascii="宋体" w:hAnsi="宋体" w:cs="宋体"/>
                <w:color w:val="000000"/>
                <w:kern w:val="0"/>
                <w:sz w:val="20"/>
              </w:rPr>
            </w:pPr>
            <w:r>
              <w:rPr>
                <w:rFonts w:hint="eastAsia" w:ascii="宋体" w:hAnsi="宋体" w:cs="宋体"/>
                <w:color w:val="000000"/>
                <w:kern w:val="0"/>
                <w:sz w:val="20"/>
              </w:rPr>
              <w:t>需提供承诺函</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05321229">
            <w:pPr>
              <w:jc w:val="center"/>
              <w:rPr>
                <w:rFonts w:ascii="宋体" w:hAnsi="宋体" w:cs="宋体"/>
                <w:color w:val="000000"/>
                <w:kern w:val="0"/>
                <w:sz w:val="20"/>
              </w:rPr>
            </w:pPr>
          </w:p>
        </w:tc>
      </w:tr>
      <w:tr w14:paraId="3E8E6184">
        <w:tblPrEx>
          <w:tblCellMar>
            <w:top w:w="0" w:type="dxa"/>
            <w:left w:w="108" w:type="dxa"/>
            <w:bottom w:w="0" w:type="dxa"/>
            <w:right w:w="108" w:type="dxa"/>
          </w:tblCellMar>
        </w:tblPrEx>
        <w:trPr>
          <w:trHeight w:val="2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43C439A">
            <w:pPr>
              <w:jc w:val="center"/>
              <w:rPr>
                <w:rFonts w:ascii="宋体" w:hAnsi="宋体" w:cs="宋体"/>
                <w:color w:val="000000"/>
                <w:sz w:val="20"/>
              </w:rPr>
            </w:pPr>
          </w:p>
        </w:tc>
        <w:tc>
          <w:tcPr>
            <w:tcW w:w="9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6FA3BCC">
            <w:pPr>
              <w:jc w:val="center"/>
              <w:rPr>
                <w:rFonts w:ascii="宋体" w:hAnsi="宋体" w:cs="宋体"/>
                <w:color w:val="000000"/>
                <w:sz w:val="20"/>
              </w:rPr>
            </w:pPr>
          </w:p>
        </w:tc>
        <w:tc>
          <w:tcPr>
            <w:tcW w:w="807"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48D4B436">
            <w:pPr>
              <w:jc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231250D0">
            <w:pPr>
              <w:widowControl/>
              <w:jc w:val="left"/>
              <w:textAlignment w:val="center"/>
              <w:rPr>
                <w:rFonts w:ascii="宋体" w:hAnsi="宋体" w:cs="宋体"/>
                <w:color w:val="000000"/>
                <w:kern w:val="0"/>
                <w:sz w:val="20"/>
              </w:rPr>
            </w:pPr>
            <w:r>
              <w:rPr>
                <w:rFonts w:hint="eastAsia" w:ascii="宋体" w:hAnsi="宋体" w:cs="宋体"/>
                <w:b/>
                <w:bCs/>
                <w:color w:val="000000"/>
                <w:kern w:val="0"/>
                <w:sz w:val="20"/>
              </w:rPr>
              <w:t>4、产品质保期</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10B30332">
            <w:pPr>
              <w:jc w:val="center"/>
              <w:rPr>
                <w:rFonts w:ascii="宋体" w:hAnsi="宋体" w:cs="宋体"/>
                <w:color w:val="000000"/>
                <w:kern w:val="0"/>
                <w:sz w:val="20"/>
              </w:rPr>
            </w:pPr>
          </w:p>
        </w:tc>
      </w:tr>
      <w:tr w14:paraId="7226E3BE">
        <w:tblPrEx>
          <w:tblCellMar>
            <w:top w:w="0" w:type="dxa"/>
            <w:left w:w="108" w:type="dxa"/>
            <w:bottom w:w="0" w:type="dxa"/>
            <w:right w:w="108" w:type="dxa"/>
          </w:tblCellMar>
        </w:tblPrEx>
        <w:trPr>
          <w:trHeight w:val="2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73FE250">
            <w:pPr>
              <w:jc w:val="center"/>
              <w:rPr>
                <w:rFonts w:ascii="宋体" w:hAnsi="宋体" w:cs="宋体"/>
                <w:color w:val="000000"/>
                <w:sz w:val="20"/>
              </w:rPr>
            </w:pPr>
          </w:p>
        </w:tc>
        <w:tc>
          <w:tcPr>
            <w:tcW w:w="9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8D9FD56">
            <w:pPr>
              <w:jc w:val="center"/>
              <w:rPr>
                <w:rFonts w:ascii="宋体" w:hAnsi="宋体" w:cs="宋体"/>
                <w:color w:val="000000"/>
                <w:sz w:val="20"/>
              </w:rPr>
            </w:pPr>
          </w:p>
        </w:tc>
        <w:tc>
          <w:tcPr>
            <w:tcW w:w="807"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0DD8CA33">
            <w:pPr>
              <w:jc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50D1C6F7">
            <w:pPr>
              <w:widowControl/>
              <w:jc w:val="left"/>
              <w:textAlignment w:val="center"/>
              <w:rPr>
                <w:rFonts w:ascii="宋体" w:hAnsi="宋体" w:cs="宋体"/>
                <w:color w:val="000000"/>
                <w:kern w:val="0"/>
                <w:sz w:val="20"/>
              </w:rPr>
            </w:pPr>
            <w:r>
              <w:rPr>
                <w:rFonts w:hint="eastAsia" w:ascii="宋体" w:hAnsi="宋体" w:cs="宋体"/>
                <w:color w:val="000000"/>
                <w:kern w:val="0"/>
                <w:sz w:val="20"/>
              </w:rPr>
              <w:t>（1）承诺期2年及以上，得1分；</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1ACAD3AA">
            <w:pPr>
              <w:jc w:val="center"/>
              <w:rPr>
                <w:rFonts w:ascii="宋体" w:hAnsi="宋体" w:cs="宋体"/>
                <w:color w:val="000000"/>
                <w:kern w:val="0"/>
                <w:sz w:val="20"/>
              </w:rPr>
            </w:pPr>
          </w:p>
        </w:tc>
      </w:tr>
      <w:tr w14:paraId="7DA2B972">
        <w:tblPrEx>
          <w:tblCellMar>
            <w:top w:w="0" w:type="dxa"/>
            <w:left w:w="108" w:type="dxa"/>
            <w:bottom w:w="0" w:type="dxa"/>
            <w:right w:w="108" w:type="dxa"/>
          </w:tblCellMar>
        </w:tblPrEx>
        <w:trPr>
          <w:trHeight w:val="2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8FBD8B2">
            <w:pPr>
              <w:jc w:val="center"/>
              <w:rPr>
                <w:rFonts w:ascii="宋体" w:hAnsi="宋体" w:cs="宋体"/>
                <w:color w:val="000000"/>
                <w:sz w:val="20"/>
              </w:rPr>
            </w:pPr>
          </w:p>
        </w:tc>
        <w:tc>
          <w:tcPr>
            <w:tcW w:w="9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0B51B6D">
            <w:pPr>
              <w:jc w:val="center"/>
              <w:rPr>
                <w:rFonts w:ascii="宋体" w:hAnsi="宋体" w:cs="宋体"/>
                <w:color w:val="000000"/>
                <w:sz w:val="20"/>
              </w:rPr>
            </w:pPr>
          </w:p>
        </w:tc>
        <w:tc>
          <w:tcPr>
            <w:tcW w:w="807"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4EE9FA9D">
            <w:pPr>
              <w:jc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014046F6">
            <w:pPr>
              <w:widowControl/>
              <w:jc w:val="left"/>
              <w:textAlignment w:val="center"/>
              <w:rPr>
                <w:rFonts w:ascii="宋体" w:hAnsi="宋体" w:cs="宋体"/>
                <w:color w:val="000000"/>
                <w:kern w:val="0"/>
                <w:sz w:val="20"/>
              </w:rPr>
            </w:pPr>
            <w:r>
              <w:rPr>
                <w:rFonts w:hint="eastAsia" w:ascii="宋体" w:hAnsi="宋体" w:cs="宋体"/>
                <w:color w:val="000000"/>
                <w:kern w:val="0"/>
                <w:sz w:val="20"/>
              </w:rPr>
              <w:t>（2）承诺期2年以下，得0分；</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19EEEA64">
            <w:pPr>
              <w:jc w:val="center"/>
              <w:rPr>
                <w:rFonts w:ascii="宋体" w:hAnsi="宋体" w:cs="宋体"/>
                <w:color w:val="000000"/>
                <w:kern w:val="0"/>
                <w:sz w:val="20"/>
              </w:rPr>
            </w:pPr>
          </w:p>
        </w:tc>
      </w:tr>
      <w:tr w14:paraId="2019DEF1">
        <w:tblPrEx>
          <w:tblCellMar>
            <w:top w:w="0" w:type="dxa"/>
            <w:left w:w="108" w:type="dxa"/>
            <w:bottom w:w="0" w:type="dxa"/>
            <w:right w:w="108" w:type="dxa"/>
          </w:tblCellMar>
        </w:tblPrEx>
        <w:trPr>
          <w:trHeight w:val="2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6B13BD1">
            <w:pPr>
              <w:jc w:val="center"/>
              <w:rPr>
                <w:rFonts w:ascii="宋体" w:hAnsi="宋体" w:cs="宋体"/>
                <w:color w:val="000000"/>
                <w:sz w:val="20"/>
              </w:rPr>
            </w:pPr>
          </w:p>
        </w:tc>
        <w:tc>
          <w:tcPr>
            <w:tcW w:w="9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850AAA7">
            <w:pPr>
              <w:jc w:val="center"/>
              <w:rPr>
                <w:rFonts w:ascii="宋体" w:hAnsi="宋体" w:cs="宋体"/>
                <w:color w:val="000000"/>
                <w:sz w:val="20"/>
              </w:rPr>
            </w:pPr>
          </w:p>
        </w:tc>
        <w:tc>
          <w:tcPr>
            <w:tcW w:w="807"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09AF8776">
            <w:pPr>
              <w:jc w:val="center"/>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2DEC7596">
            <w:pPr>
              <w:widowControl/>
              <w:jc w:val="left"/>
              <w:textAlignment w:val="center"/>
              <w:rPr>
                <w:rFonts w:ascii="宋体" w:hAnsi="宋体" w:cs="宋体"/>
                <w:color w:val="000000"/>
                <w:kern w:val="0"/>
                <w:sz w:val="20"/>
              </w:rPr>
            </w:pPr>
            <w:r>
              <w:rPr>
                <w:rFonts w:hint="eastAsia" w:ascii="宋体" w:hAnsi="宋体" w:cs="宋体"/>
                <w:color w:val="000000"/>
                <w:kern w:val="0"/>
                <w:sz w:val="20"/>
              </w:rPr>
              <w:t>需提供承诺函</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6367CC6A">
            <w:pPr>
              <w:jc w:val="center"/>
              <w:rPr>
                <w:rFonts w:ascii="宋体" w:hAnsi="宋体" w:cs="宋体"/>
                <w:color w:val="000000"/>
                <w:kern w:val="0"/>
                <w:sz w:val="20"/>
              </w:rPr>
            </w:pPr>
          </w:p>
        </w:tc>
      </w:tr>
      <w:tr w14:paraId="6F808687">
        <w:tblPrEx>
          <w:tblCellMar>
            <w:top w:w="0" w:type="dxa"/>
            <w:left w:w="108" w:type="dxa"/>
            <w:bottom w:w="0" w:type="dxa"/>
            <w:right w:w="108" w:type="dxa"/>
          </w:tblCellMar>
        </w:tblPrEx>
        <w:trPr>
          <w:trHeight w:val="20"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B8A94A0">
            <w:pPr>
              <w:widowControl/>
              <w:jc w:val="center"/>
              <w:textAlignment w:val="center"/>
              <w:rPr>
                <w:rFonts w:ascii="宋体" w:hAnsi="宋体" w:cs="宋体"/>
                <w:color w:val="000000"/>
                <w:sz w:val="20"/>
              </w:rPr>
            </w:pPr>
            <w:r>
              <w:rPr>
                <w:rFonts w:ascii="宋体" w:hAnsi="宋体" w:cs="宋体"/>
                <w:color w:val="000000"/>
                <w:kern w:val="0"/>
                <w:sz w:val="20"/>
              </w:rPr>
              <w:t>5</w:t>
            </w:r>
          </w:p>
        </w:tc>
        <w:tc>
          <w:tcPr>
            <w:tcW w:w="91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E748622">
            <w:pPr>
              <w:widowControl/>
              <w:jc w:val="center"/>
              <w:textAlignment w:val="center"/>
              <w:rPr>
                <w:rFonts w:ascii="宋体" w:hAnsi="宋体" w:cs="宋体"/>
                <w:color w:val="000000"/>
                <w:sz w:val="20"/>
              </w:rPr>
            </w:pPr>
            <w:r>
              <w:rPr>
                <w:rFonts w:hint="eastAsia" w:ascii="宋体" w:hAnsi="宋体" w:cs="宋体"/>
                <w:color w:val="000000"/>
                <w:kern w:val="0"/>
                <w:sz w:val="20"/>
              </w:rPr>
              <w:t>品牌商业绩</w:t>
            </w:r>
          </w:p>
        </w:tc>
        <w:tc>
          <w:tcPr>
            <w:tcW w:w="807" w:type="dxa"/>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14:paraId="474A8F2F">
            <w:pPr>
              <w:widowControl/>
              <w:jc w:val="center"/>
              <w:textAlignment w:val="center"/>
              <w:rPr>
                <w:rFonts w:ascii="宋体" w:hAnsi="宋体" w:cs="宋体"/>
                <w:color w:val="000000"/>
                <w:sz w:val="20"/>
              </w:rPr>
            </w:pPr>
            <w:r>
              <w:rPr>
                <w:rFonts w:hint="eastAsia" w:ascii="宋体" w:hAnsi="宋体" w:cs="宋体"/>
                <w:color w:val="000000"/>
                <w:kern w:val="0"/>
                <w:sz w:val="20"/>
              </w:rPr>
              <w:t>2</w:t>
            </w:r>
            <w:r>
              <w:rPr>
                <w:rFonts w:ascii="宋体" w:hAnsi="宋体" w:cs="宋体"/>
                <w:color w:val="000000"/>
                <w:kern w:val="0"/>
                <w:sz w:val="20"/>
              </w:rPr>
              <w:t>9</w:t>
            </w: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1263C6D5">
            <w:pPr>
              <w:widowControl/>
              <w:jc w:val="left"/>
              <w:textAlignment w:val="center"/>
              <w:rPr>
                <w:rFonts w:ascii="宋体" w:hAnsi="宋体" w:cs="宋体"/>
                <w:color w:val="000000"/>
                <w:kern w:val="0"/>
                <w:sz w:val="20"/>
              </w:rPr>
            </w:pPr>
            <w:r>
              <w:rPr>
                <w:rFonts w:hint="eastAsia" w:ascii="宋体" w:hAnsi="宋体" w:cs="宋体"/>
                <w:b/>
                <w:bCs/>
                <w:color w:val="000000"/>
                <w:kern w:val="0"/>
                <w:sz w:val="20"/>
              </w:rPr>
              <w:t>1、工程业绩（提供项目合同）</w:t>
            </w:r>
          </w:p>
        </w:tc>
        <w:tc>
          <w:tcPr>
            <w:tcW w:w="709" w:type="dxa"/>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18CF9B2B">
            <w:pPr>
              <w:jc w:val="center"/>
              <w:rPr>
                <w:rFonts w:ascii="宋体" w:hAnsi="宋体" w:cs="宋体"/>
                <w:color w:val="000000"/>
                <w:kern w:val="0"/>
                <w:sz w:val="20"/>
              </w:rPr>
            </w:pPr>
          </w:p>
        </w:tc>
      </w:tr>
      <w:tr w14:paraId="70A054AE">
        <w:tblPrEx>
          <w:tblCellMar>
            <w:top w:w="0" w:type="dxa"/>
            <w:left w:w="108" w:type="dxa"/>
            <w:bottom w:w="0" w:type="dxa"/>
            <w:right w:w="108" w:type="dxa"/>
          </w:tblCellMar>
        </w:tblPrEx>
        <w:trPr>
          <w:trHeight w:val="2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0B5D4F1">
            <w:pPr>
              <w:jc w:val="center"/>
              <w:rPr>
                <w:rFonts w:ascii="宋体" w:hAnsi="宋体" w:cs="宋体"/>
                <w:color w:val="000000"/>
                <w:sz w:val="20"/>
              </w:rPr>
            </w:pPr>
          </w:p>
        </w:tc>
        <w:tc>
          <w:tcPr>
            <w:tcW w:w="9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AB6EA9B">
            <w:pPr>
              <w:jc w:val="center"/>
              <w:rPr>
                <w:rFonts w:ascii="宋体" w:hAnsi="宋体" w:cs="宋体"/>
                <w:color w:val="000000"/>
                <w:sz w:val="20"/>
              </w:rPr>
            </w:pPr>
          </w:p>
        </w:tc>
        <w:tc>
          <w:tcPr>
            <w:tcW w:w="807"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665319F8">
            <w:pPr>
              <w:jc w:val="right"/>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1D181AE2">
            <w:pPr>
              <w:widowControl/>
              <w:jc w:val="left"/>
              <w:textAlignment w:val="center"/>
              <w:rPr>
                <w:rFonts w:ascii="宋体" w:hAnsi="宋体" w:cs="宋体"/>
                <w:color w:val="000000"/>
                <w:kern w:val="0"/>
                <w:sz w:val="20"/>
              </w:rPr>
            </w:pPr>
            <w:r>
              <w:rPr>
                <w:rFonts w:hint="eastAsia" w:ascii="宋体" w:hAnsi="宋体" w:cs="宋体"/>
                <w:color w:val="000000"/>
                <w:kern w:val="0"/>
                <w:sz w:val="20"/>
              </w:rPr>
              <w:t>1）近五年（自2022年1月1日至今）铝板签约金额超过</w:t>
            </w:r>
            <w:r>
              <w:rPr>
                <w:rFonts w:hint="eastAsia" w:ascii="宋体" w:hAnsi="宋体" w:cs="宋体"/>
                <w:color w:val="000000"/>
                <w:kern w:val="0"/>
                <w:sz w:val="20"/>
                <w:highlight w:val="yellow"/>
              </w:rPr>
              <w:t>500</w:t>
            </w:r>
            <w:r>
              <w:rPr>
                <w:rFonts w:hint="eastAsia" w:ascii="宋体" w:hAnsi="宋体" w:cs="宋体"/>
                <w:color w:val="000000"/>
                <w:kern w:val="0"/>
                <w:sz w:val="20"/>
              </w:rPr>
              <w:t>万人民币的长三角房屋建筑工程供货业绩，一项得2分。</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40CC1722">
            <w:pPr>
              <w:jc w:val="center"/>
              <w:rPr>
                <w:rFonts w:ascii="宋体" w:hAnsi="宋体" w:cs="宋体"/>
                <w:color w:val="000000"/>
                <w:kern w:val="0"/>
                <w:sz w:val="20"/>
              </w:rPr>
            </w:pPr>
          </w:p>
        </w:tc>
      </w:tr>
      <w:tr w14:paraId="32070016">
        <w:tblPrEx>
          <w:tblCellMar>
            <w:top w:w="0" w:type="dxa"/>
            <w:left w:w="108" w:type="dxa"/>
            <w:bottom w:w="0" w:type="dxa"/>
            <w:right w:w="108" w:type="dxa"/>
          </w:tblCellMar>
        </w:tblPrEx>
        <w:trPr>
          <w:trHeight w:val="2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1DD958A">
            <w:pPr>
              <w:jc w:val="center"/>
              <w:rPr>
                <w:rFonts w:ascii="宋体" w:hAnsi="宋体" w:cs="宋体"/>
                <w:color w:val="000000"/>
                <w:sz w:val="20"/>
              </w:rPr>
            </w:pPr>
          </w:p>
        </w:tc>
        <w:tc>
          <w:tcPr>
            <w:tcW w:w="9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CBEB290">
            <w:pPr>
              <w:jc w:val="center"/>
              <w:rPr>
                <w:rFonts w:ascii="宋体" w:hAnsi="宋体" w:cs="宋体"/>
                <w:color w:val="000000"/>
                <w:sz w:val="20"/>
              </w:rPr>
            </w:pPr>
          </w:p>
        </w:tc>
        <w:tc>
          <w:tcPr>
            <w:tcW w:w="807"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7AD51992">
            <w:pPr>
              <w:jc w:val="right"/>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5C42FF62">
            <w:pPr>
              <w:widowControl/>
              <w:jc w:val="left"/>
              <w:textAlignment w:val="center"/>
              <w:rPr>
                <w:rFonts w:ascii="宋体" w:hAnsi="宋体" w:cs="宋体"/>
                <w:color w:val="000000"/>
                <w:kern w:val="0"/>
                <w:sz w:val="20"/>
              </w:rPr>
            </w:pPr>
            <w:r>
              <w:rPr>
                <w:rFonts w:hint="eastAsia" w:ascii="宋体" w:hAnsi="宋体" w:cs="宋体"/>
                <w:color w:val="000000"/>
                <w:kern w:val="0"/>
                <w:sz w:val="20"/>
              </w:rPr>
              <w:t>提供工程规模证明材料（相关批复文件等），提供合同和其他可证明供货的材料；相同的工程项目业绩不重复计分；业绩时间以合同签订时间为准。</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114C2A7F">
            <w:pPr>
              <w:jc w:val="center"/>
              <w:rPr>
                <w:rFonts w:ascii="宋体" w:hAnsi="宋体" w:cs="宋体"/>
                <w:color w:val="000000"/>
                <w:kern w:val="0"/>
                <w:sz w:val="20"/>
              </w:rPr>
            </w:pPr>
          </w:p>
        </w:tc>
      </w:tr>
      <w:tr w14:paraId="78CF21AC">
        <w:tblPrEx>
          <w:tblCellMar>
            <w:top w:w="0" w:type="dxa"/>
            <w:left w:w="108" w:type="dxa"/>
            <w:bottom w:w="0" w:type="dxa"/>
            <w:right w:w="108" w:type="dxa"/>
          </w:tblCellMar>
        </w:tblPrEx>
        <w:trPr>
          <w:trHeight w:val="2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19B1D70">
            <w:pPr>
              <w:jc w:val="center"/>
              <w:rPr>
                <w:rFonts w:ascii="宋体" w:hAnsi="宋体" w:cs="宋体"/>
                <w:color w:val="000000"/>
                <w:sz w:val="20"/>
              </w:rPr>
            </w:pPr>
          </w:p>
        </w:tc>
        <w:tc>
          <w:tcPr>
            <w:tcW w:w="9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6C53C89">
            <w:pPr>
              <w:jc w:val="center"/>
              <w:rPr>
                <w:rFonts w:ascii="宋体" w:hAnsi="宋体" w:cs="宋体"/>
                <w:color w:val="000000"/>
                <w:sz w:val="20"/>
              </w:rPr>
            </w:pPr>
          </w:p>
        </w:tc>
        <w:tc>
          <w:tcPr>
            <w:tcW w:w="807"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17B02E5C">
            <w:pPr>
              <w:jc w:val="right"/>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5CEF4A0D">
            <w:pPr>
              <w:widowControl/>
              <w:jc w:val="left"/>
              <w:textAlignment w:val="center"/>
              <w:rPr>
                <w:rFonts w:ascii="宋体" w:hAnsi="宋体" w:cs="宋体"/>
                <w:color w:val="000000"/>
                <w:kern w:val="0"/>
                <w:sz w:val="20"/>
              </w:rPr>
            </w:pPr>
            <w:r>
              <w:rPr>
                <w:rFonts w:hint="eastAsia" w:ascii="宋体" w:hAnsi="宋体" w:cs="宋体"/>
                <w:color w:val="000000"/>
                <w:kern w:val="0"/>
                <w:sz w:val="20"/>
              </w:rPr>
              <w:t>长三角包括上海、江苏、浙江、安徽。工程业绩最高分得14分。</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62F8AB43">
            <w:pPr>
              <w:jc w:val="center"/>
              <w:rPr>
                <w:rFonts w:ascii="宋体" w:hAnsi="宋体" w:cs="宋体"/>
                <w:color w:val="000000"/>
                <w:kern w:val="0"/>
                <w:sz w:val="20"/>
              </w:rPr>
            </w:pPr>
          </w:p>
        </w:tc>
      </w:tr>
      <w:tr w14:paraId="2E26EDD8">
        <w:tblPrEx>
          <w:tblCellMar>
            <w:top w:w="0" w:type="dxa"/>
            <w:left w:w="108" w:type="dxa"/>
            <w:bottom w:w="0" w:type="dxa"/>
            <w:right w:w="108" w:type="dxa"/>
          </w:tblCellMar>
        </w:tblPrEx>
        <w:trPr>
          <w:trHeight w:val="2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D4BB8BF">
            <w:pPr>
              <w:jc w:val="center"/>
              <w:rPr>
                <w:rFonts w:ascii="宋体" w:hAnsi="宋体" w:cs="宋体"/>
                <w:color w:val="000000"/>
                <w:sz w:val="20"/>
              </w:rPr>
            </w:pPr>
          </w:p>
        </w:tc>
        <w:tc>
          <w:tcPr>
            <w:tcW w:w="9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CFB5B91">
            <w:pPr>
              <w:jc w:val="center"/>
              <w:rPr>
                <w:rFonts w:ascii="宋体" w:hAnsi="宋体" w:cs="宋体"/>
                <w:color w:val="000000"/>
                <w:sz w:val="20"/>
              </w:rPr>
            </w:pPr>
          </w:p>
        </w:tc>
        <w:tc>
          <w:tcPr>
            <w:tcW w:w="807"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71F49DE4">
            <w:pPr>
              <w:jc w:val="right"/>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505A3A53">
            <w:pPr>
              <w:widowControl/>
              <w:jc w:val="left"/>
              <w:textAlignment w:val="center"/>
              <w:rPr>
                <w:rFonts w:ascii="宋体" w:hAnsi="宋体" w:cs="宋体"/>
                <w:color w:val="000000"/>
                <w:kern w:val="0"/>
                <w:sz w:val="20"/>
              </w:rPr>
            </w:pPr>
            <w:r>
              <w:rPr>
                <w:rFonts w:hint="eastAsia" w:ascii="宋体" w:hAnsi="宋体" w:cs="宋体"/>
                <w:b/>
                <w:bCs/>
                <w:color w:val="000000"/>
                <w:kern w:val="0"/>
                <w:sz w:val="20"/>
              </w:rPr>
              <w:t>2、入库业绩，2</w:t>
            </w:r>
            <w:r>
              <w:rPr>
                <w:rFonts w:ascii="宋体" w:hAnsi="宋体" w:cs="宋体"/>
                <w:b/>
                <w:bCs/>
                <w:color w:val="000000"/>
                <w:kern w:val="0"/>
                <w:sz w:val="20"/>
              </w:rPr>
              <w:t>022</w:t>
            </w:r>
            <w:r>
              <w:rPr>
                <w:rFonts w:hint="eastAsia" w:ascii="宋体" w:hAnsi="宋体" w:cs="宋体"/>
                <w:b/>
                <w:bCs/>
                <w:color w:val="000000"/>
                <w:kern w:val="0"/>
                <w:sz w:val="20"/>
              </w:rPr>
              <w:t>年起</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307C5DCA">
            <w:pPr>
              <w:jc w:val="center"/>
              <w:rPr>
                <w:rFonts w:ascii="宋体" w:hAnsi="宋体" w:cs="宋体"/>
                <w:color w:val="000000"/>
                <w:kern w:val="0"/>
                <w:sz w:val="20"/>
              </w:rPr>
            </w:pPr>
          </w:p>
        </w:tc>
      </w:tr>
      <w:tr w14:paraId="5945BB49">
        <w:tblPrEx>
          <w:tblCellMar>
            <w:top w:w="0" w:type="dxa"/>
            <w:left w:w="108" w:type="dxa"/>
            <w:bottom w:w="0" w:type="dxa"/>
            <w:right w:w="108" w:type="dxa"/>
          </w:tblCellMar>
        </w:tblPrEx>
        <w:trPr>
          <w:trHeight w:val="2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67F3AAE">
            <w:pPr>
              <w:jc w:val="center"/>
              <w:rPr>
                <w:rFonts w:ascii="宋体" w:hAnsi="宋体" w:cs="宋体"/>
                <w:color w:val="000000"/>
                <w:sz w:val="20"/>
              </w:rPr>
            </w:pPr>
          </w:p>
        </w:tc>
        <w:tc>
          <w:tcPr>
            <w:tcW w:w="9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9FAFC6D">
            <w:pPr>
              <w:jc w:val="center"/>
              <w:rPr>
                <w:rFonts w:ascii="宋体" w:hAnsi="宋体" w:cs="宋体"/>
                <w:color w:val="000000"/>
                <w:sz w:val="20"/>
              </w:rPr>
            </w:pPr>
          </w:p>
        </w:tc>
        <w:tc>
          <w:tcPr>
            <w:tcW w:w="807"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2CB2CBEC">
            <w:pPr>
              <w:jc w:val="right"/>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6245ECFB">
            <w:pPr>
              <w:widowControl/>
              <w:jc w:val="left"/>
              <w:textAlignment w:val="center"/>
              <w:rPr>
                <w:rFonts w:ascii="宋体" w:hAnsi="宋体" w:cs="宋体"/>
                <w:color w:val="000000"/>
                <w:kern w:val="0"/>
                <w:sz w:val="20"/>
              </w:rPr>
            </w:pPr>
            <w:r>
              <w:rPr>
                <w:rFonts w:hint="eastAsia" w:ascii="宋体" w:hAnsi="宋体" w:cs="宋体"/>
                <w:color w:val="000000"/>
                <w:kern w:val="0"/>
                <w:sz w:val="20"/>
              </w:rPr>
              <w:t>1）申请人为克而瑞2</w:t>
            </w:r>
            <w:r>
              <w:rPr>
                <w:rFonts w:ascii="宋体" w:hAnsi="宋体" w:cs="宋体"/>
                <w:color w:val="000000"/>
                <w:kern w:val="0"/>
                <w:sz w:val="20"/>
              </w:rPr>
              <w:t>025</w:t>
            </w:r>
            <w:r>
              <w:rPr>
                <w:rFonts w:hint="eastAsia" w:ascii="宋体" w:hAnsi="宋体" w:cs="宋体"/>
                <w:color w:val="000000"/>
                <w:kern w:val="0"/>
                <w:sz w:val="20"/>
              </w:rPr>
              <w:t>年1</w:t>
            </w:r>
            <w:r>
              <w:rPr>
                <w:rFonts w:ascii="宋体" w:hAnsi="宋体" w:cs="宋体"/>
                <w:color w:val="000000"/>
                <w:kern w:val="0"/>
                <w:sz w:val="20"/>
              </w:rPr>
              <w:t>-4</w:t>
            </w:r>
            <w:r>
              <w:rPr>
                <w:rFonts w:hint="eastAsia" w:ascii="宋体" w:hAnsi="宋体" w:cs="宋体"/>
                <w:color w:val="000000"/>
                <w:kern w:val="0"/>
                <w:sz w:val="20"/>
              </w:rPr>
              <w:t>月操盘榜Top20战略采购供应商或入选其品牌库，一个得</w:t>
            </w:r>
            <w:r>
              <w:rPr>
                <w:rFonts w:ascii="宋体" w:hAnsi="宋体" w:cs="宋体"/>
                <w:color w:val="000000"/>
                <w:kern w:val="0"/>
                <w:sz w:val="20"/>
              </w:rPr>
              <w:t>3</w:t>
            </w:r>
            <w:r>
              <w:rPr>
                <w:rFonts w:hint="eastAsia" w:ascii="宋体" w:hAnsi="宋体" w:cs="宋体"/>
                <w:color w:val="000000"/>
                <w:kern w:val="0"/>
                <w:sz w:val="20"/>
              </w:rPr>
              <w:t>分。</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FA147A1">
            <w:pPr>
              <w:jc w:val="center"/>
              <w:rPr>
                <w:rFonts w:ascii="宋体" w:hAnsi="宋体" w:cs="宋体"/>
                <w:color w:val="000000"/>
                <w:kern w:val="0"/>
                <w:sz w:val="20"/>
              </w:rPr>
            </w:pPr>
          </w:p>
        </w:tc>
      </w:tr>
      <w:tr w14:paraId="1BC1D8A0">
        <w:tblPrEx>
          <w:tblCellMar>
            <w:top w:w="0" w:type="dxa"/>
            <w:left w:w="108" w:type="dxa"/>
            <w:bottom w:w="0" w:type="dxa"/>
            <w:right w:w="108" w:type="dxa"/>
          </w:tblCellMar>
        </w:tblPrEx>
        <w:trPr>
          <w:trHeight w:val="2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32ECA84">
            <w:pPr>
              <w:jc w:val="center"/>
              <w:rPr>
                <w:rFonts w:ascii="宋体" w:hAnsi="宋体" w:cs="宋体"/>
                <w:color w:val="000000"/>
                <w:sz w:val="20"/>
              </w:rPr>
            </w:pPr>
          </w:p>
        </w:tc>
        <w:tc>
          <w:tcPr>
            <w:tcW w:w="9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51C127B">
            <w:pPr>
              <w:jc w:val="center"/>
              <w:rPr>
                <w:rFonts w:ascii="宋体" w:hAnsi="宋体" w:cs="宋体"/>
                <w:color w:val="000000"/>
                <w:sz w:val="20"/>
              </w:rPr>
            </w:pPr>
          </w:p>
        </w:tc>
        <w:tc>
          <w:tcPr>
            <w:tcW w:w="807"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70FDBB11">
            <w:pPr>
              <w:jc w:val="right"/>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50FE78D4">
            <w:pPr>
              <w:widowControl/>
              <w:jc w:val="left"/>
              <w:textAlignment w:val="center"/>
              <w:rPr>
                <w:rFonts w:ascii="宋体" w:hAnsi="宋体" w:cs="宋体"/>
                <w:color w:val="000000"/>
                <w:kern w:val="0"/>
                <w:sz w:val="20"/>
              </w:rPr>
            </w:pPr>
            <w:r>
              <w:rPr>
                <w:rFonts w:hint="eastAsia" w:ascii="宋体" w:hAnsi="宋体" w:cs="宋体"/>
                <w:color w:val="000000"/>
                <w:kern w:val="0"/>
                <w:sz w:val="20"/>
              </w:rPr>
              <w:t>2）申请人入选地级市或区以上政府部门材料品牌库，一个得</w:t>
            </w:r>
            <w:r>
              <w:rPr>
                <w:rFonts w:ascii="宋体" w:hAnsi="宋体" w:cs="宋体"/>
                <w:color w:val="000000"/>
                <w:kern w:val="0"/>
                <w:sz w:val="20"/>
              </w:rPr>
              <w:t>3</w:t>
            </w:r>
            <w:r>
              <w:rPr>
                <w:rFonts w:hint="eastAsia" w:ascii="宋体" w:hAnsi="宋体" w:cs="宋体"/>
                <w:color w:val="000000"/>
                <w:kern w:val="0"/>
                <w:sz w:val="20"/>
              </w:rPr>
              <w:t>分。</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4D6E4E62">
            <w:pPr>
              <w:jc w:val="center"/>
              <w:rPr>
                <w:rFonts w:ascii="宋体" w:hAnsi="宋体" w:cs="宋体"/>
                <w:color w:val="000000"/>
                <w:kern w:val="0"/>
                <w:sz w:val="20"/>
              </w:rPr>
            </w:pPr>
          </w:p>
        </w:tc>
      </w:tr>
      <w:tr w14:paraId="3D816686">
        <w:tblPrEx>
          <w:tblCellMar>
            <w:top w:w="0" w:type="dxa"/>
            <w:left w:w="108" w:type="dxa"/>
            <w:bottom w:w="0" w:type="dxa"/>
            <w:right w:w="108" w:type="dxa"/>
          </w:tblCellMar>
        </w:tblPrEx>
        <w:trPr>
          <w:trHeight w:val="9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6A02F7D">
            <w:pPr>
              <w:jc w:val="center"/>
              <w:rPr>
                <w:rFonts w:ascii="宋体" w:hAnsi="宋体" w:cs="宋体"/>
                <w:color w:val="000000"/>
                <w:sz w:val="20"/>
              </w:rPr>
            </w:pPr>
          </w:p>
        </w:tc>
        <w:tc>
          <w:tcPr>
            <w:tcW w:w="9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A4AC58B">
            <w:pPr>
              <w:jc w:val="center"/>
              <w:rPr>
                <w:rFonts w:ascii="宋体" w:hAnsi="宋体" w:cs="宋体"/>
                <w:color w:val="000000"/>
                <w:sz w:val="20"/>
              </w:rPr>
            </w:pPr>
          </w:p>
        </w:tc>
        <w:tc>
          <w:tcPr>
            <w:tcW w:w="807"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21895E82">
            <w:pPr>
              <w:jc w:val="right"/>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2DFB6231">
            <w:pPr>
              <w:widowControl/>
              <w:jc w:val="left"/>
              <w:textAlignment w:val="center"/>
              <w:rPr>
                <w:rFonts w:ascii="宋体" w:hAnsi="宋体" w:cs="宋体"/>
                <w:color w:val="000000"/>
                <w:kern w:val="0"/>
                <w:sz w:val="20"/>
              </w:rPr>
            </w:pPr>
            <w:r>
              <w:rPr>
                <w:rFonts w:hint="eastAsia" w:ascii="宋体" w:hAnsi="宋体" w:cs="宋体"/>
                <w:color w:val="000000"/>
                <w:kern w:val="0"/>
                <w:sz w:val="20"/>
              </w:rPr>
              <w:t>提供政府部门材料品牌库证明文件（合同复印件或政府网站截图），提供与Top20房企的战略采购供应商合同或材料品牌库证明文件（合同复印件或网站截图或品牌库名单等证明资料）。</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1FF2B7C9">
            <w:pPr>
              <w:jc w:val="center"/>
              <w:rPr>
                <w:rFonts w:ascii="宋体" w:hAnsi="宋体" w:cs="宋体"/>
                <w:color w:val="000000"/>
                <w:kern w:val="0"/>
                <w:sz w:val="20"/>
              </w:rPr>
            </w:pPr>
          </w:p>
        </w:tc>
      </w:tr>
      <w:tr w14:paraId="48787D3D">
        <w:tblPrEx>
          <w:tblCellMar>
            <w:top w:w="0" w:type="dxa"/>
            <w:left w:w="108" w:type="dxa"/>
            <w:bottom w:w="0" w:type="dxa"/>
            <w:right w:w="108" w:type="dxa"/>
          </w:tblCellMar>
        </w:tblPrEx>
        <w:trPr>
          <w:trHeight w:val="2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846E79E">
            <w:pPr>
              <w:jc w:val="center"/>
              <w:rPr>
                <w:rFonts w:ascii="宋体" w:hAnsi="宋体" w:cs="宋体"/>
                <w:color w:val="000000"/>
                <w:sz w:val="20"/>
              </w:rPr>
            </w:pPr>
          </w:p>
        </w:tc>
        <w:tc>
          <w:tcPr>
            <w:tcW w:w="9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3305012">
            <w:pPr>
              <w:jc w:val="center"/>
              <w:rPr>
                <w:rFonts w:ascii="宋体" w:hAnsi="宋体" w:cs="宋体"/>
                <w:color w:val="000000"/>
                <w:sz w:val="20"/>
              </w:rPr>
            </w:pPr>
          </w:p>
        </w:tc>
        <w:tc>
          <w:tcPr>
            <w:tcW w:w="807"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2F7C9ACE">
            <w:pPr>
              <w:jc w:val="right"/>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5A4BA9A0">
            <w:pPr>
              <w:widowControl/>
              <w:jc w:val="left"/>
              <w:textAlignment w:val="center"/>
              <w:rPr>
                <w:rFonts w:ascii="宋体" w:hAnsi="宋体" w:cs="宋体"/>
                <w:color w:val="000000"/>
                <w:kern w:val="0"/>
                <w:sz w:val="20"/>
              </w:rPr>
            </w:pPr>
            <w:r>
              <w:rPr>
                <w:rFonts w:hint="eastAsia" w:ascii="宋体" w:hAnsi="宋体" w:cs="宋体"/>
                <w:color w:val="000000"/>
                <w:kern w:val="0"/>
                <w:sz w:val="20"/>
              </w:rPr>
              <w:t>克而瑞2</w:t>
            </w:r>
            <w:r>
              <w:rPr>
                <w:rFonts w:ascii="宋体" w:hAnsi="宋体" w:cs="宋体"/>
                <w:color w:val="000000"/>
                <w:kern w:val="0"/>
                <w:sz w:val="20"/>
              </w:rPr>
              <w:t>025</w:t>
            </w:r>
            <w:r>
              <w:rPr>
                <w:rFonts w:hint="eastAsia" w:ascii="宋体" w:hAnsi="宋体" w:cs="宋体"/>
                <w:color w:val="000000"/>
                <w:kern w:val="0"/>
                <w:sz w:val="20"/>
              </w:rPr>
              <w:t>年1</w:t>
            </w:r>
            <w:r>
              <w:rPr>
                <w:rFonts w:ascii="宋体" w:hAnsi="宋体" w:cs="宋体"/>
                <w:color w:val="000000"/>
                <w:kern w:val="0"/>
                <w:sz w:val="20"/>
              </w:rPr>
              <w:t>-4</w:t>
            </w:r>
            <w:r>
              <w:rPr>
                <w:rFonts w:hint="eastAsia" w:ascii="宋体" w:hAnsi="宋体" w:cs="宋体"/>
                <w:color w:val="000000"/>
                <w:kern w:val="0"/>
                <w:sz w:val="20"/>
              </w:rPr>
              <w:t>月操盘榜Top20名单：保利发展、绿城、中海、华润、招商、万科、建发、华发、越秀、滨江、龙湖、金茂、中铁、绿地、金地、保利置业、鸿荣源、电建、碧桂园、能建城发。</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3B74255">
            <w:pPr>
              <w:jc w:val="center"/>
              <w:rPr>
                <w:rFonts w:ascii="宋体" w:hAnsi="宋体" w:cs="宋体"/>
                <w:color w:val="000000"/>
                <w:kern w:val="0"/>
                <w:sz w:val="20"/>
              </w:rPr>
            </w:pPr>
          </w:p>
        </w:tc>
      </w:tr>
      <w:tr w14:paraId="03B661EE">
        <w:tblPrEx>
          <w:tblCellMar>
            <w:top w:w="0" w:type="dxa"/>
            <w:left w:w="108" w:type="dxa"/>
            <w:bottom w:w="0" w:type="dxa"/>
            <w:right w:w="108" w:type="dxa"/>
          </w:tblCellMar>
        </w:tblPrEx>
        <w:trPr>
          <w:trHeight w:val="2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1695624">
            <w:pPr>
              <w:jc w:val="center"/>
              <w:rPr>
                <w:rFonts w:ascii="宋体" w:hAnsi="宋体" w:cs="宋体"/>
                <w:color w:val="000000"/>
                <w:sz w:val="20"/>
              </w:rPr>
            </w:pPr>
          </w:p>
        </w:tc>
        <w:tc>
          <w:tcPr>
            <w:tcW w:w="9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11A79C5">
            <w:pPr>
              <w:jc w:val="center"/>
              <w:rPr>
                <w:rFonts w:ascii="宋体" w:hAnsi="宋体" w:cs="宋体"/>
                <w:color w:val="000000"/>
                <w:sz w:val="20"/>
              </w:rPr>
            </w:pPr>
          </w:p>
        </w:tc>
        <w:tc>
          <w:tcPr>
            <w:tcW w:w="807"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14:paraId="7FBE5A79">
            <w:pPr>
              <w:jc w:val="right"/>
              <w:rPr>
                <w:rFonts w:ascii="宋体" w:hAnsi="宋体" w:cs="宋体"/>
                <w:color w:val="000000"/>
                <w:sz w:val="20"/>
              </w:rPr>
            </w:pP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14:paraId="44A1C0FA">
            <w:pPr>
              <w:widowControl/>
              <w:jc w:val="left"/>
              <w:textAlignment w:val="center"/>
              <w:rPr>
                <w:rFonts w:ascii="宋体" w:hAnsi="宋体" w:cs="宋体"/>
                <w:color w:val="000000"/>
                <w:kern w:val="0"/>
                <w:sz w:val="20"/>
              </w:rPr>
            </w:pPr>
            <w:r>
              <w:rPr>
                <w:rFonts w:hint="eastAsia" w:ascii="宋体" w:hAnsi="宋体" w:cs="宋体"/>
                <w:color w:val="000000"/>
                <w:kern w:val="0"/>
                <w:sz w:val="20"/>
              </w:rPr>
              <w:t>入库业绩最高得</w:t>
            </w:r>
            <w:r>
              <w:rPr>
                <w:rFonts w:ascii="宋体" w:hAnsi="宋体" w:cs="宋体"/>
                <w:color w:val="000000"/>
                <w:kern w:val="0"/>
                <w:sz w:val="20"/>
              </w:rPr>
              <w:t>15</w:t>
            </w:r>
            <w:r>
              <w:rPr>
                <w:rFonts w:hint="eastAsia" w:ascii="宋体" w:hAnsi="宋体" w:cs="宋体"/>
                <w:color w:val="000000"/>
                <w:kern w:val="0"/>
                <w:sz w:val="20"/>
              </w:rPr>
              <w:t>分</w:t>
            </w: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0C751BC1">
            <w:pPr>
              <w:jc w:val="center"/>
              <w:rPr>
                <w:rFonts w:ascii="宋体" w:hAnsi="宋体" w:cs="宋体"/>
                <w:color w:val="000000"/>
                <w:kern w:val="0"/>
                <w:sz w:val="20"/>
              </w:rPr>
            </w:pPr>
          </w:p>
        </w:tc>
      </w:tr>
      <w:tr w14:paraId="7C970FC1">
        <w:tblPrEx>
          <w:tblCellMar>
            <w:top w:w="0" w:type="dxa"/>
            <w:left w:w="108" w:type="dxa"/>
            <w:bottom w:w="0" w:type="dxa"/>
            <w:right w:w="108" w:type="dxa"/>
          </w:tblCellMar>
        </w:tblPrEx>
        <w:trPr>
          <w:trHeight w:val="455" w:hRule="atLeast"/>
        </w:trPr>
        <w:tc>
          <w:tcPr>
            <w:tcW w:w="140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06D79E63">
            <w:pPr>
              <w:widowControl/>
              <w:jc w:val="center"/>
              <w:textAlignment w:val="center"/>
              <w:rPr>
                <w:rFonts w:ascii="宋体" w:hAnsi="宋体" w:cs="宋体"/>
                <w:b/>
                <w:bCs/>
                <w:color w:val="000000"/>
                <w:sz w:val="20"/>
              </w:rPr>
            </w:pPr>
            <w:r>
              <w:rPr>
                <w:rFonts w:hint="eastAsia" w:ascii="宋体" w:hAnsi="宋体" w:cs="宋体"/>
                <w:b/>
                <w:bCs/>
                <w:color w:val="000000"/>
                <w:kern w:val="0"/>
                <w:sz w:val="20"/>
              </w:rPr>
              <w:t>总分</w:t>
            </w:r>
          </w:p>
        </w:tc>
        <w:tc>
          <w:tcPr>
            <w:tcW w:w="807" w:type="dxa"/>
            <w:tcBorders>
              <w:top w:val="nil"/>
              <w:left w:val="nil"/>
              <w:bottom w:val="single" w:color="000000" w:sz="8" w:space="0"/>
              <w:right w:val="single" w:color="000000" w:sz="8" w:space="0"/>
            </w:tcBorders>
            <w:shd w:val="clear" w:color="auto" w:fill="auto"/>
            <w:vAlign w:val="center"/>
          </w:tcPr>
          <w:p w14:paraId="18E3F4EA">
            <w:pPr>
              <w:widowControl/>
              <w:jc w:val="center"/>
              <w:textAlignment w:val="center"/>
              <w:rPr>
                <w:rFonts w:ascii="宋体" w:hAnsi="宋体" w:cs="宋体"/>
                <w:b/>
                <w:bCs/>
                <w:color w:val="000000"/>
                <w:sz w:val="20"/>
              </w:rPr>
            </w:pPr>
            <w:r>
              <w:rPr>
                <w:rFonts w:hint="eastAsia" w:ascii="宋体" w:hAnsi="宋体" w:cs="宋体"/>
                <w:b/>
                <w:bCs/>
                <w:color w:val="000000"/>
                <w:kern w:val="0"/>
                <w:sz w:val="20"/>
              </w:rPr>
              <w:t>100</w:t>
            </w:r>
          </w:p>
        </w:tc>
        <w:tc>
          <w:tcPr>
            <w:tcW w:w="6854" w:type="dxa"/>
            <w:tcBorders>
              <w:top w:val="single" w:color="auto" w:sz="4" w:space="0"/>
              <w:left w:val="nil"/>
              <w:bottom w:val="single" w:color="000000" w:sz="8" w:space="0"/>
              <w:right w:val="single" w:color="000000" w:sz="8" w:space="0"/>
            </w:tcBorders>
            <w:shd w:val="clear" w:color="auto" w:fill="auto"/>
            <w:vAlign w:val="center"/>
          </w:tcPr>
          <w:p w14:paraId="7C376A47">
            <w:pPr>
              <w:rPr>
                <w:rFonts w:ascii="宋体" w:hAnsi="宋体" w:cs="宋体"/>
                <w:b/>
                <w:bCs/>
                <w:color w:val="000000"/>
                <w:sz w:val="20"/>
              </w:rPr>
            </w:pPr>
          </w:p>
        </w:tc>
        <w:tc>
          <w:tcPr>
            <w:tcW w:w="709" w:type="dxa"/>
            <w:tcBorders>
              <w:top w:val="nil"/>
              <w:left w:val="nil"/>
              <w:bottom w:val="single" w:color="000000" w:sz="8" w:space="0"/>
              <w:right w:val="single" w:color="000000" w:sz="8" w:space="0"/>
            </w:tcBorders>
            <w:shd w:val="clear" w:color="auto" w:fill="auto"/>
            <w:vAlign w:val="center"/>
          </w:tcPr>
          <w:p w14:paraId="74F52B9D">
            <w:pPr>
              <w:jc w:val="center"/>
              <w:rPr>
                <w:rFonts w:ascii="宋体" w:hAnsi="宋体" w:cs="宋体"/>
                <w:color w:val="000000"/>
                <w:sz w:val="20"/>
              </w:rPr>
            </w:pPr>
          </w:p>
        </w:tc>
      </w:tr>
    </w:tbl>
    <w:p w14:paraId="22532DAD"/>
    <w:p w14:paraId="40F87805">
      <w:pPr>
        <w:pStyle w:val="195"/>
        <w:widowControl w:val="0"/>
        <w:spacing w:line="480" w:lineRule="exact"/>
        <w:rPr>
          <w:rFonts w:eastAsia="PMingLiU" w:asciiTheme="minorEastAsia" w:hAnsiTheme="minorEastAsia"/>
          <w:color w:val="auto"/>
          <w:sz w:val="24"/>
          <w:szCs w:val="24"/>
        </w:rPr>
      </w:pPr>
      <w:r>
        <w:rPr>
          <w:rFonts w:hint="eastAsia" w:cs="宋体" w:asciiTheme="minorEastAsia" w:hAnsiTheme="minorEastAsia" w:eastAsiaTheme="minorEastAsia"/>
          <w:color w:val="auto"/>
          <w:kern w:val="2"/>
          <w:sz w:val="24"/>
          <w:szCs w:val="24"/>
          <w:lang w:val="zh-TW" w:eastAsia="zh-TW"/>
        </w:rPr>
        <w:t>注：</w:t>
      </w:r>
      <w:r>
        <w:rPr>
          <w:rFonts w:asciiTheme="minorEastAsia" w:hAnsiTheme="minorEastAsia" w:eastAsiaTheme="minorEastAsia"/>
          <w:color w:val="auto"/>
          <w:kern w:val="2"/>
          <w:sz w:val="24"/>
          <w:szCs w:val="24"/>
        </w:rPr>
        <w:t>1</w:t>
      </w:r>
      <w:r>
        <w:rPr>
          <w:rFonts w:hint="eastAsia" w:cs="宋体" w:asciiTheme="minorEastAsia" w:hAnsiTheme="minorEastAsia" w:eastAsiaTheme="minorEastAsia"/>
          <w:color w:val="auto"/>
          <w:kern w:val="2"/>
          <w:sz w:val="24"/>
          <w:szCs w:val="24"/>
          <w:lang w:val="zh-TW" w:eastAsia="zh-TW"/>
        </w:rPr>
        <w:t>、评分保留小数点后一位数字。</w:t>
      </w:r>
    </w:p>
    <w:p w14:paraId="00883153">
      <w:pPr>
        <w:spacing w:line="360" w:lineRule="auto"/>
        <w:jc w:val="left"/>
        <w:rPr>
          <w:rFonts w:ascii="宋体" w:hAnsi="宋体"/>
          <w:b/>
          <w:sz w:val="24"/>
        </w:rPr>
      </w:pPr>
    </w:p>
    <w:p w14:paraId="1AE1289A">
      <w:pPr>
        <w:spacing w:line="360" w:lineRule="auto"/>
        <w:jc w:val="left"/>
        <w:rPr>
          <w:rFonts w:ascii="宋体" w:hAnsi="宋体"/>
          <w:b/>
          <w:sz w:val="24"/>
          <w:szCs w:val="24"/>
        </w:rPr>
      </w:pPr>
      <w:r>
        <w:rPr>
          <w:rFonts w:hint="eastAsia" w:ascii="宋体" w:hAnsi="宋体"/>
          <w:b/>
          <w:sz w:val="24"/>
        </w:rPr>
        <w:t>评标小组(签名)</w:t>
      </w:r>
      <w:r>
        <w:rPr>
          <w:rFonts w:hint="eastAsia" w:ascii="宋体" w:hAnsi="宋体"/>
          <w:b/>
          <w:sz w:val="24"/>
          <w:szCs w:val="24"/>
        </w:rPr>
        <w:t xml:space="preserve">： </w:t>
      </w:r>
      <w:r>
        <w:rPr>
          <w:rFonts w:ascii="宋体" w:hAnsi="宋体"/>
          <w:b/>
          <w:sz w:val="24"/>
          <w:szCs w:val="24"/>
        </w:rPr>
        <w:t xml:space="preserve">           </w:t>
      </w:r>
    </w:p>
    <w:p w14:paraId="6FDC874E">
      <w:pPr>
        <w:spacing w:line="360" w:lineRule="auto"/>
        <w:jc w:val="left"/>
        <w:rPr>
          <w:rFonts w:ascii="宋体" w:hAnsi="宋体"/>
          <w:sz w:val="24"/>
          <w:szCs w:val="24"/>
        </w:rPr>
      </w:pPr>
      <w:r>
        <w:rPr>
          <w:rFonts w:ascii="宋体" w:hAnsi="宋体"/>
          <w:b/>
          <w:sz w:val="24"/>
          <w:szCs w:val="24"/>
        </w:rPr>
        <w:t xml:space="preserve">       </w:t>
      </w:r>
      <w:r>
        <w:rPr>
          <w:rFonts w:hint="eastAsia" w:ascii="宋体" w:hAnsi="宋体"/>
          <w:b/>
          <w:sz w:val="24"/>
          <w:szCs w:val="24"/>
        </w:rPr>
        <w:t xml:space="preserve">                          日期：</w:t>
      </w:r>
      <w:r>
        <w:rPr>
          <w:rFonts w:hint="eastAsia" w:ascii="宋体" w:hAnsi="宋体"/>
          <w:sz w:val="24"/>
          <w:szCs w:val="24"/>
        </w:rPr>
        <w:t xml:space="preserve">     年    月    日</w:t>
      </w:r>
    </w:p>
    <w:p w14:paraId="7A3FA20F">
      <w:pPr>
        <w:rPr>
          <w:rFonts w:ascii="宋体" w:hAnsi="宋体" w:cs="宋体"/>
          <w:b/>
          <w:bCs/>
          <w:kern w:val="0"/>
          <w:sz w:val="32"/>
          <w:szCs w:val="32"/>
        </w:rPr>
      </w:pPr>
      <w:r>
        <w:rPr>
          <w:rFonts w:ascii="宋体" w:hAnsi="宋体" w:cs="宋体"/>
          <w:b/>
          <w:bCs/>
          <w:kern w:val="0"/>
          <w:sz w:val="32"/>
          <w:szCs w:val="32"/>
        </w:rPr>
        <w:br w:type="page"/>
      </w:r>
    </w:p>
    <w:p w14:paraId="1C8B10FF">
      <w:pPr>
        <w:spacing w:line="480" w:lineRule="exact"/>
        <w:jc w:val="left"/>
        <w:rPr>
          <w:rFonts w:ascii="宋体" w:hAnsi="宋体" w:cs="宋体"/>
          <w:b/>
          <w:kern w:val="0"/>
          <w:sz w:val="24"/>
          <w:szCs w:val="24"/>
        </w:rPr>
      </w:pPr>
      <w:r>
        <w:rPr>
          <w:rFonts w:hint="eastAsia" w:ascii="宋体" w:hAnsi="宋体" w:cs="宋体"/>
          <w:b/>
          <w:kern w:val="0"/>
          <w:sz w:val="24"/>
          <w:szCs w:val="24"/>
        </w:rPr>
        <w:t>包</w:t>
      </w:r>
      <w:r>
        <w:rPr>
          <w:rFonts w:hint="eastAsia" w:ascii="宋体" w:hAnsi="宋体" w:cs="宋体"/>
          <w:b/>
          <w:kern w:val="0"/>
          <w:sz w:val="24"/>
          <w:szCs w:val="24"/>
          <w:lang w:val="en-US" w:eastAsia="zh-CN"/>
        </w:rPr>
        <w:t>8</w:t>
      </w:r>
      <w:r>
        <w:rPr>
          <w:rFonts w:hint="eastAsia" w:ascii="宋体" w:hAnsi="宋体" w:cs="宋体"/>
          <w:b/>
          <w:kern w:val="0"/>
          <w:sz w:val="24"/>
          <w:szCs w:val="24"/>
        </w:rPr>
        <w:t>打分表</w:t>
      </w:r>
    </w:p>
    <w:p w14:paraId="1E17C0DC">
      <w:pPr>
        <w:spacing w:line="480" w:lineRule="exact"/>
        <w:jc w:val="left"/>
        <w:rPr>
          <w:rFonts w:ascii="宋体" w:hAnsi="宋体"/>
          <w:b/>
          <w:sz w:val="24"/>
        </w:rPr>
      </w:pPr>
      <w:r>
        <w:rPr>
          <w:rFonts w:ascii="宋体" w:hAnsi="宋体"/>
          <w:b/>
          <w:sz w:val="24"/>
        </w:rPr>
        <w:t>征集项目名称：江苏盛和房产股份有限公司</w:t>
      </w:r>
      <w:r>
        <w:rPr>
          <w:rFonts w:hint="eastAsia" w:ascii="宋体" w:hAnsi="宋体"/>
          <w:b/>
          <w:color w:val="FF0000"/>
          <w:sz w:val="24"/>
        </w:rPr>
        <w:t>百叶玻璃</w:t>
      </w:r>
      <w:r>
        <w:rPr>
          <w:rFonts w:ascii="宋体" w:hAnsi="宋体"/>
          <w:b/>
          <w:sz w:val="24"/>
        </w:rPr>
        <w:t>牌名录</w:t>
      </w:r>
    </w:p>
    <w:tbl>
      <w:tblPr>
        <w:tblStyle w:val="47"/>
        <w:tblW w:w="9652" w:type="dxa"/>
        <w:tblInd w:w="94" w:type="dxa"/>
        <w:tblLayout w:type="autofit"/>
        <w:tblCellMar>
          <w:top w:w="0" w:type="dxa"/>
          <w:left w:w="108" w:type="dxa"/>
          <w:bottom w:w="0" w:type="dxa"/>
          <w:right w:w="108" w:type="dxa"/>
        </w:tblCellMar>
      </w:tblPr>
      <w:tblGrid>
        <w:gridCol w:w="848"/>
        <w:gridCol w:w="850"/>
        <w:gridCol w:w="848"/>
        <w:gridCol w:w="5800"/>
        <w:gridCol w:w="1306"/>
      </w:tblGrid>
      <w:tr w14:paraId="3A19556D">
        <w:tblPrEx>
          <w:tblCellMar>
            <w:top w:w="0" w:type="dxa"/>
            <w:left w:w="108" w:type="dxa"/>
            <w:bottom w:w="0" w:type="dxa"/>
            <w:right w:w="108" w:type="dxa"/>
          </w:tblCellMar>
        </w:tblPrEx>
        <w:trPr>
          <w:trHeight w:val="231" w:hRule="atLeast"/>
        </w:trPr>
        <w:tc>
          <w:tcPr>
            <w:tcW w:w="9652"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6BABD50D">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综合评审打分表</w:t>
            </w:r>
          </w:p>
        </w:tc>
      </w:tr>
      <w:tr w14:paraId="52AE2916">
        <w:tblPrEx>
          <w:tblCellMar>
            <w:top w:w="0" w:type="dxa"/>
            <w:left w:w="108" w:type="dxa"/>
            <w:bottom w:w="0" w:type="dxa"/>
            <w:right w:w="108" w:type="dxa"/>
          </w:tblCellMar>
        </w:tblPrEx>
        <w:trPr>
          <w:trHeight w:val="156" w:hRule="atLeast"/>
        </w:trPr>
        <w:tc>
          <w:tcPr>
            <w:tcW w:w="848" w:type="dxa"/>
            <w:tcBorders>
              <w:top w:val="nil"/>
              <w:left w:val="single" w:color="000000" w:sz="8" w:space="0"/>
              <w:bottom w:val="single" w:color="000000" w:sz="8" w:space="0"/>
              <w:right w:val="single" w:color="000000" w:sz="8" w:space="0"/>
            </w:tcBorders>
            <w:shd w:val="clear" w:color="auto" w:fill="auto"/>
            <w:vAlign w:val="center"/>
          </w:tcPr>
          <w:p w14:paraId="78EEFA41">
            <w:pPr>
              <w:widowControl/>
              <w:jc w:val="center"/>
              <w:rPr>
                <w:rFonts w:ascii="宋体" w:hAnsi="宋体" w:cs="宋体"/>
                <w:b/>
                <w:bCs/>
                <w:color w:val="000000"/>
                <w:kern w:val="0"/>
                <w:sz w:val="20"/>
              </w:rPr>
            </w:pPr>
            <w:r>
              <w:rPr>
                <w:rFonts w:hint="eastAsia" w:ascii="宋体" w:hAnsi="宋体" w:cs="宋体"/>
                <w:b/>
                <w:bCs/>
                <w:color w:val="000000"/>
                <w:kern w:val="0"/>
                <w:sz w:val="20"/>
              </w:rPr>
              <w:t>序号</w:t>
            </w:r>
          </w:p>
        </w:tc>
        <w:tc>
          <w:tcPr>
            <w:tcW w:w="849" w:type="dxa"/>
            <w:tcBorders>
              <w:top w:val="nil"/>
              <w:left w:val="nil"/>
              <w:bottom w:val="single" w:color="000000" w:sz="8" w:space="0"/>
              <w:right w:val="single" w:color="000000" w:sz="8" w:space="0"/>
            </w:tcBorders>
            <w:shd w:val="clear" w:color="auto" w:fill="auto"/>
            <w:vAlign w:val="center"/>
          </w:tcPr>
          <w:p w14:paraId="030390A5">
            <w:pPr>
              <w:widowControl/>
              <w:jc w:val="center"/>
              <w:rPr>
                <w:rFonts w:ascii="宋体" w:hAnsi="宋体" w:cs="宋体"/>
                <w:b/>
                <w:bCs/>
                <w:color w:val="000000"/>
                <w:kern w:val="0"/>
                <w:sz w:val="20"/>
              </w:rPr>
            </w:pPr>
            <w:r>
              <w:rPr>
                <w:rFonts w:hint="eastAsia" w:ascii="宋体" w:hAnsi="宋体" w:cs="宋体"/>
                <w:b/>
                <w:bCs/>
                <w:color w:val="000000"/>
                <w:kern w:val="0"/>
                <w:sz w:val="20"/>
              </w:rPr>
              <w:t>评分因素</w:t>
            </w:r>
          </w:p>
        </w:tc>
        <w:tc>
          <w:tcPr>
            <w:tcW w:w="848" w:type="dxa"/>
            <w:tcBorders>
              <w:top w:val="nil"/>
              <w:left w:val="nil"/>
              <w:bottom w:val="single" w:color="000000" w:sz="8" w:space="0"/>
              <w:right w:val="single" w:color="000000" w:sz="8" w:space="0"/>
            </w:tcBorders>
            <w:shd w:val="clear" w:color="auto" w:fill="auto"/>
            <w:vAlign w:val="center"/>
          </w:tcPr>
          <w:p w14:paraId="3AD0B553">
            <w:pPr>
              <w:widowControl/>
              <w:jc w:val="center"/>
              <w:rPr>
                <w:rFonts w:ascii="宋体" w:hAnsi="宋体" w:cs="宋体"/>
                <w:b/>
                <w:bCs/>
                <w:color w:val="000000"/>
                <w:kern w:val="0"/>
                <w:sz w:val="20"/>
              </w:rPr>
            </w:pPr>
            <w:r>
              <w:rPr>
                <w:rFonts w:hint="eastAsia" w:ascii="宋体" w:hAnsi="宋体" w:cs="宋体"/>
                <w:b/>
                <w:bCs/>
                <w:color w:val="000000"/>
                <w:kern w:val="0"/>
                <w:sz w:val="20"/>
              </w:rPr>
              <w:t>权重</w:t>
            </w:r>
          </w:p>
        </w:tc>
        <w:tc>
          <w:tcPr>
            <w:tcW w:w="5800" w:type="dxa"/>
            <w:tcBorders>
              <w:top w:val="nil"/>
              <w:left w:val="nil"/>
              <w:bottom w:val="single" w:color="000000" w:sz="8" w:space="0"/>
              <w:right w:val="single" w:color="000000" w:sz="8" w:space="0"/>
            </w:tcBorders>
            <w:shd w:val="clear" w:color="auto" w:fill="auto"/>
            <w:vAlign w:val="center"/>
          </w:tcPr>
          <w:p w14:paraId="73C91182">
            <w:pPr>
              <w:widowControl/>
              <w:jc w:val="center"/>
              <w:rPr>
                <w:rFonts w:ascii="宋体" w:hAnsi="宋体" w:cs="宋体"/>
                <w:b/>
                <w:bCs/>
                <w:color w:val="000000"/>
                <w:kern w:val="0"/>
                <w:sz w:val="20"/>
              </w:rPr>
            </w:pPr>
            <w:r>
              <w:rPr>
                <w:rFonts w:hint="eastAsia" w:ascii="宋体" w:hAnsi="宋体" w:cs="宋体"/>
                <w:b/>
                <w:bCs/>
                <w:color w:val="000000"/>
                <w:kern w:val="0"/>
                <w:sz w:val="20"/>
              </w:rPr>
              <w:t>评分点及分值</w:t>
            </w:r>
          </w:p>
        </w:tc>
        <w:tc>
          <w:tcPr>
            <w:tcW w:w="1305" w:type="dxa"/>
            <w:tcBorders>
              <w:top w:val="nil"/>
              <w:left w:val="nil"/>
              <w:bottom w:val="single" w:color="000000" w:sz="8" w:space="0"/>
              <w:right w:val="single" w:color="000000" w:sz="8" w:space="0"/>
            </w:tcBorders>
            <w:shd w:val="clear" w:color="auto" w:fill="auto"/>
            <w:vAlign w:val="center"/>
          </w:tcPr>
          <w:p w14:paraId="03B1AFB3">
            <w:pPr>
              <w:widowControl/>
              <w:jc w:val="center"/>
              <w:rPr>
                <w:rFonts w:ascii="宋体" w:hAnsi="宋体" w:cs="宋体"/>
                <w:b/>
                <w:bCs/>
                <w:color w:val="000000"/>
                <w:kern w:val="0"/>
                <w:sz w:val="20"/>
              </w:rPr>
            </w:pPr>
            <w:r>
              <w:rPr>
                <w:rFonts w:hint="eastAsia" w:ascii="宋体" w:hAnsi="宋体" w:cs="宋体"/>
                <w:b/>
                <w:bCs/>
                <w:color w:val="000000"/>
                <w:kern w:val="0"/>
                <w:sz w:val="20"/>
              </w:rPr>
              <w:t>得分（分）</w:t>
            </w:r>
          </w:p>
        </w:tc>
      </w:tr>
      <w:tr w14:paraId="32003011">
        <w:tblPrEx>
          <w:tblCellMar>
            <w:top w:w="0" w:type="dxa"/>
            <w:left w:w="108" w:type="dxa"/>
            <w:bottom w:w="0" w:type="dxa"/>
            <w:right w:w="108" w:type="dxa"/>
          </w:tblCellMar>
        </w:tblPrEx>
        <w:trPr>
          <w:trHeight w:val="271" w:hRule="atLeast"/>
        </w:trPr>
        <w:tc>
          <w:tcPr>
            <w:tcW w:w="848" w:type="dxa"/>
            <w:vMerge w:val="restart"/>
            <w:tcBorders>
              <w:top w:val="nil"/>
              <w:left w:val="single" w:color="000000" w:sz="8" w:space="0"/>
              <w:bottom w:val="single" w:color="000000" w:sz="8" w:space="0"/>
              <w:right w:val="single" w:color="000000" w:sz="8" w:space="0"/>
            </w:tcBorders>
            <w:shd w:val="clear" w:color="auto" w:fill="auto"/>
            <w:vAlign w:val="center"/>
          </w:tcPr>
          <w:p w14:paraId="7E6B20A2">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849" w:type="dxa"/>
            <w:vMerge w:val="restart"/>
            <w:tcBorders>
              <w:top w:val="nil"/>
              <w:left w:val="single" w:color="000000" w:sz="8" w:space="0"/>
              <w:bottom w:val="single" w:color="000000" w:sz="8" w:space="0"/>
              <w:right w:val="single" w:color="000000" w:sz="8" w:space="0"/>
            </w:tcBorders>
            <w:shd w:val="clear" w:color="auto" w:fill="auto"/>
            <w:vAlign w:val="center"/>
          </w:tcPr>
          <w:p w14:paraId="6ECFD96A">
            <w:pPr>
              <w:widowControl/>
              <w:jc w:val="center"/>
              <w:rPr>
                <w:rFonts w:ascii="宋体" w:hAnsi="宋体" w:cs="宋体"/>
                <w:color w:val="000000"/>
                <w:kern w:val="0"/>
                <w:sz w:val="20"/>
              </w:rPr>
            </w:pPr>
            <w:r>
              <w:rPr>
                <w:rFonts w:hint="eastAsia" w:ascii="宋体" w:hAnsi="宋体" w:cs="宋体"/>
                <w:color w:val="000000"/>
                <w:kern w:val="0"/>
                <w:sz w:val="20"/>
              </w:rPr>
              <w:t>企业基本情况</w:t>
            </w:r>
          </w:p>
        </w:tc>
        <w:tc>
          <w:tcPr>
            <w:tcW w:w="848" w:type="dxa"/>
            <w:vMerge w:val="restart"/>
            <w:tcBorders>
              <w:top w:val="nil"/>
              <w:left w:val="single" w:color="000000" w:sz="8" w:space="0"/>
              <w:bottom w:val="single" w:color="000000" w:sz="8" w:space="0"/>
              <w:right w:val="single" w:color="000000" w:sz="8" w:space="0"/>
            </w:tcBorders>
            <w:shd w:val="clear" w:color="auto" w:fill="auto"/>
            <w:vAlign w:val="center"/>
          </w:tcPr>
          <w:p w14:paraId="36D4AD5F">
            <w:pPr>
              <w:widowControl/>
              <w:jc w:val="center"/>
              <w:rPr>
                <w:rFonts w:ascii="宋体" w:hAnsi="宋体" w:cs="宋体"/>
                <w:color w:val="000000"/>
                <w:kern w:val="0"/>
                <w:sz w:val="20"/>
              </w:rPr>
            </w:pPr>
            <w:r>
              <w:rPr>
                <w:rFonts w:hint="eastAsia" w:ascii="宋体" w:hAnsi="宋体" w:cs="宋体"/>
                <w:color w:val="000000"/>
                <w:kern w:val="0"/>
                <w:sz w:val="20"/>
              </w:rPr>
              <w:t>35</w:t>
            </w:r>
          </w:p>
        </w:tc>
        <w:tc>
          <w:tcPr>
            <w:tcW w:w="5800" w:type="dxa"/>
            <w:tcBorders>
              <w:top w:val="nil"/>
              <w:left w:val="nil"/>
              <w:bottom w:val="nil"/>
              <w:right w:val="single" w:color="000000" w:sz="8" w:space="0"/>
            </w:tcBorders>
            <w:shd w:val="clear" w:color="auto" w:fill="auto"/>
            <w:vAlign w:val="center"/>
          </w:tcPr>
          <w:p w14:paraId="180BE4B7">
            <w:pPr>
              <w:widowControl/>
              <w:jc w:val="left"/>
              <w:rPr>
                <w:rFonts w:ascii="宋体" w:hAnsi="宋体" w:cs="宋体"/>
                <w:color w:val="000000"/>
                <w:kern w:val="0"/>
                <w:sz w:val="20"/>
              </w:rPr>
            </w:pPr>
            <w:r>
              <w:rPr>
                <w:rFonts w:hint="eastAsia" w:ascii="宋体" w:hAnsi="宋体" w:cs="宋体"/>
                <w:color w:val="000000"/>
                <w:kern w:val="0"/>
                <w:sz w:val="20"/>
              </w:rPr>
              <w:t>1、企业成立时间</w:t>
            </w:r>
          </w:p>
        </w:tc>
        <w:tc>
          <w:tcPr>
            <w:tcW w:w="1305" w:type="dxa"/>
            <w:vMerge w:val="restart"/>
            <w:tcBorders>
              <w:top w:val="nil"/>
              <w:left w:val="single" w:color="000000" w:sz="8" w:space="0"/>
              <w:bottom w:val="single" w:color="000000" w:sz="8" w:space="0"/>
              <w:right w:val="single" w:color="000000" w:sz="8" w:space="0"/>
            </w:tcBorders>
            <w:shd w:val="clear" w:color="auto" w:fill="auto"/>
            <w:vAlign w:val="center"/>
          </w:tcPr>
          <w:p w14:paraId="1B51F3BC">
            <w:pPr>
              <w:widowControl/>
              <w:jc w:val="center"/>
              <w:rPr>
                <w:rFonts w:ascii="宋体" w:hAnsi="宋体" w:cs="宋体"/>
                <w:color w:val="000000"/>
                <w:kern w:val="0"/>
                <w:sz w:val="20"/>
              </w:rPr>
            </w:pPr>
            <w:r>
              <w:rPr>
                <w:rFonts w:hint="eastAsia" w:ascii="宋体" w:hAnsi="宋体" w:cs="宋体"/>
                <w:color w:val="000000"/>
                <w:kern w:val="0"/>
                <w:sz w:val="20"/>
              </w:rPr>
              <w:t>　</w:t>
            </w:r>
          </w:p>
        </w:tc>
      </w:tr>
      <w:tr w14:paraId="3842C4BC">
        <w:tblPrEx>
          <w:tblCellMar>
            <w:top w:w="0" w:type="dxa"/>
            <w:left w:w="108" w:type="dxa"/>
            <w:bottom w:w="0" w:type="dxa"/>
            <w:right w:w="108" w:type="dxa"/>
          </w:tblCellMar>
        </w:tblPrEx>
        <w:trPr>
          <w:trHeight w:val="271" w:hRule="atLeast"/>
        </w:trPr>
        <w:tc>
          <w:tcPr>
            <w:tcW w:w="848" w:type="dxa"/>
            <w:vMerge w:val="continue"/>
            <w:tcBorders>
              <w:top w:val="nil"/>
              <w:left w:val="single" w:color="000000" w:sz="8" w:space="0"/>
              <w:bottom w:val="single" w:color="000000" w:sz="8" w:space="0"/>
              <w:right w:val="single" w:color="000000" w:sz="8" w:space="0"/>
            </w:tcBorders>
            <w:vAlign w:val="center"/>
          </w:tcPr>
          <w:p w14:paraId="4C40BB91">
            <w:pPr>
              <w:widowControl/>
              <w:jc w:val="left"/>
              <w:rPr>
                <w:rFonts w:ascii="宋体" w:hAnsi="宋体" w:cs="宋体"/>
                <w:color w:val="000000"/>
                <w:kern w:val="0"/>
                <w:sz w:val="20"/>
              </w:rPr>
            </w:pPr>
          </w:p>
        </w:tc>
        <w:tc>
          <w:tcPr>
            <w:tcW w:w="849" w:type="dxa"/>
            <w:vMerge w:val="continue"/>
            <w:tcBorders>
              <w:top w:val="nil"/>
              <w:left w:val="single" w:color="000000" w:sz="8" w:space="0"/>
              <w:bottom w:val="single" w:color="000000" w:sz="8" w:space="0"/>
              <w:right w:val="single" w:color="000000" w:sz="8" w:space="0"/>
            </w:tcBorders>
            <w:vAlign w:val="center"/>
          </w:tcPr>
          <w:p w14:paraId="6A6876C6">
            <w:pPr>
              <w:widowControl/>
              <w:jc w:val="left"/>
              <w:rPr>
                <w:rFonts w:ascii="宋体" w:hAnsi="宋体" w:cs="宋体"/>
                <w:color w:val="000000"/>
                <w:kern w:val="0"/>
                <w:sz w:val="20"/>
              </w:rPr>
            </w:pPr>
          </w:p>
        </w:tc>
        <w:tc>
          <w:tcPr>
            <w:tcW w:w="848" w:type="dxa"/>
            <w:vMerge w:val="continue"/>
            <w:tcBorders>
              <w:top w:val="nil"/>
              <w:left w:val="single" w:color="000000" w:sz="8" w:space="0"/>
              <w:bottom w:val="single" w:color="000000" w:sz="8" w:space="0"/>
              <w:right w:val="single" w:color="000000" w:sz="8" w:space="0"/>
            </w:tcBorders>
            <w:vAlign w:val="center"/>
          </w:tcPr>
          <w:p w14:paraId="44A1869C">
            <w:pPr>
              <w:widowControl/>
              <w:jc w:val="left"/>
              <w:rPr>
                <w:rFonts w:ascii="宋体" w:hAnsi="宋体" w:cs="宋体"/>
                <w:color w:val="000000"/>
                <w:kern w:val="0"/>
                <w:sz w:val="20"/>
              </w:rPr>
            </w:pPr>
          </w:p>
        </w:tc>
        <w:tc>
          <w:tcPr>
            <w:tcW w:w="5800" w:type="dxa"/>
            <w:tcBorders>
              <w:top w:val="nil"/>
              <w:left w:val="nil"/>
              <w:bottom w:val="nil"/>
              <w:right w:val="single" w:color="000000" w:sz="8" w:space="0"/>
            </w:tcBorders>
            <w:shd w:val="clear" w:color="auto" w:fill="auto"/>
            <w:vAlign w:val="center"/>
          </w:tcPr>
          <w:p w14:paraId="03B5F21B">
            <w:pPr>
              <w:widowControl/>
              <w:jc w:val="left"/>
              <w:rPr>
                <w:rFonts w:ascii="宋体" w:hAnsi="宋体" w:cs="宋体"/>
                <w:color w:val="000000"/>
                <w:kern w:val="0"/>
                <w:sz w:val="20"/>
              </w:rPr>
            </w:pPr>
            <w:r>
              <w:rPr>
                <w:rFonts w:hint="eastAsia" w:ascii="宋体" w:hAnsi="宋体" w:cs="宋体"/>
                <w:color w:val="000000"/>
                <w:kern w:val="0"/>
                <w:sz w:val="20"/>
              </w:rPr>
              <w:t>（1）成立时间≥10年，得5分；</w:t>
            </w:r>
          </w:p>
        </w:tc>
        <w:tc>
          <w:tcPr>
            <w:tcW w:w="1305" w:type="dxa"/>
            <w:vMerge w:val="continue"/>
            <w:tcBorders>
              <w:top w:val="nil"/>
              <w:left w:val="single" w:color="000000" w:sz="8" w:space="0"/>
              <w:bottom w:val="single" w:color="000000" w:sz="8" w:space="0"/>
              <w:right w:val="single" w:color="000000" w:sz="8" w:space="0"/>
            </w:tcBorders>
            <w:vAlign w:val="center"/>
          </w:tcPr>
          <w:p w14:paraId="7615AAB4">
            <w:pPr>
              <w:widowControl/>
              <w:jc w:val="left"/>
              <w:rPr>
                <w:rFonts w:ascii="宋体" w:hAnsi="宋体" w:cs="宋体"/>
                <w:color w:val="000000"/>
                <w:kern w:val="0"/>
                <w:sz w:val="20"/>
              </w:rPr>
            </w:pPr>
          </w:p>
        </w:tc>
      </w:tr>
      <w:tr w14:paraId="6904AFD6">
        <w:tblPrEx>
          <w:tblCellMar>
            <w:top w:w="0" w:type="dxa"/>
            <w:left w:w="108" w:type="dxa"/>
            <w:bottom w:w="0" w:type="dxa"/>
            <w:right w:w="108" w:type="dxa"/>
          </w:tblCellMar>
        </w:tblPrEx>
        <w:trPr>
          <w:trHeight w:val="271" w:hRule="atLeast"/>
        </w:trPr>
        <w:tc>
          <w:tcPr>
            <w:tcW w:w="848" w:type="dxa"/>
            <w:vMerge w:val="continue"/>
            <w:tcBorders>
              <w:top w:val="nil"/>
              <w:left w:val="single" w:color="000000" w:sz="8" w:space="0"/>
              <w:bottom w:val="single" w:color="000000" w:sz="8" w:space="0"/>
              <w:right w:val="single" w:color="000000" w:sz="8" w:space="0"/>
            </w:tcBorders>
            <w:vAlign w:val="center"/>
          </w:tcPr>
          <w:p w14:paraId="7482382F">
            <w:pPr>
              <w:widowControl/>
              <w:jc w:val="left"/>
              <w:rPr>
                <w:rFonts w:ascii="宋体" w:hAnsi="宋体" w:cs="宋体"/>
                <w:color w:val="000000"/>
                <w:kern w:val="0"/>
                <w:sz w:val="20"/>
              </w:rPr>
            </w:pPr>
          </w:p>
        </w:tc>
        <w:tc>
          <w:tcPr>
            <w:tcW w:w="849" w:type="dxa"/>
            <w:vMerge w:val="continue"/>
            <w:tcBorders>
              <w:top w:val="nil"/>
              <w:left w:val="single" w:color="000000" w:sz="8" w:space="0"/>
              <w:bottom w:val="single" w:color="000000" w:sz="8" w:space="0"/>
              <w:right w:val="single" w:color="000000" w:sz="8" w:space="0"/>
            </w:tcBorders>
            <w:vAlign w:val="center"/>
          </w:tcPr>
          <w:p w14:paraId="42B265C0">
            <w:pPr>
              <w:widowControl/>
              <w:jc w:val="left"/>
              <w:rPr>
                <w:rFonts w:ascii="宋体" w:hAnsi="宋体" w:cs="宋体"/>
                <w:color w:val="000000"/>
                <w:kern w:val="0"/>
                <w:sz w:val="20"/>
              </w:rPr>
            </w:pPr>
          </w:p>
        </w:tc>
        <w:tc>
          <w:tcPr>
            <w:tcW w:w="848" w:type="dxa"/>
            <w:vMerge w:val="continue"/>
            <w:tcBorders>
              <w:top w:val="nil"/>
              <w:left w:val="single" w:color="000000" w:sz="8" w:space="0"/>
              <w:bottom w:val="single" w:color="000000" w:sz="8" w:space="0"/>
              <w:right w:val="single" w:color="000000" w:sz="8" w:space="0"/>
            </w:tcBorders>
            <w:vAlign w:val="center"/>
          </w:tcPr>
          <w:p w14:paraId="50F64832">
            <w:pPr>
              <w:widowControl/>
              <w:jc w:val="left"/>
              <w:rPr>
                <w:rFonts w:ascii="宋体" w:hAnsi="宋体" w:cs="宋体"/>
                <w:color w:val="000000"/>
                <w:kern w:val="0"/>
                <w:sz w:val="20"/>
              </w:rPr>
            </w:pPr>
          </w:p>
        </w:tc>
        <w:tc>
          <w:tcPr>
            <w:tcW w:w="5800" w:type="dxa"/>
            <w:tcBorders>
              <w:top w:val="nil"/>
              <w:left w:val="nil"/>
              <w:bottom w:val="nil"/>
              <w:right w:val="single" w:color="000000" w:sz="8" w:space="0"/>
            </w:tcBorders>
            <w:shd w:val="clear" w:color="auto" w:fill="auto"/>
            <w:vAlign w:val="center"/>
          </w:tcPr>
          <w:p w14:paraId="133C9104">
            <w:pPr>
              <w:widowControl/>
              <w:jc w:val="left"/>
              <w:rPr>
                <w:rFonts w:ascii="宋体" w:hAnsi="宋体" w:cs="宋体"/>
                <w:color w:val="000000"/>
                <w:kern w:val="0"/>
                <w:sz w:val="20"/>
              </w:rPr>
            </w:pPr>
            <w:r>
              <w:rPr>
                <w:rFonts w:hint="eastAsia" w:ascii="宋体" w:hAnsi="宋体" w:cs="宋体"/>
                <w:color w:val="000000"/>
                <w:kern w:val="0"/>
                <w:sz w:val="20"/>
              </w:rPr>
              <w:t>（2)5年≤成立时间＜10年，得3分；</w:t>
            </w:r>
          </w:p>
        </w:tc>
        <w:tc>
          <w:tcPr>
            <w:tcW w:w="1305" w:type="dxa"/>
            <w:vMerge w:val="continue"/>
            <w:tcBorders>
              <w:top w:val="nil"/>
              <w:left w:val="single" w:color="000000" w:sz="8" w:space="0"/>
              <w:bottom w:val="single" w:color="000000" w:sz="8" w:space="0"/>
              <w:right w:val="single" w:color="000000" w:sz="8" w:space="0"/>
            </w:tcBorders>
            <w:vAlign w:val="center"/>
          </w:tcPr>
          <w:p w14:paraId="1593FAAE">
            <w:pPr>
              <w:widowControl/>
              <w:jc w:val="left"/>
              <w:rPr>
                <w:rFonts w:ascii="宋体" w:hAnsi="宋体" w:cs="宋体"/>
                <w:color w:val="000000"/>
                <w:kern w:val="0"/>
                <w:sz w:val="20"/>
              </w:rPr>
            </w:pPr>
          </w:p>
        </w:tc>
      </w:tr>
      <w:tr w14:paraId="53698191">
        <w:tblPrEx>
          <w:tblCellMar>
            <w:top w:w="0" w:type="dxa"/>
            <w:left w:w="108" w:type="dxa"/>
            <w:bottom w:w="0" w:type="dxa"/>
            <w:right w:w="108" w:type="dxa"/>
          </w:tblCellMar>
        </w:tblPrEx>
        <w:trPr>
          <w:trHeight w:val="271" w:hRule="atLeast"/>
        </w:trPr>
        <w:tc>
          <w:tcPr>
            <w:tcW w:w="848" w:type="dxa"/>
            <w:vMerge w:val="continue"/>
            <w:tcBorders>
              <w:top w:val="nil"/>
              <w:left w:val="single" w:color="000000" w:sz="8" w:space="0"/>
              <w:bottom w:val="single" w:color="000000" w:sz="8" w:space="0"/>
              <w:right w:val="single" w:color="000000" w:sz="8" w:space="0"/>
            </w:tcBorders>
            <w:vAlign w:val="center"/>
          </w:tcPr>
          <w:p w14:paraId="73DAA1A5">
            <w:pPr>
              <w:widowControl/>
              <w:jc w:val="left"/>
              <w:rPr>
                <w:rFonts w:ascii="宋体" w:hAnsi="宋体" w:cs="宋体"/>
                <w:color w:val="000000"/>
                <w:kern w:val="0"/>
                <w:sz w:val="20"/>
              </w:rPr>
            </w:pPr>
          </w:p>
        </w:tc>
        <w:tc>
          <w:tcPr>
            <w:tcW w:w="849" w:type="dxa"/>
            <w:vMerge w:val="continue"/>
            <w:tcBorders>
              <w:top w:val="nil"/>
              <w:left w:val="single" w:color="000000" w:sz="8" w:space="0"/>
              <w:bottom w:val="single" w:color="000000" w:sz="8" w:space="0"/>
              <w:right w:val="single" w:color="000000" w:sz="8" w:space="0"/>
            </w:tcBorders>
            <w:vAlign w:val="center"/>
          </w:tcPr>
          <w:p w14:paraId="25782F47">
            <w:pPr>
              <w:widowControl/>
              <w:jc w:val="left"/>
              <w:rPr>
                <w:rFonts w:ascii="宋体" w:hAnsi="宋体" w:cs="宋体"/>
                <w:color w:val="000000"/>
                <w:kern w:val="0"/>
                <w:sz w:val="20"/>
              </w:rPr>
            </w:pPr>
          </w:p>
        </w:tc>
        <w:tc>
          <w:tcPr>
            <w:tcW w:w="848" w:type="dxa"/>
            <w:vMerge w:val="continue"/>
            <w:tcBorders>
              <w:top w:val="nil"/>
              <w:left w:val="single" w:color="000000" w:sz="8" w:space="0"/>
              <w:bottom w:val="single" w:color="000000" w:sz="8" w:space="0"/>
              <w:right w:val="single" w:color="000000" w:sz="8" w:space="0"/>
            </w:tcBorders>
            <w:vAlign w:val="center"/>
          </w:tcPr>
          <w:p w14:paraId="0EBA85D8">
            <w:pPr>
              <w:widowControl/>
              <w:jc w:val="left"/>
              <w:rPr>
                <w:rFonts w:ascii="宋体" w:hAnsi="宋体" w:cs="宋体"/>
                <w:color w:val="000000"/>
                <w:kern w:val="0"/>
                <w:sz w:val="20"/>
              </w:rPr>
            </w:pPr>
          </w:p>
        </w:tc>
        <w:tc>
          <w:tcPr>
            <w:tcW w:w="5800" w:type="dxa"/>
            <w:tcBorders>
              <w:top w:val="nil"/>
              <w:left w:val="nil"/>
              <w:bottom w:val="nil"/>
              <w:right w:val="single" w:color="000000" w:sz="8" w:space="0"/>
            </w:tcBorders>
            <w:shd w:val="clear" w:color="auto" w:fill="auto"/>
            <w:vAlign w:val="center"/>
          </w:tcPr>
          <w:p w14:paraId="24AD7B26">
            <w:pPr>
              <w:widowControl/>
              <w:jc w:val="left"/>
              <w:rPr>
                <w:rFonts w:ascii="宋体" w:hAnsi="宋体" w:cs="宋体"/>
                <w:color w:val="000000"/>
                <w:kern w:val="0"/>
                <w:sz w:val="20"/>
              </w:rPr>
            </w:pPr>
            <w:r>
              <w:rPr>
                <w:rFonts w:hint="eastAsia" w:ascii="宋体" w:hAnsi="宋体" w:cs="宋体"/>
                <w:color w:val="000000"/>
                <w:kern w:val="0"/>
                <w:sz w:val="20"/>
              </w:rPr>
              <w:t>（3)成立时间＜5年，得1分；</w:t>
            </w:r>
          </w:p>
        </w:tc>
        <w:tc>
          <w:tcPr>
            <w:tcW w:w="1305" w:type="dxa"/>
            <w:vMerge w:val="continue"/>
            <w:tcBorders>
              <w:top w:val="nil"/>
              <w:left w:val="single" w:color="000000" w:sz="8" w:space="0"/>
              <w:bottom w:val="single" w:color="000000" w:sz="8" w:space="0"/>
              <w:right w:val="single" w:color="000000" w:sz="8" w:space="0"/>
            </w:tcBorders>
            <w:vAlign w:val="center"/>
          </w:tcPr>
          <w:p w14:paraId="2E5A25D1">
            <w:pPr>
              <w:widowControl/>
              <w:jc w:val="left"/>
              <w:rPr>
                <w:rFonts w:ascii="宋体" w:hAnsi="宋体" w:cs="宋体"/>
                <w:color w:val="000000"/>
                <w:kern w:val="0"/>
                <w:sz w:val="20"/>
              </w:rPr>
            </w:pPr>
          </w:p>
        </w:tc>
      </w:tr>
      <w:tr w14:paraId="3BEA1F52">
        <w:tblPrEx>
          <w:tblCellMar>
            <w:top w:w="0" w:type="dxa"/>
            <w:left w:w="108" w:type="dxa"/>
            <w:bottom w:w="0" w:type="dxa"/>
            <w:right w:w="108" w:type="dxa"/>
          </w:tblCellMar>
        </w:tblPrEx>
        <w:trPr>
          <w:trHeight w:val="271" w:hRule="atLeast"/>
        </w:trPr>
        <w:tc>
          <w:tcPr>
            <w:tcW w:w="848" w:type="dxa"/>
            <w:vMerge w:val="continue"/>
            <w:tcBorders>
              <w:top w:val="nil"/>
              <w:left w:val="single" w:color="000000" w:sz="8" w:space="0"/>
              <w:bottom w:val="single" w:color="000000" w:sz="8" w:space="0"/>
              <w:right w:val="single" w:color="000000" w:sz="8" w:space="0"/>
            </w:tcBorders>
            <w:vAlign w:val="center"/>
          </w:tcPr>
          <w:p w14:paraId="119C6BD3">
            <w:pPr>
              <w:widowControl/>
              <w:jc w:val="left"/>
              <w:rPr>
                <w:rFonts w:ascii="宋体" w:hAnsi="宋体" w:cs="宋体"/>
                <w:color w:val="000000"/>
                <w:kern w:val="0"/>
                <w:sz w:val="20"/>
              </w:rPr>
            </w:pPr>
          </w:p>
        </w:tc>
        <w:tc>
          <w:tcPr>
            <w:tcW w:w="849" w:type="dxa"/>
            <w:vMerge w:val="continue"/>
            <w:tcBorders>
              <w:top w:val="nil"/>
              <w:left w:val="single" w:color="000000" w:sz="8" w:space="0"/>
              <w:bottom w:val="single" w:color="000000" w:sz="8" w:space="0"/>
              <w:right w:val="single" w:color="000000" w:sz="8" w:space="0"/>
            </w:tcBorders>
            <w:vAlign w:val="center"/>
          </w:tcPr>
          <w:p w14:paraId="38E13074">
            <w:pPr>
              <w:widowControl/>
              <w:jc w:val="left"/>
              <w:rPr>
                <w:rFonts w:ascii="宋体" w:hAnsi="宋体" w:cs="宋体"/>
                <w:color w:val="000000"/>
                <w:kern w:val="0"/>
                <w:sz w:val="20"/>
              </w:rPr>
            </w:pPr>
          </w:p>
        </w:tc>
        <w:tc>
          <w:tcPr>
            <w:tcW w:w="848" w:type="dxa"/>
            <w:vMerge w:val="continue"/>
            <w:tcBorders>
              <w:top w:val="nil"/>
              <w:left w:val="single" w:color="000000" w:sz="8" w:space="0"/>
              <w:bottom w:val="single" w:color="000000" w:sz="8" w:space="0"/>
              <w:right w:val="single" w:color="000000" w:sz="8" w:space="0"/>
            </w:tcBorders>
            <w:vAlign w:val="center"/>
          </w:tcPr>
          <w:p w14:paraId="320CB1D3">
            <w:pPr>
              <w:widowControl/>
              <w:jc w:val="left"/>
              <w:rPr>
                <w:rFonts w:ascii="宋体" w:hAnsi="宋体" w:cs="宋体"/>
                <w:color w:val="000000"/>
                <w:kern w:val="0"/>
                <w:sz w:val="20"/>
              </w:rPr>
            </w:pPr>
          </w:p>
        </w:tc>
        <w:tc>
          <w:tcPr>
            <w:tcW w:w="5800" w:type="dxa"/>
            <w:tcBorders>
              <w:top w:val="nil"/>
              <w:left w:val="nil"/>
              <w:bottom w:val="nil"/>
              <w:right w:val="single" w:color="000000" w:sz="8" w:space="0"/>
            </w:tcBorders>
            <w:shd w:val="clear" w:color="auto" w:fill="auto"/>
            <w:vAlign w:val="center"/>
          </w:tcPr>
          <w:p w14:paraId="2C0EC3C5">
            <w:pPr>
              <w:widowControl/>
              <w:jc w:val="left"/>
              <w:rPr>
                <w:rFonts w:ascii="宋体" w:hAnsi="宋体" w:cs="宋体"/>
                <w:color w:val="000000"/>
                <w:kern w:val="0"/>
                <w:sz w:val="20"/>
              </w:rPr>
            </w:pPr>
            <w:r>
              <w:rPr>
                <w:rFonts w:hint="eastAsia" w:ascii="宋体" w:hAnsi="宋体" w:cs="宋体"/>
                <w:color w:val="000000"/>
                <w:kern w:val="0"/>
                <w:sz w:val="20"/>
              </w:rPr>
              <w:t>提供营业执照或国家企业信用公示系统相关证明文件</w:t>
            </w:r>
          </w:p>
        </w:tc>
        <w:tc>
          <w:tcPr>
            <w:tcW w:w="1305" w:type="dxa"/>
            <w:vMerge w:val="continue"/>
            <w:tcBorders>
              <w:top w:val="nil"/>
              <w:left w:val="single" w:color="000000" w:sz="8" w:space="0"/>
              <w:bottom w:val="single" w:color="000000" w:sz="8" w:space="0"/>
              <w:right w:val="single" w:color="000000" w:sz="8" w:space="0"/>
            </w:tcBorders>
            <w:vAlign w:val="center"/>
          </w:tcPr>
          <w:p w14:paraId="4D79276B">
            <w:pPr>
              <w:widowControl/>
              <w:jc w:val="left"/>
              <w:rPr>
                <w:rFonts w:ascii="宋体" w:hAnsi="宋体" w:cs="宋体"/>
                <w:color w:val="000000"/>
                <w:kern w:val="0"/>
                <w:sz w:val="20"/>
              </w:rPr>
            </w:pPr>
          </w:p>
        </w:tc>
      </w:tr>
      <w:tr w14:paraId="546CA364">
        <w:tblPrEx>
          <w:tblCellMar>
            <w:top w:w="0" w:type="dxa"/>
            <w:left w:w="108" w:type="dxa"/>
            <w:bottom w:w="0" w:type="dxa"/>
            <w:right w:w="108" w:type="dxa"/>
          </w:tblCellMar>
        </w:tblPrEx>
        <w:trPr>
          <w:trHeight w:val="271" w:hRule="atLeast"/>
        </w:trPr>
        <w:tc>
          <w:tcPr>
            <w:tcW w:w="848" w:type="dxa"/>
            <w:vMerge w:val="continue"/>
            <w:tcBorders>
              <w:top w:val="nil"/>
              <w:left w:val="single" w:color="000000" w:sz="8" w:space="0"/>
              <w:bottom w:val="single" w:color="000000" w:sz="8" w:space="0"/>
              <w:right w:val="single" w:color="000000" w:sz="8" w:space="0"/>
            </w:tcBorders>
            <w:vAlign w:val="center"/>
          </w:tcPr>
          <w:p w14:paraId="1FC05266">
            <w:pPr>
              <w:widowControl/>
              <w:jc w:val="left"/>
              <w:rPr>
                <w:rFonts w:ascii="宋体" w:hAnsi="宋体" w:cs="宋体"/>
                <w:color w:val="000000"/>
                <w:kern w:val="0"/>
                <w:sz w:val="20"/>
              </w:rPr>
            </w:pPr>
          </w:p>
        </w:tc>
        <w:tc>
          <w:tcPr>
            <w:tcW w:w="849" w:type="dxa"/>
            <w:vMerge w:val="continue"/>
            <w:tcBorders>
              <w:top w:val="nil"/>
              <w:left w:val="single" w:color="000000" w:sz="8" w:space="0"/>
              <w:bottom w:val="single" w:color="000000" w:sz="8" w:space="0"/>
              <w:right w:val="single" w:color="000000" w:sz="8" w:space="0"/>
            </w:tcBorders>
            <w:vAlign w:val="center"/>
          </w:tcPr>
          <w:p w14:paraId="3025E314">
            <w:pPr>
              <w:widowControl/>
              <w:jc w:val="left"/>
              <w:rPr>
                <w:rFonts w:ascii="宋体" w:hAnsi="宋体" w:cs="宋体"/>
                <w:color w:val="000000"/>
                <w:kern w:val="0"/>
                <w:sz w:val="20"/>
              </w:rPr>
            </w:pPr>
          </w:p>
        </w:tc>
        <w:tc>
          <w:tcPr>
            <w:tcW w:w="848" w:type="dxa"/>
            <w:vMerge w:val="continue"/>
            <w:tcBorders>
              <w:top w:val="nil"/>
              <w:left w:val="single" w:color="000000" w:sz="8" w:space="0"/>
              <w:bottom w:val="single" w:color="000000" w:sz="8" w:space="0"/>
              <w:right w:val="single" w:color="000000" w:sz="8" w:space="0"/>
            </w:tcBorders>
            <w:vAlign w:val="center"/>
          </w:tcPr>
          <w:p w14:paraId="38854FCE">
            <w:pPr>
              <w:widowControl/>
              <w:jc w:val="left"/>
              <w:rPr>
                <w:rFonts w:ascii="宋体" w:hAnsi="宋体" w:cs="宋体"/>
                <w:color w:val="000000"/>
                <w:kern w:val="0"/>
                <w:sz w:val="20"/>
              </w:rPr>
            </w:pPr>
          </w:p>
        </w:tc>
        <w:tc>
          <w:tcPr>
            <w:tcW w:w="5800" w:type="dxa"/>
            <w:tcBorders>
              <w:top w:val="nil"/>
              <w:left w:val="nil"/>
              <w:bottom w:val="nil"/>
              <w:right w:val="single" w:color="000000" w:sz="8" w:space="0"/>
            </w:tcBorders>
            <w:shd w:val="clear" w:color="auto" w:fill="auto"/>
            <w:vAlign w:val="center"/>
          </w:tcPr>
          <w:p w14:paraId="6D536DFF">
            <w:pPr>
              <w:widowControl/>
              <w:jc w:val="left"/>
              <w:rPr>
                <w:rFonts w:ascii="宋体" w:hAnsi="宋体" w:cs="宋体"/>
                <w:color w:val="000000"/>
                <w:kern w:val="0"/>
                <w:sz w:val="20"/>
              </w:rPr>
            </w:pPr>
            <w:r>
              <w:rPr>
                <w:rFonts w:hint="eastAsia" w:ascii="宋体" w:hAnsi="宋体" w:cs="宋体"/>
                <w:color w:val="000000"/>
                <w:kern w:val="0"/>
                <w:sz w:val="20"/>
              </w:rPr>
              <w:t>2、企业本产品20</w:t>
            </w:r>
            <w:r>
              <w:rPr>
                <w:rFonts w:ascii="宋体" w:hAnsi="宋体" w:cs="宋体"/>
                <w:color w:val="000000"/>
                <w:kern w:val="0"/>
                <w:sz w:val="20"/>
              </w:rPr>
              <w:t>2</w:t>
            </w:r>
            <w:r>
              <w:rPr>
                <w:rFonts w:hint="eastAsia" w:ascii="宋体" w:hAnsi="宋体" w:cs="宋体"/>
                <w:color w:val="000000"/>
                <w:kern w:val="0"/>
                <w:sz w:val="20"/>
                <w:lang w:val="en-US" w:eastAsia="zh-CN"/>
              </w:rPr>
              <w:t>2</w:t>
            </w:r>
            <w:r>
              <w:rPr>
                <w:rFonts w:hint="eastAsia" w:ascii="宋体" w:hAnsi="宋体" w:cs="宋体"/>
                <w:color w:val="000000"/>
                <w:kern w:val="0"/>
                <w:sz w:val="20"/>
              </w:rPr>
              <w:t>-202</w:t>
            </w:r>
            <w:r>
              <w:rPr>
                <w:rFonts w:ascii="宋体" w:hAnsi="宋体" w:cs="宋体"/>
                <w:color w:val="000000"/>
                <w:kern w:val="0"/>
                <w:sz w:val="20"/>
              </w:rPr>
              <w:t>4</w:t>
            </w:r>
            <w:r>
              <w:rPr>
                <w:rFonts w:hint="eastAsia" w:ascii="宋体" w:hAnsi="宋体" w:cs="宋体"/>
                <w:color w:val="000000"/>
                <w:kern w:val="0"/>
                <w:sz w:val="20"/>
              </w:rPr>
              <w:t>年销售额总和</w:t>
            </w:r>
          </w:p>
        </w:tc>
        <w:tc>
          <w:tcPr>
            <w:tcW w:w="1305" w:type="dxa"/>
            <w:vMerge w:val="continue"/>
            <w:tcBorders>
              <w:top w:val="nil"/>
              <w:left w:val="single" w:color="000000" w:sz="8" w:space="0"/>
              <w:bottom w:val="single" w:color="000000" w:sz="8" w:space="0"/>
              <w:right w:val="single" w:color="000000" w:sz="8" w:space="0"/>
            </w:tcBorders>
            <w:vAlign w:val="center"/>
          </w:tcPr>
          <w:p w14:paraId="34AFB983">
            <w:pPr>
              <w:widowControl/>
              <w:jc w:val="left"/>
              <w:rPr>
                <w:rFonts w:ascii="宋体" w:hAnsi="宋体" w:cs="宋体"/>
                <w:color w:val="000000"/>
                <w:kern w:val="0"/>
                <w:sz w:val="20"/>
              </w:rPr>
            </w:pPr>
          </w:p>
        </w:tc>
      </w:tr>
      <w:tr w14:paraId="62D5081C">
        <w:tblPrEx>
          <w:tblCellMar>
            <w:top w:w="0" w:type="dxa"/>
            <w:left w:w="108" w:type="dxa"/>
            <w:bottom w:w="0" w:type="dxa"/>
            <w:right w:w="108" w:type="dxa"/>
          </w:tblCellMar>
        </w:tblPrEx>
        <w:trPr>
          <w:trHeight w:val="271" w:hRule="atLeast"/>
        </w:trPr>
        <w:tc>
          <w:tcPr>
            <w:tcW w:w="848" w:type="dxa"/>
            <w:vMerge w:val="continue"/>
            <w:tcBorders>
              <w:top w:val="nil"/>
              <w:left w:val="single" w:color="000000" w:sz="8" w:space="0"/>
              <w:bottom w:val="single" w:color="000000" w:sz="8" w:space="0"/>
              <w:right w:val="single" w:color="000000" w:sz="8" w:space="0"/>
            </w:tcBorders>
            <w:vAlign w:val="center"/>
          </w:tcPr>
          <w:p w14:paraId="66C51422">
            <w:pPr>
              <w:widowControl/>
              <w:jc w:val="left"/>
              <w:rPr>
                <w:rFonts w:ascii="宋体" w:hAnsi="宋体" w:cs="宋体"/>
                <w:color w:val="000000"/>
                <w:kern w:val="0"/>
                <w:sz w:val="20"/>
              </w:rPr>
            </w:pPr>
          </w:p>
        </w:tc>
        <w:tc>
          <w:tcPr>
            <w:tcW w:w="849" w:type="dxa"/>
            <w:vMerge w:val="continue"/>
            <w:tcBorders>
              <w:top w:val="nil"/>
              <w:left w:val="single" w:color="000000" w:sz="8" w:space="0"/>
              <w:bottom w:val="single" w:color="000000" w:sz="8" w:space="0"/>
              <w:right w:val="single" w:color="000000" w:sz="8" w:space="0"/>
            </w:tcBorders>
            <w:vAlign w:val="center"/>
          </w:tcPr>
          <w:p w14:paraId="31A25044">
            <w:pPr>
              <w:widowControl/>
              <w:jc w:val="left"/>
              <w:rPr>
                <w:rFonts w:ascii="宋体" w:hAnsi="宋体" w:cs="宋体"/>
                <w:color w:val="000000"/>
                <w:kern w:val="0"/>
                <w:sz w:val="20"/>
              </w:rPr>
            </w:pPr>
          </w:p>
        </w:tc>
        <w:tc>
          <w:tcPr>
            <w:tcW w:w="848" w:type="dxa"/>
            <w:vMerge w:val="continue"/>
            <w:tcBorders>
              <w:top w:val="nil"/>
              <w:left w:val="single" w:color="000000" w:sz="8" w:space="0"/>
              <w:bottom w:val="single" w:color="000000" w:sz="8" w:space="0"/>
              <w:right w:val="single" w:color="000000" w:sz="8" w:space="0"/>
            </w:tcBorders>
            <w:vAlign w:val="center"/>
          </w:tcPr>
          <w:p w14:paraId="3AEE1A78">
            <w:pPr>
              <w:widowControl/>
              <w:jc w:val="left"/>
              <w:rPr>
                <w:rFonts w:ascii="宋体" w:hAnsi="宋体" w:cs="宋体"/>
                <w:color w:val="000000"/>
                <w:kern w:val="0"/>
                <w:sz w:val="20"/>
              </w:rPr>
            </w:pPr>
          </w:p>
        </w:tc>
        <w:tc>
          <w:tcPr>
            <w:tcW w:w="5800" w:type="dxa"/>
            <w:tcBorders>
              <w:top w:val="nil"/>
              <w:left w:val="nil"/>
              <w:bottom w:val="nil"/>
              <w:right w:val="single" w:color="000000" w:sz="8" w:space="0"/>
            </w:tcBorders>
            <w:shd w:val="clear" w:color="auto" w:fill="auto"/>
            <w:vAlign w:val="center"/>
          </w:tcPr>
          <w:p w14:paraId="5B7A384C">
            <w:pPr>
              <w:widowControl/>
              <w:jc w:val="left"/>
              <w:rPr>
                <w:rFonts w:ascii="宋体" w:hAnsi="宋体" w:cs="宋体"/>
                <w:color w:val="000000"/>
                <w:kern w:val="0"/>
                <w:sz w:val="20"/>
              </w:rPr>
            </w:pPr>
            <w:r>
              <w:rPr>
                <w:rFonts w:hint="eastAsia" w:ascii="宋体" w:hAnsi="宋体" w:cs="宋体"/>
                <w:color w:val="000000"/>
                <w:kern w:val="0"/>
                <w:sz w:val="20"/>
              </w:rPr>
              <w:t>（1）三年销售额之和≥5亿元，得5分；</w:t>
            </w:r>
          </w:p>
        </w:tc>
        <w:tc>
          <w:tcPr>
            <w:tcW w:w="1305" w:type="dxa"/>
            <w:vMerge w:val="continue"/>
            <w:tcBorders>
              <w:top w:val="nil"/>
              <w:left w:val="single" w:color="000000" w:sz="8" w:space="0"/>
              <w:bottom w:val="single" w:color="000000" w:sz="8" w:space="0"/>
              <w:right w:val="single" w:color="000000" w:sz="8" w:space="0"/>
            </w:tcBorders>
            <w:vAlign w:val="center"/>
          </w:tcPr>
          <w:p w14:paraId="7ACE991E">
            <w:pPr>
              <w:widowControl/>
              <w:jc w:val="left"/>
              <w:rPr>
                <w:rFonts w:ascii="宋体" w:hAnsi="宋体" w:cs="宋体"/>
                <w:color w:val="000000"/>
                <w:kern w:val="0"/>
                <w:sz w:val="20"/>
              </w:rPr>
            </w:pPr>
          </w:p>
        </w:tc>
      </w:tr>
      <w:tr w14:paraId="77E748FA">
        <w:tblPrEx>
          <w:tblCellMar>
            <w:top w:w="0" w:type="dxa"/>
            <w:left w:w="108" w:type="dxa"/>
            <w:bottom w:w="0" w:type="dxa"/>
            <w:right w:w="108" w:type="dxa"/>
          </w:tblCellMar>
        </w:tblPrEx>
        <w:trPr>
          <w:trHeight w:val="271" w:hRule="atLeast"/>
        </w:trPr>
        <w:tc>
          <w:tcPr>
            <w:tcW w:w="848" w:type="dxa"/>
            <w:vMerge w:val="continue"/>
            <w:tcBorders>
              <w:top w:val="nil"/>
              <w:left w:val="single" w:color="000000" w:sz="8" w:space="0"/>
              <w:bottom w:val="single" w:color="000000" w:sz="8" w:space="0"/>
              <w:right w:val="single" w:color="000000" w:sz="8" w:space="0"/>
            </w:tcBorders>
            <w:vAlign w:val="center"/>
          </w:tcPr>
          <w:p w14:paraId="21A50FE3">
            <w:pPr>
              <w:widowControl/>
              <w:jc w:val="left"/>
              <w:rPr>
                <w:rFonts w:ascii="宋体" w:hAnsi="宋体" w:cs="宋体"/>
                <w:color w:val="000000"/>
                <w:kern w:val="0"/>
                <w:sz w:val="20"/>
              </w:rPr>
            </w:pPr>
          </w:p>
        </w:tc>
        <w:tc>
          <w:tcPr>
            <w:tcW w:w="849" w:type="dxa"/>
            <w:vMerge w:val="continue"/>
            <w:tcBorders>
              <w:top w:val="nil"/>
              <w:left w:val="single" w:color="000000" w:sz="8" w:space="0"/>
              <w:bottom w:val="single" w:color="000000" w:sz="8" w:space="0"/>
              <w:right w:val="single" w:color="000000" w:sz="8" w:space="0"/>
            </w:tcBorders>
            <w:vAlign w:val="center"/>
          </w:tcPr>
          <w:p w14:paraId="545F38A7">
            <w:pPr>
              <w:widowControl/>
              <w:jc w:val="left"/>
              <w:rPr>
                <w:rFonts w:ascii="宋体" w:hAnsi="宋体" w:cs="宋体"/>
                <w:color w:val="000000"/>
                <w:kern w:val="0"/>
                <w:sz w:val="20"/>
              </w:rPr>
            </w:pPr>
          </w:p>
        </w:tc>
        <w:tc>
          <w:tcPr>
            <w:tcW w:w="848" w:type="dxa"/>
            <w:vMerge w:val="continue"/>
            <w:tcBorders>
              <w:top w:val="nil"/>
              <w:left w:val="single" w:color="000000" w:sz="8" w:space="0"/>
              <w:bottom w:val="single" w:color="000000" w:sz="8" w:space="0"/>
              <w:right w:val="single" w:color="000000" w:sz="8" w:space="0"/>
            </w:tcBorders>
            <w:vAlign w:val="center"/>
          </w:tcPr>
          <w:p w14:paraId="640D398E">
            <w:pPr>
              <w:widowControl/>
              <w:jc w:val="left"/>
              <w:rPr>
                <w:rFonts w:ascii="宋体" w:hAnsi="宋体" w:cs="宋体"/>
                <w:color w:val="000000"/>
                <w:kern w:val="0"/>
                <w:sz w:val="20"/>
              </w:rPr>
            </w:pPr>
          </w:p>
        </w:tc>
        <w:tc>
          <w:tcPr>
            <w:tcW w:w="5800" w:type="dxa"/>
            <w:tcBorders>
              <w:top w:val="nil"/>
              <w:left w:val="nil"/>
              <w:bottom w:val="nil"/>
              <w:right w:val="single" w:color="000000" w:sz="8" w:space="0"/>
            </w:tcBorders>
            <w:shd w:val="clear" w:color="auto" w:fill="auto"/>
            <w:vAlign w:val="center"/>
          </w:tcPr>
          <w:p w14:paraId="6A65E316">
            <w:pPr>
              <w:widowControl/>
              <w:jc w:val="left"/>
              <w:rPr>
                <w:rFonts w:ascii="宋体" w:hAnsi="宋体" w:cs="宋体"/>
                <w:color w:val="000000"/>
                <w:kern w:val="0"/>
                <w:sz w:val="20"/>
              </w:rPr>
            </w:pPr>
            <w:r>
              <w:rPr>
                <w:rFonts w:hint="eastAsia" w:ascii="宋体" w:hAnsi="宋体" w:cs="宋体"/>
                <w:color w:val="000000"/>
                <w:kern w:val="0"/>
                <w:sz w:val="20"/>
              </w:rPr>
              <w:t>（2）3亿元≤三年销售额之和＜5亿元，得3分；</w:t>
            </w:r>
          </w:p>
        </w:tc>
        <w:tc>
          <w:tcPr>
            <w:tcW w:w="1305" w:type="dxa"/>
            <w:vMerge w:val="continue"/>
            <w:tcBorders>
              <w:top w:val="nil"/>
              <w:left w:val="single" w:color="000000" w:sz="8" w:space="0"/>
              <w:bottom w:val="single" w:color="000000" w:sz="8" w:space="0"/>
              <w:right w:val="single" w:color="000000" w:sz="8" w:space="0"/>
            </w:tcBorders>
            <w:vAlign w:val="center"/>
          </w:tcPr>
          <w:p w14:paraId="61C5AF69">
            <w:pPr>
              <w:widowControl/>
              <w:jc w:val="left"/>
              <w:rPr>
                <w:rFonts w:ascii="宋体" w:hAnsi="宋体" w:cs="宋体"/>
                <w:color w:val="000000"/>
                <w:kern w:val="0"/>
                <w:sz w:val="20"/>
              </w:rPr>
            </w:pPr>
          </w:p>
        </w:tc>
      </w:tr>
      <w:tr w14:paraId="23287262">
        <w:tblPrEx>
          <w:tblCellMar>
            <w:top w:w="0" w:type="dxa"/>
            <w:left w:w="108" w:type="dxa"/>
            <w:bottom w:w="0" w:type="dxa"/>
            <w:right w:w="108" w:type="dxa"/>
          </w:tblCellMar>
        </w:tblPrEx>
        <w:trPr>
          <w:trHeight w:val="271" w:hRule="atLeast"/>
        </w:trPr>
        <w:tc>
          <w:tcPr>
            <w:tcW w:w="848" w:type="dxa"/>
            <w:vMerge w:val="continue"/>
            <w:tcBorders>
              <w:top w:val="nil"/>
              <w:left w:val="single" w:color="000000" w:sz="8" w:space="0"/>
              <w:bottom w:val="single" w:color="000000" w:sz="8" w:space="0"/>
              <w:right w:val="single" w:color="000000" w:sz="8" w:space="0"/>
            </w:tcBorders>
            <w:vAlign w:val="center"/>
          </w:tcPr>
          <w:p w14:paraId="7EE785FE">
            <w:pPr>
              <w:widowControl/>
              <w:jc w:val="left"/>
              <w:rPr>
                <w:rFonts w:ascii="宋体" w:hAnsi="宋体" w:cs="宋体"/>
                <w:color w:val="000000"/>
                <w:kern w:val="0"/>
                <w:sz w:val="20"/>
              </w:rPr>
            </w:pPr>
          </w:p>
        </w:tc>
        <w:tc>
          <w:tcPr>
            <w:tcW w:w="849" w:type="dxa"/>
            <w:vMerge w:val="continue"/>
            <w:tcBorders>
              <w:top w:val="nil"/>
              <w:left w:val="single" w:color="000000" w:sz="8" w:space="0"/>
              <w:bottom w:val="single" w:color="000000" w:sz="8" w:space="0"/>
              <w:right w:val="single" w:color="000000" w:sz="8" w:space="0"/>
            </w:tcBorders>
            <w:vAlign w:val="center"/>
          </w:tcPr>
          <w:p w14:paraId="130C6620">
            <w:pPr>
              <w:widowControl/>
              <w:jc w:val="left"/>
              <w:rPr>
                <w:rFonts w:ascii="宋体" w:hAnsi="宋体" w:cs="宋体"/>
                <w:color w:val="000000"/>
                <w:kern w:val="0"/>
                <w:sz w:val="20"/>
              </w:rPr>
            </w:pPr>
          </w:p>
        </w:tc>
        <w:tc>
          <w:tcPr>
            <w:tcW w:w="848" w:type="dxa"/>
            <w:vMerge w:val="continue"/>
            <w:tcBorders>
              <w:top w:val="nil"/>
              <w:left w:val="single" w:color="000000" w:sz="8" w:space="0"/>
              <w:bottom w:val="single" w:color="000000" w:sz="8" w:space="0"/>
              <w:right w:val="single" w:color="000000" w:sz="8" w:space="0"/>
            </w:tcBorders>
            <w:vAlign w:val="center"/>
          </w:tcPr>
          <w:p w14:paraId="5DB68F0C">
            <w:pPr>
              <w:widowControl/>
              <w:jc w:val="left"/>
              <w:rPr>
                <w:rFonts w:ascii="宋体" w:hAnsi="宋体" w:cs="宋体"/>
                <w:color w:val="000000"/>
                <w:kern w:val="0"/>
                <w:sz w:val="20"/>
              </w:rPr>
            </w:pPr>
          </w:p>
        </w:tc>
        <w:tc>
          <w:tcPr>
            <w:tcW w:w="5800" w:type="dxa"/>
            <w:tcBorders>
              <w:top w:val="nil"/>
              <w:left w:val="nil"/>
              <w:bottom w:val="nil"/>
              <w:right w:val="single" w:color="000000" w:sz="8" w:space="0"/>
            </w:tcBorders>
            <w:shd w:val="clear" w:color="auto" w:fill="auto"/>
            <w:vAlign w:val="center"/>
          </w:tcPr>
          <w:p w14:paraId="3F9AACC1">
            <w:pPr>
              <w:widowControl/>
              <w:jc w:val="left"/>
              <w:rPr>
                <w:rFonts w:ascii="宋体" w:hAnsi="宋体" w:cs="宋体"/>
                <w:color w:val="000000"/>
                <w:kern w:val="0"/>
                <w:sz w:val="20"/>
              </w:rPr>
            </w:pPr>
            <w:r>
              <w:rPr>
                <w:rFonts w:hint="eastAsia" w:ascii="宋体" w:hAnsi="宋体" w:cs="宋体"/>
                <w:color w:val="000000"/>
                <w:kern w:val="0"/>
                <w:sz w:val="20"/>
              </w:rPr>
              <w:t>（3）三年销售额之和＜3亿元，得1分；</w:t>
            </w:r>
          </w:p>
        </w:tc>
        <w:tc>
          <w:tcPr>
            <w:tcW w:w="1305" w:type="dxa"/>
            <w:vMerge w:val="continue"/>
            <w:tcBorders>
              <w:top w:val="nil"/>
              <w:left w:val="single" w:color="000000" w:sz="8" w:space="0"/>
              <w:bottom w:val="single" w:color="000000" w:sz="8" w:space="0"/>
              <w:right w:val="single" w:color="000000" w:sz="8" w:space="0"/>
            </w:tcBorders>
            <w:vAlign w:val="center"/>
          </w:tcPr>
          <w:p w14:paraId="2BE24972">
            <w:pPr>
              <w:widowControl/>
              <w:jc w:val="left"/>
              <w:rPr>
                <w:rFonts w:ascii="宋体" w:hAnsi="宋体" w:cs="宋体"/>
                <w:color w:val="000000"/>
                <w:kern w:val="0"/>
                <w:sz w:val="20"/>
              </w:rPr>
            </w:pPr>
          </w:p>
        </w:tc>
      </w:tr>
      <w:tr w14:paraId="25F96EBC">
        <w:tblPrEx>
          <w:tblCellMar>
            <w:top w:w="0" w:type="dxa"/>
            <w:left w:w="108" w:type="dxa"/>
            <w:bottom w:w="0" w:type="dxa"/>
            <w:right w:w="108" w:type="dxa"/>
          </w:tblCellMar>
        </w:tblPrEx>
        <w:trPr>
          <w:trHeight w:val="271" w:hRule="atLeast"/>
        </w:trPr>
        <w:tc>
          <w:tcPr>
            <w:tcW w:w="848" w:type="dxa"/>
            <w:vMerge w:val="continue"/>
            <w:tcBorders>
              <w:top w:val="nil"/>
              <w:left w:val="single" w:color="000000" w:sz="8" w:space="0"/>
              <w:bottom w:val="single" w:color="000000" w:sz="8" w:space="0"/>
              <w:right w:val="single" w:color="000000" w:sz="8" w:space="0"/>
            </w:tcBorders>
            <w:vAlign w:val="center"/>
          </w:tcPr>
          <w:p w14:paraId="61B8D684">
            <w:pPr>
              <w:widowControl/>
              <w:jc w:val="left"/>
              <w:rPr>
                <w:rFonts w:ascii="宋体" w:hAnsi="宋体" w:cs="宋体"/>
                <w:color w:val="000000"/>
                <w:kern w:val="0"/>
                <w:sz w:val="20"/>
              </w:rPr>
            </w:pPr>
          </w:p>
        </w:tc>
        <w:tc>
          <w:tcPr>
            <w:tcW w:w="849" w:type="dxa"/>
            <w:vMerge w:val="continue"/>
            <w:tcBorders>
              <w:top w:val="nil"/>
              <w:left w:val="single" w:color="000000" w:sz="8" w:space="0"/>
              <w:bottom w:val="single" w:color="000000" w:sz="8" w:space="0"/>
              <w:right w:val="single" w:color="000000" w:sz="8" w:space="0"/>
            </w:tcBorders>
            <w:vAlign w:val="center"/>
          </w:tcPr>
          <w:p w14:paraId="0B0A79A5">
            <w:pPr>
              <w:widowControl/>
              <w:jc w:val="left"/>
              <w:rPr>
                <w:rFonts w:ascii="宋体" w:hAnsi="宋体" w:cs="宋体"/>
                <w:color w:val="000000"/>
                <w:kern w:val="0"/>
                <w:sz w:val="20"/>
              </w:rPr>
            </w:pPr>
          </w:p>
        </w:tc>
        <w:tc>
          <w:tcPr>
            <w:tcW w:w="848" w:type="dxa"/>
            <w:vMerge w:val="continue"/>
            <w:tcBorders>
              <w:top w:val="nil"/>
              <w:left w:val="single" w:color="000000" w:sz="8" w:space="0"/>
              <w:bottom w:val="single" w:color="000000" w:sz="8" w:space="0"/>
              <w:right w:val="single" w:color="000000" w:sz="8" w:space="0"/>
            </w:tcBorders>
            <w:vAlign w:val="center"/>
          </w:tcPr>
          <w:p w14:paraId="2BE973CD">
            <w:pPr>
              <w:widowControl/>
              <w:jc w:val="left"/>
              <w:rPr>
                <w:rFonts w:ascii="宋体" w:hAnsi="宋体" w:cs="宋体"/>
                <w:color w:val="000000"/>
                <w:kern w:val="0"/>
                <w:sz w:val="20"/>
              </w:rPr>
            </w:pPr>
          </w:p>
        </w:tc>
        <w:tc>
          <w:tcPr>
            <w:tcW w:w="5800" w:type="dxa"/>
            <w:tcBorders>
              <w:top w:val="nil"/>
              <w:left w:val="nil"/>
              <w:bottom w:val="nil"/>
              <w:right w:val="single" w:color="000000" w:sz="8" w:space="0"/>
            </w:tcBorders>
            <w:shd w:val="clear" w:color="auto" w:fill="auto"/>
            <w:vAlign w:val="center"/>
          </w:tcPr>
          <w:p w14:paraId="360C568A">
            <w:pPr>
              <w:widowControl/>
              <w:jc w:val="left"/>
              <w:rPr>
                <w:rFonts w:ascii="宋体" w:hAnsi="宋体" w:cs="宋体"/>
                <w:color w:val="000000"/>
                <w:kern w:val="0"/>
                <w:sz w:val="20"/>
              </w:rPr>
            </w:pPr>
            <w:r>
              <w:rPr>
                <w:rFonts w:hint="eastAsia" w:ascii="宋体" w:hAnsi="宋体" w:cs="宋体"/>
                <w:color w:val="000000"/>
                <w:kern w:val="0"/>
                <w:sz w:val="20"/>
              </w:rPr>
              <w:t>提供20</w:t>
            </w:r>
            <w:r>
              <w:rPr>
                <w:rFonts w:ascii="宋体" w:hAnsi="宋体" w:cs="宋体"/>
                <w:color w:val="000000"/>
                <w:kern w:val="0"/>
                <w:sz w:val="20"/>
              </w:rPr>
              <w:t>21</w:t>
            </w:r>
            <w:r>
              <w:rPr>
                <w:rFonts w:hint="eastAsia" w:ascii="宋体" w:hAnsi="宋体" w:cs="宋体"/>
                <w:color w:val="000000"/>
                <w:kern w:val="0"/>
                <w:sz w:val="20"/>
              </w:rPr>
              <w:t>-202</w:t>
            </w:r>
            <w:r>
              <w:rPr>
                <w:rFonts w:ascii="宋体" w:hAnsi="宋体" w:cs="宋体"/>
                <w:color w:val="000000"/>
                <w:kern w:val="0"/>
                <w:sz w:val="20"/>
              </w:rPr>
              <w:t>4</w:t>
            </w:r>
            <w:r>
              <w:rPr>
                <w:rFonts w:hint="eastAsia" w:ascii="宋体" w:hAnsi="宋体" w:cs="宋体"/>
                <w:color w:val="000000"/>
                <w:kern w:val="0"/>
                <w:sz w:val="20"/>
              </w:rPr>
              <w:t>年财务报表</w:t>
            </w:r>
          </w:p>
        </w:tc>
        <w:tc>
          <w:tcPr>
            <w:tcW w:w="1305" w:type="dxa"/>
            <w:vMerge w:val="continue"/>
            <w:tcBorders>
              <w:top w:val="nil"/>
              <w:left w:val="single" w:color="000000" w:sz="8" w:space="0"/>
              <w:bottom w:val="single" w:color="000000" w:sz="8" w:space="0"/>
              <w:right w:val="single" w:color="000000" w:sz="8" w:space="0"/>
            </w:tcBorders>
            <w:vAlign w:val="center"/>
          </w:tcPr>
          <w:p w14:paraId="1260C886">
            <w:pPr>
              <w:widowControl/>
              <w:jc w:val="left"/>
              <w:rPr>
                <w:rFonts w:ascii="宋体" w:hAnsi="宋体" w:cs="宋体"/>
                <w:color w:val="000000"/>
                <w:kern w:val="0"/>
                <w:sz w:val="20"/>
              </w:rPr>
            </w:pPr>
          </w:p>
        </w:tc>
      </w:tr>
      <w:tr w14:paraId="1525D9A0">
        <w:tblPrEx>
          <w:tblCellMar>
            <w:top w:w="0" w:type="dxa"/>
            <w:left w:w="108" w:type="dxa"/>
            <w:bottom w:w="0" w:type="dxa"/>
            <w:right w:w="108" w:type="dxa"/>
          </w:tblCellMar>
        </w:tblPrEx>
        <w:trPr>
          <w:trHeight w:val="271" w:hRule="atLeast"/>
        </w:trPr>
        <w:tc>
          <w:tcPr>
            <w:tcW w:w="848" w:type="dxa"/>
            <w:vMerge w:val="continue"/>
            <w:tcBorders>
              <w:top w:val="nil"/>
              <w:left w:val="single" w:color="000000" w:sz="8" w:space="0"/>
              <w:bottom w:val="single" w:color="000000" w:sz="8" w:space="0"/>
              <w:right w:val="single" w:color="000000" w:sz="8" w:space="0"/>
            </w:tcBorders>
            <w:vAlign w:val="center"/>
          </w:tcPr>
          <w:p w14:paraId="6D19E2A8">
            <w:pPr>
              <w:widowControl/>
              <w:jc w:val="left"/>
              <w:rPr>
                <w:rFonts w:ascii="宋体" w:hAnsi="宋体" w:cs="宋体"/>
                <w:color w:val="000000"/>
                <w:kern w:val="0"/>
                <w:sz w:val="20"/>
              </w:rPr>
            </w:pPr>
          </w:p>
        </w:tc>
        <w:tc>
          <w:tcPr>
            <w:tcW w:w="849" w:type="dxa"/>
            <w:vMerge w:val="continue"/>
            <w:tcBorders>
              <w:top w:val="nil"/>
              <w:left w:val="single" w:color="000000" w:sz="8" w:space="0"/>
              <w:bottom w:val="single" w:color="000000" w:sz="8" w:space="0"/>
              <w:right w:val="single" w:color="000000" w:sz="8" w:space="0"/>
            </w:tcBorders>
            <w:vAlign w:val="center"/>
          </w:tcPr>
          <w:p w14:paraId="1519485C">
            <w:pPr>
              <w:widowControl/>
              <w:jc w:val="left"/>
              <w:rPr>
                <w:rFonts w:ascii="宋体" w:hAnsi="宋体" w:cs="宋体"/>
                <w:color w:val="000000"/>
                <w:kern w:val="0"/>
                <w:sz w:val="20"/>
              </w:rPr>
            </w:pPr>
          </w:p>
        </w:tc>
        <w:tc>
          <w:tcPr>
            <w:tcW w:w="848" w:type="dxa"/>
            <w:vMerge w:val="continue"/>
            <w:tcBorders>
              <w:top w:val="nil"/>
              <w:left w:val="single" w:color="000000" w:sz="8" w:space="0"/>
              <w:bottom w:val="single" w:color="000000" w:sz="8" w:space="0"/>
              <w:right w:val="single" w:color="000000" w:sz="8" w:space="0"/>
            </w:tcBorders>
            <w:vAlign w:val="center"/>
          </w:tcPr>
          <w:p w14:paraId="05F9B8AF">
            <w:pPr>
              <w:widowControl/>
              <w:jc w:val="left"/>
              <w:rPr>
                <w:rFonts w:ascii="宋体" w:hAnsi="宋体" w:cs="宋体"/>
                <w:color w:val="000000"/>
                <w:kern w:val="0"/>
                <w:sz w:val="20"/>
              </w:rPr>
            </w:pPr>
          </w:p>
        </w:tc>
        <w:tc>
          <w:tcPr>
            <w:tcW w:w="5800" w:type="dxa"/>
            <w:tcBorders>
              <w:top w:val="nil"/>
              <w:left w:val="nil"/>
              <w:bottom w:val="nil"/>
              <w:right w:val="single" w:color="000000" w:sz="8" w:space="0"/>
            </w:tcBorders>
            <w:shd w:val="clear" w:color="auto" w:fill="auto"/>
            <w:vAlign w:val="center"/>
          </w:tcPr>
          <w:p w14:paraId="582EBB15">
            <w:pPr>
              <w:widowControl/>
              <w:jc w:val="left"/>
              <w:rPr>
                <w:rFonts w:ascii="宋体" w:hAnsi="宋体" w:cs="宋体"/>
                <w:color w:val="000000"/>
                <w:kern w:val="0"/>
                <w:sz w:val="20"/>
              </w:rPr>
            </w:pPr>
            <w:r>
              <w:rPr>
                <w:rFonts w:hint="eastAsia" w:ascii="宋体" w:hAnsi="宋体" w:cs="宋体"/>
                <w:color w:val="000000"/>
                <w:kern w:val="0"/>
                <w:sz w:val="20"/>
              </w:rPr>
              <w:t>3、企业注册资金</w:t>
            </w:r>
          </w:p>
        </w:tc>
        <w:tc>
          <w:tcPr>
            <w:tcW w:w="1305" w:type="dxa"/>
            <w:vMerge w:val="continue"/>
            <w:tcBorders>
              <w:top w:val="nil"/>
              <w:left w:val="single" w:color="000000" w:sz="8" w:space="0"/>
              <w:bottom w:val="single" w:color="000000" w:sz="8" w:space="0"/>
              <w:right w:val="single" w:color="000000" w:sz="8" w:space="0"/>
            </w:tcBorders>
            <w:vAlign w:val="center"/>
          </w:tcPr>
          <w:p w14:paraId="13CC0699">
            <w:pPr>
              <w:widowControl/>
              <w:jc w:val="left"/>
              <w:rPr>
                <w:rFonts w:ascii="宋体" w:hAnsi="宋体" w:cs="宋体"/>
                <w:color w:val="000000"/>
                <w:kern w:val="0"/>
                <w:sz w:val="20"/>
              </w:rPr>
            </w:pPr>
          </w:p>
        </w:tc>
      </w:tr>
      <w:tr w14:paraId="45F9467D">
        <w:tblPrEx>
          <w:tblCellMar>
            <w:top w:w="0" w:type="dxa"/>
            <w:left w:w="108" w:type="dxa"/>
            <w:bottom w:w="0" w:type="dxa"/>
            <w:right w:w="108" w:type="dxa"/>
          </w:tblCellMar>
        </w:tblPrEx>
        <w:trPr>
          <w:trHeight w:val="271" w:hRule="atLeast"/>
        </w:trPr>
        <w:tc>
          <w:tcPr>
            <w:tcW w:w="848" w:type="dxa"/>
            <w:vMerge w:val="continue"/>
            <w:tcBorders>
              <w:top w:val="nil"/>
              <w:left w:val="single" w:color="000000" w:sz="8" w:space="0"/>
              <w:bottom w:val="single" w:color="000000" w:sz="8" w:space="0"/>
              <w:right w:val="single" w:color="000000" w:sz="8" w:space="0"/>
            </w:tcBorders>
            <w:vAlign w:val="center"/>
          </w:tcPr>
          <w:p w14:paraId="681A91E2">
            <w:pPr>
              <w:widowControl/>
              <w:jc w:val="left"/>
              <w:rPr>
                <w:rFonts w:ascii="宋体" w:hAnsi="宋体" w:cs="宋体"/>
                <w:color w:val="000000"/>
                <w:kern w:val="0"/>
                <w:sz w:val="20"/>
              </w:rPr>
            </w:pPr>
          </w:p>
        </w:tc>
        <w:tc>
          <w:tcPr>
            <w:tcW w:w="849" w:type="dxa"/>
            <w:vMerge w:val="continue"/>
            <w:tcBorders>
              <w:top w:val="nil"/>
              <w:left w:val="single" w:color="000000" w:sz="8" w:space="0"/>
              <w:bottom w:val="single" w:color="000000" w:sz="8" w:space="0"/>
              <w:right w:val="single" w:color="000000" w:sz="8" w:space="0"/>
            </w:tcBorders>
            <w:vAlign w:val="center"/>
          </w:tcPr>
          <w:p w14:paraId="5E5B853C">
            <w:pPr>
              <w:widowControl/>
              <w:jc w:val="left"/>
              <w:rPr>
                <w:rFonts w:ascii="宋体" w:hAnsi="宋体" w:cs="宋体"/>
                <w:color w:val="000000"/>
                <w:kern w:val="0"/>
                <w:sz w:val="20"/>
              </w:rPr>
            </w:pPr>
          </w:p>
        </w:tc>
        <w:tc>
          <w:tcPr>
            <w:tcW w:w="848" w:type="dxa"/>
            <w:vMerge w:val="continue"/>
            <w:tcBorders>
              <w:top w:val="nil"/>
              <w:left w:val="single" w:color="000000" w:sz="8" w:space="0"/>
              <w:bottom w:val="single" w:color="000000" w:sz="8" w:space="0"/>
              <w:right w:val="single" w:color="000000" w:sz="8" w:space="0"/>
            </w:tcBorders>
            <w:vAlign w:val="center"/>
          </w:tcPr>
          <w:p w14:paraId="78132B7B">
            <w:pPr>
              <w:widowControl/>
              <w:jc w:val="left"/>
              <w:rPr>
                <w:rFonts w:ascii="宋体" w:hAnsi="宋体" w:cs="宋体"/>
                <w:color w:val="000000"/>
                <w:kern w:val="0"/>
                <w:sz w:val="20"/>
              </w:rPr>
            </w:pPr>
          </w:p>
        </w:tc>
        <w:tc>
          <w:tcPr>
            <w:tcW w:w="5800" w:type="dxa"/>
            <w:tcBorders>
              <w:top w:val="nil"/>
              <w:left w:val="nil"/>
              <w:bottom w:val="nil"/>
              <w:right w:val="single" w:color="000000" w:sz="8" w:space="0"/>
            </w:tcBorders>
            <w:shd w:val="clear" w:color="auto" w:fill="auto"/>
            <w:vAlign w:val="center"/>
          </w:tcPr>
          <w:p w14:paraId="127801FA">
            <w:pPr>
              <w:widowControl/>
              <w:jc w:val="left"/>
              <w:rPr>
                <w:rFonts w:ascii="宋体" w:hAnsi="宋体" w:cs="宋体"/>
                <w:color w:val="000000"/>
                <w:kern w:val="0"/>
                <w:sz w:val="20"/>
              </w:rPr>
            </w:pPr>
            <w:r>
              <w:rPr>
                <w:rFonts w:hint="eastAsia" w:ascii="宋体" w:hAnsi="宋体" w:cs="宋体"/>
                <w:color w:val="000000"/>
                <w:kern w:val="0"/>
                <w:sz w:val="20"/>
              </w:rPr>
              <w:t>（1）注册资金≥5000万元，得5分；</w:t>
            </w:r>
          </w:p>
        </w:tc>
        <w:tc>
          <w:tcPr>
            <w:tcW w:w="1305" w:type="dxa"/>
            <w:vMerge w:val="continue"/>
            <w:tcBorders>
              <w:top w:val="nil"/>
              <w:left w:val="single" w:color="000000" w:sz="8" w:space="0"/>
              <w:bottom w:val="single" w:color="000000" w:sz="8" w:space="0"/>
              <w:right w:val="single" w:color="000000" w:sz="8" w:space="0"/>
            </w:tcBorders>
            <w:vAlign w:val="center"/>
          </w:tcPr>
          <w:p w14:paraId="20F083B4">
            <w:pPr>
              <w:widowControl/>
              <w:jc w:val="left"/>
              <w:rPr>
                <w:rFonts w:ascii="宋体" w:hAnsi="宋体" w:cs="宋体"/>
                <w:color w:val="000000"/>
                <w:kern w:val="0"/>
                <w:sz w:val="20"/>
              </w:rPr>
            </w:pPr>
          </w:p>
        </w:tc>
      </w:tr>
      <w:tr w14:paraId="067B4E56">
        <w:tblPrEx>
          <w:tblCellMar>
            <w:top w:w="0" w:type="dxa"/>
            <w:left w:w="108" w:type="dxa"/>
            <w:bottom w:w="0" w:type="dxa"/>
            <w:right w:w="108" w:type="dxa"/>
          </w:tblCellMar>
        </w:tblPrEx>
        <w:trPr>
          <w:trHeight w:val="271" w:hRule="atLeast"/>
        </w:trPr>
        <w:tc>
          <w:tcPr>
            <w:tcW w:w="848" w:type="dxa"/>
            <w:vMerge w:val="continue"/>
            <w:tcBorders>
              <w:top w:val="nil"/>
              <w:left w:val="single" w:color="000000" w:sz="8" w:space="0"/>
              <w:bottom w:val="single" w:color="000000" w:sz="8" w:space="0"/>
              <w:right w:val="single" w:color="000000" w:sz="8" w:space="0"/>
            </w:tcBorders>
            <w:vAlign w:val="center"/>
          </w:tcPr>
          <w:p w14:paraId="071208CC">
            <w:pPr>
              <w:widowControl/>
              <w:jc w:val="left"/>
              <w:rPr>
                <w:rFonts w:ascii="宋体" w:hAnsi="宋体" w:cs="宋体"/>
                <w:color w:val="000000"/>
                <w:kern w:val="0"/>
                <w:sz w:val="20"/>
              </w:rPr>
            </w:pPr>
          </w:p>
        </w:tc>
        <w:tc>
          <w:tcPr>
            <w:tcW w:w="849" w:type="dxa"/>
            <w:vMerge w:val="continue"/>
            <w:tcBorders>
              <w:top w:val="nil"/>
              <w:left w:val="single" w:color="000000" w:sz="8" w:space="0"/>
              <w:bottom w:val="single" w:color="000000" w:sz="8" w:space="0"/>
              <w:right w:val="single" w:color="000000" w:sz="8" w:space="0"/>
            </w:tcBorders>
            <w:vAlign w:val="center"/>
          </w:tcPr>
          <w:p w14:paraId="59E8365A">
            <w:pPr>
              <w:widowControl/>
              <w:jc w:val="left"/>
              <w:rPr>
                <w:rFonts w:ascii="宋体" w:hAnsi="宋体" w:cs="宋体"/>
                <w:color w:val="000000"/>
                <w:kern w:val="0"/>
                <w:sz w:val="20"/>
              </w:rPr>
            </w:pPr>
          </w:p>
        </w:tc>
        <w:tc>
          <w:tcPr>
            <w:tcW w:w="848" w:type="dxa"/>
            <w:vMerge w:val="continue"/>
            <w:tcBorders>
              <w:top w:val="nil"/>
              <w:left w:val="single" w:color="000000" w:sz="8" w:space="0"/>
              <w:bottom w:val="single" w:color="000000" w:sz="8" w:space="0"/>
              <w:right w:val="single" w:color="000000" w:sz="8" w:space="0"/>
            </w:tcBorders>
            <w:vAlign w:val="center"/>
          </w:tcPr>
          <w:p w14:paraId="3C79F609">
            <w:pPr>
              <w:widowControl/>
              <w:jc w:val="left"/>
              <w:rPr>
                <w:rFonts w:ascii="宋体" w:hAnsi="宋体" w:cs="宋体"/>
                <w:color w:val="000000"/>
                <w:kern w:val="0"/>
                <w:sz w:val="20"/>
              </w:rPr>
            </w:pPr>
          </w:p>
        </w:tc>
        <w:tc>
          <w:tcPr>
            <w:tcW w:w="5800" w:type="dxa"/>
            <w:tcBorders>
              <w:top w:val="nil"/>
              <w:left w:val="nil"/>
              <w:bottom w:val="nil"/>
              <w:right w:val="single" w:color="000000" w:sz="8" w:space="0"/>
            </w:tcBorders>
            <w:shd w:val="clear" w:color="auto" w:fill="auto"/>
            <w:vAlign w:val="center"/>
          </w:tcPr>
          <w:p w14:paraId="2DE07ADB">
            <w:pPr>
              <w:widowControl/>
              <w:jc w:val="left"/>
              <w:rPr>
                <w:rFonts w:ascii="宋体" w:hAnsi="宋体" w:cs="宋体"/>
                <w:color w:val="000000"/>
                <w:kern w:val="0"/>
                <w:sz w:val="20"/>
              </w:rPr>
            </w:pPr>
            <w:r>
              <w:rPr>
                <w:rFonts w:hint="eastAsia" w:ascii="宋体" w:hAnsi="宋体" w:cs="宋体"/>
                <w:color w:val="000000"/>
                <w:kern w:val="0"/>
                <w:sz w:val="20"/>
              </w:rPr>
              <w:t>（2）2000万元≤注册资金＜5000万元，得3分；</w:t>
            </w:r>
          </w:p>
        </w:tc>
        <w:tc>
          <w:tcPr>
            <w:tcW w:w="1305" w:type="dxa"/>
            <w:vMerge w:val="continue"/>
            <w:tcBorders>
              <w:top w:val="nil"/>
              <w:left w:val="single" w:color="000000" w:sz="8" w:space="0"/>
              <w:bottom w:val="single" w:color="000000" w:sz="8" w:space="0"/>
              <w:right w:val="single" w:color="000000" w:sz="8" w:space="0"/>
            </w:tcBorders>
            <w:vAlign w:val="center"/>
          </w:tcPr>
          <w:p w14:paraId="17D5F742">
            <w:pPr>
              <w:widowControl/>
              <w:jc w:val="left"/>
              <w:rPr>
                <w:rFonts w:ascii="宋体" w:hAnsi="宋体" w:cs="宋体"/>
                <w:color w:val="000000"/>
                <w:kern w:val="0"/>
                <w:sz w:val="20"/>
              </w:rPr>
            </w:pPr>
          </w:p>
        </w:tc>
      </w:tr>
      <w:tr w14:paraId="55AB0D14">
        <w:tblPrEx>
          <w:tblCellMar>
            <w:top w:w="0" w:type="dxa"/>
            <w:left w:w="108" w:type="dxa"/>
            <w:bottom w:w="0" w:type="dxa"/>
            <w:right w:w="108" w:type="dxa"/>
          </w:tblCellMar>
        </w:tblPrEx>
        <w:trPr>
          <w:trHeight w:val="271" w:hRule="atLeast"/>
        </w:trPr>
        <w:tc>
          <w:tcPr>
            <w:tcW w:w="848" w:type="dxa"/>
            <w:vMerge w:val="continue"/>
            <w:tcBorders>
              <w:top w:val="nil"/>
              <w:left w:val="single" w:color="000000" w:sz="8" w:space="0"/>
              <w:bottom w:val="single" w:color="000000" w:sz="8" w:space="0"/>
              <w:right w:val="single" w:color="000000" w:sz="8" w:space="0"/>
            </w:tcBorders>
            <w:vAlign w:val="center"/>
          </w:tcPr>
          <w:p w14:paraId="4378E4ED">
            <w:pPr>
              <w:widowControl/>
              <w:jc w:val="left"/>
              <w:rPr>
                <w:rFonts w:ascii="宋体" w:hAnsi="宋体" w:cs="宋体"/>
                <w:color w:val="000000"/>
                <w:kern w:val="0"/>
                <w:sz w:val="20"/>
              </w:rPr>
            </w:pPr>
          </w:p>
        </w:tc>
        <w:tc>
          <w:tcPr>
            <w:tcW w:w="849" w:type="dxa"/>
            <w:vMerge w:val="continue"/>
            <w:tcBorders>
              <w:top w:val="nil"/>
              <w:left w:val="single" w:color="000000" w:sz="8" w:space="0"/>
              <w:bottom w:val="single" w:color="000000" w:sz="8" w:space="0"/>
              <w:right w:val="single" w:color="000000" w:sz="8" w:space="0"/>
            </w:tcBorders>
            <w:vAlign w:val="center"/>
          </w:tcPr>
          <w:p w14:paraId="0FF32DF8">
            <w:pPr>
              <w:widowControl/>
              <w:jc w:val="left"/>
              <w:rPr>
                <w:rFonts w:ascii="宋体" w:hAnsi="宋体" w:cs="宋体"/>
                <w:color w:val="000000"/>
                <w:kern w:val="0"/>
                <w:sz w:val="20"/>
              </w:rPr>
            </w:pPr>
          </w:p>
        </w:tc>
        <w:tc>
          <w:tcPr>
            <w:tcW w:w="848" w:type="dxa"/>
            <w:vMerge w:val="continue"/>
            <w:tcBorders>
              <w:top w:val="nil"/>
              <w:left w:val="single" w:color="000000" w:sz="8" w:space="0"/>
              <w:bottom w:val="single" w:color="000000" w:sz="8" w:space="0"/>
              <w:right w:val="single" w:color="000000" w:sz="8" w:space="0"/>
            </w:tcBorders>
            <w:vAlign w:val="center"/>
          </w:tcPr>
          <w:p w14:paraId="7F373CB6">
            <w:pPr>
              <w:widowControl/>
              <w:jc w:val="left"/>
              <w:rPr>
                <w:rFonts w:ascii="宋体" w:hAnsi="宋体" w:cs="宋体"/>
                <w:color w:val="000000"/>
                <w:kern w:val="0"/>
                <w:sz w:val="20"/>
              </w:rPr>
            </w:pPr>
          </w:p>
        </w:tc>
        <w:tc>
          <w:tcPr>
            <w:tcW w:w="5800" w:type="dxa"/>
            <w:tcBorders>
              <w:top w:val="nil"/>
              <w:left w:val="nil"/>
              <w:bottom w:val="nil"/>
              <w:right w:val="single" w:color="000000" w:sz="8" w:space="0"/>
            </w:tcBorders>
            <w:shd w:val="clear" w:color="auto" w:fill="auto"/>
            <w:vAlign w:val="center"/>
          </w:tcPr>
          <w:p w14:paraId="0521061C">
            <w:pPr>
              <w:widowControl/>
              <w:jc w:val="left"/>
              <w:rPr>
                <w:rFonts w:ascii="宋体" w:hAnsi="宋体" w:cs="宋体"/>
                <w:color w:val="000000"/>
                <w:kern w:val="0"/>
                <w:sz w:val="20"/>
              </w:rPr>
            </w:pPr>
            <w:r>
              <w:rPr>
                <w:rFonts w:hint="eastAsia" w:ascii="宋体" w:hAnsi="宋体" w:cs="宋体"/>
                <w:color w:val="000000"/>
                <w:kern w:val="0"/>
                <w:sz w:val="20"/>
              </w:rPr>
              <w:t>（3）注册资金＜2000万元，得1分；</w:t>
            </w:r>
          </w:p>
        </w:tc>
        <w:tc>
          <w:tcPr>
            <w:tcW w:w="1305" w:type="dxa"/>
            <w:vMerge w:val="continue"/>
            <w:tcBorders>
              <w:top w:val="nil"/>
              <w:left w:val="single" w:color="000000" w:sz="8" w:space="0"/>
              <w:bottom w:val="single" w:color="000000" w:sz="8" w:space="0"/>
              <w:right w:val="single" w:color="000000" w:sz="8" w:space="0"/>
            </w:tcBorders>
            <w:vAlign w:val="center"/>
          </w:tcPr>
          <w:p w14:paraId="5EF41A8A">
            <w:pPr>
              <w:widowControl/>
              <w:jc w:val="left"/>
              <w:rPr>
                <w:rFonts w:ascii="宋体" w:hAnsi="宋体" w:cs="宋体"/>
                <w:color w:val="000000"/>
                <w:kern w:val="0"/>
                <w:sz w:val="20"/>
              </w:rPr>
            </w:pPr>
          </w:p>
        </w:tc>
      </w:tr>
      <w:tr w14:paraId="58A828F3">
        <w:tblPrEx>
          <w:tblCellMar>
            <w:top w:w="0" w:type="dxa"/>
            <w:left w:w="108" w:type="dxa"/>
            <w:bottom w:w="0" w:type="dxa"/>
            <w:right w:w="108" w:type="dxa"/>
          </w:tblCellMar>
        </w:tblPrEx>
        <w:trPr>
          <w:trHeight w:val="271" w:hRule="atLeast"/>
        </w:trPr>
        <w:tc>
          <w:tcPr>
            <w:tcW w:w="848" w:type="dxa"/>
            <w:vMerge w:val="continue"/>
            <w:tcBorders>
              <w:top w:val="nil"/>
              <w:left w:val="single" w:color="000000" w:sz="8" w:space="0"/>
              <w:bottom w:val="single" w:color="000000" w:sz="8" w:space="0"/>
              <w:right w:val="single" w:color="000000" w:sz="8" w:space="0"/>
            </w:tcBorders>
            <w:vAlign w:val="center"/>
          </w:tcPr>
          <w:p w14:paraId="1E219627">
            <w:pPr>
              <w:widowControl/>
              <w:jc w:val="left"/>
              <w:rPr>
                <w:rFonts w:ascii="宋体" w:hAnsi="宋体" w:cs="宋体"/>
                <w:color w:val="000000"/>
                <w:kern w:val="0"/>
                <w:sz w:val="20"/>
              </w:rPr>
            </w:pPr>
          </w:p>
        </w:tc>
        <w:tc>
          <w:tcPr>
            <w:tcW w:w="849" w:type="dxa"/>
            <w:vMerge w:val="continue"/>
            <w:tcBorders>
              <w:top w:val="nil"/>
              <w:left w:val="single" w:color="000000" w:sz="8" w:space="0"/>
              <w:bottom w:val="single" w:color="000000" w:sz="8" w:space="0"/>
              <w:right w:val="single" w:color="000000" w:sz="8" w:space="0"/>
            </w:tcBorders>
            <w:vAlign w:val="center"/>
          </w:tcPr>
          <w:p w14:paraId="098A2080">
            <w:pPr>
              <w:widowControl/>
              <w:jc w:val="left"/>
              <w:rPr>
                <w:rFonts w:ascii="宋体" w:hAnsi="宋体" w:cs="宋体"/>
                <w:color w:val="000000"/>
                <w:kern w:val="0"/>
                <w:sz w:val="20"/>
              </w:rPr>
            </w:pPr>
          </w:p>
        </w:tc>
        <w:tc>
          <w:tcPr>
            <w:tcW w:w="848" w:type="dxa"/>
            <w:vMerge w:val="continue"/>
            <w:tcBorders>
              <w:top w:val="nil"/>
              <w:left w:val="single" w:color="000000" w:sz="8" w:space="0"/>
              <w:bottom w:val="single" w:color="000000" w:sz="8" w:space="0"/>
              <w:right w:val="single" w:color="000000" w:sz="8" w:space="0"/>
            </w:tcBorders>
            <w:vAlign w:val="center"/>
          </w:tcPr>
          <w:p w14:paraId="130D892C">
            <w:pPr>
              <w:widowControl/>
              <w:jc w:val="left"/>
              <w:rPr>
                <w:rFonts w:ascii="宋体" w:hAnsi="宋体" w:cs="宋体"/>
                <w:color w:val="000000"/>
                <w:kern w:val="0"/>
                <w:sz w:val="20"/>
              </w:rPr>
            </w:pPr>
          </w:p>
        </w:tc>
        <w:tc>
          <w:tcPr>
            <w:tcW w:w="5800" w:type="dxa"/>
            <w:tcBorders>
              <w:top w:val="nil"/>
              <w:left w:val="nil"/>
              <w:bottom w:val="nil"/>
              <w:right w:val="single" w:color="000000" w:sz="8" w:space="0"/>
            </w:tcBorders>
            <w:shd w:val="clear" w:color="auto" w:fill="auto"/>
            <w:vAlign w:val="center"/>
          </w:tcPr>
          <w:p w14:paraId="09541915">
            <w:pPr>
              <w:widowControl/>
              <w:jc w:val="left"/>
              <w:rPr>
                <w:rFonts w:ascii="宋体" w:hAnsi="宋体" w:cs="宋体"/>
                <w:color w:val="000000"/>
                <w:kern w:val="0"/>
                <w:sz w:val="20"/>
              </w:rPr>
            </w:pPr>
            <w:r>
              <w:rPr>
                <w:rFonts w:hint="eastAsia" w:ascii="宋体" w:hAnsi="宋体" w:cs="宋体"/>
                <w:color w:val="000000"/>
                <w:kern w:val="0"/>
                <w:sz w:val="20"/>
              </w:rPr>
              <w:t>提供营业执照或国家企业信用公示系统相关证明文件</w:t>
            </w:r>
          </w:p>
        </w:tc>
        <w:tc>
          <w:tcPr>
            <w:tcW w:w="1305" w:type="dxa"/>
            <w:vMerge w:val="continue"/>
            <w:tcBorders>
              <w:top w:val="nil"/>
              <w:left w:val="single" w:color="000000" w:sz="8" w:space="0"/>
              <w:bottom w:val="single" w:color="000000" w:sz="8" w:space="0"/>
              <w:right w:val="single" w:color="000000" w:sz="8" w:space="0"/>
            </w:tcBorders>
            <w:vAlign w:val="center"/>
          </w:tcPr>
          <w:p w14:paraId="7A52E1AA">
            <w:pPr>
              <w:widowControl/>
              <w:jc w:val="left"/>
              <w:rPr>
                <w:rFonts w:ascii="宋体" w:hAnsi="宋体" w:cs="宋体"/>
                <w:color w:val="000000"/>
                <w:kern w:val="0"/>
                <w:sz w:val="20"/>
              </w:rPr>
            </w:pPr>
          </w:p>
        </w:tc>
      </w:tr>
      <w:tr w14:paraId="2E8DE963">
        <w:tblPrEx>
          <w:tblCellMar>
            <w:top w:w="0" w:type="dxa"/>
            <w:left w:w="108" w:type="dxa"/>
            <w:bottom w:w="0" w:type="dxa"/>
            <w:right w:w="108" w:type="dxa"/>
          </w:tblCellMar>
        </w:tblPrEx>
        <w:trPr>
          <w:trHeight w:val="271" w:hRule="atLeast"/>
        </w:trPr>
        <w:tc>
          <w:tcPr>
            <w:tcW w:w="848" w:type="dxa"/>
            <w:vMerge w:val="continue"/>
            <w:tcBorders>
              <w:top w:val="nil"/>
              <w:left w:val="single" w:color="000000" w:sz="8" w:space="0"/>
              <w:bottom w:val="single" w:color="000000" w:sz="8" w:space="0"/>
              <w:right w:val="single" w:color="000000" w:sz="8" w:space="0"/>
            </w:tcBorders>
            <w:vAlign w:val="center"/>
          </w:tcPr>
          <w:p w14:paraId="4637C539">
            <w:pPr>
              <w:widowControl/>
              <w:jc w:val="left"/>
              <w:rPr>
                <w:rFonts w:ascii="宋体" w:hAnsi="宋体" w:cs="宋体"/>
                <w:color w:val="000000"/>
                <w:kern w:val="0"/>
                <w:sz w:val="20"/>
              </w:rPr>
            </w:pPr>
          </w:p>
        </w:tc>
        <w:tc>
          <w:tcPr>
            <w:tcW w:w="849" w:type="dxa"/>
            <w:vMerge w:val="continue"/>
            <w:tcBorders>
              <w:top w:val="nil"/>
              <w:left w:val="single" w:color="000000" w:sz="8" w:space="0"/>
              <w:bottom w:val="single" w:color="000000" w:sz="8" w:space="0"/>
              <w:right w:val="single" w:color="000000" w:sz="8" w:space="0"/>
            </w:tcBorders>
            <w:vAlign w:val="center"/>
          </w:tcPr>
          <w:p w14:paraId="6495F877">
            <w:pPr>
              <w:widowControl/>
              <w:jc w:val="left"/>
              <w:rPr>
                <w:rFonts w:ascii="宋体" w:hAnsi="宋体" w:cs="宋体"/>
                <w:color w:val="000000"/>
                <w:kern w:val="0"/>
                <w:sz w:val="20"/>
              </w:rPr>
            </w:pPr>
          </w:p>
        </w:tc>
        <w:tc>
          <w:tcPr>
            <w:tcW w:w="848" w:type="dxa"/>
            <w:vMerge w:val="continue"/>
            <w:tcBorders>
              <w:top w:val="nil"/>
              <w:left w:val="single" w:color="000000" w:sz="8" w:space="0"/>
              <w:bottom w:val="single" w:color="000000" w:sz="8" w:space="0"/>
              <w:right w:val="single" w:color="000000" w:sz="8" w:space="0"/>
            </w:tcBorders>
            <w:vAlign w:val="center"/>
          </w:tcPr>
          <w:p w14:paraId="6869E87C">
            <w:pPr>
              <w:widowControl/>
              <w:jc w:val="left"/>
              <w:rPr>
                <w:rFonts w:ascii="宋体" w:hAnsi="宋体" w:cs="宋体"/>
                <w:color w:val="000000"/>
                <w:kern w:val="0"/>
                <w:sz w:val="20"/>
              </w:rPr>
            </w:pPr>
          </w:p>
        </w:tc>
        <w:tc>
          <w:tcPr>
            <w:tcW w:w="5800" w:type="dxa"/>
            <w:tcBorders>
              <w:top w:val="nil"/>
              <w:left w:val="nil"/>
              <w:bottom w:val="nil"/>
              <w:right w:val="single" w:color="000000" w:sz="8" w:space="0"/>
            </w:tcBorders>
            <w:shd w:val="clear" w:color="auto" w:fill="auto"/>
            <w:vAlign w:val="center"/>
          </w:tcPr>
          <w:p w14:paraId="4208D588">
            <w:pPr>
              <w:widowControl/>
              <w:jc w:val="left"/>
              <w:rPr>
                <w:rFonts w:ascii="宋体" w:hAnsi="宋体" w:cs="宋体"/>
                <w:color w:val="000000"/>
                <w:kern w:val="0"/>
                <w:sz w:val="20"/>
              </w:rPr>
            </w:pPr>
            <w:r>
              <w:rPr>
                <w:rFonts w:hint="eastAsia" w:ascii="宋体" w:hAnsi="宋体" w:cs="宋体"/>
                <w:color w:val="000000"/>
                <w:kern w:val="0"/>
                <w:sz w:val="20"/>
              </w:rPr>
              <w:t>4、工厂建筑面积（有多个工厂的按总面积计）</w:t>
            </w:r>
          </w:p>
        </w:tc>
        <w:tc>
          <w:tcPr>
            <w:tcW w:w="1305" w:type="dxa"/>
            <w:vMerge w:val="continue"/>
            <w:tcBorders>
              <w:top w:val="nil"/>
              <w:left w:val="single" w:color="000000" w:sz="8" w:space="0"/>
              <w:bottom w:val="single" w:color="000000" w:sz="8" w:space="0"/>
              <w:right w:val="single" w:color="000000" w:sz="8" w:space="0"/>
            </w:tcBorders>
            <w:vAlign w:val="center"/>
          </w:tcPr>
          <w:p w14:paraId="67F49F3E">
            <w:pPr>
              <w:widowControl/>
              <w:jc w:val="left"/>
              <w:rPr>
                <w:rFonts w:ascii="宋体" w:hAnsi="宋体" w:cs="宋体"/>
                <w:color w:val="000000"/>
                <w:kern w:val="0"/>
                <w:sz w:val="20"/>
              </w:rPr>
            </w:pPr>
          </w:p>
        </w:tc>
      </w:tr>
      <w:tr w14:paraId="4E2B8B80">
        <w:tblPrEx>
          <w:tblCellMar>
            <w:top w:w="0" w:type="dxa"/>
            <w:left w:w="108" w:type="dxa"/>
            <w:bottom w:w="0" w:type="dxa"/>
            <w:right w:w="108" w:type="dxa"/>
          </w:tblCellMar>
        </w:tblPrEx>
        <w:trPr>
          <w:trHeight w:val="271" w:hRule="atLeast"/>
        </w:trPr>
        <w:tc>
          <w:tcPr>
            <w:tcW w:w="848" w:type="dxa"/>
            <w:vMerge w:val="continue"/>
            <w:tcBorders>
              <w:top w:val="nil"/>
              <w:left w:val="single" w:color="000000" w:sz="8" w:space="0"/>
              <w:bottom w:val="single" w:color="000000" w:sz="8" w:space="0"/>
              <w:right w:val="single" w:color="000000" w:sz="8" w:space="0"/>
            </w:tcBorders>
            <w:vAlign w:val="center"/>
          </w:tcPr>
          <w:p w14:paraId="153F48F8">
            <w:pPr>
              <w:widowControl/>
              <w:jc w:val="left"/>
              <w:rPr>
                <w:rFonts w:ascii="宋体" w:hAnsi="宋体" w:cs="宋体"/>
                <w:color w:val="000000"/>
                <w:kern w:val="0"/>
                <w:sz w:val="20"/>
              </w:rPr>
            </w:pPr>
          </w:p>
        </w:tc>
        <w:tc>
          <w:tcPr>
            <w:tcW w:w="849" w:type="dxa"/>
            <w:vMerge w:val="continue"/>
            <w:tcBorders>
              <w:top w:val="nil"/>
              <w:left w:val="single" w:color="000000" w:sz="8" w:space="0"/>
              <w:bottom w:val="single" w:color="000000" w:sz="8" w:space="0"/>
              <w:right w:val="single" w:color="000000" w:sz="8" w:space="0"/>
            </w:tcBorders>
            <w:vAlign w:val="center"/>
          </w:tcPr>
          <w:p w14:paraId="37DF08F1">
            <w:pPr>
              <w:widowControl/>
              <w:jc w:val="left"/>
              <w:rPr>
                <w:rFonts w:ascii="宋体" w:hAnsi="宋体" w:cs="宋体"/>
                <w:color w:val="000000"/>
                <w:kern w:val="0"/>
                <w:sz w:val="20"/>
              </w:rPr>
            </w:pPr>
          </w:p>
        </w:tc>
        <w:tc>
          <w:tcPr>
            <w:tcW w:w="848" w:type="dxa"/>
            <w:vMerge w:val="continue"/>
            <w:tcBorders>
              <w:top w:val="nil"/>
              <w:left w:val="single" w:color="000000" w:sz="8" w:space="0"/>
              <w:bottom w:val="single" w:color="000000" w:sz="8" w:space="0"/>
              <w:right w:val="single" w:color="000000" w:sz="8" w:space="0"/>
            </w:tcBorders>
            <w:vAlign w:val="center"/>
          </w:tcPr>
          <w:p w14:paraId="0266DDE5">
            <w:pPr>
              <w:widowControl/>
              <w:jc w:val="left"/>
              <w:rPr>
                <w:rFonts w:ascii="宋体" w:hAnsi="宋体" w:cs="宋体"/>
                <w:color w:val="000000"/>
                <w:kern w:val="0"/>
                <w:sz w:val="20"/>
              </w:rPr>
            </w:pPr>
          </w:p>
        </w:tc>
        <w:tc>
          <w:tcPr>
            <w:tcW w:w="5800" w:type="dxa"/>
            <w:tcBorders>
              <w:top w:val="nil"/>
              <w:left w:val="nil"/>
              <w:bottom w:val="nil"/>
              <w:right w:val="single" w:color="000000" w:sz="8" w:space="0"/>
            </w:tcBorders>
            <w:shd w:val="clear" w:color="auto" w:fill="auto"/>
            <w:vAlign w:val="center"/>
          </w:tcPr>
          <w:p w14:paraId="3F5B5396">
            <w:pPr>
              <w:widowControl/>
              <w:jc w:val="left"/>
              <w:rPr>
                <w:rFonts w:ascii="宋体" w:hAnsi="宋体" w:cs="宋体"/>
                <w:color w:val="000000"/>
                <w:kern w:val="0"/>
                <w:sz w:val="20"/>
              </w:rPr>
            </w:pPr>
            <w:r>
              <w:rPr>
                <w:rFonts w:hint="eastAsia" w:ascii="宋体" w:hAnsi="宋体" w:cs="宋体"/>
                <w:color w:val="000000"/>
                <w:kern w:val="0"/>
                <w:sz w:val="20"/>
              </w:rPr>
              <w:t>（1）建筑面积≥3万m2，得5分；</w:t>
            </w:r>
          </w:p>
        </w:tc>
        <w:tc>
          <w:tcPr>
            <w:tcW w:w="1305" w:type="dxa"/>
            <w:vMerge w:val="continue"/>
            <w:tcBorders>
              <w:top w:val="nil"/>
              <w:left w:val="single" w:color="000000" w:sz="8" w:space="0"/>
              <w:bottom w:val="single" w:color="000000" w:sz="8" w:space="0"/>
              <w:right w:val="single" w:color="000000" w:sz="8" w:space="0"/>
            </w:tcBorders>
            <w:vAlign w:val="center"/>
          </w:tcPr>
          <w:p w14:paraId="2DA28094">
            <w:pPr>
              <w:widowControl/>
              <w:jc w:val="left"/>
              <w:rPr>
                <w:rFonts w:ascii="宋体" w:hAnsi="宋体" w:cs="宋体"/>
                <w:color w:val="000000"/>
                <w:kern w:val="0"/>
                <w:sz w:val="20"/>
              </w:rPr>
            </w:pPr>
          </w:p>
        </w:tc>
      </w:tr>
      <w:tr w14:paraId="1591F883">
        <w:tblPrEx>
          <w:tblCellMar>
            <w:top w:w="0" w:type="dxa"/>
            <w:left w:w="108" w:type="dxa"/>
            <w:bottom w:w="0" w:type="dxa"/>
            <w:right w:w="108" w:type="dxa"/>
          </w:tblCellMar>
        </w:tblPrEx>
        <w:trPr>
          <w:trHeight w:val="271" w:hRule="atLeast"/>
        </w:trPr>
        <w:tc>
          <w:tcPr>
            <w:tcW w:w="848" w:type="dxa"/>
            <w:vMerge w:val="continue"/>
            <w:tcBorders>
              <w:top w:val="nil"/>
              <w:left w:val="single" w:color="000000" w:sz="8" w:space="0"/>
              <w:bottom w:val="single" w:color="000000" w:sz="8" w:space="0"/>
              <w:right w:val="single" w:color="000000" w:sz="8" w:space="0"/>
            </w:tcBorders>
            <w:vAlign w:val="center"/>
          </w:tcPr>
          <w:p w14:paraId="77939041">
            <w:pPr>
              <w:widowControl/>
              <w:jc w:val="left"/>
              <w:rPr>
                <w:rFonts w:ascii="宋体" w:hAnsi="宋体" w:cs="宋体"/>
                <w:color w:val="000000"/>
                <w:kern w:val="0"/>
                <w:sz w:val="20"/>
              </w:rPr>
            </w:pPr>
          </w:p>
        </w:tc>
        <w:tc>
          <w:tcPr>
            <w:tcW w:w="849" w:type="dxa"/>
            <w:vMerge w:val="continue"/>
            <w:tcBorders>
              <w:top w:val="nil"/>
              <w:left w:val="single" w:color="000000" w:sz="8" w:space="0"/>
              <w:bottom w:val="single" w:color="000000" w:sz="8" w:space="0"/>
              <w:right w:val="single" w:color="000000" w:sz="8" w:space="0"/>
            </w:tcBorders>
            <w:vAlign w:val="center"/>
          </w:tcPr>
          <w:p w14:paraId="7311F6E2">
            <w:pPr>
              <w:widowControl/>
              <w:jc w:val="left"/>
              <w:rPr>
                <w:rFonts w:ascii="宋体" w:hAnsi="宋体" w:cs="宋体"/>
                <w:color w:val="000000"/>
                <w:kern w:val="0"/>
                <w:sz w:val="20"/>
              </w:rPr>
            </w:pPr>
          </w:p>
        </w:tc>
        <w:tc>
          <w:tcPr>
            <w:tcW w:w="848" w:type="dxa"/>
            <w:vMerge w:val="continue"/>
            <w:tcBorders>
              <w:top w:val="nil"/>
              <w:left w:val="single" w:color="000000" w:sz="8" w:space="0"/>
              <w:bottom w:val="single" w:color="000000" w:sz="8" w:space="0"/>
              <w:right w:val="single" w:color="000000" w:sz="8" w:space="0"/>
            </w:tcBorders>
            <w:vAlign w:val="center"/>
          </w:tcPr>
          <w:p w14:paraId="13394440">
            <w:pPr>
              <w:widowControl/>
              <w:jc w:val="left"/>
              <w:rPr>
                <w:rFonts w:ascii="宋体" w:hAnsi="宋体" w:cs="宋体"/>
                <w:color w:val="000000"/>
                <w:kern w:val="0"/>
                <w:sz w:val="20"/>
              </w:rPr>
            </w:pPr>
          </w:p>
        </w:tc>
        <w:tc>
          <w:tcPr>
            <w:tcW w:w="5800" w:type="dxa"/>
            <w:tcBorders>
              <w:top w:val="nil"/>
              <w:left w:val="nil"/>
              <w:bottom w:val="nil"/>
              <w:right w:val="single" w:color="000000" w:sz="8" w:space="0"/>
            </w:tcBorders>
            <w:shd w:val="clear" w:color="auto" w:fill="auto"/>
            <w:vAlign w:val="center"/>
          </w:tcPr>
          <w:p w14:paraId="16FC0061">
            <w:pPr>
              <w:widowControl/>
              <w:jc w:val="left"/>
              <w:rPr>
                <w:rFonts w:ascii="宋体" w:hAnsi="宋体" w:cs="宋体"/>
                <w:color w:val="000000"/>
                <w:kern w:val="0"/>
                <w:sz w:val="20"/>
              </w:rPr>
            </w:pPr>
            <w:r>
              <w:rPr>
                <w:rFonts w:hint="eastAsia" w:ascii="宋体" w:hAnsi="宋体" w:cs="宋体"/>
                <w:color w:val="000000"/>
                <w:kern w:val="0"/>
                <w:sz w:val="20"/>
              </w:rPr>
              <w:t>（2）1万m2≤建筑面积＜3万m2，得3分；</w:t>
            </w:r>
          </w:p>
        </w:tc>
        <w:tc>
          <w:tcPr>
            <w:tcW w:w="1305" w:type="dxa"/>
            <w:vMerge w:val="continue"/>
            <w:tcBorders>
              <w:top w:val="nil"/>
              <w:left w:val="single" w:color="000000" w:sz="8" w:space="0"/>
              <w:bottom w:val="single" w:color="000000" w:sz="8" w:space="0"/>
              <w:right w:val="single" w:color="000000" w:sz="8" w:space="0"/>
            </w:tcBorders>
            <w:vAlign w:val="center"/>
          </w:tcPr>
          <w:p w14:paraId="5CA73465">
            <w:pPr>
              <w:widowControl/>
              <w:jc w:val="left"/>
              <w:rPr>
                <w:rFonts w:ascii="宋体" w:hAnsi="宋体" w:cs="宋体"/>
                <w:color w:val="000000"/>
                <w:kern w:val="0"/>
                <w:sz w:val="20"/>
              </w:rPr>
            </w:pPr>
          </w:p>
        </w:tc>
      </w:tr>
      <w:tr w14:paraId="2E18A6F4">
        <w:tblPrEx>
          <w:tblCellMar>
            <w:top w:w="0" w:type="dxa"/>
            <w:left w:w="108" w:type="dxa"/>
            <w:bottom w:w="0" w:type="dxa"/>
            <w:right w:w="108" w:type="dxa"/>
          </w:tblCellMar>
        </w:tblPrEx>
        <w:trPr>
          <w:trHeight w:val="271" w:hRule="atLeast"/>
        </w:trPr>
        <w:tc>
          <w:tcPr>
            <w:tcW w:w="848" w:type="dxa"/>
            <w:vMerge w:val="continue"/>
            <w:tcBorders>
              <w:top w:val="nil"/>
              <w:left w:val="single" w:color="000000" w:sz="8" w:space="0"/>
              <w:bottom w:val="single" w:color="000000" w:sz="8" w:space="0"/>
              <w:right w:val="single" w:color="000000" w:sz="8" w:space="0"/>
            </w:tcBorders>
            <w:vAlign w:val="center"/>
          </w:tcPr>
          <w:p w14:paraId="1BF769B2">
            <w:pPr>
              <w:widowControl/>
              <w:jc w:val="left"/>
              <w:rPr>
                <w:rFonts w:ascii="宋体" w:hAnsi="宋体" w:cs="宋体"/>
                <w:color w:val="000000"/>
                <w:kern w:val="0"/>
                <w:sz w:val="20"/>
              </w:rPr>
            </w:pPr>
          </w:p>
        </w:tc>
        <w:tc>
          <w:tcPr>
            <w:tcW w:w="849" w:type="dxa"/>
            <w:vMerge w:val="continue"/>
            <w:tcBorders>
              <w:top w:val="nil"/>
              <w:left w:val="single" w:color="000000" w:sz="8" w:space="0"/>
              <w:bottom w:val="single" w:color="000000" w:sz="8" w:space="0"/>
              <w:right w:val="single" w:color="000000" w:sz="8" w:space="0"/>
            </w:tcBorders>
            <w:vAlign w:val="center"/>
          </w:tcPr>
          <w:p w14:paraId="7D9E9CAA">
            <w:pPr>
              <w:widowControl/>
              <w:jc w:val="left"/>
              <w:rPr>
                <w:rFonts w:ascii="宋体" w:hAnsi="宋体" w:cs="宋体"/>
                <w:color w:val="000000"/>
                <w:kern w:val="0"/>
                <w:sz w:val="20"/>
              </w:rPr>
            </w:pPr>
          </w:p>
        </w:tc>
        <w:tc>
          <w:tcPr>
            <w:tcW w:w="848" w:type="dxa"/>
            <w:vMerge w:val="continue"/>
            <w:tcBorders>
              <w:top w:val="nil"/>
              <w:left w:val="single" w:color="000000" w:sz="8" w:space="0"/>
              <w:bottom w:val="single" w:color="000000" w:sz="8" w:space="0"/>
              <w:right w:val="single" w:color="000000" w:sz="8" w:space="0"/>
            </w:tcBorders>
            <w:vAlign w:val="center"/>
          </w:tcPr>
          <w:p w14:paraId="48ED1F24">
            <w:pPr>
              <w:widowControl/>
              <w:jc w:val="left"/>
              <w:rPr>
                <w:rFonts w:ascii="宋体" w:hAnsi="宋体" w:cs="宋体"/>
                <w:color w:val="000000"/>
                <w:kern w:val="0"/>
                <w:sz w:val="20"/>
              </w:rPr>
            </w:pPr>
          </w:p>
        </w:tc>
        <w:tc>
          <w:tcPr>
            <w:tcW w:w="5800" w:type="dxa"/>
            <w:tcBorders>
              <w:top w:val="nil"/>
              <w:left w:val="nil"/>
              <w:bottom w:val="nil"/>
              <w:right w:val="single" w:color="000000" w:sz="8" w:space="0"/>
            </w:tcBorders>
            <w:shd w:val="clear" w:color="auto" w:fill="auto"/>
            <w:vAlign w:val="center"/>
          </w:tcPr>
          <w:p w14:paraId="4BD08BCF">
            <w:pPr>
              <w:widowControl/>
              <w:jc w:val="left"/>
              <w:rPr>
                <w:rFonts w:ascii="宋体" w:hAnsi="宋体" w:cs="宋体"/>
                <w:color w:val="000000"/>
                <w:kern w:val="0"/>
                <w:sz w:val="20"/>
              </w:rPr>
            </w:pPr>
            <w:r>
              <w:rPr>
                <w:rFonts w:hint="eastAsia" w:ascii="宋体" w:hAnsi="宋体" w:cs="宋体"/>
                <w:color w:val="000000"/>
                <w:kern w:val="0"/>
                <w:sz w:val="20"/>
              </w:rPr>
              <w:t>（3）建筑面积＜1万m2，得1分；</w:t>
            </w:r>
          </w:p>
        </w:tc>
        <w:tc>
          <w:tcPr>
            <w:tcW w:w="1305" w:type="dxa"/>
            <w:vMerge w:val="continue"/>
            <w:tcBorders>
              <w:top w:val="nil"/>
              <w:left w:val="single" w:color="000000" w:sz="8" w:space="0"/>
              <w:bottom w:val="single" w:color="000000" w:sz="8" w:space="0"/>
              <w:right w:val="single" w:color="000000" w:sz="8" w:space="0"/>
            </w:tcBorders>
            <w:vAlign w:val="center"/>
          </w:tcPr>
          <w:p w14:paraId="1A9054F9">
            <w:pPr>
              <w:widowControl/>
              <w:jc w:val="left"/>
              <w:rPr>
                <w:rFonts w:ascii="宋体" w:hAnsi="宋体" w:cs="宋体"/>
                <w:color w:val="000000"/>
                <w:kern w:val="0"/>
                <w:sz w:val="20"/>
              </w:rPr>
            </w:pPr>
          </w:p>
        </w:tc>
      </w:tr>
      <w:tr w14:paraId="77D53AF6">
        <w:tblPrEx>
          <w:tblCellMar>
            <w:top w:w="0" w:type="dxa"/>
            <w:left w:w="108" w:type="dxa"/>
            <w:bottom w:w="0" w:type="dxa"/>
            <w:right w:w="108" w:type="dxa"/>
          </w:tblCellMar>
        </w:tblPrEx>
        <w:trPr>
          <w:trHeight w:val="271" w:hRule="atLeast"/>
        </w:trPr>
        <w:tc>
          <w:tcPr>
            <w:tcW w:w="848" w:type="dxa"/>
            <w:vMerge w:val="continue"/>
            <w:tcBorders>
              <w:top w:val="nil"/>
              <w:left w:val="single" w:color="000000" w:sz="8" w:space="0"/>
              <w:bottom w:val="single" w:color="000000" w:sz="8" w:space="0"/>
              <w:right w:val="single" w:color="000000" w:sz="8" w:space="0"/>
            </w:tcBorders>
            <w:vAlign w:val="center"/>
          </w:tcPr>
          <w:p w14:paraId="02C9B7F6">
            <w:pPr>
              <w:widowControl/>
              <w:jc w:val="left"/>
              <w:rPr>
                <w:rFonts w:ascii="宋体" w:hAnsi="宋体" w:cs="宋体"/>
                <w:color w:val="000000"/>
                <w:kern w:val="0"/>
                <w:sz w:val="20"/>
              </w:rPr>
            </w:pPr>
          </w:p>
        </w:tc>
        <w:tc>
          <w:tcPr>
            <w:tcW w:w="849" w:type="dxa"/>
            <w:vMerge w:val="continue"/>
            <w:tcBorders>
              <w:top w:val="nil"/>
              <w:left w:val="single" w:color="000000" w:sz="8" w:space="0"/>
              <w:bottom w:val="single" w:color="000000" w:sz="8" w:space="0"/>
              <w:right w:val="single" w:color="000000" w:sz="8" w:space="0"/>
            </w:tcBorders>
            <w:vAlign w:val="center"/>
          </w:tcPr>
          <w:p w14:paraId="0FA2F944">
            <w:pPr>
              <w:widowControl/>
              <w:jc w:val="left"/>
              <w:rPr>
                <w:rFonts w:ascii="宋体" w:hAnsi="宋体" w:cs="宋体"/>
                <w:color w:val="000000"/>
                <w:kern w:val="0"/>
                <w:sz w:val="20"/>
              </w:rPr>
            </w:pPr>
          </w:p>
        </w:tc>
        <w:tc>
          <w:tcPr>
            <w:tcW w:w="848" w:type="dxa"/>
            <w:vMerge w:val="continue"/>
            <w:tcBorders>
              <w:top w:val="nil"/>
              <w:left w:val="single" w:color="000000" w:sz="8" w:space="0"/>
              <w:bottom w:val="single" w:color="000000" w:sz="8" w:space="0"/>
              <w:right w:val="single" w:color="000000" w:sz="8" w:space="0"/>
            </w:tcBorders>
            <w:vAlign w:val="center"/>
          </w:tcPr>
          <w:p w14:paraId="7A414F36">
            <w:pPr>
              <w:widowControl/>
              <w:jc w:val="left"/>
              <w:rPr>
                <w:rFonts w:ascii="宋体" w:hAnsi="宋体" w:cs="宋体"/>
                <w:color w:val="000000"/>
                <w:kern w:val="0"/>
                <w:sz w:val="20"/>
              </w:rPr>
            </w:pPr>
          </w:p>
        </w:tc>
        <w:tc>
          <w:tcPr>
            <w:tcW w:w="5800" w:type="dxa"/>
            <w:tcBorders>
              <w:top w:val="nil"/>
              <w:left w:val="nil"/>
              <w:bottom w:val="nil"/>
              <w:right w:val="single" w:color="000000" w:sz="8" w:space="0"/>
            </w:tcBorders>
            <w:shd w:val="clear" w:color="auto" w:fill="auto"/>
            <w:vAlign w:val="center"/>
          </w:tcPr>
          <w:p w14:paraId="3688D396">
            <w:pPr>
              <w:widowControl/>
              <w:jc w:val="left"/>
              <w:rPr>
                <w:rFonts w:ascii="宋体" w:hAnsi="宋体" w:cs="宋体"/>
                <w:color w:val="000000"/>
                <w:kern w:val="0"/>
                <w:sz w:val="20"/>
              </w:rPr>
            </w:pPr>
            <w:r>
              <w:rPr>
                <w:rFonts w:hint="eastAsia" w:ascii="宋体" w:hAnsi="宋体" w:cs="宋体"/>
                <w:color w:val="000000"/>
                <w:kern w:val="0"/>
                <w:sz w:val="20"/>
              </w:rPr>
              <w:t>提供产权证明或租赁合同</w:t>
            </w:r>
          </w:p>
        </w:tc>
        <w:tc>
          <w:tcPr>
            <w:tcW w:w="1305" w:type="dxa"/>
            <w:vMerge w:val="continue"/>
            <w:tcBorders>
              <w:top w:val="nil"/>
              <w:left w:val="single" w:color="000000" w:sz="8" w:space="0"/>
              <w:bottom w:val="single" w:color="000000" w:sz="8" w:space="0"/>
              <w:right w:val="single" w:color="000000" w:sz="8" w:space="0"/>
            </w:tcBorders>
            <w:vAlign w:val="center"/>
          </w:tcPr>
          <w:p w14:paraId="3A29FCD5">
            <w:pPr>
              <w:widowControl/>
              <w:jc w:val="left"/>
              <w:rPr>
                <w:rFonts w:ascii="宋体" w:hAnsi="宋体" w:cs="宋体"/>
                <w:color w:val="000000"/>
                <w:kern w:val="0"/>
                <w:sz w:val="20"/>
              </w:rPr>
            </w:pPr>
          </w:p>
        </w:tc>
      </w:tr>
      <w:tr w14:paraId="3F4B6036">
        <w:tblPrEx>
          <w:tblCellMar>
            <w:top w:w="0" w:type="dxa"/>
            <w:left w:w="108" w:type="dxa"/>
            <w:bottom w:w="0" w:type="dxa"/>
            <w:right w:w="108" w:type="dxa"/>
          </w:tblCellMar>
        </w:tblPrEx>
        <w:trPr>
          <w:trHeight w:val="271" w:hRule="atLeast"/>
        </w:trPr>
        <w:tc>
          <w:tcPr>
            <w:tcW w:w="848" w:type="dxa"/>
            <w:vMerge w:val="continue"/>
            <w:tcBorders>
              <w:top w:val="nil"/>
              <w:left w:val="single" w:color="000000" w:sz="8" w:space="0"/>
              <w:bottom w:val="single" w:color="000000" w:sz="8" w:space="0"/>
              <w:right w:val="single" w:color="000000" w:sz="8" w:space="0"/>
            </w:tcBorders>
            <w:vAlign w:val="center"/>
          </w:tcPr>
          <w:p w14:paraId="4A43E96D">
            <w:pPr>
              <w:widowControl/>
              <w:jc w:val="left"/>
              <w:rPr>
                <w:rFonts w:ascii="宋体" w:hAnsi="宋体" w:cs="宋体"/>
                <w:color w:val="000000"/>
                <w:kern w:val="0"/>
                <w:sz w:val="20"/>
              </w:rPr>
            </w:pPr>
          </w:p>
        </w:tc>
        <w:tc>
          <w:tcPr>
            <w:tcW w:w="849" w:type="dxa"/>
            <w:vMerge w:val="continue"/>
            <w:tcBorders>
              <w:top w:val="nil"/>
              <w:left w:val="single" w:color="000000" w:sz="8" w:space="0"/>
              <w:bottom w:val="single" w:color="000000" w:sz="8" w:space="0"/>
              <w:right w:val="single" w:color="000000" w:sz="8" w:space="0"/>
            </w:tcBorders>
            <w:vAlign w:val="center"/>
          </w:tcPr>
          <w:p w14:paraId="2A5ED064">
            <w:pPr>
              <w:widowControl/>
              <w:jc w:val="left"/>
              <w:rPr>
                <w:rFonts w:ascii="宋体" w:hAnsi="宋体" w:cs="宋体"/>
                <w:color w:val="000000"/>
                <w:kern w:val="0"/>
                <w:sz w:val="20"/>
              </w:rPr>
            </w:pPr>
          </w:p>
        </w:tc>
        <w:tc>
          <w:tcPr>
            <w:tcW w:w="848" w:type="dxa"/>
            <w:vMerge w:val="continue"/>
            <w:tcBorders>
              <w:top w:val="nil"/>
              <w:left w:val="single" w:color="000000" w:sz="8" w:space="0"/>
              <w:bottom w:val="single" w:color="000000" w:sz="8" w:space="0"/>
              <w:right w:val="single" w:color="000000" w:sz="8" w:space="0"/>
            </w:tcBorders>
            <w:vAlign w:val="center"/>
          </w:tcPr>
          <w:p w14:paraId="126D6559">
            <w:pPr>
              <w:widowControl/>
              <w:jc w:val="left"/>
              <w:rPr>
                <w:rFonts w:ascii="宋体" w:hAnsi="宋体" w:cs="宋体"/>
                <w:color w:val="000000"/>
                <w:kern w:val="0"/>
                <w:sz w:val="20"/>
              </w:rPr>
            </w:pPr>
          </w:p>
        </w:tc>
        <w:tc>
          <w:tcPr>
            <w:tcW w:w="5800" w:type="dxa"/>
            <w:tcBorders>
              <w:top w:val="nil"/>
              <w:left w:val="nil"/>
              <w:bottom w:val="nil"/>
              <w:right w:val="single" w:color="000000" w:sz="8" w:space="0"/>
            </w:tcBorders>
            <w:shd w:val="clear" w:color="auto" w:fill="auto"/>
            <w:vAlign w:val="center"/>
          </w:tcPr>
          <w:p w14:paraId="09D5B2B8">
            <w:pPr>
              <w:widowControl/>
              <w:jc w:val="left"/>
              <w:rPr>
                <w:rFonts w:ascii="宋体" w:hAnsi="宋体" w:cs="宋体"/>
                <w:color w:val="000000"/>
                <w:kern w:val="0"/>
                <w:sz w:val="20"/>
              </w:rPr>
            </w:pPr>
            <w:r>
              <w:rPr>
                <w:rFonts w:hint="eastAsia" w:ascii="宋体" w:hAnsi="宋体" w:cs="宋体"/>
                <w:color w:val="000000"/>
                <w:kern w:val="0"/>
                <w:sz w:val="20"/>
              </w:rPr>
              <w:t>5、生产厂房属性</w:t>
            </w:r>
          </w:p>
        </w:tc>
        <w:tc>
          <w:tcPr>
            <w:tcW w:w="1305" w:type="dxa"/>
            <w:vMerge w:val="continue"/>
            <w:tcBorders>
              <w:top w:val="nil"/>
              <w:left w:val="single" w:color="000000" w:sz="8" w:space="0"/>
              <w:bottom w:val="single" w:color="000000" w:sz="8" w:space="0"/>
              <w:right w:val="single" w:color="000000" w:sz="8" w:space="0"/>
            </w:tcBorders>
            <w:vAlign w:val="center"/>
          </w:tcPr>
          <w:p w14:paraId="6635F6D6">
            <w:pPr>
              <w:widowControl/>
              <w:jc w:val="left"/>
              <w:rPr>
                <w:rFonts w:ascii="宋体" w:hAnsi="宋体" w:cs="宋体"/>
                <w:color w:val="000000"/>
                <w:kern w:val="0"/>
                <w:sz w:val="20"/>
              </w:rPr>
            </w:pPr>
          </w:p>
        </w:tc>
      </w:tr>
      <w:tr w14:paraId="2ED9F672">
        <w:tblPrEx>
          <w:tblCellMar>
            <w:top w:w="0" w:type="dxa"/>
            <w:left w:w="108" w:type="dxa"/>
            <w:bottom w:w="0" w:type="dxa"/>
            <w:right w:w="108" w:type="dxa"/>
          </w:tblCellMar>
        </w:tblPrEx>
        <w:trPr>
          <w:trHeight w:val="271" w:hRule="atLeast"/>
        </w:trPr>
        <w:tc>
          <w:tcPr>
            <w:tcW w:w="848" w:type="dxa"/>
            <w:vMerge w:val="continue"/>
            <w:tcBorders>
              <w:top w:val="nil"/>
              <w:left w:val="single" w:color="000000" w:sz="8" w:space="0"/>
              <w:bottom w:val="single" w:color="000000" w:sz="8" w:space="0"/>
              <w:right w:val="single" w:color="000000" w:sz="8" w:space="0"/>
            </w:tcBorders>
            <w:vAlign w:val="center"/>
          </w:tcPr>
          <w:p w14:paraId="49B6C3BE">
            <w:pPr>
              <w:widowControl/>
              <w:jc w:val="left"/>
              <w:rPr>
                <w:rFonts w:ascii="宋体" w:hAnsi="宋体" w:cs="宋体"/>
                <w:color w:val="000000"/>
                <w:kern w:val="0"/>
                <w:sz w:val="20"/>
              </w:rPr>
            </w:pPr>
          </w:p>
        </w:tc>
        <w:tc>
          <w:tcPr>
            <w:tcW w:w="849" w:type="dxa"/>
            <w:vMerge w:val="continue"/>
            <w:tcBorders>
              <w:top w:val="nil"/>
              <w:left w:val="single" w:color="000000" w:sz="8" w:space="0"/>
              <w:bottom w:val="single" w:color="000000" w:sz="8" w:space="0"/>
              <w:right w:val="single" w:color="000000" w:sz="8" w:space="0"/>
            </w:tcBorders>
            <w:vAlign w:val="center"/>
          </w:tcPr>
          <w:p w14:paraId="03803ED9">
            <w:pPr>
              <w:widowControl/>
              <w:jc w:val="left"/>
              <w:rPr>
                <w:rFonts w:ascii="宋体" w:hAnsi="宋体" w:cs="宋体"/>
                <w:color w:val="000000"/>
                <w:kern w:val="0"/>
                <w:sz w:val="20"/>
              </w:rPr>
            </w:pPr>
          </w:p>
        </w:tc>
        <w:tc>
          <w:tcPr>
            <w:tcW w:w="848" w:type="dxa"/>
            <w:vMerge w:val="continue"/>
            <w:tcBorders>
              <w:top w:val="nil"/>
              <w:left w:val="single" w:color="000000" w:sz="8" w:space="0"/>
              <w:bottom w:val="single" w:color="000000" w:sz="8" w:space="0"/>
              <w:right w:val="single" w:color="000000" w:sz="8" w:space="0"/>
            </w:tcBorders>
            <w:vAlign w:val="center"/>
          </w:tcPr>
          <w:p w14:paraId="69F7B0BE">
            <w:pPr>
              <w:widowControl/>
              <w:jc w:val="left"/>
              <w:rPr>
                <w:rFonts w:ascii="宋体" w:hAnsi="宋体" w:cs="宋体"/>
                <w:color w:val="000000"/>
                <w:kern w:val="0"/>
                <w:sz w:val="20"/>
              </w:rPr>
            </w:pPr>
          </w:p>
        </w:tc>
        <w:tc>
          <w:tcPr>
            <w:tcW w:w="5800" w:type="dxa"/>
            <w:tcBorders>
              <w:top w:val="nil"/>
              <w:left w:val="nil"/>
              <w:bottom w:val="nil"/>
              <w:right w:val="single" w:color="000000" w:sz="8" w:space="0"/>
            </w:tcBorders>
            <w:shd w:val="clear" w:color="auto" w:fill="auto"/>
            <w:vAlign w:val="center"/>
          </w:tcPr>
          <w:p w14:paraId="5E4465C7">
            <w:pPr>
              <w:widowControl/>
              <w:jc w:val="left"/>
              <w:rPr>
                <w:rFonts w:ascii="宋体" w:hAnsi="宋体" w:cs="宋体"/>
                <w:color w:val="000000"/>
                <w:kern w:val="0"/>
                <w:sz w:val="20"/>
              </w:rPr>
            </w:pPr>
            <w:r>
              <w:rPr>
                <w:rFonts w:hint="eastAsia" w:ascii="宋体" w:hAnsi="宋体" w:cs="宋体"/>
                <w:color w:val="000000"/>
                <w:kern w:val="0"/>
                <w:sz w:val="20"/>
              </w:rPr>
              <w:t>（1）自有，得5分；</w:t>
            </w:r>
          </w:p>
        </w:tc>
        <w:tc>
          <w:tcPr>
            <w:tcW w:w="1305" w:type="dxa"/>
            <w:vMerge w:val="continue"/>
            <w:tcBorders>
              <w:top w:val="nil"/>
              <w:left w:val="single" w:color="000000" w:sz="8" w:space="0"/>
              <w:bottom w:val="single" w:color="000000" w:sz="8" w:space="0"/>
              <w:right w:val="single" w:color="000000" w:sz="8" w:space="0"/>
            </w:tcBorders>
            <w:vAlign w:val="center"/>
          </w:tcPr>
          <w:p w14:paraId="01016DB2">
            <w:pPr>
              <w:widowControl/>
              <w:jc w:val="left"/>
              <w:rPr>
                <w:rFonts w:ascii="宋体" w:hAnsi="宋体" w:cs="宋体"/>
                <w:color w:val="000000"/>
                <w:kern w:val="0"/>
                <w:sz w:val="20"/>
              </w:rPr>
            </w:pPr>
          </w:p>
        </w:tc>
      </w:tr>
      <w:tr w14:paraId="68B632A5">
        <w:tblPrEx>
          <w:tblCellMar>
            <w:top w:w="0" w:type="dxa"/>
            <w:left w:w="108" w:type="dxa"/>
            <w:bottom w:w="0" w:type="dxa"/>
            <w:right w:w="108" w:type="dxa"/>
          </w:tblCellMar>
        </w:tblPrEx>
        <w:trPr>
          <w:trHeight w:val="271" w:hRule="atLeast"/>
        </w:trPr>
        <w:tc>
          <w:tcPr>
            <w:tcW w:w="848" w:type="dxa"/>
            <w:vMerge w:val="continue"/>
            <w:tcBorders>
              <w:top w:val="nil"/>
              <w:left w:val="single" w:color="000000" w:sz="8" w:space="0"/>
              <w:bottom w:val="single" w:color="000000" w:sz="8" w:space="0"/>
              <w:right w:val="single" w:color="000000" w:sz="8" w:space="0"/>
            </w:tcBorders>
            <w:vAlign w:val="center"/>
          </w:tcPr>
          <w:p w14:paraId="7AD03067">
            <w:pPr>
              <w:widowControl/>
              <w:jc w:val="left"/>
              <w:rPr>
                <w:rFonts w:ascii="宋体" w:hAnsi="宋体" w:cs="宋体"/>
                <w:color w:val="000000"/>
                <w:kern w:val="0"/>
                <w:sz w:val="20"/>
              </w:rPr>
            </w:pPr>
          </w:p>
        </w:tc>
        <w:tc>
          <w:tcPr>
            <w:tcW w:w="849" w:type="dxa"/>
            <w:vMerge w:val="continue"/>
            <w:tcBorders>
              <w:top w:val="nil"/>
              <w:left w:val="single" w:color="000000" w:sz="8" w:space="0"/>
              <w:bottom w:val="single" w:color="000000" w:sz="8" w:space="0"/>
              <w:right w:val="single" w:color="000000" w:sz="8" w:space="0"/>
            </w:tcBorders>
            <w:vAlign w:val="center"/>
          </w:tcPr>
          <w:p w14:paraId="1FDDE594">
            <w:pPr>
              <w:widowControl/>
              <w:jc w:val="left"/>
              <w:rPr>
                <w:rFonts w:ascii="宋体" w:hAnsi="宋体" w:cs="宋体"/>
                <w:color w:val="000000"/>
                <w:kern w:val="0"/>
                <w:sz w:val="20"/>
              </w:rPr>
            </w:pPr>
          </w:p>
        </w:tc>
        <w:tc>
          <w:tcPr>
            <w:tcW w:w="848" w:type="dxa"/>
            <w:vMerge w:val="continue"/>
            <w:tcBorders>
              <w:top w:val="nil"/>
              <w:left w:val="single" w:color="000000" w:sz="8" w:space="0"/>
              <w:bottom w:val="single" w:color="000000" w:sz="8" w:space="0"/>
              <w:right w:val="single" w:color="000000" w:sz="8" w:space="0"/>
            </w:tcBorders>
            <w:vAlign w:val="center"/>
          </w:tcPr>
          <w:p w14:paraId="1EBD2E44">
            <w:pPr>
              <w:widowControl/>
              <w:jc w:val="left"/>
              <w:rPr>
                <w:rFonts w:ascii="宋体" w:hAnsi="宋体" w:cs="宋体"/>
                <w:color w:val="000000"/>
                <w:kern w:val="0"/>
                <w:sz w:val="20"/>
              </w:rPr>
            </w:pPr>
          </w:p>
        </w:tc>
        <w:tc>
          <w:tcPr>
            <w:tcW w:w="5800" w:type="dxa"/>
            <w:tcBorders>
              <w:top w:val="nil"/>
              <w:left w:val="nil"/>
              <w:bottom w:val="nil"/>
              <w:right w:val="single" w:color="000000" w:sz="8" w:space="0"/>
            </w:tcBorders>
            <w:shd w:val="clear" w:color="auto" w:fill="auto"/>
            <w:vAlign w:val="center"/>
          </w:tcPr>
          <w:p w14:paraId="5AA4B5D3">
            <w:pPr>
              <w:widowControl/>
              <w:jc w:val="left"/>
              <w:rPr>
                <w:rFonts w:ascii="宋体" w:hAnsi="宋体" w:cs="宋体"/>
                <w:color w:val="000000"/>
                <w:kern w:val="0"/>
                <w:sz w:val="20"/>
              </w:rPr>
            </w:pPr>
            <w:r>
              <w:rPr>
                <w:rFonts w:hint="eastAsia" w:ascii="宋体" w:hAnsi="宋体" w:cs="宋体"/>
                <w:color w:val="000000"/>
                <w:kern w:val="0"/>
                <w:sz w:val="20"/>
              </w:rPr>
              <w:t>（2）租赁，得1分；</w:t>
            </w:r>
          </w:p>
        </w:tc>
        <w:tc>
          <w:tcPr>
            <w:tcW w:w="1305" w:type="dxa"/>
            <w:vMerge w:val="continue"/>
            <w:tcBorders>
              <w:top w:val="nil"/>
              <w:left w:val="single" w:color="000000" w:sz="8" w:space="0"/>
              <w:bottom w:val="single" w:color="000000" w:sz="8" w:space="0"/>
              <w:right w:val="single" w:color="000000" w:sz="8" w:space="0"/>
            </w:tcBorders>
            <w:vAlign w:val="center"/>
          </w:tcPr>
          <w:p w14:paraId="7BE058A8">
            <w:pPr>
              <w:widowControl/>
              <w:jc w:val="left"/>
              <w:rPr>
                <w:rFonts w:ascii="宋体" w:hAnsi="宋体" w:cs="宋体"/>
                <w:color w:val="000000"/>
                <w:kern w:val="0"/>
                <w:sz w:val="20"/>
              </w:rPr>
            </w:pPr>
          </w:p>
        </w:tc>
      </w:tr>
      <w:tr w14:paraId="2C584CA4">
        <w:tblPrEx>
          <w:tblCellMar>
            <w:top w:w="0" w:type="dxa"/>
            <w:left w:w="108" w:type="dxa"/>
            <w:bottom w:w="0" w:type="dxa"/>
            <w:right w:w="108" w:type="dxa"/>
          </w:tblCellMar>
        </w:tblPrEx>
        <w:trPr>
          <w:trHeight w:val="271" w:hRule="atLeast"/>
        </w:trPr>
        <w:tc>
          <w:tcPr>
            <w:tcW w:w="848" w:type="dxa"/>
            <w:vMerge w:val="continue"/>
            <w:tcBorders>
              <w:top w:val="nil"/>
              <w:left w:val="single" w:color="000000" w:sz="8" w:space="0"/>
              <w:bottom w:val="single" w:color="000000" w:sz="8" w:space="0"/>
              <w:right w:val="single" w:color="000000" w:sz="8" w:space="0"/>
            </w:tcBorders>
            <w:vAlign w:val="center"/>
          </w:tcPr>
          <w:p w14:paraId="30C1C978">
            <w:pPr>
              <w:widowControl/>
              <w:jc w:val="left"/>
              <w:rPr>
                <w:rFonts w:ascii="宋体" w:hAnsi="宋体" w:cs="宋体"/>
                <w:color w:val="000000"/>
                <w:kern w:val="0"/>
                <w:sz w:val="20"/>
              </w:rPr>
            </w:pPr>
          </w:p>
        </w:tc>
        <w:tc>
          <w:tcPr>
            <w:tcW w:w="849" w:type="dxa"/>
            <w:vMerge w:val="continue"/>
            <w:tcBorders>
              <w:top w:val="nil"/>
              <w:left w:val="single" w:color="000000" w:sz="8" w:space="0"/>
              <w:bottom w:val="single" w:color="000000" w:sz="8" w:space="0"/>
              <w:right w:val="single" w:color="000000" w:sz="8" w:space="0"/>
            </w:tcBorders>
            <w:vAlign w:val="center"/>
          </w:tcPr>
          <w:p w14:paraId="155ADF28">
            <w:pPr>
              <w:widowControl/>
              <w:jc w:val="left"/>
              <w:rPr>
                <w:rFonts w:ascii="宋体" w:hAnsi="宋体" w:cs="宋体"/>
                <w:color w:val="000000"/>
                <w:kern w:val="0"/>
                <w:sz w:val="20"/>
              </w:rPr>
            </w:pPr>
          </w:p>
        </w:tc>
        <w:tc>
          <w:tcPr>
            <w:tcW w:w="848" w:type="dxa"/>
            <w:vMerge w:val="continue"/>
            <w:tcBorders>
              <w:top w:val="nil"/>
              <w:left w:val="single" w:color="000000" w:sz="8" w:space="0"/>
              <w:bottom w:val="single" w:color="000000" w:sz="8" w:space="0"/>
              <w:right w:val="single" w:color="000000" w:sz="8" w:space="0"/>
            </w:tcBorders>
            <w:vAlign w:val="center"/>
          </w:tcPr>
          <w:p w14:paraId="5A2FBDD9">
            <w:pPr>
              <w:widowControl/>
              <w:jc w:val="left"/>
              <w:rPr>
                <w:rFonts w:ascii="宋体" w:hAnsi="宋体" w:cs="宋体"/>
                <w:color w:val="000000"/>
                <w:kern w:val="0"/>
                <w:sz w:val="20"/>
              </w:rPr>
            </w:pPr>
          </w:p>
        </w:tc>
        <w:tc>
          <w:tcPr>
            <w:tcW w:w="5800" w:type="dxa"/>
            <w:tcBorders>
              <w:top w:val="nil"/>
              <w:left w:val="nil"/>
              <w:bottom w:val="nil"/>
              <w:right w:val="single" w:color="000000" w:sz="8" w:space="0"/>
            </w:tcBorders>
            <w:shd w:val="clear" w:color="auto" w:fill="auto"/>
            <w:vAlign w:val="center"/>
          </w:tcPr>
          <w:p w14:paraId="74931023">
            <w:pPr>
              <w:widowControl/>
              <w:jc w:val="left"/>
              <w:rPr>
                <w:rFonts w:ascii="宋体" w:hAnsi="宋体" w:cs="宋体"/>
                <w:color w:val="000000"/>
                <w:kern w:val="0"/>
                <w:sz w:val="20"/>
              </w:rPr>
            </w:pPr>
            <w:r>
              <w:rPr>
                <w:rFonts w:hint="eastAsia" w:ascii="宋体" w:hAnsi="宋体" w:cs="宋体"/>
                <w:color w:val="000000"/>
                <w:kern w:val="0"/>
                <w:sz w:val="20"/>
              </w:rPr>
              <w:t>提供产权证明或租赁合同</w:t>
            </w:r>
          </w:p>
        </w:tc>
        <w:tc>
          <w:tcPr>
            <w:tcW w:w="1305" w:type="dxa"/>
            <w:vMerge w:val="continue"/>
            <w:tcBorders>
              <w:top w:val="nil"/>
              <w:left w:val="single" w:color="000000" w:sz="8" w:space="0"/>
              <w:bottom w:val="single" w:color="000000" w:sz="8" w:space="0"/>
              <w:right w:val="single" w:color="000000" w:sz="8" w:space="0"/>
            </w:tcBorders>
            <w:vAlign w:val="center"/>
          </w:tcPr>
          <w:p w14:paraId="48DEF48B">
            <w:pPr>
              <w:widowControl/>
              <w:jc w:val="left"/>
              <w:rPr>
                <w:rFonts w:ascii="宋体" w:hAnsi="宋体" w:cs="宋体"/>
                <w:color w:val="000000"/>
                <w:kern w:val="0"/>
                <w:sz w:val="20"/>
              </w:rPr>
            </w:pPr>
          </w:p>
        </w:tc>
      </w:tr>
      <w:tr w14:paraId="07DDE70F">
        <w:tblPrEx>
          <w:tblCellMar>
            <w:top w:w="0" w:type="dxa"/>
            <w:left w:w="108" w:type="dxa"/>
            <w:bottom w:w="0" w:type="dxa"/>
            <w:right w:w="108" w:type="dxa"/>
          </w:tblCellMar>
        </w:tblPrEx>
        <w:trPr>
          <w:trHeight w:val="271" w:hRule="atLeast"/>
        </w:trPr>
        <w:tc>
          <w:tcPr>
            <w:tcW w:w="848" w:type="dxa"/>
            <w:vMerge w:val="continue"/>
            <w:tcBorders>
              <w:top w:val="nil"/>
              <w:left w:val="single" w:color="000000" w:sz="8" w:space="0"/>
              <w:bottom w:val="single" w:color="000000" w:sz="8" w:space="0"/>
              <w:right w:val="single" w:color="000000" w:sz="8" w:space="0"/>
            </w:tcBorders>
            <w:vAlign w:val="center"/>
          </w:tcPr>
          <w:p w14:paraId="528108BE">
            <w:pPr>
              <w:widowControl/>
              <w:jc w:val="left"/>
              <w:rPr>
                <w:rFonts w:ascii="宋体" w:hAnsi="宋体" w:cs="宋体"/>
                <w:color w:val="000000"/>
                <w:kern w:val="0"/>
                <w:sz w:val="20"/>
              </w:rPr>
            </w:pPr>
          </w:p>
        </w:tc>
        <w:tc>
          <w:tcPr>
            <w:tcW w:w="849" w:type="dxa"/>
            <w:vMerge w:val="continue"/>
            <w:tcBorders>
              <w:top w:val="nil"/>
              <w:left w:val="single" w:color="000000" w:sz="8" w:space="0"/>
              <w:bottom w:val="single" w:color="000000" w:sz="8" w:space="0"/>
              <w:right w:val="single" w:color="000000" w:sz="8" w:space="0"/>
            </w:tcBorders>
            <w:vAlign w:val="center"/>
          </w:tcPr>
          <w:p w14:paraId="3B3940B5">
            <w:pPr>
              <w:widowControl/>
              <w:jc w:val="left"/>
              <w:rPr>
                <w:rFonts w:ascii="宋体" w:hAnsi="宋体" w:cs="宋体"/>
                <w:color w:val="000000"/>
                <w:kern w:val="0"/>
                <w:sz w:val="20"/>
              </w:rPr>
            </w:pPr>
          </w:p>
        </w:tc>
        <w:tc>
          <w:tcPr>
            <w:tcW w:w="848" w:type="dxa"/>
            <w:vMerge w:val="continue"/>
            <w:tcBorders>
              <w:top w:val="nil"/>
              <w:left w:val="single" w:color="000000" w:sz="8" w:space="0"/>
              <w:bottom w:val="single" w:color="000000" w:sz="8" w:space="0"/>
              <w:right w:val="single" w:color="000000" w:sz="8" w:space="0"/>
            </w:tcBorders>
            <w:vAlign w:val="center"/>
          </w:tcPr>
          <w:p w14:paraId="1E7437DF">
            <w:pPr>
              <w:widowControl/>
              <w:jc w:val="left"/>
              <w:rPr>
                <w:rFonts w:ascii="宋体" w:hAnsi="宋体" w:cs="宋体"/>
                <w:color w:val="000000"/>
                <w:kern w:val="0"/>
                <w:sz w:val="20"/>
              </w:rPr>
            </w:pPr>
          </w:p>
        </w:tc>
        <w:tc>
          <w:tcPr>
            <w:tcW w:w="5800" w:type="dxa"/>
            <w:tcBorders>
              <w:top w:val="nil"/>
              <w:left w:val="nil"/>
              <w:bottom w:val="nil"/>
              <w:right w:val="single" w:color="000000" w:sz="8" w:space="0"/>
            </w:tcBorders>
            <w:shd w:val="clear" w:color="auto" w:fill="auto"/>
            <w:vAlign w:val="center"/>
          </w:tcPr>
          <w:p w14:paraId="6B9030DD">
            <w:pPr>
              <w:widowControl/>
              <w:jc w:val="left"/>
              <w:rPr>
                <w:rFonts w:ascii="宋体" w:hAnsi="宋体" w:cs="宋体"/>
                <w:color w:val="000000"/>
                <w:kern w:val="0"/>
                <w:sz w:val="20"/>
              </w:rPr>
            </w:pPr>
            <w:r>
              <w:rPr>
                <w:rFonts w:hint="eastAsia" w:ascii="宋体" w:hAnsi="宋体" w:cs="宋体"/>
                <w:color w:val="000000"/>
                <w:kern w:val="0"/>
                <w:sz w:val="20"/>
              </w:rPr>
              <w:t>6、江苏省内是否有工厂</w:t>
            </w:r>
          </w:p>
        </w:tc>
        <w:tc>
          <w:tcPr>
            <w:tcW w:w="1305" w:type="dxa"/>
            <w:vMerge w:val="continue"/>
            <w:tcBorders>
              <w:top w:val="nil"/>
              <w:left w:val="single" w:color="000000" w:sz="8" w:space="0"/>
              <w:bottom w:val="single" w:color="000000" w:sz="8" w:space="0"/>
              <w:right w:val="single" w:color="000000" w:sz="8" w:space="0"/>
            </w:tcBorders>
            <w:vAlign w:val="center"/>
          </w:tcPr>
          <w:p w14:paraId="15AF79BC">
            <w:pPr>
              <w:widowControl/>
              <w:jc w:val="left"/>
              <w:rPr>
                <w:rFonts w:ascii="宋体" w:hAnsi="宋体" w:cs="宋体"/>
                <w:color w:val="000000"/>
                <w:kern w:val="0"/>
                <w:sz w:val="20"/>
              </w:rPr>
            </w:pPr>
          </w:p>
        </w:tc>
      </w:tr>
      <w:tr w14:paraId="53754D91">
        <w:tblPrEx>
          <w:tblCellMar>
            <w:top w:w="0" w:type="dxa"/>
            <w:left w:w="108" w:type="dxa"/>
            <w:bottom w:w="0" w:type="dxa"/>
            <w:right w:w="108" w:type="dxa"/>
          </w:tblCellMar>
        </w:tblPrEx>
        <w:trPr>
          <w:trHeight w:val="271" w:hRule="atLeast"/>
        </w:trPr>
        <w:tc>
          <w:tcPr>
            <w:tcW w:w="848" w:type="dxa"/>
            <w:vMerge w:val="continue"/>
            <w:tcBorders>
              <w:top w:val="nil"/>
              <w:left w:val="single" w:color="000000" w:sz="8" w:space="0"/>
              <w:bottom w:val="single" w:color="000000" w:sz="8" w:space="0"/>
              <w:right w:val="single" w:color="000000" w:sz="8" w:space="0"/>
            </w:tcBorders>
            <w:vAlign w:val="center"/>
          </w:tcPr>
          <w:p w14:paraId="66F5E20B">
            <w:pPr>
              <w:widowControl/>
              <w:jc w:val="left"/>
              <w:rPr>
                <w:rFonts w:ascii="宋体" w:hAnsi="宋体" w:cs="宋体"/>
                <w:color w:val="000000"/>
                <w:kern w:val="0"/>
                <w:sz w:val="20"/>
              </w:rPr>
            </w:pPr>
          </w:p>
        </w:tc>
        <w:tc>
          <w:tcPr>
            <w:tcW w:w="849" w:type="dxa"/>
            <w:vMerge w:val="continue"/>
            <w:tcBorders>
              <w:top w:val="nil"/>
              <w:left w:val="single" w:color="000000" w:sz="8" w:space="0"/>
              <w:bottom w:val="single" w:color="000000" w:sz="8" w:space="0"/>
              <w:right w:val="single" w:color="000000" w:sz="8" w:space="0"/>
            </w:tcBorders>
            <w:vAlign w:val="center"/>
          </w:tcPr>
          <w:p w14:paraId="01EDB7A9">
            <w:pPr>
              <w:widowControl/>
              <w:jc w:val="left"/>
              <w:rPr>
                <w:rFonts w:ascii="宋体" w:hAnsi="宋体" w:cs="宋体"/>
                <w:color w:val="000000"/>
                <w:kern w:val="0"/>
                <w:sz w:val="20"/>
              </w:rPr>
            </w:pPr>
          </w:p>
        </w:tc>
        <w:tc>
          <w:tcPr>
            <w:tcW w:w="848" w:type="dxa"/>
            <w:vMerge w:val="continue"/>
            <w:tcBorders>
              <w:top w:val="nil"/>
              <w:left w:val="single" w:color="000000" w:sz="8" w:space="0"/>
              <w:bottom w:val="single" w:color="000000" w:sz="8" w:space="0"/>
              <w:right w:val="single" w:color="000000" w:sz="8" w:space="0"/>
            </w:tcBorders>
            <w:vAlign w:val="center"/>
          </w:tcPr>
          <w:p w14:paraId="17AB84F2">
            <w:pPr>
              <w:widowControl/>
              <w:jc w:val="left"/>
              <w:rPr>
                <w:rFonts w:ascii="宋体" w:hAnsi="宋体" w:cs="宋体"/>
                <w:color w:val="000000"/>
                <w:kern w:val="0"/>
                <w:sz w:val="20"/>
              </w:rPr>
            </w:pPr>
          </w:p>
        </w:tc>
        <w:tc>
          <w:tcPr>
            <w:tcW w:w="5800" w:type="dxa"/>
            <w:tcBorders>
              <w:top w:val="nil"/>
              <w:left w:val="nil"/>
              <w:bottom w:val="nil"/>
              <w:right w:val="single" w:color="000000" w:sz="8" w:space="0"/>
            </w:tcBorders>
            <w:shd w:val="clear" w:color="auto" w:fill="auto"/>
            <w:vAlign w:val="center"/>
          </w:tcPr>
          <w:p w14:paraId="2A17F463">
            <w:pPr>
              <w:widowControl/>
              <w:jc w:val="left"/>
              <w:rPr>
                <w:rFonts w:ascii="宋体" w:hAnsi="宋体" w:cs="宋体"/>
                <w:color w:val="000000"/>
                <w:kern w:val="0"/>
                <w:sz w:val="20"/>
              </w:rPr>
            </w:pPr>
            <w:r>
              <w:rPr>
                <w:rFonts w:hint="eastAsia" w:ascii="宋体" w:hAnsi="宋体" w:cs="宋体"/>
                <w:color w:val="000000"/>
                <w:kern w:val="0"/>
                <w:sz w:val="20"/>
              </w:rPr>
              <w:t>（1）有，得10分；</w:t>
            </w:r>
          </w:p>
        </w:tc>
        <w:tc>
          <w:tcPr>
            <w:tcW w:w="1305" w:type="dxa"/>
            <w:vMerge w:val="continue"/>
            <w:tcBorders>
              <w:top w:val="nil"/>
              <w:left w:val="single" w:color="000000" w:sz="8" w:space="0"/>
              <w:bottom w:val="single" w:color="000000" w:sz="8" w:space="0"/>
              <w:right w:val="single" w:color="000000" w:sz="8" w:space="0"/>
            </w:tcBorders>
            <w:vAlign w:val="center"/>
          </w:tcPr>
          <w:p w14:paraId="7407347B">
            <w:pPr>
              <w:widowControl/>
              <w:jc w:val="left"/>
              <w:rPr>
                <w:rFonts w:ascii="宋体" w:hAnsi="宋体" w:cs="宋体"/>
                <w:color w:val="000000"/>
                <w:kern w:val="0"/>
                <w:sz w:val="20"/>
              </w:rPr>
            </w:pPr>
          </w:p>
        </w:tc>
      </w:tr>
      <w:tr w14:paraId="76CE4572">
        <w:tblPrEx>
          <w:tblCellMar>
            <w:top w:w="0" w:type="dxa"/>
            <w:left w:w="108" w:type="dxa"/>
            <w:bottom w:w="0" w:type="dxa"/>
            <w:right w:w="108" w:type="dxa"/>
          </w:tblCellMar>
        </w:tblPrEx>
        <w:trPr>
          <w:trHeight w:val="271" w:hRule="atLeast"/>
        </w:trPr>
        <w:tc>
          <w:tcPr>
            <w:tcW w:w="848" w:type="dxa"/>
            <w:vMerge w:val="continue"/>
            <w:tcBorders>
              <w:top w:val="nil"/>
              <w:left w:val="single" w:color="000000" w:sz="8" w:space="0"/>
              <w:bottom w:val="single" w:color="000000" w:sz="8" w:space="0"/>
              <w:right w:val="single" w:color="000000" w:sz="8" w:space="0"/>
            </w:tcBorders>
            <w:vAlign w:val="center"/>
          </w:tcPr>
          <w:p w14:paraId="562D8951">
            <w:pPr>
              <w:widowControl/>
              <w:jc w:val="left"/>
              <w:rPr>
                <w:rFonts w:ascii="宋体" w:hAnsi="宋体" w:cs="宋体"/>
                <w:color w:val="000000"/>
                <w:kern w:val="0"/>
                <w:sz w:val="20"/>
              </w:rPr>
            </w:pPr>
          </w:p>
        </w:tc>
        <w:tc>
          <w:tcPr>
            <w:tcW w:w="849" w:type="dxa"/>
            <w:vMerge w:val="continue"/>
            <w:tcBorders>
              <w:top w:val="nil"/>
              <w:left w:val="single" w:color="000000" w:sz="8" w:space="0"/>
              <w:bottom w:val="single" w:color="000000" w:sz="8" w:space="0"/>
              <w:right w:val="single" w:color="000000" w:sz="8" w:space="0"/>
            </w:tcBorders>
            <w:vAlign w:val="center"/>
          </w:tcPr>
          <w:p w14:paraId="2BF9D9DE">
            <w:pPr>
              <w:widowControl/>
              <w:jc w:val="left"/>
              <w:rPr>
                <w:rFonts w:ascii="宋体" w:hAnsi="宋体" w:cs="宋体"/>
                <w:color w:val="000000"/>
                <w:kern w:val="0"/>
                <w:sz w:val="20"/>
              </w:rPr>
            </w:pPr>
          </w:p>
        </w:tc>
        <w:tc>
          <w:tcPr>
            <w:tcW w:w="848" w:type="dxa"/>
            <w:vMerge w:val="continue"/>
            <w:tcBorders>
              <w:top w:val="nil"/>
              <w:left w:val="single" w:color="000000" w:sz="8" w:space="0"/>
              <w:bottom w:val="single" w:color="000000" w:sz="8" w:space="0"/>
              <w:right w:val="single" w:color="000000" w:sz="8" w:space="0"/>
            </w:tcBorders>
            <w:vAlign w:val="center"/>
          </w:tcPr>
          <w:p w14:paraId="2B27F3A4">
            <w:pPr>
              <w:widowControl/>
              <w:jc w:val="left"/>
              <w:rPr>
                <w:rFonts w:ascii="宋体" w:hAnsi="宋体" w:cs="宋体"/>
                <w:color w:val="000000"/>
                <w:kern w:val="0"/>
                <w:sz w:val="20"/>
              </w:rPr>
            </w:pPr>
          </w:p>
        </w:tc>
        <w:tc>
          <w:tcPr>
            <w:tcW w:w="5800" w:type="dxa"/>
            <w:tcBorders>
              <w:top w:val="nil"/>
              <w:left w:val="nil"/>
              <w:bottom w:val="nil"/>
              <w:right w:val="single" w:color="000000" w:sz="8" w:space="0"/>
            </w:tcBorders>
            <w:shd w:val="clear" w:color="auto" w:fill="auto"/>
            <w:vAlign w:val="center"/>
          </w:tcPr>
          <w:p w14:paraId="36BA93D3">
            <w:pPr>
              <w:widowControl/>
              <w:jc w:val="left"/>
              <w:rPr>
                <w:rFonts w:ascii="宋体" w:hAnsi="宋体" w:cs="宋体"/>
                <w:color w:val="000000"/>
                <w:kern w:val="0"/>
                <w:sz w:val="20"/>
              </w:rPr>
            </w:pPr>
            <w:r>
              <w:rPr>
                <w:rFonts w:hint="eastAsia" w:ascii="宋体" w:hAnsi="宋体" w:cs="宋体"/>
                <w:color w:val="000000"/>
                <w:kern w:val="0"/>
                <w:sz w:val="20"/>
              </w:rPr>
              <w:t>（2）无，得0分；</w:t>
            </w:r>
          </w:p>
        </w:tc>
        <w:tc>
          <w:tcPr>
            <w:tcW w:w="1305" w:type="dxa"/>
            <w:vMerge w:val="continue"/>
            <w:tcBorders>
              <w:top w:val="nil"/>
              <w:left w:val="single" w:color="000000" w:sz="8" w:space="0"/>
              <w:bottom w:val="single" w:color="000000" w:sz="8" w:space="0"/>
              <w:right w:val="single" w:color="000000" w:sz="8" w:space="0"/>
            </w:tcBorders>
            <w:vAlign w:val="center"/>
          </w:tcPr>
          <w:p w14:paraId="2EC5D6CD">
            <w:pPr>
              <w:widowControl/>
              <w:jc w:val="left"/>
              <w:rPr>
                <w:rFonts w:ascii="宋体" w:hAnsi="宋体" w:cs="宋体"/>
                <w:color w:val="000000"/>
                <w:kern w:val="0"/>
                <w:sz w:val="20"/>
              </w:rPr>
            </w:pPr>
          </w:p>
        </w:tc>
      </w:tr>
      <w:tr w14:paraId="30A9E109">
        <w:tblPrEx>
          <w:tblCellMar>
            <w:top w:w="0" w:type="dxa"/>
            <w:left w:w="108" w:type="dxa"/>
            <w:bottom w:w="0" w:type="dxa"/>
            <w:right w:w="108" w:type="dxa"/>
          </w:tblCellMar>
        </w:tblPrEx>
        <w:trPr>
          <w:trHeight w:val="271" w:hRule="atLeast"/>
        </w:trPr>
        <w:tc>
          <w:tcPr>
            <w:tcW w:w="848" w:type="dxa"/>
            <w:vMerge w:val="continue"/>
            <w:tcBorders>
              <w:top w:val="nil"/>
              <w:left w:val="single" w:color="000000" w:sz="8" w:space="0"/>
              <w:bottom w:val="single" w:color="000000" w:sz="8" w:space="0"/>
              <w:right w:val="single" w:color="000000" w:sz="8" w:space="0"/>
            </w:tcBorders>
            <w:vAlign w:val="center"/>
          </w:tcPr>
          <w:p w14:paraId="624B117C">
            <w:pPr>
              <w:widowControl/>
              <w:jc w:val="left"/>
              <w:rPr>
                <w:rFonts w:ascii="宋体" w:hAnsi="宋体" w:cs="宋体"/>
                <w:color w:val="000000"/>
                <w:kern w:val="0"/>
                <w:sz w:val="20"/>
              </w:rPr>
            </w:pPr>
          </w:p>
        </w:tc>
        <w:tc>
          <w:tcPr>
            <w:tcW w:w="849" w:type="dxa"/>
            <w:vMerge w:val="continue"/>
            <w:tcBorders>
              <w:top w:val="nil"/>
              <w:left w:val="single" w:color="000000" w:sz="8" w:space="0"/>
              <w:bottom w:val="single" w:color="000000" w:sz="8" w:space="0"/>
              <w:right w:val="single" w:color="000000" w:sz="8" w:space="0"/>
            </w:tcBorders>
            <w:vAlign w:val="center"/>
          </w:tcPr>
          <w:p w14:paraId="74EAB19D">
            <w:pPr>
              <w:widowControl/>
              <w:jc w:val="left"/>
              <w:rPr>
                <w:rFonts w:ascii="宋体" w:hAnsi="宋体" w:cs="宋体"/>
                <w:color w:val="000000"/>
                <w:kern w:val="0"/>
                <w:sz w:val="20"/>
              </w:rPr>
            </w:pPr>
          </w:p>
        </w:tc>
        <w:tc>
          <w:tcPr>
            <w:tcW w:w="848" w:type="dxa"/>
            <w:vMerge w:val="continue"/>
            <w:tcBorders>
              <w:top w:val="nil"/>
              <w:left w:val="single" w:color="000000" w:sz="8" w:space="0"/>
              <w:bottom w:val="single" w:color="000000" w:sz="8" w:space="0"/>
              <w:right w:val="single" w:color="000000" w:sz="8" w:space="0"/>
            </w:tcBorders>
            <w:vAlign w:val="center"/>
          </w:tcPr>
          <w:p w14:paraId="6AACBFA1">
            <w:pPr>
              <w:widowControl/>
              <w:jc w:val="left"/>
              <w:rPr>
                <w:rFonts w:ascii="宋体" w:hAnsi="宋体" w:cs="宋体"/>
                <w:color w:val="000000"/>
                <w:kern w:val="0"/>
                <w:sz w:val="20"/>
              </w:rPr>
            </w:pPr>
          </w:p>
        </w:tc>
        <w:tc>
          <w:tcPr>
            <w:tcW w:w="5800" w:type="dxa"/>
            <w:tcBorders>
              <w:top w:val="nil"/>
              <w:left w:val="nil"/>
              <w:bottom w:val="single" w:color="000000" w:sz="8" w:space="0"/>
              <w:right w:val="single" w:color="000000" w:sz="8" w:space="0"/>
            </w:tcBorders>
            <w:shd w:val="clear" w:color="auto" w:fill="auto"/>
            <w:vAlign w:val="center"/>
          </w:tcPr>
          <w:p w14:paraId="00407D67">
            <w:pPr>
              <w:widowControl/>
              <w:jc w:val="left"/>
              <w:rPr>
                <w:rFonts w:ascii="宋体" w:hAnsi="宋体" w:cs="宋体"/>
                <w:color w:val="000000"/>
                <w:kern w:val="0"/>
                <w:sz w:val="20"/>
              </w:rPr>
            </w:pPr>
            <w:r>
              <w:rPr>
                <w:rFonts w:hint="eastAsia" w:ascii="宋体" w:hAnsi="宋体" w:cs="宋体"/>
                <w:color w:val="000000"/>
                <w:kern w:val="0"/>
                <w:sz w:val="20"/>
              </w:rPr>
              <w:t>提供产权证明或租赁合同</w:t>
            </w:r>
          </w:p>
        </w:tc>
        <w:tc>
          <w:tcPr>
            <w:tcW w:w="1305" w:type="dxa"/>
            <w:vMerge w:val="continue"/>
            <w:tcBorders>
              <w:top w:val="nil"/>
              <w:left w:val="single" w:color="000000" w:sz="8" w:space="0"/>
              <w:bottom w:val="single" w:color="000000" w:sz="8" w:space="0"/>
              <w:right w:val="single" w:color="000000" w:sz="8" w:space="0"/>
            </w:tcBorders>
            <w:vAlign w:val="center"/>
          </w:tcPr>
          <w:p w14:paraId="451779D6">
            <w:pPr>
              <w:widowControl/>
              <w:jc w:val="left"/>
              <w:rPr>
                <w:rFonts w:ascii="宋体" w:hAnsi="宋体" w:cs="宋体"/>
                <w:color w:val="000000"/>
                <w:kern w:val="0"/>
                <w:sz w:val="20"/>
              </w:rPr>
            </w:pPr>
          </w:p>
        </w:tc>
      </w:tr>
      <w:tr w14:paraId="2B9E2EDC">
        <w:tblPrEx>
          <w:tblCellMar>
            <w:top w:w="0" w:type="dxa"/>
            <w:left w:w="108" w:type="dxa"/>
            <w:bottom w:w="0" w:type="dxa"/>
            <w:right w:w="108" w:type="dxa"/>
          </w:tblCellMar>
        </w:tblPrEx>
        <w:trPr>
          <w:trHeight w:val="271" w:hRule="atLeast"/>
        </w:trPr>
        <w:tc>
          <w:tcPr>
            <w:tcW w:w="848" w:type="dxa"/>
            <w:vMerge w:val="restart"/>
            <w:tcBorders>
              <w:top w:val="nil"/>
              <w:left w:val="single" w:color="000000" w:sz="8" w:space="0"/>
              <w:bottom w:val="single" w:color="000000" w:sz="8" w:space="0"/>
              <w:right w:val="single" w:color="000000" w:sz="8" w:space="0"/>
            </w:tcBorders>
            <w:shd w:val="clear" w:color="auto" w:fill="auto"/>
            <w:vAlign w:val="center"/>
          </w:tcPr>
          <w:p w14:paraId="002AD36A">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849" w:type="dxa"/>
            <w:vMerge w:val="restart"/>
            <w:tcBorders>
              <w:top w:val="nil"/>
              <w:left w:val="single" w:color="000000" w:sz="8" w:space="0"/>
              <w:bottom w:val="single" w:color="000000" w:sz="8" w:space="0"/>
              <w:right w:val="single" w:color="000000" w:sz="8" w:space="0"/>
            </w:tcBorders>
            <w:shd w:val="clear" w:color="auto" w:fill="auto"/>
            <w:vAlign w:val="center"/>
          </w:tcPr>
          <w:p w14:paraId="05FD4561">
            <w:pPr>
              <w:widowControl/>
              <w:jc w:val="center"/>
              <w:rPr>
                <w:rFonts w:ascii="宋体" w:hAnsi="宋体" w:cs="宋体"/>
                <w:color w:val="000000"/>
                <w:kern w:val="0"/>
                <w:sz w:val="20"/>
              </w:rPr>
            </w:pPr>
            <w:r>
              <w:rPr>
                <w:rFonts w:hint="eastAsia" w:ascii="宋体" w:hAnsi="宋体" w:cs="宋体"/>
                <w:color w:val="000000"/>
                <w:kern w:val="0"/>
                <w:sz w:val="20"/>
              </w:rPr>
              <w:t>成品检验</w:t>
            </w:r>
          </w:p>
        </w:tc>
        <w:tc>
          <w:tcPr>
            <w:tcW w:w="848" w:type="dxa"/>
            <w:vMerge w:val="restart"/>
            <w:tcBorders>
              <w:top w:val="nil"/>
              <w:left w:val="single" w:color="000000" w:sz="8" w:space="0"/>
              <w:bottom w:val="single" w:color="000000" w:sz="8" w:space="0"/>
              <w:right w:val="single" w:color="000000" w:sz="8" w:space="0"/>
            </w:tcBorders>
            <w:shd w:val="clear" w:color="auto" w:fill="auto"/>
            <w:vAlign w:val="center"/>
          </w:tcPr>
          <w:p w14:paraId="605B52BC">
            <w:pPr>
              <w:widowControl/>
              <w:jc w:val="center"/>
              <w:rPr>
                <w:rFonts w:ascii="宋体" w:hAnsi="宋体" w:cs="宋体"/>
                <w:color w:val="000000"/>
                <w:kern w:val="0"/>
                <w:sz w:val="20"/>
              </w:rPr>
            </w:pPr>
            <w:r>
              <w:rPr>
                <w:rFonts w:hint="eastAsia" w:ascii="宋体" w:hAnsi="宋体" w:cs="宋体"/>
                <w:color w:val="000000"/>
                <w:kern w:val="0"/>
                <w:sz w:val="20"/>
              </w:rPr>
              <w:t>5</w:t>
            </w:r>
          </w:p>
        </w:tc>
        <w:tc>
          <w:tcPr>
            <w:tcW w:w="5800" w:type="dxa"/>
            <w:tcBorders>
              <w:top w:val="nil"/>
              <w:left w:val="nil"/>
              <w:bottom w:val="nil"/>
              <w:right w:val="single" w:color="000000" w:sz="8" w:space="0"/>
            </w:tcBorders>
            <w:shd w:val="clear" w:color="auto" w:fill="auto"/>
            <w:vAlign w:val="center"/>
          </w:tcPr>
          <w:p w14:paraId="2A81DCDC">
            <w:pPr>
              <w:widowControl/>
              <w:jc w:val="left"/>
              <w:rPr>
                <w:rFonts w:ascii="宋体" w:hAnsi="宋体" w:cs="宋体"/>
                <w:color w:val="000000"/>
                <w:kern w:val="0"/>
                <w:sz w:val="20"/>
              </w:rPr>
            </w:pPr>
            <w:r>
              <w:rPr>
                <w:rFonts w:hint="eastAsia" w:ascii="宋体" w:hAnsi="宋体" w:cs="宋体"/>
                <w:color w:val="000000"/>
                <w:kern w:val="0"/>
                <w:sz w:val="20"/>
              </w:rPr>
              <w:t>1、是否具备产品检验实验室</w:t>
            </w:r>
          </w:p>
        </w:tc>
        <w:tc>
          <w:tcPr>
            <w:tcW w:w="1305" w:type="dxa"/>
            <w:vMerge w:val="restart"/>
            <w:tcBorders>
              <w:top w:val="nil"/>
              <w:left w:val="single" w:color="000000" w:sz="8" w:space="0"/>
              <w:bottom w:val="single" w:color="000000" w:sz="8" w:space="0"/>
              <w:right w:val="single" w:color="000000" w:sz="8" w:space="0"/>
            </w:tcBorders>
            <w:shd w:val="clear" w:color="auto" w:fill="auto"/>
            <w:vAlign w:val="center"/>
          </w:tcPr>
          <w:p w14:paraId="5302C075">
            <w:pPr>
              <w:widowControl/>
              <w:jc w:val="center"/>
              <w:rPr>
                <w:rFonts w:ascii="宋体" w:hAnsi="宋体" w:cs="宋体"/>
                <w:color w:val="000000"/>
                <w:kern w:val="0"/>
                <w:sz w:val="20"/>
              </w:rPr>
            </w:pPr>
            <w:r>
              <w:rPr>
                <w:rFonts w:hint="eastAsia" w:ascii="宋体" w:hAnsi="宋体" w:cs="宋体"/>
                <w:color w:val="000000"/>
                <w:kern w:val="0"/>
                <w:sz w:val="20"/>
              </w:rPr>
              <w:t>　</w:t>
            </w:r>
          </w:p>
        </w:tc>
      </w:tr>
      <w:tr w14:paraId="2C6D3CA3">
        <w:tblPrEx>
          <w:tblCellMar>
            <w:top w:w="0" w:type="dxa"/>
            <w:left w:w="108" w:type="dxa"/>
            <w:bottom w:w="0" w:type="dxa"/>
            <w:right w:w="108" w:type="dxa"/>
          </w:tblCellMar>
        </w:tblPrEx>
        <w:trPr>
          <w:trHeight w:val="271" w:hRule="atLeast"/>
        </w:trPr>
        <w:tc>
          <w:tcPr>
            <w:tcW w:w="848" w:type="dxa"/>
            <w:vMerge w:val="continue"/>
            <w:tcBorders>
              <w:top w:val="nil"/>
              <w:left w:val="single" w:color="000000" w:sz="8" w:space="0"/>
              <w:bottom w:val="single" w:color="000000" w:sz="8" w:space="0"/>
              <w:right w:val="single" w:color="000000" w:sz="8" w:space="0"/>
            </w:tcBorders>
            <w:vAlign w:val="center"/>
          </w:tcPr>
          <w:p w14:paraId="6E78660A">
            <w:pPr>
              <w:widowControl/>
              <w:jc w:val="left"/>
              <w:rPr>
                <w:rFonts w:ascii="宋体" w:hAnsi="宋体" w:cs="宋体"/>
                <w:color w:val="000000"/>
                <w:kern w:val="0"/>
                <w:sz w:val="20"/>
              </w:rPr>
            </w:pPr>
          </w:p>
        </w:tc>
        <w:tc>
          <w:tcPr>
            <w:tcW w:w="849" w:type="dxa"/>
            <w:vMerge w:val="continue"/>
            <w:tcBorders>
              <w:top w:val="nil"/>
              <w:left w:val="single" w:color="000000" w:sz="8" w:space="0"/>
              <w:bottom w:val="single" w:color="000000" w:sz="8" w:space="0"/>
              <w:right w:val="single" w:color="000000" w:sz="8" w:space="0"/>
            </w:tcBorders>
            <w:vAlign w:val="center"/>
          </w:tcPr>
          <w:p w14:paraId="1BEF8FB6">
            <w:pPr>
              <w:widowControl/>
              <w:jc w:val="left"/>
              <w:rPr>
                <w:rFonts w:ascii="宋体" w:hAnsi="宋体" w:cs="宋体"/>
                <w:color w:val="000000"/>
                <w:kern w:val="0"/>
                <w:sz w:val="20"/>
              </w:rPr>
            </w:pPr>
          </w:p>
        </w:tc>
        <w:tc>
          <w:tcPr>
            <w:tcW w:w="848" w:type="dxa"/>
            <w:vMerge w:val="continue"/>
            <w:tcBorders>
              <w:top w:val="nil"/>
              <w:left w:val="single" w:color="000000" w:sz="8" w:space="0"/>
              <w:bottom w:val="single" w:color="000000" w:sz="8" w:space="0"/>
              <w:right w:val="single" w:color="000000" w:sz="8" w:space="0"/>
            </w:tcBorders>
            <w:vAlign w:val="center"/>
          </w:tcPr>
          <w:p w14:paraId="5068F92E">
            <w:pPr>
              <w:widowControl/>
              <w:jc w:val="left"/>
              <w:rPr>
                <w:rFonts w:ascii="宋体" w:hAnsi="宋体" w:cs="宋体"/>
                <w:color w:val="000000"/>
                <w:kern w:val="0"/>
                <w:sz w:val="20"/>
              </w:rPr>
            </w:pPr>
          </w:p>
        </w:tc>
        <w:tc>
          <w:tcPr>
            <w:tcW w:w="5800" w:type="dxa"/>
            <w:tcBorders>
              <w:top w:val="nil"/>
              <w:left w:val="nil"/>
              <w:bottom w:val="nil"/>
              <w:right w:val="single" w:color="000000" w:sz="8" w:space="0"/>
            </w:tcBorders>
            <w:shd w:val="clear" w:color="auto" w:fill="auto"/>
            <w:vAlign w:val="center"/>
          </w:tcPr>
          <w:p w14:paraId="662C3F29">
            <w:pPr>
              <w:widowControl/>
              <w:jc w:val="left"/>
              <w:rPr>
                <w:rFonts w:ascii="宋体" w:hAnsi="宋体" w:cs="宋体"/>
                <w:color w:val="000000"/>
                <w:kern w:val="0"/>
                <w:sz w:val="20"/>
              </w:rPr>
            </w:pPr>
            <w:r>
              <w:rPr>
                <w:rFonts w:hint="eastAsia" w:ascii="宋体" w:hAnsi="宋体" w:cs="宋体"/>
                <w:color w:val="000000"/>
                <w:kern w:val="0"/>
                <w:sz w:val="20"/>
              </w:rPr>
              <w:t>（1）有，得5分；</w:t>
            </w:r>
          </w:p>
        </w:tc>
        <w:tc>
          <w:tcPr>
            <w:tcW w:w="1305" w:type="dxa"/>
            <w:vMerge w:val="continue"/>
            <w:tcBorders>
              <w:top w:val="nil"/>
              <w:left w:val="single" w:color="000000" w:sz="8" w:space="0"/>
              <w:bottom w:val="single" w:color="000000" w:sz="8" w:space="0"/>
              <w:right w:val="single" w:color="000000" w:sz="8" w:space="0"/>
            </w:tcBorders>
            <w:vAlign w:val="center"/>
          </w:tcPr>
          <w:p w14:paraId="4A8005D9">
            <w:pPr>
              <w:widowControl/>
              <w:jc w:val="left"/>
              <w:rPr>
                <w:rFonts w:ascii="宋体" w:hAnsi="宋体" w:cs="宋体"/>
                <w:color w:val="000000"/>
                <w:kern w:val="0"/>
                <w:sz w:val="20"/>
              </w:rPr>
            </w:pPr>
          </w:p>
        </w:tc>
      </w:tr>
      <w:tr w14:paraId="4132EB2B">
        <w:tblPrEx>
          <w:tblCellMar>
            <w:top w:w="0" w:type="dxa"/>
            <w:left w:w="108" w:type="dxa"/>
            <w:bottom w:w="0" w:type="dxa"/>
            <w:right w:w="108" w:type="dxa"/>
          </w:tblCellMar>
        </w:tblPrEx>
        <w:trPr>
          <w:trHeight w:val="271" w:hRule="atLeast"/>
        </w:trPr>
        <w:tc>
          <w:tcPr>
            <w:tcW w:w="848" w:type="dxa"/>
            <w:vMerge w:val="continue"/>
            <w:tcBorders>
              <w:top w:val="nil"/>
              <w:left w:val="single" w:color="000000" w:sz="8" w:space="0"/>
              <w:bottom w:val="single" w:color="000000" w:sz="8" w:space="0"/>
              <w:right w:val="single" w:color="000000" w:sz="8" w:space="0"/>
            </w:tcBorders>
            <w:vAlign w:val="center"/>
          </w:tcPr>
          <w:p w14:paraId="75BBF4C8">
            <w:pPr>
              <w:widowControl/>
              <w:jc w:val="left"/>
              <w:rPr>
                <w:rFonts w:ascii="宋体" w:hAnsi="宋体" w:cs="宋体"/>
                <w:color w:val="000000"/>
                <w:kern w:val="0"/>
                <w:sz w:val="20"/>
              </w:rPr>
            </w:pPr>
          </w:p>
        </w:tc>
        <w:tc>
          <w:tcPr>
            <w:tcW w:w="849" w:type="dxa"/>
            <w:vMerge w:val="continue"/>
            <w:tcBorders>
              <w:top w:val="nil"/>
              <w:left w:val="single" w:color="000000" w:sz="8" w:space="0"/>
              <w:bottom w:val="single" w:color="000000" w:sz="8" w:space="0"/>
              <w:right w:val="single" w:color="000000" w:sz="8" w:space="0"/>
            </w:tcBorders>
            <w:vAlign w:val="center"/>
          </w:tcPr>
          <w:p w14:paraId="46AA8601">
            <w:pPr>
              <w:widowControl/>
              <w:jc w:val="left"/>
              <w:rPr>
                <w:rFonts w:ascii="宋体" w:hAnsi="宋体" w:cs="宋体"/>
                <w:color w:val="000000"/>
                <w:kern w:val="0"/>
                <w:sz w:val="20"/>
              </w:rPr>
            </w:pPr>
          </w:p>
        </w:tc>
        <w:tc>
          <w:tcPr>
            <w:tcW w:w="848" w:type="dxa"/>
            <w:vMerge w:val="continue"/>
            <w:tcBorders>
              <w:top w:val="nil"/>
              <w:left w:val="single" w:color="000000" w:sz="8" w:space="0"/>
              <w:bottom w:val="single" w:color="000000" w:sz="8" w:space="0"/>
              <w:right w:val="single" w:color="000000" w:sz="8" w:space="0"/>
            </w:tcBorders>
            <w:vAlign w:val="center"/>
          </w:tcPr>
          <w:p w14:paraId="16E3BD31">
            <w:pPr>
              <w:widowControl/>
              <w:jc w:val="left"/>
              <w:rPr>
                <w:rFonts w:ascii="宋体" w:hAnsi="宋体" w:cs="宋体"/>
                <w:color w:val="000000"/>
                <w:kern w:val="0"/>
                <w:sz w:val="20"/>
              </w:rPr>
            </w:pPr>
          </w:p>
        </w:tc>
        <w:tc>
          <w:tcPr>
            <w:tcW w:w="5800" w:type="dxa"/>
            <w:tcBorders>
              <w:top w:val="nil"/>
              <w:left w:val="nil"/>
              <w:bottom w:val="nil"/>
              <w:right w:val="single" w:color="000000" w:sz="8" w:space="0"/>
            </w:tcBorders>
            <w:shd w:val="clear" w:color="auto" w:fill="auto"/>
            <w:vAlign w:val="center"/>
          </w:tcPr>
          <w:p w14:paraId="39DDB8B3">
            <w:pPr>
              <w:widowControl/>
              <w:jc w:val="left"/>
              <w:rPr>
                <w:rFonts w:ascii="宋体" w:hAnsi="宋体" w:cs="宋体"/>
                <w:color w:val="000000"/>
                <w:kern w:val="0"/>
                <w:sz w:val="20"/>
              </w:rPr>
            </w:pPr>
            <w:r>
              <w:rPr>
                <w:rFonts w:hint="eastAsia" w:ascii="宋体" w:hAnsi="宋体" w:cs="宋体"/>
                <w:color w:val="000000"/>
                <w:kern w:val="0"/>
                <w:sz w:val="20"/>
              </w:rPr>
              <w:t>（2）无，得0分；</w:t>
            </w:r>
          </w:p>
        </w:tc>
        <w:tc>
          <w:tcPr>
            <w:tcW w:w="1305" w:type="dxa"/>
            <w:vMerge w:val="continue"/>
            <w:tcBorders>
              <w:top w:val="nil"/>
              <w:left w:val="single" w:color="000000" w:sz="8" w:space="0"/>
              <w:bottom w:val="single" w:color="000000" w:sz="8" w:space="0"/>
              <w:right w:val="single" w:color="000000" w:sz="8" w:space="0"/>
            </w:tcBorders>
            <w:vAlign w:val="center"/>
          </w:tcPr>
          <w:p w14:paraId="0A0371D7">
            <w:pPr>
              <w:widowControl/>
              <w:jc w:val="left"/>
              <w:rPr>
                <w:rFonts w:ascii="宋体" w:hAnsi="宋体" w:cs="宋体"/>
                <w:color w:val="000000"/>
                <w:kern w:val="0"/>
                <w:sz w:val="20"/>
              </w:rPr>
            </w:pPr>
          </w:p>
        </w:tc>
      </w:tr>
      <w:tr w14:paraId="33F64CE9">
        <w:tblPrEx>
          <w:tblCellMar>
            <w:top w:w="0" w:type="dxa"/>
            <w:left w:w="108" w:type="dxa"/>
            <w:bottom w:w="0" w:type="dxa"/>
            <w:right w:w="108" w:type="dxa"/>
          </w:tblCellMar>
        </w:tblPrEx>
        <w:trPr>
          <w:trHeight w:val="271" w:hRule="atLeast"/>
        </w:trPr>
        <w:tc>
          <w:tcPr>
            <w:tcW w:w="848" w:type="dxa"/>
            <w:vMerge w:val="continue"/>
            <w:tcBorders>
              <w:top w:val="nil"/>
              <w:left w:val="single" w:color="000000" w:sz="8" w:space="0"/>
              <w:bottom w:val="single" w:color="000000" w:sz="8" w:space="0"/>
              <w:right w:val="single" w:color="000000" w:sz="8" w:space="0"/>
            </w:tcBorders>
            <w:vAlign w:val="center"/>
          </w:tcPr>
          <w:p w14:paraId="5974B4F3">
            <w:pPr>
              <w:widowControl/>
              <w:jc w:val="left"/>
              <w:rPr>
                <w:rFonts w:ascii="宋体" w:hAnsi="宋体" w:cs="宋体"/>
                <w:color w:val="000000"/>
                <w:kern w:val="0"/>
                <w:sz w:val="20"/>
              </w:rPr>
            </w:pPr>
          </w:p>
        </w:tc>
        <w:tc>
          <w:tcPr>
            <w:tcW w:w="849" w:type="dxa"/>
            <w:vMerge w:val="continue"/>
            <w:tcBorders>
              <w:top w:val="nil"/>
              <w:left w:val="single" w:color="000000" w:sz="8" w:space="0"/>
              <w:bottom w:val="single" w:color="000000" w:sz="8" w:space="0"/>
              <w:right w:val="single" w:color="000000" w:sz="8" w:space="0"/>
            </w:tcBorders>
            <w:vAlign w:val="center"/>
          </w:tcPr>
          <w:p w14:paraId="6D4EB06E">
            <w:pPr>
              <w:widowControl/>
              <w:jc w:val="left"/>
              <w:rPr>
                <w:rFonts w:ascii="宋体" w:hAnsi="宋体" w:cs="宋体"/>
                <w:color w:val="000000"/>
                <w:kern w:val="0"/>
                <w:sz w:val="20"/>
              </w:rPr>
            </w:pPr>
          </w:p>
        </w:tc>
        <w:tc>
          <w:tcPr>
            <w:tcW w:w="848" w:type="dxa"/>
            <w:vMerge w:val="continue"/>
            <w:tcBorders>
              <w:top w:val="nil"/>
              <w:left w:val="single" w:color="000000" w:sz="8" w:space="0"/>
              <w:bottom w:val="single" w:color="000000" w:sz="8" w:space="0"/>
              <w:right w:val="single" w:color="000000" w:sz="8" w:space="0"/>
            </w:tcBorders>
            <w:vAlign w:val="center"/>
          </w:tcPr>
          <w:p w14:paraId="7ED36A36">
            <w:pPr>
              <w:widowControl/>
              <w:jc w:val="left"/>
              <w:rPr>
                <w:rFonts w:ascii="宋体" w:hAnsi="宋体" w:cs="宋体"/>
                <w:color w:val="000000"/>
                <w:kern w:val="0"/>
                <w:sz w:val="20"/>
              </w:rPr>
            </w:pPr>
          </w:p>
        </w:tc>
        <w:tc>
          <w:tcPr>
            <w:tcW w:w="5800" w:type="dxa"/>
            <w:tcBorders>
              <w:top w:val="nil"/>
              <w:left w:val="nil"/>
              <w:bottom w:val="single" w:color="000000" w:sz="8" w:space="0"/>
              <w:right w:val="single" w:color="000000" w:sz="8" w:space="0"/>
            </w:tcBorders>
            <w:shd w:val="clear" w:color="auto" w:fill="auto"/>
            <w:vAlign w:val="center"/>
          </w:tcPr>
          <w:p w14:paraId="0F9E9C5F">
            <w:pPr>
              <w:widowControl/>
              <w:jc w:val="left"/>
              <w:rPr>
                <w:rFonts w:ascii="宋体" w:hAnsi="宋体" w:cs="宋体"/>
                <w:color w:val="000000"/>
                <w:kern w:val="0"/>
                <w:sz w:val="20"/>
              </w:rPr>
            </w:pPr>
            <w:r>
              <w:rPr>
                <w:rFonts w:hint="eastAsia" w:ascii="宋体" w:hAnsi="宋体" w:cs="宋体"/>
                <w:color w:val="000000"/>
                <w:kern w:val="0"/>
                <w:sz w:val="20"/>
              </w:rPr>
              <w:t>提供实验室照片及测试仪器等实验室设备的采购证明文件</w:t>
            </w:r>
          </w:p>
        </w:tc>
        <w:tc>
          <w:tcPr>
            <w:tcW w:w="1305" w:type="dxa"/>
            <w:vMerge w:val="continue"/>
            <w:tcBorders>
              <w:top w:val="nil"/>
              <w:left w:val="single" w:color="000000" w:sz="8" w:space="0"/>
              <w:bottom w:val="single" w:color="000000" w:sz="8" w:space="0"/>
              <w:right w:val="single" w:color="000000" w:sz="8" w:space="0"/>
            </w:tcBorders>
            <w:vAlign w:val="center"/>
          </w:tcPr>
          <w:p w14:paraId="52E19AA3">
            <w:pPr>
              <w:widowControl/>
              <w:jc w:val="left"/>
              <w:rPr>
                <w:rFonts w:ascii="宋体" w:hAnsi="宋体" w:cs="宋体"/>
                <w:color w:val="000000"/>
                <w:kern w:val="0"/>
                <w:sz w:val="20"/>
              </w:rPr>
            </w:pPr>
          </w:p>
        </w:tc>
      </w:tr>
      <w:tr w14:paraId="01FAE39F">
        <w:tblPrEx>
          <w:tblCellMar>
            <w:top w:w="0" w:type="dxa"/>
            <w:left w:w="108" w:type="dxa"/>
            <w:bottom w:w="0" w:type="dxa"/>
            <w:right w:w="108" w:type="dxa"/>
          </w:tblCellMar>
        </w:tblPrEx>
        <w:trPr>
          <w:trHeight w:val="271" w:hRule="atLeast"/>
        </w:trPr>
        <w:tc>
          <w:tcPr>
            <w:tcW w:w="848" w:type="dxa"/>
            <w:vMerge w:val="restart"/>
            <w:tcBorders>
              <w:top w:val="nil"/>
              <w:left w:val="single" w:color="000000" w:sz="8" w:space="0"/>
              <w:bottom w:val="single" w:color="000000" w:sz="8" w:space="0"/>
              <w:right w:val="single" w:color="000000" w:sz="8" w:space="0"/>
            </w:tcBorders>
            <w:shd w:val="clear" w:color="auto" w:fill="auto"/>
            <w:vAlign w:val="center"/>
          </w:tcPr>
          <w:p w14:paraId="0AF15D7D">
            <w:pPr>
              <w:widowControl/>
              <w:jc w:val="center"/>
              <w:rPr>
                <w:rFonts w:ascii="宋体" w:hAnsi="宋体" w:cs="宋体"/>
                <w:color w:val="000000"/>
                <w:kern w:val="0"/>
                <w:sz w:val="20"/>
              </w:rPr>
            </w:pPr>
            <w:r>
              <w:rPr>
                <w:rFonts w:hint="eastAsia" w:ascii="宋体" w:hAnsi="宋体" w:cs="宋体"/>
                <w:color w:val="000000"/>
                <w:kern w:val="0"/>
                <w:sz w:val="20"/>
              </w:rPr>
              <w:t>3</w:t>
            </w:r>
          </w:p>
        </w:tc>
        <w:tc>
          <w:tcPr>
            <w:tcW w:w="849" w:type="dxa"/>
            <w:vMerge w:val="restart"/>
            <w:tcBorders>
              <w:top w:val="nil"/>
              <w:left w:val="single" w:color="000000" w:sz="8" w:space="0"/>
              <w:bottom w:val="single" w:color="000000" w:sz="8" w:space="0"/>
              <w:right w:val="single" w:color="000000" w:sz="8" w:space="0"/>
            </w:tcBorders>
            <w:shd w:val="clear" w:color="auto" w:fill="auto"/>
            <w:vAlign w:val="center"/>
          </w:tcPr>
          <w:p w14:paraId="689C4BE4">
            <w:pPr>
              <w:widowControl/>
              <w:jc w:val="center"/>
              <w:rPr>
                <w:rFonts w:ascii="宋体" w:hAnsi="宋体" w:cs="宋体"/>
                <w:color w:val="000000"/>
                <w:kern w:val="0"/>
                <w:sz w:val="20"/>
              </w:rPr>
            </w:pPr>
            <w:r>
              <w:rPr>
                <w:rFonts w:hint="eastAsia" w:ascii="宋体" w:hAnsi="宋体" w:cs="宋体"/>
                <w:color w:val="000000"/>
                <w:kern w:val="0"/>
                <w:sz w:val="20"/>
              </w:rPr>
              <w:t>研发能力与技术水平</w:t>
            </w:r>
          </w:p>
        </w:tc>
        <w:tc>
          <w:tcPr>
            <w:tcW w:w="848" w:type="dxa"/>
            <w:vMerge w:val="restart"/>
            <w:tcBorders>
              <w:top w:val="nil"/>
              <w:left w:val="single" w:color="000000" w:sz="8" w:space="0"/>
              <w:bottom w:val="single" w:color="000000" w:sz="8" w:space="0"/>
              <w:right w:val="single" w:color="000000" w:sz="8" w:space="0"/>
            </w:tcBorders>
            <w:shd w:val="clear" w:color="auto" w:fill="auto"/>
            <w:vAlign w:val="center"/>
          </w:tcPr>
          <w:p w14:paraId="4F184E9B">
            <w:pPr>
              <w:widowControl/>
              <w:jc w:val="center"/>
              <w:rPr>
                <w:rFonts w:ascii="宋体" w:hAnsi="宋体" w:cs="宋体"/>
                <w:color w:val="000000"/>
                <w:kern w:val="0"/>
                <w:sz w:val="20"/>
              </w:rPr>
            </w:pPr>
            <w:r>
              <w:rPr>
                <w:rFonts w:hint="eastAsia" w:ascii="宋体" w:hAnsi="宋体" w:cs="宋体"/>
                <w:color w:val="000000"/>
                <w:kern w:val="0"/>
                <w:sz w:val="20"/>
              </w:rPr>
              <w:t>10</w:t>
            </w:r>
          </w:p>
        </w:tc>
        <w:tc>
          <w:tcPr>
            <w:tcW w:w="5800" w:type="dxa"/>
            <w:tcBorders>
              <w:top w:val="nil"/>
              <w:left w:val="nil"/>
              <w:bottom w:val="nil"/>
              <w:right w:val="single" w:color="000000" w:sz="8" w:space="0"/>
            </w:tcBorders>
            <w:shd w:val="clear" w:color="auto" w:fill="auto"/>
            <w:vAlign w:val="center"/>
          </w:tcPr>
          <w:p w14:paraId="728C75E9">
            <w:pPr>
              <w:widowControl/>
              <w:jc w:val="left"/>
              <w:rPr>
                <w:rFonts w:ascii="宋体" w:hAnsi="宋体" w:cs="宋体"/>
                <w:color w:val="000000"/>
                <w:kern w:val="0"/>
                <w:sz w:val="20"/>
              </w:rPr>
            </w:pPr>
            <w:r>
              <w:rPr>
                <w:rFonts w:hint="eastAsia" w:ascii="宋体" w:hAnsi="宋体" w:cs="宋体"/>
                <w:color w:val="000000"/>
                <w:kern w:val="0"/>
                <w:sz w:val="20"/>
              </w:rPr>
              <w:t>1、参与编制国家或行业该产品标准标准数，每1项得1分，最高5分；</w:t>
            </w:r>
          </w:p>
        </w:tc>
        <w:tc>
          <w:tcPr>
            <w:tcW w:w="1305" w:type="dxa"/>
            <w:vMerge w:val="restart"/>
            <w:tcBorders>
              <w:top w:val="nil"/>
              <w:left w:val="single" w:color="000000" w:sz="8" w:space="0"/>
              <w:bottom w:val="single" w:color="000000" w:sz="8" w:space="0"/>
              <w:right w:val="single" w:color="000000" w:sz="8" w:space="0"/>
            </w:tcBorders>
            <w:shd w:val="clear" w:color="auto" w:fill="auto"/>
            <w:vAlign w:val="center"/>
          </w:tcPr>
          <w:p w14:paraId="1194512D">
            <w:pPr>
              <w:widowControl/>
              <w:jc w:val="center"/>
              <w:rPr>
                <w:rFonts w:ascii="宋体" w:hAnsi="宋体" w:cs="宋体"/>
                <w:color w:val="000000"/>
                <w:kern w:val="0"/>
                <w:sz w:val="20"/>
              </w:rPr>
            </w:pPr>
            <w:r>
              <w:rPr>
                <w:rFonts w:hint="eastAsia" w:ascii="宋体" w:hAnsi="宋体" w:cs="宋体"/>
                <w:color w:val="000000"/>
                <w:kern w:val="0"/>
                <w:sz w:val="20"/>
              </w:rPr>
              <w:t>　</w:t>
            </w:r>
          </w:p>
        </w:tc>
      </w:tr>
      <w:tr w14:paraId="53B172FC">
        <w:tblPrEx>
          <w:tblCellMar>
            <w:top w:w="0" w:type="dxa"/>
            <w:left w:w="108" w:type="dxa"/>
            <w:bottom w:w="0" w:type="dxa"/>
            <w:right w:w="108" w:type="dxa"/>
          </w:tblCellMar>
        </w:tblPrEx>
        <w:trPr>
          <w:trHeight w:val="315" w:hRule="atLeast"/>
        </w:trPr>
        <w:tc>
          <w:tcPr>
            <w:tcW w:w="848" w:type="dxa"/>
            <w:vMerge w:val="continue"/>
            <w:tcBorders>
              <w:top w:val="nil"/>
              <w:left w:val="single" w:color="000000" w:sz="8" w:space="0"/>
              <w:bottom w:val="single" w:color="000000" w:sz="8" w:space="0"/>
              <w:right w:val="single" w:color="000000" w:sz="8" w:space="0"/>
            </w:tcBorders>
            <w:vAlign w:val="center"/>
          </w:tcPr>
          <w:p w14:paraId="10FB0E0D">
            <w:pPr>
              <w:widowControl/>
              <w:jc w:val="left"/>
              <w:rPr>
                <w:rFonts w:ascii="宋体" w:hAnsi="宋体" w:cs="宋体"/>
                <w:color w:val="000000"/>
                <w:kern w:val="0"/>
                <w:sz w:val="20"/>
              </w:rPr>
            </w:pPr>
          </w:p>
        </w:tc>
        <w:tc>
          <w:tcPr>
            <w:tcW w:w="849" w:type="dxa"/>
            <w:vMerge w:val="continue"/>
            <w:tcBorders>
              <w:top w:val="nil"/>
              <w:left w:val="single" w:color="000000" w:sz="8" w:space="0"/>
              <w:bottom w:val="single" w:color="000000" w:sz="8" w:space="0"/>
              <w:right w:val="single" w:color="000000" w:sz="8" w:space="0"/>
            </w:tcBorders>
            <w:vAlign w:val="center"/>
          </w:tcPr>
          <w:p w14:paraId="0A56C08D">
            <w:pPr>
              <w:widowControl/>
              <w:jc w:val="left"/>
              <w:rPr>
                <w:rFonts w:ascii="宋体" w:hAnsi="宋体" w:cs="宋体"/>
                <w:color w:val="000000"/>
                <w:kern w:val="0"/>
                <w:sz w:val="20"/>
              </w:rPr>
            </w:pPr>
          </w:p>
        </w:tc>
        <w:tc>
          <w:tcPr>
            <w:tcW w:w="848" w:type="dxa"/>
            <w:vMerge w:val="continue"/>
            <w:tcBorders>
              <w:top w:val="nil"/>
              <w:left w:val="single" w:color="000000" w:sz="8" w:space="0"/>
              <w:bottom w:val="single" w:color="000000" w:sz="8" w:space="0"/>
              <w:right w:val="single" w:color="000000" w:sz="8" w:space="0"/>
            </w:tcBorders>
            <w:vAlign w:val="center"/>
          </w:tcPr>
          <w:p w14:paraId="3D2591B4">
            <w:pPr>
              <w:widowControl/>
              <w:jc w:val="left"/>
              <w:rPr>
                <w:rFonts w:ascii="宋体" w:hAnsi="宋体" w:cs="宋体"/>
                <w:color w:val="000000"/>
                <w:kern w:val="0"/>
                <w:sz w:val="20"/>
              </w:rPr>
            </w:pPr>
          </w:p>
        </w:tc>
        <w:tc>
          <w:tcPr>
            <w:tcW w:w="5800" w:type="dxa"/>
            <w:tcBorders>
              <w:top w:val="nil"/>
              <w:left w:val="nil"/>
              <w:bottom w:val="nil"/>
              <w:right w:val="single" w:color="000000" w:sz="8" w:space="0"/>
            </w:tcBorders>
            <w:shd w:val="clear" w:color="auto" w:fill="auto"/>
            <w:vAlign w:val="center"/>
          </w:tcPr>
          <w:p w14:paraId="65536DDF">
            <w:pPr>
              <w:widowControl/>
              <w:jc w:val="left"/>
              <w:rPr>
                <w:rFonts w:ascii="宋体" w:hAnsi="宋体" w:cs="宋体"/>
                <w:color w:val="000000"/>
                <w:kern w:val="0"/>
                <w:sz w:val="20"/>
              </w:rPr>
            </w:pPr>
            <w:r>
              <w:rPr>
                <w:rFonts w:hint="eastAsia" w:ascii="宋体" w:hAnsi="宋体" w:cs="宋体"/>
                <w:color w:val="000000"/>
                <w:kern w:val="0"/>
                <w:sz w:val="20"/>
              </w:rPr>
              <w:t>2、该产品获得专利证书（发明专利、实用新型专利、外观专利等），每1项得1分，最高得5分</w:t>
            </w:r>
          </w:p>
        </w:tc>
        <w:tc>
          <w:tcPr>
            <w:tcW w:w="1305" w:type="dxa"/>
            <w:vMerge w:val="continue"/>
            <w:tcBorders>
              <w:top w:val="nil"/>
              <w:left w:val="single" w:color="000000" w:sz="8" w:space="0"/>
              <w:bottom w:val="single" w:color="000000" w:sz="8" w:space="0"/>
              <w:right w:val="single" w:color="000000" w:sz="8" w:space="0"/>
            </w:tcBorders>
            <w:vAlign w:val="center"/>
          </w:tcPr>
          <w:p w14:paraId="4CAAE8CA">
            <w:pPr>
              <w:widowControl/>
              <w:jc w:val="left"/>
              <w:rPr>
                <w:rFonts w:ascii="宋体" w:hAnsi="宋体" w:cs="宋体"/>
                <w:color w:val="000000"/>
                <w:kern w:val="0"/>
                <w:sz w:val="20"/>
              </w:rPr>
            </w:pPr>
          </w:p>
        </w:tc>
      </w:tr>
      <w:tr w14:paraId="045B4511">
        <w:tblPrEx>
          <w:tblCellMar>
            <w:top w:w="0" w:type="dxa"/>
            <w:left w:w="108" w:type="dxa"/>
            <w:bottom w:w="0" w:type="dxa"/>
            <w:right w:w="108" w:type="dxa"/>
          </w:tblCellMar>
        </w:tblPrEx>
        <w:trPr>
          <w:trHeight w:val="271" w:hRule="atLeast"/>
        </w:trPr>
        <w:tc>
          <w:tcPr>
            <w:tcW w:w="848" w:type="dxa"/>
            <w:vMerge w:val="continue"/>
            <w:tcBorders>
              <w:top w:val="nil"/>
              <w:left w:val="single" w:color="000000" w:sz="8" w:space="0"/>
              <w:bottom w:val="single" w:color="000000" w:sz="8" w:space="0"/>
              <w:right w:val="single" w:color="000000" w:sz="8" w:space="0"/>
            </w:tcBorders>
            <w:vAlign w:val="center"/>
          </w:tcPr>
          <w:p w14:paraId="59951313">
            <w:pPr>
              <w:widowControl/>
              <w:jc w:val="left"/>
              <w:rPr>
                <w:rFonts w:ascii="宋体" w:hAnsi="宋体" w:cs="宋体"/>
                <w:color w:val="000000"/>
                <w:kern w:val="0"/>
                <w:sz w:val="20"/>
              </w:rPr>
            </w:pPr>
          </w:p>
        </w:tc>
        <w:tc>
          <w:tcPr>
            <w:tcW w:w="849" w:type="dxa"/>
            <w:vMerge w:val="continue"/>
            <w:tcBorders>
              <w:top w:val="nil"/>
              <w:left w:val="single" w:color="000000" w:sz="8" w:space="0"/>
              <w:bottom w:val="single" w:color="000000" w:sz="8" w:space="0"/>
              <w:right w:val="single" w:color="000000" w:sz="8" w:space="0"/>
            </w:tcBorders>
            <w:vAlign w:val="center"/>
          </w:tcPr>
          <w:p w14:paraId="47099E76">
            <w:pPr>
              <w:widowControl/>
              <w:jc w:val="left"/>
              <w:rPr>
                <w:rFonts w:ascii="宋体" w:hAnsi="宋体" w:cs="宋体"/>
                <w:color w:val="000000"/>
                <w:kern w:val="0"/>
                <w:sz w:val="20"/>
              </w:rPr>
            </w:pPr>
          </w:p>
        </w:tc>
        <w:tc>
          <w:tcPr>
            <w:tcW w:w="848" w:type="dxa"/>
            <w:vMerge w:val="continue"/>
            <w:tcBorders>
              <w:top w:val="nil"/>
              <w:left w:val="single" w:color="000000" w:sz="8" w:space="0"/>
              <w:bottom w:val="single" w:color="000000" w:sz="8" w:space="0"/>
              <w:right w:val="single" w:color="000000" w:sz="8" w:space="0"/>
            </w:tcBorders>
            <w:vAlign w:val="center"/>
          </w:tcPr>
          <w:p w14:paraId="5710F78C">
            <w:pPr>
              <w:widowControl/>
              <w:jc w:val="left"/>
              <w:rPr>
                <w:rFonts w:ascii="宋体" w:hAnsi="宋体" w:cs="宋体"/>
                <w:color w:val="000000"/>
                <w:kern w:val="0"/>
                <w:sz w:val="20"/>
              </w:rPr>
            </w:pPr>
          </w:p>
        </w:tc>
        <w:tc>
          <w:tcPr>
            <w:tcW w:w="5800" w:type="dxa"/>
            <w:tcBorders>
              <w:top w:val="nil"/>
              <w:left w:val="nil"/>
              <w:bottom w:val="single" w:color="000000" w:sz="8" w:space="0"/>
              <w:right w:val="single" w:color="000000" w:sz="8" w:space="0"/>
            </w:tcBorders>
            <w:shd w:val="clear" w:color="auto" w:fill="auto"/>
            <w:vAlign w:val="center"/>
          </w:tcPr>
          <w:p w14:paraId="40F5982A">
            <w:pPr>
              <w:widowControl/>
              <w:jc w:val="left"/>
              <w:rPr>
                <w:rFonts w:ascii="宋体" w:hAnsi="宋体" w:cs="宋体"/>
                <w:color w:val="000000"/>
                <w:kern w:val="0"/>
                <w:sz w:val="20"/>
              </w:rPr>
            </w:pPr>
            <w:r>
              <w:rPr>
                <w:rFonts w:hint="eastAsia" w:ascii="宋体" w:hAnsi="宋体" w:cs="宋体"/>
                <w:color w:val="000000"/>
                <w:kern w:val="0"/>
                <w:sz w:val="20"/>
              </w:rPr>
              <w:t>提供相关证书，标准、专利须与中空百叶玻璃产品相关。</w:t>
            </w:r>
          </w:p>
        </w:tc>
        <w:tc>
          <w:tcPr>
            <w:tcW w:w="1305" w:type="dxa"/>
            <w:vMerge w:val="continue"/>
            <w:tcBorders>
              <w:top w:val="nil"/>
              <w:left w:val="single" w:color="000000" w:sz="8" w:space="0"/>
              <w:bottom w:val="single" w:color="000000" w:sz="8" w:space="0"/>
              <w:right w:val="single" w:color="000000" w:sz="8" w:space="0"/>
            </w:tcBorders>
            <w:vAlign w:val="center"/>
          </w:tcPr>
          <w:p w14:paraId="28DB6916">
            <w:pPr>
              <w:widowControl/>
              <w:jc w:val="left"/>
              <w:rPr>
                <w:rFonts w:ascii="宋体" w:hAnsi="宋体" w:cs="宋体"/>
                <w:color w:val="000000"/>
                <w:kern w:val="0"/>
                <w:sz w:val="20"/>
              </w:rPr>
            </w:pPr>
          </w:p>
        </w:tc>
      </w:tr>
      <w:tr w14:paraId="4B3C050B">
        <w:tblPrEx>
          <w:tblCellMar>
            <w:top w:w="0" w:type="dxa"/>
            <w:left w:w="108" w:type="dxa"/>
            <w:bottom w:w="0" w:type="dxa"/>
            <w:right w:w="108" w:type="dxa"/>
          </w:tblCellMar>
        </w:tblPrEx>
        <w:trPr>
          <w:trHeight w:val="271" w:hRule="atLeast"/>
        </w:trPr>
        <w:tc>
          <w:tcPr>
            <w:tcW w:w="848" w:type="dxa"/>
            <w:vMerge w:val="restart"/>
            <w:tcBorders>
              <w:top w:val="nil"/>
              <w:left w:val="single" w:color="000000" w:sz="8" w:space="0"/>
              <w:bottom w:val="single" w:color="000000" w:sz="8" w:space="0"/>
              <w:right w:val="single" w:color="000000" w:sz="8" w:space="0"/>
            </w:tcBorders>
            <w:shd w:val="clear" w:color="auto" w:fill="auto"/>
            <w:vAlign w:val="center"/>
          </w:tcPr>
          <w:p w14:paraId="3C754902">
            <w:pPr>
              <w:widowControl/>
              <w:jc w:val="center"/>
              <w:rPr>
                <w:rFonts w:ascii="宋体" w:hAnsi="宋体" w:cs="宋体"/>
                <w:color w:val="000000"/>
                <w:kern w:val="0"/>
                <w:sz w:val="20"/>
              </w:rPr>
            </w:pPr>
            <w:r>
              <w:rPr>
                <w:rFonts w:hint="eastAsia" w:ascii="宋体" w:hAnsi="宋体" w:cs="宋体"/>
                <w:color w:val="000000"/>
                <w:kern w:val="0"/>
                <w:sz w:val="20"/>
              </w:rPr>
              <w:t>4</w:t>
            </w:r>
          </w:p>
        </w:tc>
        <w:tc>
          <w:tcPr>
            <w:tcW w:w="849" w:type="dxa"/>
            <w:vMerge w:val="restart"/>
            <w:tcBorders>
              <w:top w:val="nil"/>
              <w:left w:val="single" w:color="000000" w:sz="8" w:space="0"/>
              <w:bottom w:val="single" w:color="000000" w:sz="8" w:space="0"/>
              <w:right w:val="single" w:color="000000" w:sz="8" w:space="0"/>
            </w:tcBorders>
            <w:shd w:val="clear" w:color="auto" w:fill="auto"/>
            <w:vAlign w:val="center"/>
          </w:tcPr>
          <w:p w14:paraId="7A7EB587">
            <w:pPr>
              <w:widowControl/>
              <w:jc w:val="center"/>
              <w:rPr>
                <w:rFonts w:ascii="宋体" w:hAnsi="宋体" w:cs="宋体"/>
                <w:color w:val="000000"/>
                <w:kern w:val="0"/>
                <w:sz w:val="20"/>
              </w:rPr>
            </w:pPr>
            <w:r>
              <w:rPr>
                <w:rFonts w:hint="eastAsia" w:ascii="宋体" w:hAnsi="宋体" w:cs="宋体"/>
                <w:color w:val="000000"/>
                <w:kern w:val="0"/>
                <w:sz w:val="20"/>
              </w:rPr>
              <w:t>质量管理体系及产品认证</w:t>
            </w:r>
          </w:p>
        </w:tc>
        <w:tc>
          <w:tcPr>
            <w:tcW w:w="848" w:type="dxa"/>
            <w:vMerge w:val="restart"/>
            <w:tcBorders>
              <w:top w:val="nil"/>
              <w:left w:val="single" w:color="000000" w:sz="8" w:space="0"/>
              <w:bottom w:val="single" w:color="000000" w:sz="8" w:space="0"/>
              <w:right w:val="single" w:color="000000" w:sz="8" w:space="0"/>
            </w:tcBorders>
            <w:shd w:val="clear" w:color="auto" w:fill="auto"/>
            <w:vAlign w:val="center"/>
          </w:tcPr>
          <w:p w14:paraId="6A06FA25">
            <w:pPr>
              <w:widowControl/>
              <w:jc w:val="center"/>
              <w:rPr>
                <w:rFonts w:ascii="宋体" w:hAnsi="宋体" w:cs="宋体"/>
                <w:color w:val="000000"/>
                <w:kern w:val="0"/>
                <w:sz w:val="20"/>
              </w:rPr>
            </w:pPr>
            <w:r>
              <w:rPr>
                <w:rFonts w:hint="eastAsia" w:ascii="宋体" w:hAnsi="宋体" w:cs="宋体"/>
                <w:color w:val="000000"/>
                <w:kern w:val="0"/>
                <w:sz w:val="20"/>
              </w:rPr>
              <w:t>10</w:t>
            </w:r>
          </w:p>
        </w:tc>
        <w:tc>
          <w:tcPr>
            <w:tcW w:w="5800" w:type="dxa"/>
            <w:tcBorders>
              <w:top w:val="nil"/>
              <w:left w:val="nil"/>
              <w:bottom w:val="nil"/>
              <w:right w:val="single" w:color="000000" w:sz="8" w:space="0"/>
            </w:tcBorders>
            <w:shd w:val="clear" w:color="auto" w:fill="auto"/>
            <w:vAlign w:val="center"/>
          </w:tcPr>
          <w:p w14:paraId="28B75242">
            <w:pPr>
              <w:widowControl/>
              <w:jc w:val="left"/>
              <w:rPr>
                <w:rFonts w:ascii="宋体" w:hAnsi="宋体" w:cs="宋体"/>
                <w:color w:val="000000"/>
                <w:kern w:val="0"/>
                <w:sz w:val="20"/>
              </w:rPr>
            </w:pPr>
            <w:r>
              <w:rPr>
                <w:rFonts w:hint="eastAsia" w:ascii="宋体" w:hAnsi="宋体" w:cs="宋体"/>
                <w:color w:val="000000"/>
                <w:kern w:val="0"/>
                <w:sz w:val="20"/>
              </w:rPr>
              <w:t>1、是否获得ISO9001质量管理体系认证</w:t>
            </w:r>
          </w:p>
        </w:tc>
        <w:tc>
          <w:tcPr>
            <w:tcW w:w="1305" w:type="dxa"/>
            <w:vMerge w:val="restart"/>
            <w:tcBorders>
              <w:top w:val="nil"/>
              <w:left w:val="single" w:color="000000" w:sz="8" w:space="0"/>
              <w:bottom w:val="single" w:color="000000" w:sz="8" w:space="0"/>
              <w:right w:val="single" w:color="000000" w:sz="8" w:space="0"/>
            </w:tcBorders>
            <w:shd w:val="clear" w:color="auto" w:fill="auto"/>
            <w:vAlign w:val="center"/>
          </w:tcPr>
          <w:p w14:paraId="1BDB6846">
            <w:pPr>
              <w:widowControl/>
              <w:jc w:val="center"/>
              <w:rPr>
                <w:rFonts w:ascii="宋体" w:hAnsi="宋体" w:cs="宋体"/>
                <w:color w:val="000000"/>
                <w:kern w:val="0"/>
                <w:sz w:val="20"/>
              </w:rPr>
            </w:pPr>
            <w:r>
              <w:rPr>
                <w:rFonts w:hint="eastAsia" w:ascii="宋体" w:hAnsi="宋体" w:cs="宋体"/>
                <w:color w:val="000000"/>
                <w:kern w:val="0"/>
                <w:sz w:val="20"/>
              </w:rPr>
              <w:t>　</w:t>
            </w:r>
          </w:p>
        </w:tc>
      </w:tr>
      <w:tr w14:paraId="52946FEC">
        <w:tblPrEx>
          <w:tblCellMar>
            <w:top w:w="0" w:type="dxa"/>
            <w:left w:w="108" w:type="dxa"/>
            <w:bottom w:w="0" w:type="dxa"/>
            <w:right w:w="108" w:type="dxa"/>
          </w:tblCellMar>
        </w:tblPrEx>
        <w:trPr>
          <w:trHeight w:val="271" w:hRule="atLeast"/>
        </w:trPr>
        <w:tc>
          <w:tcPr>
            <w:tcW w:w="848" w:type="dxa"/>
            <w:vMerge w:val="continue"/>
            <w:tcBorders>
              <w:top w:val="nil"/>
              <w:left w:val="single" w:color="000000" w:sz="8" w:space="0"/>
              <w:bottom w:val="single" w:color="000000" w:sz="8" w:space="0"/>
              <w:right w:val="single" w:color="000000" w:sz="8" w:space="0"/>
            </w:tcBorders>
            <w:vAlign w:val="center"/>
          </w:tcPr>
          <w:p w14:paraId="589A5900">
            <w:pPr>
              <w:widowControl/>
              <w:jc w:val="left"/>
              <w:rPr>
                <w:rFonts w:ascii="宋体" w:hAnsi="宋体" w:cs="宋体"/>
                <w:color w:val="000000"/>
                <w:kern w:val="0"/>
                <w:sz w:val="20"/>
              </w:rPr>
            </w:pPr>
          </w:p>
        </w:tc>
        <w:tc>
          <w:tcPr>
            <w:tcW w:w="849" w:type="dxa"/>
            <w:vMerge w:val="continue"/>
            <w:tcBorders>
              <w:top w:val="nil"/>
              <w:left w:val="single" w:color="000000" w:sz="8" w:space="0"/>
              <w:bottom w:val="single" w:color="000000" w:sz="8" w:space="0"/>
              <w:right w:val="single" w:color="000000" w:sz="8" w:space="0"/>
            </w:tcBorders>
            <w:vAlign w:val="center"/>
          </w:tcPr>
          <w:p w14:paraId="34554552">
            <w:pPr>
              <w:widowControl/>
              <w:jc w:val="left"/>
              <w:rPr>
                <w:rFonts w:ascii="宋体" w:hAnsi="宋体" w:cs="宋体"/>
                <w:color w:val="000000"/>
                <w:kern w:val="0"/>
                <w:sz w:val="20"/>
              </w:rPr>
            </w:pPr>
          </w:p>
        </w:tc>
        <w:tc>
          <w:tcPr>
            <w:tcW w:w="848" w:type="dxa"/>
            <w:vMerge w:val="continue"/>
            <w:tcBorders>
              <w:top w:val="nil"/>
              <w:left w:val="single" w:color="000000" w:sz="8" w:space="0"/>
              <w:bottom w:val="single" w:color="000000" w:sz="8" w:space="0"/>
              <w:right w:val="single" w:color="000000" w:sz="8" w:space="0"/>
            </w:tcBorders>
            <w:vAlign w:val="center"/>
          </w:tcPr>
          <w:p w14:paraId="465118FB">
            <w:pPr>
              <w:widowControl/>
              <w:jc w:val="left"/>
              <w:rPr>
                <w:rFonts w:ascii="宋体" w:hAnsi="宋体" w:cs="宋体"/>
                <w:color w:val="000000"/>
                <w:kern w:val="0"/>
                <w:sz w:val="20"/>
              </w:rPr>
            </w:pPr>
          </w:p>
        </w:tc>
        <w:tc>
          <w:tcPr>
            <w:tcW w:w="5800" w:type="dxa"/>
            <w:tcBorders>
              <w:top w:val="nil"/>
              <w:left w:val="nil"/>
              <w:bottom w:val="nil"/>
              <w:right w:val="single" w:color="000000" w:sz="8" w:space="0"/>
            </w:tcBorders>
            <w:shd w:val="clear" w:color="auto" w:fill="auto"/>
            <w:vAlign w:val="center"/>
          </w:tcPr>
          <w:p w14:paraId="303825E2">
            <w:pPr>
              <w:widowControl/>
              <w:jc w:val="left"/>
              <w:rPr>
                <w:rFonts w:ascii="宋体" w:hAnsi="宋体" w:cs="宋体"/>
                <w:color w:val="000000"/>
                <w:kern w:val="0"/>
                <w:sz w:val="20"/>
              </w:rPr>
            </w:pPr>
            <w:r>
              <w:rPr>
                <w:rFonts w:hint="eastAsia" w:ascii="宋体" w:hAnsi="宋体" w:cs="宋体"/>
                <w:color w:val="000000"/>
                <w:kern w:val="0"/>
                <w:sz w:val="20"/>
              </w:rPr>
              <w:t>（1）有有效期内ISO9001认证证书，得10分</w:t>
            </w:r>
          </w:p>
        </w:tc>
        <w:tc>
          <w:tcPr>
            <w:tcW w:w="1305" w:type="dxa"/>
            <w:vMerge w:val="continue"/>
            <w:tcBorders>
              <w:top w:val="nil"/>
              <w:left w:val="single" w:color="000000" w:sz="8" w:space="0"/>
              <w:bottom w:val="single" w:color="000000" w:sz="8" w:space="0"/>
              <w:right w:val="single" w:color="000000" w:sz="8" w:space="0"/>
            </w:tcBorders>
            <w:vAlign w:val="center"/>
          </w:tcPr>
          <w:p w14:paraId="75121AA0">
            <w:pPr>
              <w:widowControl/>
              <w:jc w:val="left"/>
              <w:rPr>
                <w:rFonts w:ascii="宋体" w:hAnsi="宋体" w:cs="宋体"/>
                <w:color w:val="000000"/>
                <w:kern w:val="0"/>
                <w:sz w:val="20"/>
              </w:rPr>
            </w:pPr>
          </w:p>
        </w:tc>
      </w:tr>
      <w:tr w14:paraId="684426C4">
        <w:tblPrEx>
          <w:tblCellMar>
            <w:top w:w="0" w:type="dxa"/>
            <w:left w:w="108" w:type="dxa"/>
            <w:bottom w:w="0" w:type="dxa"/>
            <w:right w:w="108" w:type="dxa"/>
          </w:tblCellMar>
        </w:tblPrEx>
        <w:trPr>
          <w:trHeight w:val="271" w:hRule="atLeast"/>
        </w:trPr>
        <w:tc>
          <w:tcPr>
            <w:tcW w:w="848" w:type="dxa"/>
            <w:vMerge w:val="continue"/>
            <w:tcBorders>
              <w:top w:val="nil"/>
              <w:left w:val="single" w:color="000000" w:sz="8" w:space="0"/>
              <w:bottom w:val="single" w:color="000000" w:sz="8" w:space="0"/>
              <w:right w:val="single" w:color="000000" w:sz="8" w:space="0"/>
            </w:tcBorders>
            <w:vAlign w:val="center"/>
          </w:tcPr>
          <w:p w14:paraId="23969E0F">
            <w:pPr>
              <w:widowControl/>
              <w:jc w:val="left"/>
              <w:rPr>
                <w:rFonts w:ascii="宋体" w:hAnsi="宋体" w:cs="宋体"/>
                <w:color w:val="000000"/>
                <w:kern w:val="0"/>
                <w:sz w:val="20"/>
              </w:rPr>
            </w:pPr>
          </w:p>
        </w:tc>
        <w:tc>
          <w:tcPr>
            <w:tcW w:w="849" w:type="dxa"/>
            <w:vMerge w:val="continue"/>
            <w:tcBorders>
              <w:top w:val="nil"/>
              <w:left w:val="single" w:color="000000" w:sz="8" w:space="0"/>
              <w:bottom w:val="single" w:color="000000" w:sz="8" w:space="0"/>
              <w:right w:val="single" w:color="000000" w:sz="8" w:space="0"/>
            </w:tcBorders>
            <w:vAlign w:val="center"/>
          </w:tcPr>
          <w:p w14:paraId="643A5973">
            <w:pPr>
              <w:widowControl/>
              <w:jc w:val="left"/>
              <w:rPr>
                <w:rFonts w:ascii="宋体" w:hAnsi="宋体" w:cs="宋体"/>
                <w:color w:val="000000"/>
                <w:kern w:val="0"/>
                <w:sz w:val="20"/>
              </w:rPr>
            </w:pPr>
          </w:p>
        </w:tc>
        <w:tc>
          <w:tcPr>
            <w:tcW w:w="848" w:type="dxa"/>
            <w:vMerge w:val="continue"/>
            <w:tcBorders>
              <w:top w:val="nil"/>
              <w:left w:val="single" w:color="000000" w:sz="8" w:space="0"/>
              <w:bottom w:val="single" w:color="000000" w:sz="8" w:space="0"/>
              <w:right w:val="single" w:color="000000" w:sz="8" w:space="0"/>
            </w:tcBorders>
            <w:vAlign w:val="center"/>
          </w:tcPr>
          <w:p w14:paraId="2D866CDE">
            <w:pPr>
              <w:widowControl/>
              <w:jc w:val="left"/>
              <w:rPr>
                <w:rFonts w:ascii="宋体" w:hAnsi="宋体" w:cs="宋体"/>
                <w:color w:val="000000"/>
                <w:kern w:val="0"/>
                <w:sz w:val="20"/>
              </w:rPr>
            </w:pPr>
          </w:p>
        </w:tc>
        <w:tc>
          <w:tcPr>
            <w:tcW w:w="5800" w:type="dxa"/>
            <w:tcBorders>
              <w:top w:val="nil"/>
              <w:left w:val="nil"/>
              <w:bottom w:val="nil"/>
              <w:right w:val="single" w:color="000000" w:sz="8" w:space="0"/>
            </w:tcBorders>
            <w:shd w:val="clear" w:color="auto" w:fill="auto"/>
            <w:vAlign w:val="center"/>
          </w:tcPr>
          <w:p w14:paraId="190B3D31">
            <w:pPr>
              <w:widowControl/>
              <w:jc w:val="left"/>
              <w:rPr>
                <w:rFonts w:ascii="宋体" w:hAnsi="宋体" w:cs="宋体"/>
                <w:color w:val="000000"/>
                <w:kern w:val="0"/>
                <w:sz w:val="20"/>
              </w:rPr>
            </w:pPr>
            <w:r>
              <w:rPr>
                <w:rFonts w:hint="eastAsia" w:ascii="宋体" w:hAnsi="宋体" w:cs="宋体"/>
                <w:color w:val="000000"/>
                <w:kern w:val="0"/>
                <w:sz w:val="20"/>
              </w:rPr>
              <w:t>（2）无有效期内ISO9001认证证书，得0分</w:t>
            </w:r>
          </w:p>
        </w:tc>
        <w:tc>
          <w:tcPr>
            <w:tcW w:w="1305" w:type="dxa"/>
            <w:vMerge w:val="continue"/>
            <w:tcBorders>
              <w:top w:val="nil"/>
              <w:left w:val="single" w:color="000000" w:sz="8" w:space="0"/>
              <w:bottom w:val="single" w:color="000000" w:sz="8" w:space="0"/>
              <w:right w:val="single" w:color="000000" w:sz="8" w:space="0"/>
            </w:tcBorders>
            <w:vAlign w:val="center"/>
          </w:tcPr>
          <w:p w14:paraId="5F3751A6">
            <w:pPr>
              <w:widowControl/>
              <w:jc w:val="left"/>
              <w:rPr>
                <w:rFonts w:ascii="宋体" w:hAnsi="宋体" w:cs="宋体"/>
                <w:color w:val="000000"/>
                <w:kern w:val="0"/>
                <w:sz w:val="20"/>
              </w:rPr>
            </w:pPr>
          </w:p>
        </w:tc>
      </w:tr>
      <w:tr w14:paraId="251A2A2A">
        <w:tblPrEx>
          <w:tblCellMar>
            <w:top w:w="0" w:type="dxa"/>
            <w:left w:w="108" w:type="dxa"/>
            <w:bottom w:w="0" w:type="dxa"/>
            <w:right w:w="108" w:type="dxa"/>
          </w:tblCellMar>
        </w:tblPrEx>
        <w:trPr>
          <w:trHeight w:val="271" w:hRule="atLeast"/>
        </w:trPr>
        <w:tc>
          <w:tcPr>
            <w:tcW w:w="848" w:type="dxa"/>
            <w:vMerge w:val="continue"/>
            <w:tcBorders>
              <w:top w:val="nil"/>
              <w:left w:val="single" w:color="000000" w:sz="8" w:space="0"/>
              <w:bottom w:val="single" w:color="000000" w:sz="8" w:space="0"/>
              <w:right w:val="single" w:color="000000" w:sz="8" w:space="0"/>
            </w:tcBorders>
            <w:vAlign w:val="center"/>
          </w:tcPr>
          <w:p w14:paraId="199028C3">
            <w:pPr>
              <w:widowControl/>
              <w:jc w:val="left"/>
              <w:rPr>
                <w:rFonts w:ascii="宋体" w:hAnsi="宋体" w:cs="宋体"/>
                <w:color w:val="000000"/>
                <w:kern w:val="0"/>
                <w:sz w:val="20"/>
              </w:rPr>
            </w:pPr>
          </w:p>
        </w:tc>
        <w:tc>
          <w:tcPr>
            <w:tcW w:w="849" w:type="dxa"/>
            <w:vMerge w:val="continue"/>
            <w:tcBorders>
              <w:top w:val="nil"/>
              <w:left w:val="single" w:color="000000" w:sz="8" w:space="0"/>
              <w:bottom w:val="single" w:color="000000" w:sz="8" w:space="0"/>
              <w:right w:val="single" w:color="000000" w:sz="8" w:space="0"/>
            </w:tcBorders>
            <w:vAlign w:val="center"/>
          </w:tcPr>
          <w:p w14:paraId="4A788879">
            <w:pPr>
              <w:widowControl/>
              <w:jc w:val="left"/>
              <w:rPr>
                <w:rFonts w:ascii="宋体" w:hAnsi="宋体" w:cs="宋体"/>
                <w:color w:val="000000"/>
                <w:kern w:val="0"/>
                <w:sz w:val="20"/>
              </w:rPr>
            </w:pPr>
          </w:p>
        </w:tc>
        <w:tc>
          <w:tcPr>
            <w:tcW w:w="848" w:type="dxa"/>
            <w:vMerge w:val="continue"/>
            <w:tcBorders>
              <w:top w:val="nil"/>
              <w:left w:val="single" w:color="000000" w:sz="8" w:space="0"/>
              <w:bottom w:val="single" w:color="000000" w:sz="8" w:space="0"/>
              <w:right w:val="single" w:color="000000" w:sz="8" w:space="0"/>
            </w:tcBorders>
            <w:vAlign w:val="center"/>
          </w:tcPr>
          <w:p w14:paraId="0D185650">
            <w:pPr>
              <w:widowControl/>
              <w:jc w:val="left"/>
              <w:rPr>
                <w:rFonts w:ascii="宋体" w:hAnsi="宋体" w:cs="宋体"/>
                <w:color w:val="000000"/>
                <w:kern w:val="0"/>
                <w:sz w:val="20"/>
              </w:rPr>
            </w:pPr>
          </w:p>
        </w:tc>
        <w:tc>
          <w:tcPr>
            <w:tcW w:w="5800" w:type="dxa"/>
            <w:tcBorders>
              <w:top w:val="nil"/>
              <w:left w:val="nil"/>
              <w:bottom w:val="single" w:color="000000" w:sz="8" w:space="0"/>
              <w:right w:val="single" w:color="000000" w:sz="8" w:space="0"/>
            </w:tcBorders>
            <w:shd w:val="clear" w:color="auto" w:fill="auto"/>
            <w:vAlign w:val="center"/>
          </w:tcPr>
          <w:p w14:paraId="79B3F20F">
            <w:pPr>
              <w:widowControl/>
              <w:jc w:val="left"/>
              <w:rPr>
                <w:rFonts w:ascii="宋体" w:hAnsi="宋体" w:cs="宋体"/>
                <w:color w:val="000000"/>
                <w:kern w:val="0"/>
                <w:sz w:val="20"/>
              </w:rPr>
            </w:pPr>
            <w:r>
              <w:rPr>
                <w:rFonts w:hint="eastAsia" w:ascii="宋体" w:hAnsi="宋体" w:cs="宋体"/>
                <w:color w:val="000000"/>
                <w:kern w:val="0"/>
                <w:sz w:val="20"/>
              </w:rPr>
              <w:t>提供相关认证证书复印件(ISO9001的认证证书)</w:t>
            </w:r>
          </w:p>
        </w:tc>
        <w:tc>
          <w:tcPr>
            <w:tcW w:w="1305" w:type="dxa"/>
            <w:vMerge w:val="continue"/>
            <w:tcBorders>
              <w:top w:val="nil"/>
              <w:left w:val="single" w:color="000000" w:sz="8" w:space="0"/>
              <w:bottom w:val="single" w:color="000000" w:sz="8" w:space="0"/>
              <w:right w:val="single" w:color="000000" w:sz="8" w:space="0"/>
            </w:tcBorders>
            <w:vAlign w:val="center"/>
          </w:tcPr>
          <w:p w14:paraId="075A0FBB">
            <w:pPr>
              <w:widowControl/>
              <w:jc w:val="left"/>
              <w:rPr>
                <w:rFonts w:ascii="宋体" w:hAnsi="宋体" w:cs="宋体"/>
                <w:color w:val="000000"/>
                <w:kern w:val="0"/>
                <w:sz w:val="20"/>
              </w:rPr>
            </w:pPr>
          </w:p>
        </w:tc>
      </w:tr>
      <w:tr w14:paraId="64E17A11">
        <w:tblPrEx>
          <w:tblCellMar>
            <w:top w:w="0" w:type="dxa"/>
            <w:left w:w="108" w:type="dxa"/>
            <w:bottom w:w="0" w:type="dxa"/>
            <w:right w:w="108" w:type="dxa"/>
          </w:tblCellMar>
        </w:tblPrEx>
        <w:trPr>
          <w:trHeight w:val="271" w:hRule="atLeast"/>
        </w:trPr>
        <w:tc>
          <w:tcPr>
            <w:tcW w:w="848" w:type="dxa"/>
            <w:vMerge w:val="restart"/>
            <w:tcBorders>
              <w:top w:val="nil"/>
              <w:left w:val="single" w:color="000000" w:sz="8" w:space="0"/>
              <w:bottom w:val="nil"/>
              <w:right w:val="single" w:color="000000" w:sz="8" w:space="0"/>
            </w:tcBorders>
            <w:shd w:val="clear" w:color="auto" w:fill="auto"/>
            <w:vAlign w:val="center"/>
          </w:tcPr>
          <w:p w14:paraId="77D04DB1">
            <w:pPr>
              <w:widowControl/>
              <w:jc w:val="center"/>
              <w:rPr>
                <w:rFonts w:ascii="宋体" w:hAnsi="宋体" w:cs="宋体"/>
                <w:color w:val="000000"/>
                <w:kern w:val="0"/>
                <w:sz w:val="20"/>
              </w:rPr>
            </w:pPr>
            <w:r>
              <w:rPr>
                <w:rFonts w:hint="eastAsia" w:ascii="宋体" w:hAnsi="宋体" w:cs="宋体"/>
                <w:color w:val="000000"/>
                <w:kern w:val="0"/>
                <w:sz w:val="20"/>
              </w:rPr>
              <w:t>5</w:t>
            </w:r>
          </w:p>
        </w:tc>
        <w:tc>
          <w:tcPr>
            <w:tcW w:w="849" w:type="dxa"/>
            <w:vMerge w:val="restart"/>
            <w:tcBorders>
              <w:top w:val="nil"/>
              <w:left w:val="single" w:color="000000" w:sz="8" w:space="0"/>
              <w:bottom w:val="nil"/>
              <w:right w:val="single" w:color="000000" w:sz="8" w:space="0"/>
            </w:tcBorders>
            <w:shd w:val="clear" w:color="auto" w:fill="auto"/>
            <w:vAlign w:val="center"/>
          </w:tcPr>
          <w:p w14:paraId="0D418799">
            <w:pPr>
              <w:widowControl/>
              <w:jc w:val="center"/>
              <w:rPr>
                <w:rFonts w:ascii="宋体" w:hAnsi="宋体" w:cs="宋体"/>
                <w:color w:val="000000"/>
                <w:kern w:val="0"/>
                <w:sz w:val="20"/>
              </w:rPr>
            </w:pPr>
            <w:r>
              <w:rPr>
                <w:rFonts w:hint="eastAsia" w:ascii="宋体" w:hAnsi="宋体" w:cs="宋体"/>
                <w:color w:val="000000"/>
                <w:kern w:val="0"/>
                <w:sz w:val="20"/>
              </w:rPr>
              <w:t>售后服务能力</w:t>
            </w:r>
          </w:p>
        </w:tc>
        <w:tc>
          <w:tcPr>
            <w:tcW w:w="848" w:type="dxa"/>
            <w:vMerge w:val="restart"/>
            <w:tcBorders>
              <w:top w:val="nil"/>
              <w:left w:val="single" w:color="000000" w:sz="8" w:space="0"/>
              <w:bottom w:val="nil"/>
              <w:right w:val="single" w:color="000000" w:sz="8" w:space="0"/>
            </w:tcBorders>
            <w:shd w:val="clear" w:color="auto" w:fill="auto"/>
            <w:vAlign w:val="center"/>
          </w:tcPr>
          <w:p w14:paraId="25FBBBA5">
            <w:pPr>
              <w:widowControl/>
              <w:jc w:val="center"/>
              <w:rPr>
                <w:rFonts w:ascii="宋体" w:hAnsi="宋体" w:cs="宋体"/>
                <w:color w:val="000000"/>
                <w:kern w:val="0"/>
                <w:sz w:val="20"/>
              </w:rPr>
            </w:pPr>
            <w:r>
              <w:rPr>
                <w:rFonts w:hint="eastAsia" w:ascii="宋体" w:hAnsi="宋体" w:cs="宋体"/>
                <w:color w:val="000000"/>
                <w:kern w:val="0"/>
                <w:sz w:val="20"/>
              </w:rPr>
              <w:t>15</w:t>
            </w:r>
          </w:p>
        </w:tc>
        <w:tc>
          <w:tcPr>
            <w:tcW w:w="5800" w:type="dxa"/>
            <w:tcBorders>
              <w:top w:val="nil"/>
              <w:left w:val="nil"/>
              <w:bottom w:val="nil"/>
              <w:right w:val="single" w:color="000000" w:sz="8" w:space="0"/>
            </w:tcBorders>
            <w:shd w:val="clear" w:color="auto" w:fill="auto"/>
            <w:vAlign w:val="center"/>
          </w:tcPr>
          <w:p w14:paraId="455A7239">
            <w:pPr>
              <w:widowControl/>
              <w:jc w:val="left"/>
              <w:rPr>
                <w:rFonts w:ascii="宋体" w:hAnsi="宋体" w:cs="宋体"/>
                <w:color w:val="000000"/>
                <w:kern w:val="0"/>
                <w:sz w:val="20"/>
              </w:rPr>
            </w:pPr>
            <w:r>
              <w:rPr>
                <w:rFonts w:hint="eastAsia" w:ascii="宋体" w:hAnsi="宋体" w:cs="宋体"/>
                <w:color w:val="000000"/>
                <w:kern w:val="0"/>
                <w:sz w:val="20"/>
              </w:rPr>
              <w:t>1、江苏省内是否有售后服务机构</w:t>
            </w:r>
          </w:p>
        </w:tc>
        <w:tc>
          <w:tcPr>
            <w:tcW w:w="1305" w:type="dxa"/>
            <w:vMerge w:val="restart"/>
            <w:tcBorders>
              <w:top w:val="nil"/>
              <w:left w:val="single" w:color="000000" w:sz="8" w:space="0"/>
              <w:bottom w:val="nil"/>
              <w:right w:val="single" w:color="000000" w:sz="8" w:space="0"/>
            </w:tcBorders>
            <w:shd w:val="clear" w:color="auto" w:fill="auto"/>
            <w:vAlign w:val="center"/>
          </w:tcPr>
          <w:p w14:paraId="39DCC0E9">
            <w:pPr>
              <w:widowControl/>
              <w:jc w:val="center"/>
              <w:rPr>
                <w:rFonts w:ascii="宋体" w:hAnsi="宋体" w:cs="宋体"/>
                <w:color w:val="000000"/>
                <w:kern w:val="0"/>
                <w:sz w:val="20"/>
              </w:rPr>
            </w:pPr>
            <w:r>
              <w:rPr>
                <w:rFonts w:hint="eastAsia" w:ascii="宋体" w:hAnsi="宋体" w:cs="宋体"/>
                <w:color w:val="000000"/>
                <w:kern w:val="0"/>
                <w:sz w:val="20"/>
              </w:rPr>
              <w:t>　</w:t>
            </w:r>
          </w:p>
        </w:tc>
      </w:tr>
      <w:tr w14:paraId="7FEBCCC6">
        <w:tblPrEx>
          <w:tblCellMar>
            <w:top w:w="0" w:type="dxa"/>
            <w:left w:w="108" w:type="dxa"/>
            <w:bottom w:w="0" w:type="dxa"/>
            <w:right w:w="108" w:type="dxa"/>
          </w:tblCellMar>
        </w:tblPrEx>
        <w:trPr>
          <w:trHeight w:val="271" w:hRule="atLeast"/>
        </w:trPr>
        <w:tc>
          <w:tcPr>
            <w:tcW w:w="848" w:type="dxa"/>
            <w:vMerge w:val="continue"/>
            <w:tcBorders>
              <w:top w:val="nil"/>
              <w:left w:val="single" w:color="000000" w:sz="8" w:space="0"/>
              <w:bottom w:val="nil"/>
              <w:right w:val="single" w:color="000000" w:sz="8" w:space="0"/>
            </w:tcBorders>
            <w:vAlign w:val="center"/>
          </w:tcPr>
          <w:p w14:paraId="3914CCB2">
            <w:pPr>
              <w:widowControl/>
              <w:jc w:val="left"/>
              <w:rPr>
                <w:rFonts w:ascii="宋体" w:hAnsi="宋体" w:cs="宋体"/>
                <w:color w:val="000000"/>
                <w:kern w:val="0"/>
                <w:sz w:val="20"/>
              </w:rPr>
            </w:pPr>
          </w:p>
        </w:tc>
        <w:tc>
          <w:tcPr>
            <w:tcW w:w="849" w:type="dxa"/>
            <w:vMerge w:val="continue"/>
            <w:tcBorders>
              <w:top w:val="nil"/>
              <w:left w:val="single" w:color="000000" w:sz="8" w:space="0"/>
              <w:bottom w:val="nil"/>
              <w:right w:val="single" w:color="000000" w:sz="8" w:space="0"/>
            </w:tcBorders>
            <w:vAlign w:val="center"/>
          </w:tcPr>
          <w:p w14:paraId="6DFD9F6E">
            <w:pPr>
              <w:widowControl/>
              <w:jc w:val="left"/>
              <w:rPr>
                <w:rFonts w:ascii="宋体" w:hAnsi="宋体" w:cs="宋体"/>
                <w:color w:val="000000"/>
                <w:kern w:val="0"/>
                <w:sz w:val="20"/>
              </w:rPr>
            </w:pPr>
          </w:p>
        </w:tc>
        <w:tc>
          <w:tcPr>
            <w:tcW w:w="848" w:type="dxa"/>
            <w:vMerge w:val="continue"/>
            <w:tcBorders>
              <w:top w:val="nil"/>
              <w:left w:val="single" w:color="000000" w:sz="8" w:space="0"/>
              <w:bottom w:val="nil"/>
              <w:right w:val="single" w:color="000000" w:sz="8" w:space="0"/>
            </w:tcBorders>
            <w:vAlign w:val="center"/>
          </w:tcPr>
          <w:p w14:paraId="35DA25D7">
            <w:pPr>
              <w:widowControl/>
              <w:jc w:val="left"/>
              <w:rPr>
                <w:rFonts w:ascii="宋体" w:hAnsi="宋体" w:cs="宋体"/>
                <w:color w:val="000000"/>
                <w:kern w:val="0"/>
                <w:sz w:val="20"/>
              </w:rPr>
            </w:pPr>
          </w:p>
        </w:tc>
        <w:tc>
          <w:tcPr>
            <w:tcW w:w="5800" w:type="dxa"/>
            <w:tcBorders>
              <w:top w:val="nil"/>
              <w:left w:val="nil"/>
              <w:bottom w:val="nil"/>
              <w:right w:val="single" w:color="000000" w:sz="8" w:space="0"/>
            </w:tcBorders>
            <w:shd w:val="clear" w:color="auto" w:fill="auto"/>
            <w:vAlign w:val="center"/>
          </w:tcPr>
          <w:p w14:paraId="0CEA6BB8">
            <w:pPr>
              <w:widowControl/>
              <w:jc w:val="left"/>
              <w:rPr>
                <w:rFonts w:ascii="宋体" w:hAnsi="宋体" w:cs="宋体"/>
                <w:color w:val="000000"/>
                <w:kern w:val="0"/>
                <w:sz w:val="20"/>
              </w:rPr>
            </w:pPr>
            <w:r>
              <w:rPr>
                <w:rFonts w:hint="eastAsia" w:ascii="宋体" w:hAnsi="宋体" w:cs="宋体"/>
                <w:color w:val="000000"/>
                <w:kern w:val="0"/>
                <w:sz w:val="20"/>
              </w:rPr>
              <w:t>（1）有，得5分；</w:t>
            </w:r>
          </w:p>
        </w:tc>
        <w:tc>
          <w:tcPr>
            <w:tcW w:w="1305" w:type="dxa"/>
            <w:vMerge w:val="continue"/>
            <w:tcBorders>
              <w:top w:val="nil"/>
              <w:left w:val="single" w:color="000000" w:sz="8" w:space="0"/>
              <w:bottom w:val="nil"/>
              <w:right w:val="single" w:color="000000" w:sz="8" w:space="0"/>
            </w:tcBorders>
            <w:vAlign w:val="center"/>
          </w:tcPr>
          <w:p w14:paraId="183337AE">
            <w:pPr>
              <w:widowControl/>
              <w:jc w:val="left"/>
              <w:rPr>
                <w:rFonts w:ascii="宋体" w:hAnsi="宋体" w:cs="宋体"/>
                <w:color w:val="000000"/>
                <w:kern w:val="0"/>
                <w:sz w:val="20"/>
              </w:rPr>
            </w:pPr>
          </w:p>
        </w:tc>
      </w:tr>
      <w:tr w14:paraId="4CE8B808">
        <w:tblPrEx>
          <w:tblCellMar>
            <w:top w:w="0" w:type="dxa"/>
            <w:left w:w="108" w:type="dxa"/>
            <w:bottom w:w="0" w:type="dxa"/>
            <w:right w:w="108" w:type="dxa"/>
          </w:tblCellMar>
        </w:tblPrEx>
        <w:trPr>
          <w:trHeight w:val="271" w:hRule="atLeast"/>
        </w:trPr>
        <w:tc>
          <w:tcPr>
            <w:tcW w:w="848" w:type="dxa"/>
            <w:vMerge w:val="continue"/>
            <w:tcBorders>
              <w:top w:val="nil"/>
              <w:left w:val="single" w:color="000000" w:sz="8" w:space="0"/>
              <w:bottom w:val="nil"/>
              <w:right w:val="single" w:color="000000" w:sz="8" w:space="0"/>
            </w:tcBorders>
            <w:vAlign w:val="center"/>
          </w:tcPr>
          <w:p w14:paraId="141BBB79">
            <w:pPr>
              <w:widowControl/>
              <w:jc w:val="left"/>
              <w:rPr>
                <w:rFonts w:ascii="宋体" w:hAnsi="宋体" w:cs="宋体"/>
                <w:color w:val="000000"/>
                <w:kern w:val="0"/>
                <w:sz w:val="20"/>
              </w:rPr>
            </w:pPr>
          </w:p>
        </w:tc>
        <w:tc>
          <w:tcPr>
            <w:tcW w:w="849" w:type="dxa"/>
            <w:vMerge w:val="continue"/>
            <w:tcBorders>
              <w:top w:val="nil"/>
              <w:left w:val="single" w:color="000000" w:sz="8" w:space="0"/>
              <w:bottom w:val="nil"/>
              <w:right w:val="single" w:color="000000" w:sz="8" w:space="0"/>
            </w:tcBorders>
            <w:vAlign w:val="center"/>
          </w:tcPr>
          <w:p w14:paraId="06F3C808">
            <w:pPr>
              <w:widowControl/>
              <w:jc w:val="left"/>
              <w:rPr>
                <w:rFonts w:ascii="宋体" w:hAnsi="宋体" w:cs="宋体"/>
                <w:color w:val="000000"/>
                <w:kern w:val="0"/>
                <w:sz w:val="20"/>
              </w:rPr>
            </w:pPr>
          </w:p>
        </w:tc>
        <w:tc>
          <w:tcPr>
            <w:tcW w:w="848" w:type="dxa"/>
            <w:vMerge w:val="continue"/>
            <w:tcBorders>
              <w:top w:val="nil"/>
              <w:left w:val="single" w:color="000000" w:sz="8" w:space="0"/>
              <w:bottom w:val="nil"/>
              <w:right w:val="single" w:color="000000" w:sz="8" w:space="0"/>
            </w:tcBorders>
            <w:vAlign w:val="center"/>
          </w:tcPr>
          <w:p w14:paraId="514DA1CA">
            <w:pPr>
              <w:widowControl/>
              <w:jc w:val="left"/>
              <w:rPr>
                <w:rFonts w:ascii="宋体" w:hAnsi="宋体" w:cs="宋体"/>
                <w:color w:val="000000"/>
                <w:kern w:val="0"/>
                <w:sz w:val="20"/>
              </w:rPr>
            </w:pPr>
          </w:p>
        </w:tc>
        <w:tc>
          <w:tcPr>
            <w:tcW w:w="5800" w:type="dxa"/>
            <w:tcBorders>
              <w:top w:val="nil"/>
              <w:left w:val="nil"/>
              <w:bottom w:val="nil"/>
              <w:right w:val="single" w:color="000000" w:sz="8" w:space="0"/>
            </w:tcBorders>
            <w:shd w:val="clear" w:color="auto" w:fill="auto"/>
            <w:vAlign w:val="center"/>
          </w:tcPr>
          <w:p w14:paraId="2A4495C8">
            <w:pPr>
              <w:widowControl/>
              <w:jc w:val="left"/>
              <w:rPr>
                <w:rFonts w:ascii="宋体" w:hAnsi="宋体" w:cs="宋体"/>
                <w:color w:val="000000"/>
                <w:kern w:val="0"/>
                <w:sz w:val="20"/>
              </w:rPr>
            </w:pPr>
            <w:r>
              <w:rPr>
                <w:rFonts w:hint="eastAsia" w:ascii="宋体" w:hAnsi="宋体" w:cs="宋体"/>
                <w:color w:val="000000"/>
                <w:kern w:val="0"/>
                <w:sz w:val="20"/>
              </w:rPr>
              <w:t>（2）无，得0分；</w:t>
            </w:r>
          </w:p>
        </w:tc>
        <w:tc>
          <w:tcPr>
            <w:tcW w:w="1305" w:type="dxa"/>
            <w:vMerge w:val="continue"/>
            <w:tcBorders>
              <w:top w:val="nil"/>
              <w:left w:val="single" w:color="000000" w:sz="8" w:space="0"/>
              <w:bottom w:val="nil"/>
              <w:right w:val="single" w:color="000000" w:sz="8" w:space="0"/>
            </w:tcBorders>
            <w:vAlign w:val="center"/>
          </w:tcPr>
          <w:p w14:paraId="2432D381">
            <w:pPr>
              <w:widowControl/>
              <w:jc w:val="left"/>
              <w:rPr>
                <w:rFonts w:ascii="宋体" w:hAnsi="宋体" w:cs="宋体"/>
                <w:color w:val="000000"/>
                <w:kern w:val="0"/>
                <w:sz w:val="20"/>
              </w:rPr>
            </w:pPr>
          </w:p>
        </w:tc>
      </w:tr>
      <w:tr w14:paraId="6E9CE9A8">
        <w:tblPrEx>
          <w:tblCellMar>
            <w:top w:w="0" w:type="dxa"/>
            <w:left w:w="108" w:type="dxa"/>
            <w:bottom w:w="0" w:type="dxa"/>
            <w:right w:w="108" w:type="dxa"/>
          </w:tblCellMar>
        </w:tblPrEx>
        <w:trPr>
          <w:trHeight w:val="271" w:hRule="atLeast"/>
        </w:trPr>
        <w:tc>
          <w:tcPr>
            <w:tcW w:w="848" w:type="dxa"/>
            <w:vMerge w:val="continue"/>
            <w:tcBorders>
              <w:top w:val="nil"/>
              <w:left w:val="single" w:color="000000" w:sz="8" w:space="0"/>
              <w:bottom w:val="nil"/>
              <w:right w:val="single" w:color="000000" w:sz="8" w:space="0"/>
            </w:tcBorders>
            <w:vAlign w:val="center"/>
          </w:tcPr>
          <w:p w14:paraId="16E8DF47">
            <w:pPr>
              <w:widowControl/>
              <w:jc w:val="left"/>
              <w:rPr>
                <w:rFonts w:ascii="宋体" w:hAnsi="宋体" w:cs="宋体"/>
                <w:color w:val="000000"/>
                <w:kern w:val="0"/>
                <w:sz w:val="20"/>
              </w:rPr>
            </w:pPr>
          </w:p>
        </w:tc>
        <w:tc>
          <w:tcPr>
            <w:tcW w:w="849" w:type="dxa"/>
            <w:vMerge w:val="continue"/>
            <w:tcBorders>
              <w:top w:val="nil"/>
              <w:left w:val="single" w:color="000000" w:sz="8" w:space="0"/>
              <w:bottom w:val="nil"/>
              <w:right w:val="single" w:color="000000" w:sz="8" w:space="0"/>
            </w:tcBorders>
            <w:vAlign w:val="center"/>
          </w:tcPr>
          <w:p w14:paraId="7ECA6E7F">
            <w:pPr>
              <w:widowControl/>
              <w:jc w:val="left"/>
              <w:rPr>
                <w:rFonts w:ascii="宋体" w:hAnsi="宋体" w:cs="宋体"/>
                <w:color w:val="000000"/>
                <w:kern w:val="0"/>
                <w:sz w:val="20"/>
              </w:rPr>
            </w:pPr>
          </w:p>
        </w:tc>
        <w:tc>
          <w:tcPr>
            <w:tcW w:w="848" w:type="dxa"/>
            <w:vMerge w:val="continue"/>
            <w:tcBorders>
              <w:top w:val="nil"/>
              <w:left w:val="single" w:color="000000" w:sz="8" w:space="0"/>
              <w:bottom w:val="nil"/>
              <w:right w:val="single" w:color="000000" w:sz="8" w:space="0"/>
            </w:tcBorders>
            <w:vAlign w:val="center"/>
          </w:tcPr>
          <w:p w14:paraId="36FDF7D2">
            <w:pPr>
              <w:widowControl/>
              <w:jc w:val="left"/>
              <w:rPr>
                <w:rFonts w:ascii="宋体" w:hAnsi="宋体" w:cs="宋体"/>
                <w:color w:val="000000"/>
                <w:kern w:val="0"/>
                <w:sz w:val="20"/>
              </w:rPr>
            </w:pPr>
          </w:p>
        </w:tc>
        <w:tc>
          <w:tcPr>
            <w:tcW w:w="5800" w:type="dxa"/>
            <w:tcBorders>
              <w:top w:val="nil"/>
              <w:left w:val="nil"/>
              <w:bottom w:val="nil"/>
              <w:right w:val="single" w:color="000000" w:sz="8" w:space="0"/>
            </w:tcBorders>
            <w:shd w:val="clear" w:color="auto" w:fill="auto"/>
            <w:vAlign w:val="center"/>
          </w:tcPr>
          <w:p w14:paraId="48190C87">
            <w:pPr>
              <w:widowControl/>
              <w:jc w:val="left"/>
              <w:rPr>
                <w:rFonts w:ascii="宋体" w:hAnsi="宋体" w:cs="宋体"/>
                <w:color w:val="000000"/>
                <w:kern w:val="0"/>
                <w:sz w:val="20"/>
              </w:rPr>
            </w:pPr>
            <w:r>
              <w:rPr>
                <w:rFonts w:hint="eastAsia" w:ascii="宋体" w:hAnsi="宋体" w:cs="宋体"/>
                <w:color w:val="000000"/>
                <w:kern w:val="0"/>
                <w:sz w:val="20"/>
              </w:rPr>
              <w:t>提供售后服务机构的企业营业执照复印件</w:t>
            </w:r>
          </w:p>
        </w:tc>
        <w:tc>
          <w:tcPr>
            <w:tcW w:w="1305" w:type="dxa"/>
            <w:vMerge w:val="continue"/>
            <w:tcBorders>
              <w:top w:val="nil"/>
              <w:left w:val="single" w:color="000000" w:sz="8" w:space="0"/>
              <w:bottom w:val="nil"/>
              <w:right w:val="single" w:color="000000" w:sz="8" w:space="0"/>
            </w:tcBorders>
            <w:vAlign w:val="center"/>
          </w:tcPr>
          <w:p w14:paraId="04027DB3">
            <w:pPr>
              <w:widowControl/>
              <w:jc w:val="left"/>
              <w:rPr>
                <w:rFonts w:ascii="宋体" w:hAnsi="宋体" w:cs="宋体"/>
                <w:color w:val="000000"/>
                <w:kern w:val="0"/>
                <w:sz w:val="20"/>
              </w:rPr>
            </w:pPr>
          </w:p>
        </w:tc>
      </w:tr>
      <w:tr w14:paraId="3571AFCC">
        <w:tblPrEx>
          <w:tblCellMar>
            <w:top w:w="0" w:type="dxa"/>
            <w:left w:w="108" w:type="dxa"/>
            <w:bottom w:w="0" w:type="dxa"/>
            <w:right w:w="108" w:type="dxa"/>
          </w:tblCellMar>
        </w:tblPrEx>
        <w:trPr>
          <w:trHeight w:val="271" w:hRule="atLeast"/>
        </w:trPr>
        <w:tc>
          <w:tcPr>
            <w:tcW w:w="848" w:type="dxa"/>
            <w:vMerge w:val="continue"/>
            <w:tcBorders>
              <w:top w:val="nil"/>
              <w:left w:val="single" w:color="000000" w:sz="8" w:space="0"/>
              <w:bottom w:val="nil"/>
              <w:right w:val="single" w:color="000000" w:sz="8" w:space="0"/>
            </w:tcBorders>
            <w:vAlign w:val="center"/>
          </w:tcPr>
          <w:p w14:paraId="14BCC3A0">
            <w:pPr>
              <w:widowControl/>
              <w:jc w:val="left"/>
              <w:rPr>
                <w:rFonts w:ascii="宋体" w:hAnsi="宋体" w:cs="宋体"/>
                <w:color w:val="000000"/>
                <w:kern w:val="0"/>
                <w:sz w:val="20"/>
              </w:rPr>
            </w:pPr>
          </w:p>
        </w:tc>
        <w:tc>
          <w:tcPr>
            <w:tcW w:w="849" w:type="dxa"/>
            <w:vMerge w:val="continue"/>
            <w:tcBorders>
              <w:top w:val="nil"/>
              <w:left w:val="single" w:color="000000" w:sz="8" w:space="0"/>
              <w:bottom w:val="nil"/>
              <w:right w:val="single" w:color="000000" w:sz="8" w:space="0"/>
            </w:tcBorders>
            <w:vAlign w:val="center"/>
          </w:tcPr>
          <w:p w14:paraId="28A992B0">
            <w:pPr>
              <w:widowControl/>
              <w:jc w:val="left"/>
              <w:rPr>
                <w:rFonts w:ascii="宋体" w:hAnsi="宋体" w:cs="宋体"/>
                <w:color w:val="000000"/>
                <w:kern w:val="0"/>
                <w:sz w:val="20"/>
              </w:rPr>
            </w:pPr>
          </w:p>
        </w:tc>
        <w:tc>
          <w:tcPr>
            <w:tcW w:w="848" w:type="dxa"/>
            <w:vMerge w:val="continue"/>
            <w:tcBorders>
              <w:top w:val="nil"/>
              <w:left w:val="single" w:color="000000" w:sz="8" w:space="0"/>
              <w:bottom w:val="nil"/>
              <w:right w:val="single" w:color="000000" w:sz="8" w:space="0"/>
            </w:tcBorders>
            <w:vAlign w:val="center"/>
          </w:tcPr>
          <w:p w14:paraId="0C6D414F">
            <w:pPr>
              <w:widowControl/>
              <w:jc w:val="left"/>
              <w:rPr>
                <w:rFonts w:ascii="宋体" w:hAnsi="宋体" w:cs="宋体"/>
                <w:color w:val="000000"/>
                <w:kern w:val="0"/>
                <w:sz w:val="20"/>
              </w:rPr>
            </w:pPr>
          </w:p>
        </w:tc>
        <w:tc>
          <w:tcPr>
            <w:tcW w:w="5800" w:type="dxa"/>
            <w:tcBorders>
              <w:top w:val="nil"/>
              <w:left w:val="nil"/>
              <w:bottom w:val="nil"/>
              <w:right w:val="single" w:color="000000" w:sz="8" w:space="0"/>
            </w:tcBorders>
            <w:shd w:val="clear" w:color="auto" w:fill="auto"/>
            <w:vAlign w:val="center"/>
          </w:tcPr>
          <w:p w14:paraId="566F1F3B">
            <w:pPr>
              <w:widowControl/>
              <w:jc w:val="left"/>
              <w:rPr>
                <w:rFonts w:ascii="宋体" w:hAnsi="宋体" w:cs="宋体"/>
                <w:color w:val="000000"/>
                <w:kern w:val="0"/>
                <w:sz w:val="20"/>
              </w:rPr>
            </w:pPr>
            <w:r>
              <w:rPr>
                <w:rFonts w:hint="eastAsia" w:ascii="宋体" w:hAnsi="宋体" w:cs="宋体"/>
                <w:color w:val="000000"/>
                <w:kern w:val="0"/>
                <w:sz w:val="20"/>
              </w:rPr>
              <w:t>2.响应时间</w:t>
            </w:r>
          </w:p>
        </w:tc>
        <w:tc>
          <w:tcPr>
            <w:tcW w:w="1305" w:type="dxa"/>
            <w:vMerge w:val="continue"/>
            <w:tcBorders>
              <w:top w:val="nil"/>
              <w:left w:val="single" w:color="000000" w:sz="8" w:space="0"/>
              <w:bottom w:val="nil"/>
              <w:right w:val="single" w:color="000000" w:sz="8" w:space="0"/>
            </w:tcBorders>
            <w:vAlign w:val="center"/>
          </w:tcPr>
          <w:p w14:paraId="000E08BB">
            <w:pPr>
              <w:widowControl/>
              <w:jc w:val="left"/>
              <w:rPr>
                <w:rFonts w:ascii="宋体" w:hAnsi="宋体" w:cs="宋体"/>
                <w:color w:val="000000"/>
                <w:kern w:val="0"/>
                <w:sz w:val="20"/>
              </w:rPr>
            </w:pPr>
          </w:p>
        </w:tc>
      </w:tr>
      <w:tr w14:paraId="44875650">
        <w:tblPrEx>
          <w:tblCellMar>
            <w:top w:w="0" w:type="dxa"/>
            <w:left w:w="108" w:type="dxa"/>
            <w:bottom w:w="0" w:type="dxa"/>
            <w:right w:w="108" w:type="dxa"/>
          </w:tblCellMar>
        </w:tblPrEx>
        <w:trPr>
          <w:trHeight w:val="271" w:hRule="atLeast"/>
        </w:trPr>
        <w:tc>
          <w:tcPr>
            <w:tcW w:w="848" w:type="dxa"/>
            <w:vMerge w:val="continue"/>
            <w:tcBorders>
              <w:top w:val="nil"/>
              <w:left w:val="single" w:color="000000" w:sz="8" w:space="0"/>
              <w:bottom w:val="nil"/>
              <w:right w:val="single" w:color="000000" w:sz="8" w:space="0"/>
            </w:tcBorders>
            <w:vAlign w:val="center"/>
          </w:tcPr>
          <w:p w14:paraId="6571F1FC">
            <w:pPr>
              <w:widowControl/>
              <w:jc w:val="left"/>
              <w:rPr>
                <w:rFonts w:ascii="宋体" w:hAnsi="宋体" w:cs="宋体"/>
                <w:color w:val="000000"/>
                <w:kern w:val="0"/>
                <w:sz w:val="20"/>
              </w:rPr>
            </w:pPr>
          </w:p>
        </w:tc>
        <w:tc>
          <w:tcPr>
            <w:tcW w:w="849" w:type="dxa"/>
            <w:vMerge w:val="continue"/>
            <w:tcBorders>
              <w:top w:val="nil"/>
              <w:left w:val="single" w:color="000000" w:sz="8" w:space="0"/>
              <w:bottom w:val="nil"/>
              <w:right w:val="single" w:color="000000" w:sz="8" w:space="0"/>
            </w:tcBorders>
            <w:vAlign w:val="center"/>
          </w:tcPr>
          <w:p w14:paraId="5F5D45F5">
            <w:pPr>
              <w:widowControl/>
              <w:jc w:val="left"/>
              <w:rPr>
                <w:rFonts w:ascii="宋体" w:hAnsi="宋体" w:cs="宋体"/>
                <w:color w:val="000000"/>
                <w:kern w:val="0"/>
                <w:sz w:val="20"/>
              </w:rPr>
            </w:pPr>
          </w:p>
        </w:tc>
        <w:tc>
          <w:tcPr>
            <w:tcW w:w="848" w:type="dxa"/>
            <w:vMerge w:val="continue"/>
            <w:tcBorders>
              <w:top w:val="nil"/>
              <w:left w:val="single" w:color="000000" w:sz="8" w:space="0"/>
              <w:bottom w:val="nil"/>
              <w:right w:val="single" w:color="000000" w:sz="8" w:space="0"/>
            </w:tcBorders>
            <w:vAlign w:val="center"/>
          </w:tcPr>
          <w:p w14:paraId="1851BA0C">
            <w:pPr>
              <w:widowControl/>
              <w:jc w:val="left"/>
              <w:rPr>
                <w:rFonts w:ascii="宋体" w:hAnsi="宋体" w:cs="宋体"/>
                <w:color w:val="000000"/>
                <w:kern w:val="0"/>
                <w:sz w:val="20"/>
              </w:rPr>
            </w:pPr>
          </w:p>
        </w:tc>
        <w:tc>
          <w:tcPr>
            <w:tcW w:w="5800" w:type="dxa"/>
            <w:tcBorders>
              <w:top w:val="nil"/>
              <w:left w:val="nil"/>
              <w:bottom w:val="nil"/>
              <w:right w:val="single" w:color="000000" w:sz="8" w:space="0"/>
            </w:tcBorders>
            <w:shd w:val="clear" w:color="auto" w:fill="auto"/>
            <w:vAlign w:val="center"/>
          </w:tcPr>
          <w:p w14:paraId="125B235F">
            <w:pPr>
              <w:widowControl/>
              <w:jc w:val="left"/>
              <w:rPr>
                <w:rFonts w:ascii="宋体" w:hAnsi="宋体" w:cs="宋体"/>
                <w:color w:val="000000"/>
                <w:kern w:val="0"/>
                <w:sz w:val="20"/>
              </w:rPr>
            </w:pPr>
            <w:r>
              <w:rPr>
                <w:rFonts w:hint="eastAsia" w:ascii="宋体" w:hAnsi="宋体" w:cs="宋体"/>
                <w:color w:val="000000"/>
                <w:kern w:val="0"/>
                <w:sz w:val="20"/>
              </w:rPr>
              <w:t>（1）承诺响应时间在24小时内，得10分；</w:t>
            </w:r>
          </w:p>
        </w:tc>
        <w:tc>
          <w:tcPr>
            <w:tcW w:w="1305" w:type="dxa"/>
            <w:vMerge w:val="continue"/>
            <w:tcBorders>
              <w:top w:val="nil"/>
              <w:left w:val="single" w:color="000000" w:sz="8" w:space="0"/>
              <w:bottom w:val="nil"/>
              <w:right w:val="single" w:color="000000" w:sz="8" w:space="0"/>
            </w:tcBorders>
            <w:vAlign w:val="center"/>
          </w:tcPr>
          <w:p w14:paraId="4D68B227">
            <w:pPr>
              <w:widowControl/>
              <w:jc w:val="left"/>
              <w:rPr>
                <w:rFonts w:ascii="宋体" w:hAnsi="宋体" w:cs="宋体"/>
                <w:color w:val="000000"/>
                <w:kern w:val="0"/>
                <w:sz w:val="20"/>
              </w:rPr>
            </w:pPr>
          </w:p>
        </w:tc>
      </w:tr>
      <w:tr w14:paraId="32AD98B4">
        <w:tblPrEx>
          <w:tblCellMar>
            <w:top w:w="0" w:type="dxa"/>
            <w:left w:w="108" w:type="dxa"/>
            <w:bottom w:w="0" w:type="dxa"/>
            <w:right w:w="108" w:type="dxa"/>
          </w:tblCellMar>
        </w:tblPrEx>
        <w:trPr>
          <w:trHeight w:val="271" w:hRule="atLeast"/>
        </w:trPr>
        <w:tc>
          <w:tcPr>
            <w:tcW w:w="848" w:type="dxa"/>
            <w:vMerge w:val="continue"/>
            <w:tcBorders>
              <w:top w:val="nil"/>
              <w:left w:val="single" w:color="000000" w:sz="8" w:space="0"/>
              <w:bottom w:val="nil"/>
              <w:right w:val="single" w:color="000000" w:sz="8" w:space="0"/>
            </w:tcBorders>
            <w:vAlign w:val="center"/>
          </w:tcPr>
          <w:p w14:paraId="1707143B">
            <w:pPr>
              <w:widowControl/>
              <w:jc w:val="left"/>
              <w:rPr>
                <w:rFonts w:ascii="宋体" w:hAnsi="宋体" w:cs="宋体"/>
                <w:color w:val="000000"/>
                <w:kern w:val="0"/>
                <w:sz w:val="20"/>
              </w:rPr>
            </w:pPr>
          </w:p>
        </w:tc>
        <w:tc>
          <w:tcPr>
            <w:tcW w:w="849" w:type="dxa"/>
            <w:vMerge w:val="continue"/>
            <w:tcBorders>
              <w:top w:val="nil"/>
              <w:left w:val="single" w:color="000000" w:sz="8" w:space="0"/>
              <w:bottom w:val="nil"/>
              <w:right w:val="single" w:color="000000" w:sz="8" w:space="0"/>
            </w:tcBorders>
            <w:vAlign w:val="center"/>
          </w:tcPr>
          <w:p w14:paraId="059FD4C2">
            <w:pPr>
              <w:widowControl/>
              <w:jc w:val="left"/>
              <w:rPr>
                <w:rFonts w:ascii="宋体" w:hAnsi="宋体" w:cs="宋体"/>
                <w:color w:val="000000"/>
                <w:kern w:val="0"/>
                <w:sz w:val="20"/>
              </w:rPr>
            </w:pPr>
          </w:p>
        </w:tc>
        <w:tc>
          <w:tcPr>
            <w:tcW w:w="848" w:type="dxa"/>
            <w:vMerge w:val="continue"/>
            <w:tcBorders>
              <w:top w:val="nil"/>
              <w:left w:val="single" w:color="000000" w:sz="8" w:space="0"/>
              <w:bottom w:val="nil"/>
              <w:right w:val="single" w:color="000000" w:sz="8" w:space="0"/>
            </w:tcBorders>
            <w:vAlign w:val="center"/>
          </w:tcPr>
          <w:p w14:paraId="5FB1C83A">
            <w:pPr>
              <w:widowControl/>
              <w:jc w:val="left"/>
              <w:rPr>
                <w:rFonts w:ascii="宋体" w:hAnsi="宋体" w:cs="宋体"/>
                <w:color w:val="000000"/>
                <w:kern w:val="0"/>
                <w:sz w:val="20"/>
              </w:rPr>
            </w:pPr>
          </w:p>
        </w:tc>
        <w:tc>
          <w:tcPr>
            <w:tcW w:w="5800" w:type="dxa"/>
            <w:tcBorders>
              <w:top w:val="nil"/>
              <w:left w:val="nil"/>
              <w:bottom w:val="nil"/>
              <w:right w:val="single" w:color="000000" w:sz="8" w:space="0"/>
            </w:tcBorders>
            <w:shd w:val="clear" w:color="auto" w:fill="auto"/>
            <w:vAlign w:val="center"/>
          </w:tcPr>
          <w:p w14:paraId="425B4A4A">
            <w:pPr>
              <w:widowControl/>
              <w:jc w:val="left"/>
              <w:rPr>
                <w:rFonts w:ascii="宋体" w:hAnsi="宋体" w:cs="宋体"/>
                <w:color w:val="000000"/>
                <w:kern w:val="0"/>
                <w:sz w:val="20"/>
              </w:rPr>
            </w:pPr>
            <w:r>
              <w:rPr>
                <w:rFonts w:hint="eastAsia" w:ascii="宋体" w:hAnsi="宋体" w:cs="宋体"/>
                <w:color w:val="000000"/>
                <w:kern w:val="0"/>
                <w:sz w:val="20"/>
              </w:rPr>
              <w:t>（2）承诺响应时间在24~48小时，得6分；</w:t>
            </w:r>
          </w:p>
        </w:tc>
        <w:tc>
          <w:tcPr>
            <w:tcW w:w="1305" w:type="dxa"/>
            <w:vMerge w:val="continue"/>
            <w:tcBorders>
              <w:top w:val="nil"/>
              <w:left w:val="single" w:color="000000" w:sz="8" w:space="0"/>
              <w:bottom w:val="nil"/>
              <w:right w:val="single" w:color="000000" w:sz="8" w:space="0"/>
            </w:tcBorders>
            <w:vAlign w:val="center"/>
          </w:tcPr>
          <w:p w14:paraId="433DBDF8">
            <w:pPr>
              <w:widowControl/>
              <w:jc w:val="left"/>
              <w:rPr>
                <w:rFonts w:ascii="宋体" w:hAnsi="宋体" w:cs="宋体"/>
                <w:color w:val="000000"/>
                <w:kern w:val="0"/>
                <w:sz w:val="20"/>
              </w:rPr>
            </w:pPr>
          </w:p>
        </w:tc>
      </w:tr>
      <w:tr w14:paraId="379371E2">
        <w:tblPrEx>
          <w:tblCellMar>
            <w:top w:w="0" w:type="dxa"/>
            <w:left w:w="108" w:type="dxa"/>
            <w:bottom w:w="0" w:type="dxa"/>
            <w:right w:w="108" w:type="dxa"/>
          </w:tblCellMar>
        </w:tblPrEx>
        <w:trPr>
          <w:trHeight w:val="271" w:hRule="atLeast"/>
        </w:trPr>
        <w:tc>
          <w:tcPr>
            <w:tcW w:w="848" w:type="dxa"/>
            <w:vMerge w:val="continue"/>
            <w:tcBorders>
              <w:top w:val="nil"/>
              <w:left w:val="single" w:color="000000" w:sz="8" w:space="0"/>
              <w:bottom w:val="nil"/>
              <w:right w:val="single" w:color="000000" w:sz="8" w:space="0"/>
            </w:tcBorders>
            <w:vAlign w:val="center"/>
          </w:tcPr>
          <w:p w14:paraId="48C8016A">
            <w:pPr>
              <w:widowControl/>
              <w:jc w:val="left"/>
              <w:rPr>
                <w:rFonts w:ascii="宋体" w:hAnsi="宋体" w:cs="宋体"/>
                <w:color w:val="000000"/>
                <w:kern w:val="0"/>
                <w:sz w:val="20"/>
              </w:rPr>
            </w:pPr>
          </w:p>
        </w:tc>
        <w:tc>
          <w:tcPr>
            <w:tcW w:w="849" w:type="dxa"/>
            <w:vMerge w:val="continue"/>
            <w:tcBorders>
              <w:top w:val="nil"/>
              <w:left w:val="single" w:color="000000" w:sz="8" w:space="0"/>
              <w:bottom w:val="nil"/>
              <w:right w:val="single" w:color="000000" w:sz="8" w:space="0"/>
            </w:tcBorders>
            <w:vAlign w:val="center"/>
          </w:tcPr>
          <w:p w14:paraId="3BEB190C">
            <w:pPr>
              <w:widowControl/>
              <w:jc w:val="left"/>
              <w:rPr>
                <w:rFonts w:ascii="宋体" w:hAnsi="宋体" w:cs="宋体"/>
                <w:color w:val="000000"/>
                <w:kern w:val="0"/>
                <w:sz w:val="20"/>
              </w:rPr>
            </w:pPr>
          </w:p>
        </w:tc>
        <w:tc>
          <w:tcPr>
            <w:tcW w:w="848" w:type="dxa"/>
            <w:vMerge w:val="continue"/>
            <w:tcBorders>
              <w:top w:val="nil"/>
              <w:left w:val="single" w:color="000000" w:sz="8" w:space="0"/>
              <w:bottom w:val="nil"/>
              <w:right w:val="single" w:color="000000" w:sz="8" w:space="0"/>
            </w:tcBorders>
            <w:vAlign w:val="center"/>
          </w:tcPr>
          <w:p w14:paraId="452CBD85">
            <w:pPr>
              <w:widowControl/>
              <w:jc w:val="left"/>
              <w:rPr>
                <w:rFonts w:ascii="宋体" w:hAnsi="宋体" w:cs="宋体"/>
                <w:color w:val="000000"/>
                <w:kern w:val="0"/>
                <w:sz w:val="20"/>
              </w:rPr>
            </w:pPr>
          </w:p>
        </w:tc>
        <w:tc>
          <w:tcPr>
            <w:tcW w:w="5800" w:type="dxa"/>
            <w:tcBorders>
              <w:top w:val="nil"/>
              <w:left w:val="nil"/>
              <w:bottom w:val="nil"/>
              <w:right w:val="single" w:color="000000" w:sz="8" w:space="0"/>
            </w:tcBorders>
            <w:shd w:val="clear" w:color="auto" w:fill="auto"/>
            <w:vAlign w:val="center"/>
          </w:tcPr>
          <w:p w14:paraId="606F8130">
            <w:pPr>
              <w:widowControl/>
              <w:jc w:val="left"/>
              <w:rPr>
                <w:rFonts w:ascii="宋体" w:hAnsi="宋体" w:cs="宋体"/>
                <w:color w:val="000000"/>
                <w:kern w:val="0"/>
                <w:sz w:val="20"/>
              </w:rPr>
            </w:pPr>
            <w:r>
              <w:rPr>
                <w:rFonts w:hint="eastAsia" w:ascii="宋体" w:hAnsi="宋体" w:cs="宋体"/>
                <w:color w:val="000000"/>
                <w:kern w:val="0"/>
                <w:sz w:val="20"/>
              </w:rPr>
              <w:t>（3）承诺响应时间在48小时以上，得0分；</w:t>
            </w:r>
          </w:p>
        </w:tc>
        <w:tc>
          <w:tcPr>
            <w:tcW w:w="1305" w:type="dxa"/>
            <w:vMerge w:val="continue"/>
            <w:tcBorders>
              <w:top w:val="nil"/>
              <w:left w:val="single" w:color="000000" w:sz="8" w:space="0"/>
              <w:bottom w:val="nil"/>
              <w:right w:val="single" w:color="000000" w:sz="8" w:space="0"/>
            </w:tcBorders>
            <w:vAlign w:val="center"/>
          </w:tcPr>
          <w:p w14:paraId="30BC0187">
            <w:pPr>
              <w:widowControl/>
              <w:jc w:val="left"/>
              <w:rPr>
                <w:rFonts w:ascii="宋体" w:hAnsi="宋体" w:cs="宋体"/>
                <w:color w:val="000000"/>
                <w:kern w:val="0"/>
                <w:sz w:val="20"/>
              </w:rPr>
            </w:pPr>
          </w:p>
        </w:tc>
      </w:tr>
      <w:tr w14:paraId="282AC751">
        <w:tblPrEx>
          <w:tblCellMar>
            <w:top w:w="0" w:type="dxa"/>
            <w:left w:w="108" w:type="dxa"/>
            <w:bottom w:w="0" w:type="dxa"/>
            <w:right w:w="108" w:type="dxa"/>
          </w:tblCellMar>
        </w:tblPrEx>
        <w:trPr>
          <w:trHeight w:val="271" w:hRule="atLeast"/>
        </w:trPr>
        <w:tc>
          <w:tcPr>
            <w:tcW w:w="848" w:type="dxa"/>
            <w:vMerge w:val="continue"/>
            <w:tcBorders>
              <w:top w:val="nil"/>
              <w:left w:val="single" w:color="000000" w:sz="8" w:space="0"/>
              <w:bottom w:val="nil"/>
              <w:right w:val="single" w:color="000000" w:sz="8" w:space="0"/>
            </w:tcBorders>
            <w:vAlign w:val="center"/>
          </w:tcPr>
          <w:p w14:paraId="2E84BCC6">
            <w:pPr>
              <w:widowControl/>
              <w:jc w:val="left"/>
              <w:rPr>
                <w:rFonts w:ascii="宋体" w:hAnsi="宋体" w:cs="宋体"/>
                <w:color w:val="000000"/>
                <w:kern w:val="0"/>
                <w:sz w:val="20"/>
              </w:rPr>
            </w:pPr>
          </w:p>
        </w:tc>
        <w:tc>
          <w:tcPr>
            <w:tcW w:w="849" w:type="dxa"/>
            <w:vMerge w:val="continue"/>
            <w:tcBorders>
              <w:top w:val="nil"/>
              <w:left w:val="single" w:color="000000" w:sz="8" w:space="0"/>
              <w:bottom w:val="nil"/>
              <w:right w:val="single" w:color="000000" w:sz="8" w:space="0"/>
            </w:tcBorders>
            <w:vAlign w:val="center"/>
          </w:tcPr>
          <w:p w14:paraId="354AD152">
            <w:pPr>
              <w:widowControl/>
              <w:jc w:val="left"/>
              <w:rPr>
                <w:rFonts w:ascii="宋体" w:hAnsi="宋体" w:cs="宋体"/>
                <w:color w:val="000000"/>
                <w:kern w:val="0"/>
                <w:sz w:val="20"/>
              </w:rPr>
            </w:pPr>
          </w:p>
        </w:tc>
        <w:tc>
          <w:tcPr>
            <w:tcW w:w="848" w:type="dxa"/>
            <w:vMerge w:val="continue"/>
            <w:tcBorders>
              <w:top w:val="nil"/>
              <w:left w:val="single" w:color="000000" w:sz="8" w:space="0"/>
              <w:bottom w:val="nil"/>
              <w:right w:val="single" w:color="000000" w:sz="8" w:space="0"/>
            </w:tcBorders>
            <w:vAlign w:val="center"/>
          </w:tcPr>
          <w:p w14:paraId="124D0504">
            <w:pPr>
              <w:widowControl/>
              <w:jc w:val="left"/>
              <w:rPr>
                <w:rFonts w:ascii="宋体" w:hAnsi="宋体" w:cs="宋体"/>
                <w:color w:val="000000"/>
                <w:kern w:val="0"/>
                <w:sz w:val="20"/>
              </w:rPr>
            </w:pPr>
          </w:p>
        </w:tc>
        <w:tc>
          <w:tcPr>
            <w:tcW w:w="5800" w:type="dxa"/>
            <w:tcBorders>
              <w:top w:val="nil"/>
              <w:left w:val="nil"/>
              <w:bottom w:val="single" w:color="auto" w:sz="4" w:space="0"/>
              <w:right w:val="single" w:color="000000" w:sz="8" w:space="0"/>
            </w:tcBorders>
            <w:shd w:val="clear" w:color="auto" w:fill="auto"/>
            <w:vAlign w:val="center"/>
          </w:tcPr>
          <w:p w14:paraId="2FC63635">
            <w:pPr>
              <w:widowControl/>
              <w:jc w:val="left"/>
              <w:rPr>
                <w:rFonts w:ascii="宋体" w:hAnsi="宋体" w:cs="宋体"/>
                <w:color w:val="000000"/>
                <w:kern w:val="0"/>
                <w:sz w:val="20"/>
              </w:rPr>
            </w:pPr>
            <w:r>
              <w:rPr>
                <w:rFonts w:hint="eastAsia" w:ascii="宋体" w:hAnsi="宋体" w:cs="宋体"/>
                <w:color w:val="000000"/>
                <w:kern w:val="0"/>
                <w:sz w:val="20"/>
              </w:rPr>
              <w:t>需提供承诺函</w:t>
            </w:r>
          </w:p>
        </w:tc>
        <w:tc>
          <w:tcPr>
            <w:tcW w:w="1305" w:type="dxa"/>
            <w:vMerge w:val="continue"/>
            <w:tcBorders>
              <w:top w:val="nil"/>
              <w:left w:val="single" w:color="000000" w:sz="8" w:space="0"/>
              <w:bottom w:val="nil"/>
              <w:right w:val="single" w:color="000000" w:sz="8" w:space="0"/>
            </w:tcBorders>
            <w:vAlign w:val="center"/>
          </w:tcPr>
          <w:p w14:paraId="621A5B3B">
            <w:pPr>
              <w:widowControl/>
              <w:jc w:val="left"/>
              <w:rPr>
                <w:rFonts w:ascii="宋体" w:hAnsi="宋体" w:cs="宋体"/>
                <w:color w:val="000000"/>
                <w:kern w:val="0"/>
                <w:sz w:val="20"/>
              </w:rPr>
            </w:pPr>
          </w:p>
        </w:tc>
      </w:tr>
      <w:tr w14:paraId="32381D79">
        <w:tblPrEx>
          <w:tblCellMar>
            <w:top w:w="0" w:type="dxa"/>
            <w:left w:w="108" w:type="dxa"/>
            <w:bottom w:w="0" w:type="dxa"/>
            <w:right w:w="108" w:type="dxa"/>
          </w:tblCellMar>
        </w:tblPrEx>
        <w:trPr>
          <w:trHeight w:val="371" w:hRule="atLeast"/>
        </w:trPr>
        <w:tc>
          <w:tcPr>
            <w:tcW w:w="84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C2D42F3">
            <w:pPr>
              <w:widowControl/>
              <w:jc w:val="center"/>
              <w:rPr>
                <w:rFonts w:ascii="宋体" w:hAnsi="宋体" w:cs="宋体"/>
                <w:color w:val="000000"/>
                <w:kern w:val="0"/>
                <w:sz w:val="20"/>
              </w:rPr>
            </w:pPr>
            <w:r>
              <w:rPr>
                <w:rFonts w:hint="eastAsia" w:ascii="宋体" w:hAnsi="宋体" w:cs="宋体"/>
                <w:color w:val="000000"/>
                <w:kern w:val="0"/>
                <w:sz w:val="20"/>
              </w:rPr>
              <w:t>6</w:t>
            </w:r>
          </w:p>
        </w:tc>
        <w:tc>
          <w:tcPr>
            <w:tcW w:w="84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F6E138F">
            <w:pPr>
              <w:widowControl/>
              <w:jc w:val="center"/>
              <w:rPr>
                <w:rFonts w:ascii="宋体" w:hAnsi="宋体" w:cs="宋体"/>
                <w:color w:val="000000"/>
                <w:kern w:val="0"/>
                <w:sz w:val="20"/>
              </w:rPr>
            </w:pPr>
            <w:r>
              <w:rPr>
                <w:rFonts w:hint="eastAsia" w:ascii="宋体" w:hAnsi="宋体" w:cs="宋体"/>
                <w:color w:val="000000"/>
                <w:kern w:val="0"/>
                <w:sz w:val="20"/>
              </w:rPr>
              <w:t>品牌商业绩</w:t>
            </w:r>
          </w:p>
        </w:tc>
        <w:tc>
          <w:tcPr>
            <w:tcW w:w="84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CF12006">
            <w:pPr>
              <w:widowControl/>
              <w:jc w:val="center"/>
              <w:rPr>
                <w:rFonts w:ascii="宋体" w:hAnsi="宋体" w:cs="宋体"/>
                <w:color w:val="000000"/>
                <w:kern w:val="0"/>
                <w:sz w:val="20"/>
              </w:rPr>
            </w:pPr>
            <w:r>
              <w:rPr>
                <w:rFonts w:hint="eastAsia" w:ascii="宋体" w:hAnsi="宋体" w:cs="宋体"/>
                <w:color w:val="000000"/>
                <w:kern w:val="0"/>
                <w:sz w:val="20"/>
              </w:rPr>
              <w:t>25</w:t>
            </w:r>
          </w:p>
        </w:tc>
        <w:tc>
          <w:tcPr>
            <w:tcW w:w="5800" w:type="dxa"/>
            <w:tcBorders>
              <w:top w:val="nil"/>
              <w:left w:val="nil"/>
              <w:bottom w:val="nil"/>
              <w:right w:val="single" w:color="000000" w:sz="8" w:space="0"/>
            </w:tcBorders>
            <w:shd w:val="clear" w:color="auto" w:fill="auto"/>
            <w:vAlign w:val="center"/>
          </w:tcPr>
          <w:p w14:paraId="49668688">
            <w:pPr>
              <w:widowControl/>
              <w:jc w:val="left"/>
              <w:rPr>
                <w:rFonts w:ascii="宋体" w:hAnsi="宋体" w:cs="宋体"/>
                <w:color w:val="000000"/>
                <w:kern w:val="0"/>
                <w:sz w:val="20"/>
              </w:rPr>
            </w:pPr>
            <w:r>
              <w:rPr>
                <w:rFonts w:hint="eastAsia" w:ascii="宋体" w:hAnsi="宋体" w:cs="宋体"/>
                <w:color w:val="000000"/>
                <w:kern w:val="0"/>
                <w:sz w:val="20"/>
              </w:rPr>
              <w:t>1、工程业绩（提供项目合同）</w:t>
            </w:r>
          </w:p>
        </w:tc>
        <w:tc>
          <w:tcPr>
            <w:tcW w:w="130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D43EF16">
            <w:pPr>
              <w:widowControl/>
              <w:jc w:val="center"/>
              <w:rPr>
                <w:rFonts w:ascii="宋体" w:hAnsi="宋体" w:cs="宋体"/>
                <w:color w:val="000000"/>
                <w:kern w:val="0"/>
                <w:sz w:val="20"/>
              </w:rPr>
            </w:pPr>
            <w:r>
              <w:rPr>
                <w:rFonts w:hint="eastAsia" w:ascii="宋体" w:hAnsi="宋体" w:cs="宋体"/>
                <w:color w:val="000000"/>
                <w:kern w:val="0"/>
                <w:sz w:val="20"/>
              </w:rPr>
              <w:t>　</w:t>
            </w:r>
          </w:p>
        </w:tc>
      </w:tr>
      <w:tr w14:paraId="2AC37094">
        <w:tblPrEx>
          <w:tblCellMar>
            <w:top w:w="0" w:type="dxa"/>
            <w:left w:w="108" w:type="dxa"/>
            <w:bottom w:w="0" w:type="dxa"/>
            <w:right w:w="108" w:type="dxa"/>
          </w:tblCellMar>
        </w:tblPrEx>
        <w:trPr>
          <w:trHeight w:val="602" w:hRule="atLeast"/>
        </w:trPr>
        <w:tc>
          <w:tcPr>
            <w:tcW w:w="848" w:type="dxa"/>
            <w:vMerge w:val="continue"/>
            <w:tcBorders>
              <w:top w:val="single" w:color="000000" w:sz="8" w:space="0"/>
              <w:left w:val="single" w:color="000000" w:sz="8" w:space="0"/>
              <w:bottom w:val="single" w:color="000000" w:sz="8" w:space="0"/>
              <w:right w:val="single" w:color="000000" w:sz="8" w:space="0"/>
            </w:tcBorders>
            <w:vAlign w:val="center"/>
          </w:tcPr>
          <w:p w14:paraId="2DCF75D0">
            <w:pPr>
              <w:widowControl/>
              <w:jc w:val="left"/>
              <w:rPr>
                <w:rFonts w:ascii="宋体" w:hAnsi="宋体" w:cs="宋体"/>
                <w:color w:val="000000"/>
                <w:kern w:val="0"/>
                <w:sz w:val="20"/>
              </w:rPr>
            </w:pPr>
          </w:p>
        </w:tc>
        <w:tc>
          <w:tcPr>
            <w:tcW w:w="849" w:type="dxa"/>
            <w:vMerge w:val="continue"/>
            <w:tcBorders>
              <w:top w:val="single" w:color="000000" w:sz="8" w:space="0"/>
              <w:left w:val="single" w:color="000000" w:sz="8" w:space="0"/>
              <w:bottom w:val="single" w:color="000000" w:sz="8" w:space="0"/>
              <w:right w:val="single" w:color="000000" w:sz="8" w:space="0"/>
            </w:tcBorders>
            <w:vAlign w:val="center"/>
          </w:tcPr>
          <w:p w14:paraId="0AE771A6">
            <w:pPr>
              <w:widowControl/>
              <w:jc w:val="left"/>
              <w:rPr>
                <w:rFonts w:ascii="宋体" w:hAnsi="宋体" w:cs="宋体"/>
                <w:color w:val="000000"/>
                <w:kern w:val="0"/>
                <w:sz w:val="20"/>
              </w:rPr>
            </w:pPr>
          </w:p>
        </w:tc>
        <w:tc>
          <w:tcPr>
            <w:tcW w:w="848" w:type="dxa"/>
            <w:vMerge w:val="continue"/>
            <w:tcBorders>
              <w:top w:val="single" w:color="000000" w:sz="8" w:space="0"/>
              <w:left w:val="single" w:color="000000" w:sz="8" w:space="0"/>
              <w:bottom w:val="single" w:color="000000" w:sz="8" w:space="0"/>
              <w:right w:val="single" w:color="000000" w:sz="8" w:space="0"/>
            </w:tcBorders>
            <w:vAlign w:val="center"/>
          </w:tcPr>
          <w:p w14:paraId="6BFFB2E9">
            <w:pPr>
              <w:widowControl/>
              <w:jc w:val="left"/>
              <w:rPr>
                <w:rFonts w:ascii="宋体" w:hAnsi="宋体" w:cs="宋体"/>
                <w:color w:val="000000"/>
                <w:kern w:val="0"/>
                <w:sz w:val="20"/>
              </w:rPr>
            </w:pPr>
          </w:p>
        </w:tc>
        <w:tc>
          <w:tcPr>
            <w:tcW w:w="5800" w:type="dxa"/>
            <w:tcBorders>
              <w:top w:val="nil"/>
              <w:left w:val="nil"/>
              <w:bottom w:val="nil"/>
              <w:right w:val="single" w:color="000000" w:sz="8" w:space="0"/>
            </w:tcBorders>
            <w:shd w:val="clear" w:color="auto" w:fill="auto"/>
            <w:vAlign w:val="center"/>
          </w:tcPr>
          <w:p w14:paraId="4B7F8B08">
            <w:pPr>
              <w:widowControl/>
              <w:jc w:val="left"/>
              <w:rPr>
                <w:rFonts w:ascii="宋体" w:hAnsi="宋体" w:cs="宋体"/>
                <w:color w:val="000000"/>
                <w:kern w:val="0"/>
                <w:sz w:val="20"/>
              </w:rPr>
            </w:pPr>
            <w:r>
              <w:rPr>
                <w:rFonts w:hint="eastAsia" w:ascii="宋体" w:hAnsi="宋体" w:cs="宋体"/>
                <w:color w:val="000000"/>
                <w:kern w:val="0"/>
                <w:sz w:val="20"/>
              </w:rPr>
              <w:t>1）近三年（自20</w:t>
            </w:r>
            <w:r>
              <w:rPr>
                <w:rFonts w:ascii="宋体" w:hAnsi="宋体" w:cs="宋体"/>
                <w:color w:val="000000"/>
                <w:kern w:val="0"/>
                <w:sz w:val="20"/>
              </w:rPr>
              <w:t>21</w:t>
            </w:r>
            <w:r>
              <w:rPr>
                <w:rFonts w:hint="eastAsia" w:ascii="宋体" w:hAnsi="宋体" w:cs="宋体"/>
                <w:color w:val="000000"/>
                <w:kern w:val="0"/>
                <w:sz w:val="20"/>
              </w:rPr>
              <w:t>年</w:t>
            </w:r>
            <w:r>
              <w:rPr>
                <w:rFonts w:ascii="宋体" w:hAnsi="宋体" w:cs="宋体"/>
                <w:color w:val="000000"/>
                <w:kern w:val="0"/>
                <w:sz w:val="20"/>
              </w:rPr>
              <w:t>9</w:t>
            </w:r>
            <w:r>
              <w:rPr>
                <w:rFonts w:hint="eastAsia" w:ascii="宋体" w:hAnsi="宋体" w:cs="宋体"/>
                <w:color w:val="000000"/>
                <w:kern w:val="0"/>
                <w:sz w:val="20"/>
              </w:rPr>
              <w:t>月1日至今）合同金额超过100万人民币的华东区域工程供货业绩，一项得2分，最高得10分。</w:t>
            </w:r>
          </w:p>
        </w:tc>
        <w:tc>
          <w:tcPr>
            <w:tcW w:w="1305" w:type="dxa"/>
            <w:vMerge w:val="continue"/>
            <w:tcBorders>
              <w:top w:val="single" w:color="000000" w:sz="8" w:space="0"/>
              <w:left w:val="single" w:color="000000" w:sz="8" w:space="0"/>
              <w:bottom w:val="single" w:color="000000" w:sz="8" w:space="0"/>
              <w:right w:val="single" w:color="000000" w:sz="8" w:space="0"/>
            </w:tcBorders>
            <w:vAlign w:val="center"/>
          </w:tcPr>
          <w:p w14:paraId="77058B71">
            <w:pPr>
              <w:widowControl/>
              <w:jc w:val="left"/>
              <w:rPr>
                <w:rFonts w:ascii="宋体" w:hAnsi="宋体" w:cs="宋体"/>
                <w:color w:val="000000"/>
                <w:kern w:val="0"/>
                <w:sz w:val="20"/>
              </w:rPr>
            </w:pPr>
          </w:p>
        </w:tc>
      </w:tr>
      <w:tr w14:paraId="2E926745">
        <w:tblPrEx>
          <w:tblCellMar>
            <w:top w:w="0" w:type="dxa"/>
            <w:left w:w="108" w:type="dxa"/>
            <w:bottom w:w="0" w:type="dxa"/>
            <w:right w:w="108" w:type="dxa"/>
          </w:tblCellMar>
        </w:tblPrEx>
        <w:trPr>
          <w:trHeight w:val="437" w:hRule="atLeast"/>
        </w:trPr>
        <w:tc>
          <w:tcPr>
            <w:tcW w:w="848" w:type="dxa"/>
            <w:vMerge w:val="continue"/>
            <w:tcBorders>
              <w:top w:val="single" w:color="000000" w:sz="8" w:space="0"/>
              <w:left w:val="single" w:color="000000" w:sz="8" w:space="0"/>
              <w:bottom w:val="single" w:color="000000" w:sz="8" w:space="0"/>
              <w:right w:val="single" w:color="000000" w:sz="8" w:space="0"/>
            </w:tcBorders>
            <w:vAlign w:val="center"/>
          </w:tcPr>
          <w:p w14:paraId="26C2A16E">
            <w:pPr>
              <w:widowControl/>
              <w:jc w:val="left"/>
              <w:rPr>
                <w:rFonts w:ascii="宋体" w:hAnsi="宋体" w:cs="宋体"/>
                <w:color w:val="000000"/>
                <w:kern w:val="0"/>
                <w:sz w:val="20"/>
              </w:rPr>
            </w:pPr>
          </w:p>
        </w:tc>
        <w:tc>
          <w:tcPr>
            <w:tcW w:w="849" w:type="dxa"/>
            <w:vMerge w:val="continue"/>
            <w:tcBorders>
              <w:top w:val="single" w:color="000000" w:sz="8" w:space="0"/>
              <w:left w:val="single" w:color="000000" w:sz="8" w:space="0"/>
              <w:bottom w:val="single" w:color="000000" w:sz="8" w:space="0"/>
              <w:right w:val="single" w:color="000000" w:sz="8" w:space="0"/>
            </w:tcBorders>
            <w:vAlign w:val="center"/>
          </w:tcPr>
          <w:p w14:paraId="13B7AD44">
            <w:pPr>
              <w:widowControl/>
              <w:jc w:val="left"/>
              <w:rPr>
                <w:rFonts w:ascii="宋体" w:hAnsi="宋体" w:cs="宋体"/>
                <w:color w:val="000000"/>
                <w:kern w:val="0"/>
                <w:sz w:val="20"/>
              </w:rPr>
            </w:pPr>
          </w:p>
        </w:tc>
        <w:tc>
          <w:tcPr>
            <w:tcW w:w="848" w:type="dxa"/>
            <w:vMerge w:val="continue"/>
            <w:tcBorders>
              <w:top w:val="single" w:color="000000" w:sz="8" w:space="0"/>
              <w:left w:val="single" w:color="000000" w:sz="8" w:space="0"/>
              <w:bottom w:val="single" w:color="000000" w:sz="8" w:space="0"/>
              <w:right w:val="single" w:color="000000" w:sz="8" w:space="0"/>
            </w:tcBorders>
            <w:vAlign w:val="center"/>
          </w:tcPr>
          <w:p w14:paraId="087EB4F1">
            <w:pPr>
              <w:widowControl/>
              <w:jc w:val="left"/>
              <w:rPr>
                <w:rFonts w:ascii="宋体" w:hAnsi="宋体" w:cs="宋体"/>
                <w:color w:val="000000"/>
                <w:kern w:val="0"/>
                <w:sz w:val="20"/>
              </w:rPr>
            </w:pPr>
          </w:p>
        </w:tc>
        <w:tc>
          <w:tcPr>
            <w:tcW w:w="5800" w:type="dxa"/>
            <w:tcBorders>
              <w:top w:val="nil"/>
              <w:left w:val="nil"/>
              <w:bottom w:val="nil"/>
              <w:right w:val="single" w:color="000000" w:sz="8" w:space="0"/>
            </w:tcBorders>
            <w:shd w:val="clear" w:color="auto" w:fill="auto"/>
            <w:vAlign w:val="center"/>
          </w:tcPr>
          <w:p w14:paraId="7FF02D9B">
            <w:pPr>
              <w:widowControl/>
              <w:jc w:val="left"/>
              <w:rPr>
                <w:rFonts w:ascii="宋体" w:hAnsi="宋体" w:cs="宋体"/>
                <w:color w:val="000000"/>
                <w:kern w:val="0"/>
                <w:sz w:val="20"/>
              </w:rPr>
            </w:pPr>
            <w:r>
              <w:rPr>
                <w:rFonts w:hint="eastAsia" w:ascii="宋体" w:hAnsi="宋体" w:cs="宋体"/>
                <w:color w:val="000000"/>
                <w:kern w:val="0"/>
                <w:sz w:val="20"/>
              </w:rPr>
              <w:t>提供合同和其他可证明供货的材料；相同的工程项目业绩不重复计分；业绩时间以合同签订时间为准。</w:t>
            </w:r>
          </w:p>
        </w:tc>
        <w:tc>
          <w:tcPr>
            <w:tcW w:w="1305" w:type="dxa"/>
            <w:vMerge w:val="continue"/>
            <w:tcBorders>
              <w:top w:val="single" w:color="000000" w:sz="8" w:space="0"/>
              <w:left w:val="single" w:color="000000" w:sz="8" w:space="0"/>
              <w:bottom w:val="single" w:color="000000" w:sz="8" w:space="0"/>
              <w:right w:val="single" w:color="000000" w:sz="8" w:space="0"/>
            </w:tcBorders>
            <w:vAlign w:val="center"/>
          </w:tcPr>
          <w:p w14:paraId="3C128C05">
            <w:pPr>
              <w:widowControl/>
              <w:jc w:val="left"/>
              <w:rPr>
                <w:rFonts w:ascii="宋体" w:hAnsi="宋体" w:cs="宋体"/>
                <w:color w:val="000000"/>
                <w:kern w:val="0"/>
                <w:sz w:val="20"/>
              </w:rPr>
            </w:pPr>
          </w:p>
        </w:tc>
      </w:tr>
      <w:tr w14:paraId="6870E7FE">
        <w:tblPrEx>
          <w:tblCellMar>
            <w:top w:w="0" w:type="dxa"/>
            <w:left w:w="108" w:type="dxa"/>
            <w:bottom w:w="0" w:type="dxa"/>
            <w:right w:w="108" w:type="dxa"/>
          </w:tblCellMar>
        </w:tblPrEx>
        <w:trPr>
          <w:trHeight w:val="602" w:hRule="atLeast"/>
        </w:trPr>
        <w:tc>
          <w:tcPr>
            <w:tcW w:w="848" w:type="dxa"/>
            <w:vMerge w:val="continue"/>
            <w:tcBorders>
              <w:top w:val="single" w:color="000000" w:sz="8" w:space="0"/>
              <w:left w:val="single" w:color="000000" w:sz="8" w:space="0"/>
              <w:bottom w:val="single" w:color="000000" w:sz="8" w:space="0"/>
              <w:right w:val="single" w:color="000000" w:sz="8" w:space="0"/>
            </w:tcBorders>
            <w:vAlign w:val="center"/>
          </w:tcPr>
          <w:p w14:paraId="41909889">
            <w:pPr>
              <w:widowControl/>
              <w:jc w:val="left"/>
              <w:rPr>
                <w:rFonts w:ascii="宋体" w:hAnsi="宋体" w:cs="宋体"/>
                <w:color w:val="000000"/>
                <w:kern w:val="0"/>
                <w:sz w:val="20"/>
              </w:rPr>
            </w:pPr>
          </w:p>
        </w:tc>
        <w:tc>
          <w:tcPr>
            <w:tcW w:w="849" w:type="dxa"/>
            <w:vMerge w:val="continue"/>
            <w:tcBorders>
              <w:top w:val="single" w:color="000000" w:sz="8" w:space="0"/>
              <w:left w:val="single" w:color="000000" w:sz="8" w:space="0"/>
              <w:bottom w:val="single" w:color="000000" w:sz="8" w:space="0"/>
              <w:right w:val="single" w:color="000000" w:sz="8" w:space="0"/>
            </w:tcBorders>
            <w:vAlign w:val="center"/>
          </w:tcPr>
          <w:p w14:paraId="63388AC5">
            <w:pPr>
              <w:widowControl/>
              <w:jc w:val="left"/>
              <w:rPr>
                <w:rFonts w:ascii="宋体" w:hAnsi="宋体" w:cs="宋体"/>
                <w:color w:val="000000"/>
                <w:kern w:val="0"/>
                <w:sz w:val="20"/>
              </w:rPr>
            </w:pPr>
          </w:p>
        </w:tc>
        <w:tc>
          <w:tcPr>
            <w:tcW w:w="848" w:type="dxa"/>
            <w:vMerge w:val="continue"/>
            <w:tcBorders>
              <w:top w:val="single" w:color="000000" w:sz="8" w:space="0"/>
              <w:left w:val="single" w:color="000000" w:sz="8" w:space="0"/>
              <w:bottom w:val="single" w:color="000000" w:sz="8" w:space="0"/>
              <w:right w:val="single" w:color="000000" w:sz="8" w:space="0"/>
            </w:tcBorders>
            <w:vAlign w:val="center"/>
          </w:tcPr>
          <w:p w14:paraId="0B30A0F4">
            <w:pPr>
              <w:widowControl/>
              <w:jc w:val="left"/>
              <w:rPr>
                <w:rFonts w:ascii="宋体" w:hAnsi="宋体" w:cs="宋体"/>
                <w:color w:val="000000"/>
                <w:kern w:val="0"/>
                <w:sz w:val="20"/>
              </w:rPr>
            </w:pPr>
          </w:p>
        </w:tc>
        <w:tc>
          <w:tcPr>
            <w:tcW w:w="5800" w:type="dxa"/>
            <w:tcBorders>
              <w:top w:val="nil"/>
              <w:left w:val="nil"/>
              <w:bottom w:val="nil"/>
              <w:right w:val="single" w:color="000000" w:sz="8" w:space="0"/>
            </w:tcBorders>
            <w:shd w:val="clear" w:color="auto" w:fill="auto"/>
            <w:vAlign w:val="center"/>
          </w:tcPr>
          <w:p w14:paraId="639B6E01">
            <w:pPr>
              <w:widowControl/>
              <w:jc w:val="left"/>
              <w:rPr>
                <w:rFonts w:ascii="宋体" w:hAnsi="宋体" w:cs="宋体"/>
                <w:color w:val="000000"/>
                <w:kern w:val="0"/>
                <w:sz w:val="20"/>
              </w:rPr>
            </w:pPr>
            <w:r>
              <w:rPr>
                <w:rFonts w:hint="eastAsia" w:ascii="宋体" w:hAnsi="宋体" w:cs="宋体"/>
                <w:color w:val="000000"/>
                <w:kern w:val="0"/>
                <w:sz w:val="20"/>
              </w:rPr>
              <w:t>华东区域包括上海市、浙江省、江苏省、安徽省、福建省。工程业绩最高分得10分。</w:t>
            </w:r>
          </w:p>
        </w:tc>
        <w:tc>
          <w:tcPr>
            <w:tcW w:w="1305" w:type="dxa"/>
            <w:vMerge w:val="continue"/>
            <w:tcBorders>
              <w:top w:val="single" w:color="000000" w:sz="8" w:space="0"/>
              <w:left w:val="single" w:color="000000" w:sz="8" w:space="0"/>
              <w:bottom w:val="single" w:color="000000" w:sz="8" w:space="0"/>
              <w:right w:val="single" w:color="000000" w:sz="8" w:space="0"/>
            </w:tcBorders>
            <w:vAlign w:val="center"/>
          </w:tcPr>
          <w:p w14:paraId="5CD8137F">
            <w:pPr>
              <w:widowControl/>
              <w:jc w:val="left"/>
              <w:rPr>
                <w:rFonts w:ascii="宋体" w:hAnsi="宋体" w:cs="宋体"/>
                <w:color w:val="000000"/>
                <w:kern w:val="0"/>
                <w:sz w:val="20"/>
              </w:rPr>
            </w:pPr>
          </w:p>
        </w:tc>
      </w:tr>
      <w:tr w14:paraId="2F92889B">
        <w:tblPrEx>
          <w:tblCellMar>
            <w:top w:w="0" w:type="dxa"/>
            <w:left w:w="108" w:type="dxa"/>
            <w:bottom w:w="0" w:type="dxa"/>
            <w:right w:w="108" w:type="dxa"/>
          </w:tblCellMar>
        </w:tblPrEx>
        <w:trPr>
          <w:trHeight w:val="371" w:hRule="atLeast"/>
        </w:trPr>
        <w:tc>
          <w:tcPr>
            <w:tcW w:w="848" w:type="dxa"/>
            <w:vMerge w:val="continue"/>
            <w:tcBorders>
              <w:top w:val="single" w:color="000000" w:sz="8" w:space="0"/>
              <w:left w:val="single" w:color="000000" w:sz="8" w:space="0"/>
              <w:bottom w:val="single" w:color="000000" w:sz="8" w:space="0"/>
              <w:right w:val="single" w:color="000000" w:sz="8" w:space="0"/>
            </w:tcBorders>
            <w:vAlign w:val="center"/>
          </w:tcPr>
          <w:p w14:paraId="4E80FAF3">
            <w:pPr>
              <w:widowControl/>
              <w:jc w:val="left"/>
              <w:rPr>
                <w:rFonts w:ascii="宋体" w:hAnsi="宋体" w:cs="宋体"/>
                <w:color w:val="000000"/>
                <w:kern w:val="0"/>
                <w:sz w:val="20"/>
              </w:rPr>
            </w:pPr>
          </w:p>
        </w:tc>
        <w:tc>
          <w:tcPr>
            <w:tcW w:w="849" w:type="dxa"/>
            <w:vMerge w:val="continue"/>
            <w:tcBorders>
              <w:top w:val="single" w:color="000000" w:sz="8" w:space="0"/>
              <w:left w:val="single" w:color="000000" w:sz="8" w:space="0"/>
              <w:bottom w:val="single" w:color="000000" w:sz="8" w:space="0"/>
              <w:right w:val="single" w:color="000000" w:sz="8" w:space="0"/>
            </w:tcBorders>
            <w:vAlign w:val="center"/>
          </w:tcPr>
          <w:p w14:paraId="452829E6">
            <w:pPr>
              <w:widowControl/>
              <w:jc w:val="left"/>
              <w:rPr>
                <w:rFonts w:ascii="宋体" w:hAnsi="宋体" w:cs="宋体"/>
                <w:color w:val="000000"/>
                <w:kern w:val="0"/>
                <w:sz w:val="20"/>
              </w:rPr>
            </w:pPr>
          </w:p>
        </w:tc>
        <w:tc>
          <w:tcPr>
            <w:tcW w:w="848" w:type="dxa"/>
            <w:vMerge w:val="continue"/>
            <w:tcBorders>
              <w:top w:val="single" w:color="000000" w:sz="8" w:space="0"/>
              <w:left w:val="single" w:color="000000" w:sz="8" w:space="0"/>
              <w:bottom w:val="single" w:color="000000" w:sz="8" w:space="0"/>
              <w:right w:val="single" w:color="000000" w:sz="8" w:space="0"/>
            </w:tcBorders>
            <w:vAlign w:val="center"/>
          </w:tcPr>
          <w:p w14:paraId="30DC2C6E">
            <w:pPr>
              <w:widowControl/>
              <w:jc w:val="left"/>
              <w:rPr>
                <w:rFonts w:ascii="宋体" w:hAnsi="宋体" w:cs="宋体"/>
                <w:color w:val="000000"/>
                <w:kern w:val="0"/>
                <w:sz w:val="20"/>
              </w:rPr>
            </w:pPr>
          </w:p>
        </w:tc>
        <w:tc>
          <w:tcPr>
            <w:tcW w:w="5800" w:type="dxa"/>
            <w:tcBorders>
              <w:top w:val="nil"/>
              <w:left w:val="nil"/>
              <w:bottom w:val="nil"/>
              <w:right w:val="single" w:color="000000" w:sz="8" w:space="0"/>
            </w:tcBorders>
            <w:shd w:val="clear" w:color="auto" w:fill="auto"/>
            <w:vAlign w:val="center"/>
          </w:tcPr>
          <w:p w14:paraId="09A14391">
            <w:pPr>
              <w:widowControl/>
              <w:jc w:val="left"/>
              <w:rPr>
                <w:rFonts w:ascii="宋体" w:hAnsi="宋体" w:cs="宋体"/>
                <w:color w:val="000000"/>
                <w:kern w:val="0"/>
                <w:sz w:val="20"/>
              </w:rPr>
            </w:pPr>
            <w:r>
              <w:rPr>
                <w:rFonts w:hint="eastAsia" w:ascii="宋体" w:hAnsi="宋体" w:cs="宋体"/>
                <w:color w:val="000000"/>
                <w:kern w:val="0"/>
                <w:sz w:val="20"/>
              </w:rPr>
              <w:t>2、入库业绩</w:t>
            </w:r>
          </w:p>
        </w:tc>
        <w:tc>
          <w:tcPr>
            <w:tcW w:w="1305" w:type="dxa"/>
            <w:vMerge w:val="continue"/>
            <w:tcBorders>
              <w:top w:val="single" w:color="000000" w:sz="8" w:space="0"/>
              <w:left w:val="single" w:color="000000" w:sz="8" w:space="0"/>
              <w:bottom w:val="single" w:color="000000" w:sz="8" w:space="0"/>
              <w:right w:val="single" w:color="000000" w:sz="8" w:space="0"/>
            </w:tcBorders>
            <w:vAlign w:val="center"/>
          </w:tcPr>
          <w:p w14:paraId="0AA9CFB8">
            <w:pPr>
              <w:widowControl/>
              <w:jc w:val="left"/>
              <w:rPr>
                <w:rFonts w:ascii="宋体" w:hAnsi="宋体" w:cs="宋体"/>
                <w:color w:val="000000"/>
                <w:kern w:val="0"/>
                <w:sz w:val="20"/>
              </w:rPr>
            </w:pPr>
          </w:p>
        </w:tc>
      </w:tr>
      <w:tr w14:paraId="47D6A0C3">
        <w:tblPrEx>
          <w:tblCellMar>
            <w:top w:w="0" w:type="dxa"/>
            <w:left w:w="108" w:type="dxa"/>
            <w:bottom w:w="0" w:type="dxa"/>
            <w:right w:w="108" w:type="dxa"/>
          </w:tblCellMar>
        </w:tblPrEx>
        <w:trPr>
          <w:trHeight w:val="371" w:hRule="atLeast"/>
        </w:trPr>
        <w:tc>
          <w:tcPr>
            <w:tcW w:w="848" w:type="dxa"/>
            <w:vMerge w:val="continue"/>
            <w:tcBorders>
              <w:top w:val="single" w:color="000000" w:sz="8" w:space="0"/>
              <w:left w:val="single" w:color="000000" w:sz="8" w:space="0"/>
              <w:bottom w:val="single" w:color="000000" w:sz="8" w:space="0"/>
              <w:right w:val="single" w:color="000000" w:sz="8" w:space="0"/>
            </w:tcBorders>
            <w:vAlign w:val="center"/>
          </w:tcPr>
          <w:p w14:paraId="238F7615">
            <w:pPr>
              <w:widowControl/>
              <w:jc w:val="left"/>
              <w:rPr>
                <w:rFonts w:ascii="宋体" w:hAnsi="宋体" w:cs="宋体"/>
                <w:color w:val="000000"/>
                <w:kern w:val="0"/>
                <w:sz w:val="20"/>
              </w:rPr>
            </w:pPr>
          </w:p>
        </w:tc>
        <w:tc>
          <w:tcPr>
            <w:tcW w:w="849" w:type="dxa"/>
            <w:vMerge w:val="continue"/>
            <w:tcBorders>
              <w:top w:val="single" w:color="000000" w:sz="8" w:space="0"/>
              <w:left w:val="single" w:color="000000" w:sz="8" w:space="0"/>
              <w:bottom w:val="single" w:color="000000" w:sz="8" w:space="0"/>
              <w:right w:val="single" w:color="000000" w:sz="8" w:space="0"/>
            </w:tcBorders>
            <w:vAlign w:val="center"/>
          </w:tcPr>
          <w:p w14:paraId="51B1B9F3">
            <w:pPr>
              <w:widowControl/>
              <w:jc w:val="left"/>
              <w:rPr>
                <w:rFonts w:ascii="宋体" w:hAnsi="宋体" w:cs="宋体"/>
                <w:color w:val="000000"/>
                <w:kern w:val="0"/>
                <w:sz w:val="20"/>
              </w:rPr>
            </w:pPr>
          </w:p>
        </w:tc>
        <w:tc>
          <w:tcPr>
            <w:tcW w:w="848" w:type="dxa"/>
            <w:vMerge w:val="continue"/>
            <w:tcBorders>
              <w:top w:val="single" w:color="000000" w:sz="8" w:space="0"/>
              <w:left w:val="single" w:color="000000" w:sz="8" w:space="0"/>
              <w:bottom w:val="single" w:color="000000" w:sz="8" w:space="0"/>
              <w:right w:val="single" w:color="000000" w:sz="8" w:space="0"/>
            </w:tcBorders>
            <w:vAlign w:val="center"/>
          </w:tcPr>
          <w:p w14:paraId="2A379391">
            <w:pPr>
              <w:widowControl/>
              <w:jc w:val="left"/>
              <w:rPr>
                <w:rFonts w:ascii="宋体" w:hAnsi="宋体" w:cs="宋体"/>
                <w:color w:val="000000"/>
                <w:kern w:val="0"/>
                <w:sz w:val="20"/>
              </w:rPr>
            </w:pPr>
          </w:p>
        </w:tc>
        <w:tc>
          <w:tcPr>
            <w:tcW w:w="5800" w:type="dxa"/>
            <w:tcBorders>
              <w:top w:val="nil"/>
              <w:left w:val="nil"/>
              <w:bottom w:val="nil"/>
              <w:right w:val="single" w:color="000000" w:sz="8" w:space="0"/>
            </w:tcBorders>
            <w:shd w:val="clear" w:color="auto" w:fill="auto"/>
            <w:vAlign w:val="center"/>
          </w:tcPr>
          <w:p w14:paraId="3124F7EB">
            <w:pPr>
              <w:widowControl/>
              <w:jc w:val="left"/>
              <w:rPr>
                <w:rFonts w:ascii="宋体" w:hAnsi="宋体" w:cs="宋体"/>
                <w:color w:val="000000"/>
                <w:kern w:val="0"/>
                <w:sz w:val="20"/>
              </w:rPr>
            </w:pPr>
            <w:r>
              <w:rPr>
                <w:rFonts w:hint="eastAsia" w:ascii="宋体" w:hAnsi="宋体" w:cs="宋体"/>
                <w:color w:val="000000"/>
                <w:kern w:val="0"/>
                <w:sz w:val="20"/>
              </w:rPr>
              <w:t>1）申请人为近5年全国标杆房企TOP20总部战略采购供应商或入选其品牌库，一个得3分，最高得15分</w:t>
            </w:r>
          </w:p>
        </w:tc>
        <w:tc>
          <w:tcPr>
            <w:tcW w:w="1305" w:type="dxa"/>
            <w:vMerge w:val="continue"/>
            <w:tcBorders>
              <w:top w:val="single" w:color="000000" w:sz="8" w:space="0"/>
              <w:left w:val="single" w:color="000000" w:sz="8" w:space="0"/>
              <w:bottom w:val="single" w:color="000000" w:sz="8" w:space="0"/>
              <w:right w:val="single" w:color="000000" w:sz="8" w:space="0"/>
            </w:tcBorders>
            <w:vAlign w:val="center"/>
          </w:tcPr>
          <w:p w14:paraId="7247CED4">
            <w:pPr>
              <w:widowControl/>
              <w:jc w:val="left"/>
              <w:rPr>
                <w:rFonts w:ascii="宋体" w:hAnsi="宋体" w:cs="宋体"/>
                <w:color w:val="000000"/>
                <w:kern w:val="0"/>
                <w:sz w:val="20"/>
              </w:rPr>
            </w:pPr>
          </w:p>
        </w:tc>
      </w:tr>
      <w:tr w14:paraId="1CA9E8F2">
        <w:tblPrEx>
          <w:tblCellMar>
            <w:top w:w="0" w:type="dxa"/>
            <w:left w:w="108" w:type="dxa"/>
            <w:bottom w:w="0" w:type="dxa"/>
            <w:right w:w="108" w:type="dxa"/>
          </w:tblCellMar>
        </w:tblPrEx>
        <w:trPr>
          <w:trHeight w:val="371" w:hRule="atLeast"/>
        </w:trPr>
        <w:tc>
          <w:tcPr>
            <w:tcW w:w="848" w:type="dxa"/>
            <w:vMerge w:val="continue"/>
            <w:tcBorders>
              <w:top w:val="single" w:color="000000" w:sz="8" w:space="0"/>
              <w:left w:val="single" w:color="000000" w:sz="8" w:space="0"/>
              <w:bottom w:val="single" w:color="000000" w:sz="8" w:space="0"/>
              <w:right w:val="single" w:color="000000" w:sz="8" w:space="0"/>
            </w:tcBorders>
            <w:vAlign w:val="center"/>
          </w:tcPr>
          <w:p w14:paraId="0FE23B86">
            <w:pPr>
              <w:widowControl/>
              <w:jc w:val="left"/>
              <w:rPr>
                <w:rFonts w:ascii="宋体" w:hAnsi="宋体" w:cs="宋体"/>
                <w:color w:val="000000"/>
                <w:kern w:val="0"/>
                <w:sz w:val="20"/>
              </w:rPr>
            </w:pPr>
          </w:p>
        </w:tc>
        <w:tc>
          <w:tcPr>
            <w:tcW w:w="849" w:type="dxa"/>
            <w:vMerge w:val="continue"/>
            <w:tcBorders>
              <w:top w:val="single" w:color="000000" w:sz="8" w:space="0"/>
              <w:left w:val="single" w:color="000000" w:sz="8" w:space="0"/>
              <w:bottom w:val="single" w:color="000000" w:sz="8" w:space="0"/>
              <w:right w:val="single" w:color="000000" w:sz="8" w:space="0"/>
            </w:tcBorders>
            <w:vAlign w:val="center"/>
          </w:tcPr>
          <w:p w14:paraId="75123F9F">
            <w:pPr>
              <w:widowControl/>
              <w:jc w:val="left"/>
              <w:rPr>
                <w:rFonts w:ascii="宋体" w:hAnsi="宋体" w:cs="宋体"/>
                <w:color w:val="000000"/>
                <w:kern w:val="0"/>
                <w:sz w:val="20"/>
              </w:rPr>
            </w:pPr>
          </w:p>
        </w:tc>
        <w:tc>
          <w:tcPr>
            <w:tcW w:w="848" w:type="dxa"/>
            <w:vMerge w:val="continue"/>
            <w:tcBorders>
              <w:top w:val="single" w:color="000000" w:sz="8" w:space="0"/>
              <w:left w:val="single" w:color="000000" w:sz="8" w:space="0"/>
              <w:bottom w:val="single" w:color="000000" w:sz="8" w:space="0"/>
              <w:right w:val="single" w:color="000000" w:sz="8" w:space="0"/>
            </w:tcBorders>
            <w:vAlign w:val="center"/>
          </w:tcPr>
          <w:p w14:paraId="581F9C97">
            <w:pPr>
              <w:widowControl/>
              <w:jc w:val="left"/>
              <w:rPr>
                <w:rFonts w:ascii="宋体" w:hAnsi="宋体" w:cs="宋体"/>
                <w:color w:val="000000"/>
                <w:kern w:val="0"/>
                <w:sz w:val="20"/>
              </w:rPr>
            </w:pPr>
          </w:p>
        </w:tc>
        <w:tc>
          <w:tcPr>
            <w:tcW w:w="5800" w:type="dxa"/>
            <w:tcBorders>
              <w:top w:val="nil"/>
              <w:left w:val="nil"/>
              <w:bottom w:val="nil"/>
              <w:right w:val="single" w:color="000000" w:sz="8" w:space="0"/>
            </w:tcBorders>
            <w:shd w:val="clear" w:color="auto" w:fill="auto"/>
            <w:vAlign w:val="center"/>
          </w:tcPr>
          <w:p w14:paraId="4FC72100">
            <w:pPr>
              <w:widowControl/>
              <w:jc w:val="left"/>
              <w:rPr>
                <w:rFonts w:ascii="宋体" w:hAnsi="宋体" w:cs="宋体"/>
                <w:color w:val="000000"/>
                <w:kern w:val="0"/>
                <w:sz w:val="20"/>
              </w:rPr>
            </w:pPr>
            <w:r>
              <w:rPr>
                <w:rFonts w:hint="eastAsia" w:ascii="宋体" w:hAnsi="宋体" w:cs="宋体"/>
                <w:color w:val="000000"/>
                <w:kern w:val="0"/>
                <w:sz w:val="20"/>
              </w:rPr>
              <w:t>提供与标杆房企的战略采购供应商合同或材料品牌库证明文件（合同复印件或网站截图或品牌库名单等证明资料）。</w:t>
            </w:r>
          </w:p>
        </w:tc>
        <w:tc>
          <w:tcPr>
            <w:tcW w:w="1305" w:type="dxa"/>
            <w:vMerge w:val="continue"/>
            <w:tcBorders>
              <w:top w:val="single" w:color="000000" w:sz="8" w:space="0"/>
              <w:left w:val="single" w:color="000000" w:sz="8" w:space="0"/>
              <w:bottom w:val="single" w:color="000000" w:sz="8" w:space="0"/>
              <w:right w:val="single" w:color="000000" w:sz="8" w:space="0"/>
            </w:tcBorders>
            <w:vAlign w:val="center"/>
          </w:tcPr>
          <w:p w14:paraId="2549D62B">
            <w:pPr>
              <w:widowControl/>
              <w:jc w:val="left"/>
              <w:rPr>
                <w:rFonts w:ascii="宋体" w:hAnsi="宋体" w:cs="宋体"/>
                <w:color w:val="000000"/>
                <w:kern w:val="0"/>
                <w:sz w:val="20"/>
              </w:rPr>
            </w:pPr>
          </w:p>
        </w:tc>
      </w:tr>
      <w:tr w14:paraId="6940F19A">
        <w:tblPrEx>
          <w:tblCellMar>
            <w:top w:w="0" w:type="dxa"/>
            <w:left w:w="108" w:type="dxa"/>
            <w:bottom w:w="0" w:type="dxa"/>
            <w:right w:w="108" w:type="dxa"/>
          </w:tblCellMar>
        </w:tblPrEx>
        <w:trPr>
          <w:trHeight w:val="579" w:hRule="atLeast"/>
        </w:trPr>
        <w:tc>
          <w:tcPr>
            <w:tcW w:w="848" w:type="dxa"/>
            <w:vMerge w:val="continue"/>
            <w:tcBorders>
              <w:top w:val="single" w:color="000000" w:sz="8" w:space="0"/>
              <w:left w:val="single" w:color="000000" w:sz="8" w:space="0"/>
              <w:bottom w:val="single" w:color="000000" w:sz="8" w:space="0"/>
              <w:right w:val="single" w:color="000000" w:sz="8" w:space="0"/>
            </w:tcBorders>
            <w:vAlign w:val="center"/>
          </w:tcPr>
          <w:p w14:paraId="3D5A3DAB">
            <w:pPr>
              <w:widowControl/>
              <w:jc w:val="left"/>
              <w:rPr>
                <w:rFonts w:ascii="宋体" w:hAnsi="宋体" w:cs="宋体"/>
                <w:color w:val="000000"/>
                <w:kern w:val="0"/>
                <w:sz w:val="20"/>
              </w:rPr>
            </w:pPr>
          </w:p>
        </w:tc>
        <w:tc>
          <w:tcPr>
            <w:tcW w:w="849" w:type="dxa"/>
            <w:vMerge w:val="continue"/>
            <w:tcBorders>
              <w:top w:val="single" w:color="000000" w:sz="8" w:space="0"/>
              <w:left w:val="single" w:color="000000" w:sz="8" w:space="0"/>
              <w:bottom w:val="single" w:color="000000" w:sz="8" w:space="0"/>
              <w:right w:val="single" w:color="000000" w:sz="8" w:space="0"/>
            </w:tcBorders>
            <w:vAlign w:val="center"/>
          </w:tcPr>
          <w:p w14:paraId="49FC93F9">
            <w:pPr>
              <w:widowControl/>
              <w:jc w:val="left"/>
              <w:rPr>
                <w:rFonts w:ascii="宋体" w:hAnsi="宋体" w:cs="宋体"/>
                <w:color w:val="000000"/>
                <w:kern w:val="0"/>
                <w:sz w:val="20"/>
              </w:rPr>
            </w:pPr>
          </w:p>
        </w:tc>
        <w:tc>
          <w:tcPr>
            <w:tcW w:w="848" w:type="dxa"/>
            <w:vMerge w:val="continue"/>
            <w:tcBorders>
              <w:top w:val="single" w:color="000000" w:sz="8" w:space="0"/>
              <w:left w:val="single" w:color="000000" w:sz="8" w:space="0"/>
              <w:bottom w:val="single" w:color="000000" w:sz="8" w:space="0"/>
              <w:right w:val="single" w:color="000000" w:sz="8" w:space="0"/>
            </w:tcBorders>
            <w:vAlign w:val="center"/>
          </w:tcPr>
          <w:p w14:paraId="79C5A2E7">
            <w:pPr>
              <w:widowControl/>
              <w:jc w:val="left"/>
              <w:rPr>
                <w:rFonts w:ascii="宋体" w:hAnsi="宋体" w:cs="宋体"/>
                <w:color w:val="000000"/>
                <w:kern w:val="0"/>
                <w:sz w:val="20"/>
              </w:rPr>
            </w:pPr>
          </w:p>
        </w:tc>
        <w:tc>
          <w:tcPr>
            <w:tcW w:w="5800" w:type="dxa"/>
            <w:tcBorders>
              <w:top w:val="nil"/>
              <w:left w:val="nil"/>
              <w:bottom w:val="single" w:color="000000" w:sz="8" w:space="0"/>
              <w:right w:val="single" w:color="000000" w:sz="8" w:space="0"/>
            </w:tcBorders>
            <w:shd w:val="clear" w:color="auto" w:fill="auto"/>
            <w:vAlign w:val="center"/>
          </w:tcPr>
          <w:p w14:paraId="2E0763E4">
            <w:pPr>
              <w:widowControl/>
              <w:jc w:val="left"/>
              <w:rPr>
                <w:rFonts w:ascii="宋体" w:hAnsi="宋体" w:cs="宋体"/>
                <w:color w:val="000000"/>
                <w:kern w:val="0"/>
                <w:sz w:val="20"/>
              </w:rPr>
            </w:pPr>
            <w:r>
              <w:rPr>
                <w:rFonts w:hint="eastAsia" w:ascii="宋体" w:hAnsi="宋体" w:cs="宋体"/>
                <w:color w:val="000000"/>
                <w:kern w:val="0"/>
                <w:sz w:val="20"/>
              </w:rPr>
              <w:t>全国标杆房企TOP20名单：保利发展、绿城中国、中海地产、华润置地、招商蛇口、万科地产、建发房产、华发股份、越秀地产、滨江集团、龙湖集团、中国金茂、中国铁建、绿地控股、金地集团、保利置业、鸿荣源、电建地产、碧桂园、能建城发。</w:t>
            </w:r>
          </w:p>
        </w:tc>
        <w:tc>
          <w:tcPr>
            <w:tcW w:w="1305" w:type="dxa"/>
            <w:vMerge w:val="continue"/>
            <w:tcBorders>
              <w:top w:val="single" w:color="000000" w:sz="8" w:space="0"/>
              <w:left w:val="single" w:color="000000" w:sz="8" w:space="0"/>
              <w:bottom w:val="single" w:color="000000" w:sz="8" w:space="0"/>
              <w:right w:val="single" w:color="000000" w:sz="8" w:space="0"/>
            </w:tcBorders>
            <w:vAlign w:val="center"/>
          </w:tcPr>
          <w:p w14:paraId="6C8FF1ED">
            <w:pPr>
              <w:widowControl/>
              <w:jc w:val="left"/>
              <w:rPr>
                <w:rFonts w:ascii="宋体" w:hAnsi="宋体" w:cs="宋体"/>
                <w:color w:val="000000"/>
                <w:kern w:val="0"/>
                <w:sz w:val="20"/>
              </w:rPr>
            </w:pPr>
          </w:p>
        </w:tc>
      </w:tr>
      <w:tr w14:paraId="2237CBA6">
        <w:tblPrEx>
          <w:tblCellMar>
            <w:top w:w="0" w:type="dxa"/>
            <w:left w:w="108" w:type="dxa"/>
            <w:bottom w:w="0" w:type="dxa"/>
            <w:right w:w="108" w:type="dxa"/>
          </w:tblCellMar>
        </w:tblPrEx>
        <w:trPr>
          <w:trHeight w:val="205" w:hRule="atLeast"/>
        </w:trPr>
        <w:tc>
          <w:tcPr>
            <w:tcW w:w="169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7B819F59">
            <w:pPr>
              <w:widowControl/>
              <w:jc w:val="center"/>
              <w:rPr>
                <w:rFonts w:ascii="宋体" w:hAnsi="宋体" w:cs="宋体"/>
                <w:b/>
                <w:bCs/>
                <w:color w:val="000000"/>
                <w:kern w:val="0"/>
                <w:sz w:val="20"/>
              </w:rPr>
            </w:pPr>
            <w:r>
              <w:rPr>
                <w:rFonts w:hint="eastAsia" w:ascii="宋体" w:hAnsi="宋体" w:cs="宋体"/>
                <w:b/>
                <w:bCs/>
                <w:color w:val="000000"/>
                <w:kern w:val="0"/>
                <w:sz w:val="20"/>
              </w:rPr>
              <w:t>总分</w:t>
            </w:r>
          </w:p>
        </w:tc>
        <w:tc>
          <w:tcPr>
            <w:tcW w:w="848" w:type="dxa"/>
            <w:tcBorders>
              <w:top w:val="nil"/>
              <w:left w:val="nil"/>
              <w:bottom w:val="single" w:color="000000" w:sz="8" w:space="0"/>
              <w:right w:val="single" w:color="000000" w:sz="8" w:space="0"/>
            </w:tcBorders>
            <w:shd w:val="clear" w:color="auto" w:fill="auto"/>
            <w:vAlign w:val="center"/>
          </w:tcPr>
          <w:p w14:paraId="36CB0395">
            <w:pPr>
              <w:widowControl/>
              <w:jc w:val="center"/>
              <w:rPr>
                <w:rFonts w:ascii="宋体" w:hAnsi="宋体" w:cs="宋体"/>
                <w:b/>
                <w:bCs/>
                <w:color w:val="000000"/>
                <w:kern w:val="0"/>
                <w:sz w:val="20"/>
              </w:rPr>
            </w:pPr>
            <w:r>
              <w:rPr>
                <w:rFonts w:hint="eastAsia" w:ascii="宋体" w:hAnsi="宋体" w:cs="宋体"/>
                <w:b/>
                <w:bCs/>
                <w:color w:val="000000"/>
                <w:kern w:val="0"/>
                <w:sz w:val="20"/>
              </w:rPr>
              <w:t>100</w:t>
            </w:r>
          </w:p>
        </w:tc>
        <w:tc>
          <w:tcPr>
            <w:tcW w:w="5800" w:type="dxa"/>
            <w:tcBorders>
              <w:top w:val="nil"/>
              <w:left w:val="nil"/>
              <w:bottom w:val="single" w:color="000000" w:sz="8" w:space="0"/>
              <w:right w:val="single" w:color="000000" w:sz="8" w:space="0"/>
            </w:tcBorders>
            <w:shd w:val="clear" w:color="auto" w:fill="auto"/>
            <w:vAlign w:val="center"/>
          </w:tcPr>
          <w:p w14:paraId="2555347C">
            <w:pPr>
              <w:widowControl/>
              <w:rPr>
                <w:rFonts w:ascii="宋体" w:hAnsi="宋体" w:cs="宋体"/>
                <w:b/>
                <w:bCs/>
                <w:color w:val="000000"/>
                <w:kern w:val="0"/>
                <w:sz w:val="20"/>
              </w:rPr>
            </w:pPr>
            <w:r>
              <w:rPr>
                <w:rFonts w:hint="eastAsia" w:ascii="宋体" w:hAnsi="宋体" w:cs="宋体"/>
                <w:b/>
                <w:bCs/>
                <w:color w:val="000000"/>
                <w:kern w:val="0"/>
                <w:sz w:val="20"/>
              </w:rPr>
              <w:t>　</w:t>
            </w:r>
          </w:p>
        </w:tc>
        <w:tc>
          <w:tcPr>
            <w:tcW w:w="1305" w:type="dxa"/>
            <w:tcBorders>
              <w:top w:val="nil"/>
              <w:left w:val="nil"/>
              <w:bottom w:val="single" w:color="000000" w:sz="8" w:space="0"/>
              <w:right w:val="single" w:color="000000" w:sz="8" w:space="0"/>
            </w:tcBorders>
            <w:shd w:val="clear" w:color="auto" w:fill="auto"/>
            <w:vAlign w:val="center"/>
          </w:tcPr>
          <w:p w14:paraId="50CB4C37">
            <w:pPr>
              <w:widowControl/>
              <w:jc w:val="center"/>
              <w:rPr>
                <w:rFonts w:ascii="宋体" w:hAnsi="宋体" w:cs="宋体"/>
                <w:color w:val="000000"/>
                <w:kern w:val="0"/>
                <w:sz w:val="20"/>
              </w:rPr>
            </w:pPr>
            <w:r>
              <w:rPr>
                <w:rFonts w:hint="eastAsia" w:ascii="宋体" w:hAnsi="宋体" w:cs="宋体"/>
                <w:color w:val="000000"/>
                <w:kern w:val="0"/>
                <w:sz w:val="20"/>
              </w:rPr>
              <w:t>　</w:t>
            </w:r>
          </w:p>
        </w:tc>
      </w:tr>
      <w:tr w14:paraId="12784FFE">
        <w:tblPrEx>
          <w:tblCellMar>
            <w:top w:w="0" w:type="dxa"/>
            <w:left w:w="108" w:type="dxa"/>
            <w:bottom w:w="0" w:type="dxa"/>
            <w:right w:w="108" w:type="dxa"/>
          </w:tblCellMar>
        </w:tblPrEx>
        <w:trPr>
          <w:trHeight w:val="397" w:hRule="atLeast"/>
        </w:trPr>
        <w:tc>
          <w:tcPr>
            <w:tcW w:w="9652"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518C67D6">
            <w:pPr>
              <w:widowControl/>
              <w:jc w:val="left"/>
              <w:rPr>
                <w:rFonts w:ascii="宋体" w:hAnsi="宋体" w:cs="宋体"/>
                <w:color w:val="000000"/>
                <w:kern w:val="0"/>
                <w:sz w:val="20"/>
              </w:rPr>
            </w:pPr>
            <w:r>
              <w:rPr>
                <w:rFonts w:hint="eastAsia" w:ascii="宋体" w:hAnsi="宋体" w:cs="宋体"/>
                <w:color w:val="000000"/>
                <w:kern w:val="0"/>
                <w:sz w:val="20"/>
              </w:rPr>
              <w:t>注：品牌商提交的相关证明材料，均视为企业承诺，一旦发现弄虚作假，则视为该品牌商诚信不足，直接取消该品牌的入库资格，并且2年之内不再接受入库申请。</w:t>
            </w:r>
          </w:p>
        </w:tc>
      </w:tr>
    </w:tbl>
    <w:p w14:paraId="104E7092">
      <w:pPr>
        <w:spacing w:line="480" w:lineRule="exact"/>
        <w:jc w:val="left"/>
        <w:rPr>
          <w:sz w:val="24"/>
        </w:rPr>
      </w:pPr>
    </w:p>
    <w:p w14:paraId="2C4150CE">
      <w:pPr>
        <w:pStyle w:val="195"/>
        <w:widowControl w:val="0"/>
        <w:spacing w:line="480" w:lineRule="exact"/>
        <w:rPr>
          <w:rFonts w:cs="宋体" w:asciiTheme="minorEastAsia" w:hAnsiTheme="minorEastAsia" w:eastAsiaTheme="minorEastAsia"/>
          <w:color w:val="auto"/>
          <w:kern w:val="2"/>
          <w:sz w:val="24"/>
          <w:szCs w:val="24"/>
          <w:lang w:val="zh-TW" w:eastAsia="zh-TW"/>
        </w:rPr>
      </w:pPr>
      <w:r>
        <w:rPr>
          <w:rFonts w:hint="eastAsia" w:cs="宋体" w:asciiTheme="minorEastAsia" w:hAnsiTheme="minorEastAsia" w:eastAsiaTheme="minorEastAsia"/>
          <w:color w:val="auto"/>
          <w:kern w:val="2"/>
          <w:sz w:val="24"/>
          <w:szCs w:val="24"/>
          <w:lang w:val="zh-TW" w:eastAsia="zh-TW"/>
        </w:rPr>
        <w:t>注：</w:t>
      </w:r>
      <w:r>
        <w:rPr>
          <w:rFonts w:hint="eastAsia" w:cs="宋体" w:asciiTheme="minorEastAsia" w:hAnsiTheme="minorEastAsia" w:eastAsiaTheme="minorEastAsia"/>
          <w:color w:val="auto"/>
          <w:kern w:val="2"/>
          <w:sz w:val="24"/>
          <w:szCs w:val="24"/>
        </w:rPr>
        <w:t>1、</w:t>
      </w:r>
      <w:r>
        <w:rPr>
          <w:rFonts w:hint="eastAsia" w:cs="宋体" w:asciiTheme="minorEastAsia" w:hAnsiTheme="minorEastAsia" w:eastAsiaTheme="minorEastAsia"/>
          <w:color w:val="auto"/>
          <w:kern w:val="2"/>
          <w:sz w:val="24"/>
          <w:szCs w:val="24"/>
          <w:lang w:val="zh-TW" w:eastAsia="zh-TW"/>
        </w:rPr>
        <w:t>评分保留小数点后一位数字</w:t>
      </w:r>
    </w:p>
    <w:p w14:paraId="27BFF26A">
      <w:pPr>
        <w:spacing w:line="480" w:lineRule="exact"/>
        <w:jc w:val="left"/>
        <w:rPr>
          <w:rFonts w:ascii="宋体" w:hAnsi="宋体" w:cs="宋体"/>
          <w:b/>
          <w:kern w:val="0"/>
          <w:sz w:val="24"/>
          <w:szCs w:val="24"/>
        </w:rPr>
      </w:pPr>
    </w:p>
    <w:p w14:paraId="2FE02C61">
      <w:pPr>
        <w:spacing w:line="480" w:lineRule="exact"/>
        <w:jc w:val="left"/>
        <w:rPr>
          <w:rFonts w:ascii="宋体" w:hAnsi="宋体" w:cs="宋体"/>
          <w:b/>
          <w:kern w:val="0"/>
          <w:sz w:val="24"/>
          <w:szCs w:val="24"/>
        </w:rPr>
      </w:pPr>
    </w:p>
    <w:p w14:paraId="6DBDD042">
      <w:pPr>
        <w:spacing w:line="480" w:lineRule="exact"/>
        <w:jc w:val="left"/>
        <w:rPr>
          <w:rFonts w:ascii="宋体" w:hAnsi="宋体" w:cs="宋体"/>
          <w:b/>
          <w:kern w:val="0"/>
          <w:sz w:val="24"/>
          <w:szCs w:val="24"/>
        </w:rPr>
      </w:pPr>
    </w:p>
    <w:p w14:paraId="52091ABC">
      <w:pPr>
        <w:spacing w:line="480" w:lineRule="exact"/>
        <w:jc w:val="left"/>
        <w:rPr>
          <w:rFonts w:ascii="宋体" w:hAnsi="宋体" w:cs="宋体"/>
          <w:b/>
          <w:kern w:val="0"/>
          <w:sz w:val="24"/>
          <w:szCs w:val="24"/>
        </w:rPr>
      </w:pPr>
    </w:p>
    <w:p w14:paraId="17C741CB">
      <w:pPr>
        <w:spacing w:line="480" w:lineRule="exact"/>
        <w:jc w:val="left"/>
        <w:rPr>
          <w:rFonts w:ascii="宋体" w:hAnsi="宋体" w:cs="宋体"/>
          <w:b/>
          <w:kern w:val="0"/>
          <w:sz w:val="24"/>
          <w:szCs w:val="24"/>
        </w:rPr>
      </w:pPr>
    </w:p>
    <w:p w14:paraId="28B6E6A0">
      <w:pPr>
        <w:spacing w:line="480" w:lineRule="exact"/>
        <w:jc w:val="left"/>
        <w:rPr>
          <w:rFonts w:ascii="宋体" w:hAnsi="宋体" w:cs="宋体"/>
          <w:b/>
          <w:kern w:val="0"/>
          <w:sz w:val="24"/>
          <w:szCs w:val="24"/>
        </w:rPr>
      </w:pPr>
    </w:p>
    <w:p w14:paraId="740E2198">
      <w:pPr>
        <w:spacing w:line="480" w:lineRule="exact"/>
        <w:jc w:val="left"/>
        <w:rPr>
          <w:rFonts w:ascii="宋体" w:hAnsi="宋体" w:cs="宋体"/>
          <w:b/>
          <w:kern w:val="0"/>
          <w:sz w:val="24"/>
          <w:szCs w:val="24"/>
        </w:rPr>
      </w:pPr>
    </w:p>
    <w:p w14:paraId="706F13C2">
      <w:pPr>
        <w:spacing w:line="480" w:lineRule="exact"/>
        <w:jc w:val="left"/>
        <w:rPr>
          <w:rFonts w:ascii="宋体" w:hAnsi="宋体" w:cs="宋体"/>
          <w:b/>
          <w:kern w:val="0"/>
          <w:sz w:val="24"/>
          <w:szCs w:val="24"/>
        </w:rPr>
      </w:pPr>
    </w:p>
    <w:p w14:paraId="2BD44B58">
      <w:pPr>
        <w:spacing w:line="480" w:lineRule="exact"/>
        <w:jc w:val="left"/>
        <w:rPr>
          <w:rFonts w:ascii="宋体" w:hAnsi="宋体" w:cs="宋体"/>
          <w:b/>
          <w:kern w:val="0"/>
          <w:sz w:val="24"/>
          <w:szCs w:val="24"/>
        </w:rPr>
      </w:pPr>
    </w:p>
    <w:p w14:paraId="53B9091D">
      <w:pPr>
        <w:rPr>
          <w:rFonts w:hint="eastAsia" w:ascii="宋体" w:hAnsi="宋体" w:cs="宋体"/>
          <w:b/>
          <w:kern w:val="0"/>
          <w:sz w:val="24"/>
          <w:szCs w:val="24"/>
        </w:rPr>
      </w:pPr>
      <w:r>
        <w:rPr>
          <w:rFonts w:hint="eastAsia" w:ascii="宋体" w:hAnsi="宋体" w:cs="宋体"/>
          <w:b/>
          <w:kern w:val="0"/>
          <w:sz w:val="24"/>
          <w:szCs w:val="24"/>
        </w:rPr>
        <w:br w:type="page"/>
      </w:r>
    </w:p>
    <w:p w14:paraId="594AC881">
      <w:pPr>
        <w:rPr>
          <w:rFonts w:ascii="宋体" w:hAnsi="宋体" w:cs="宋体"/>
          <w:b/>
          <w:kern w:val="0"/>
          <w:sz w:val="24"/>
          <w:szCs w:val="24"/>
        </w:rPr>
      </w:pPr>
      <w:r>
        <w:rPr>
          <w:rFonts w:hint="eastAsia" w:ascii="宋体" w:hAnsi="宋体" w:cs="宋体"/>
          <w:b/>
          <w:kern w:val="0"/>
          <w:sz w:val="24"/>
          <w:szCs w:val="24"/>
        </w:rPr>
        <w:t>包</w:t>
      </w:r>
      <w:r>
        <w:rPr>
          <w:rFonts w:hint="eastAsia" w:ascii="宋体" w:hAnsi="宋体" w:cs="宋体"/>
          <w:b/>
          <w:kern w:val="0"/>
          <w:sz w:val="24"/>
          <w:szCs w:val="24"/>
          <w:lang w:val="en-US" w:eastAsia="zh-CN"/>
        </w:rPr>
        <w:t>9</w:t>
      </w:r>
      <w:r>
        <w:rPr>
          <w:rFonts w:hint="eastAsia" w:ascii="宋体" w:hAnsi="宋体" w:cs="宋体"/>
          <w:b/>
          <w:kern w:val="0"/>
          <w:sz w:val="24"/>
          <w:szCs w:val="24"/>
        </w:rPr>
        <w:t xml:space="preserve"> 打分表：</w:t>
      </w:r>
    </w:p>
    <w:p w14:paraId="1BA1B55C">
      <w:pPr>
        <w:spacing w:line="480" w:lineRule="exact"/>
        <w:jc w:val="left"/>
        <w:rPr>
          <w:rFonts w:ascii="宋体" w:hAnsi="宋体" w:cs="宋体"/>
          <w:b/>
          <w:kern w:val="0"/>
          <w:sz w:val="24"/>
          <w:szCs w:val="24"/>
        </w:rPr>
      </w:pPr>
      <w:r>
        <w:rPr>
          <w:rFonts w:hint="eastAsia" w:ascii="宋体" w:hAnsi="宋体" w:cs="宋体"/>
          <w:b/>
          <w:kern w:val="0"/>
          <w:sz w:val="24"/>
          <w:szCs w:val="24"/>
        </w:rPr>
        <w:t>征集项目名称：江苏盛和房地产股份有限公司</w:t>
      </w:r>
      <w:r>
        <w:rPr>
          <w:rFonts w:hint="eastAsia" w:ascii="宋体" w:hAnsi="宋体" w:cs="宋体"/>
          <w:b/>
          <w:color w:val="FF0000"/>
          <w:kern w:val="0"/>
          <w:sz w:val="24"/>
          <w:szCs w:val="24"/>
        </w:rPr>
        <w:t>玻璃</w:t>
      </w:r>
      <w:r>
        <w:rPr>
          <w:rFonts w:hint="eastAsia" w:ascii="宋体" w:hAnsi="宋体" w:cs="宋体"/>
          <w:b/>
          <w:kern w:val="0"/>
          <w:sz w:val="24"/>
          <w:szCs w:val="24"/>
        </w:rPr>
        <w:t>品牌名录</w:t>
      </w:r>
    </w:p>
    <w:tbl>
      <w:tblPr>
        <w:tblStyle w:val="47"/>
        <w:tblW w:w="9580" w:type="dxa"/>
        <w:tblInd w:w="0" w:type="dxa"/>
        <w:tblLayout w:type="autofit"/>
        <w:tblCellMar>
          <w:top w:w="0" w:type="dxa"/>
          <w:left w:w="108" w:type="dxa"/>
          <w:bottom w:w="0" w:type="dxa"/>
          <w:right w:w="108" w:type="dxa"/>
        </w:tblCellMar>
      </w:tblPr>
      <w:tblGrid>
        <w:gridCol w:w="495"/>
        <w:gridCol w:w="1000"/>
        <w:gridCol w:w="798"/>
        <w:gridCol w:w="6088"/>
        <w:gridCol w:w="1199"/>
      </w:tblGrid>
      <w:tr w14:paraId="023DE13A">
        <w:tblPrEx>
          <w:tblCellMar>
            <w:top w:w="0" w:type="dxa"/>
            <w:left w:w="108" w:type="dxa"/>
            <w:bottom w:w="0" w:type="dxa"/>
            <w:right w:w="108" w:type="dxa"/>
          </w:tblCellMar>
        </w:tblPrEx>
        <w:trPr>
          <w:trHeight w:val="305" w:hRule="atLeast"/>
        </w:trPr>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14:paraId="0100AF46">
            <w:pPr>
              <w:widowControl/>
              <w:jc w:val="center"/>
              <w:rPr>
                <w:rFonts w:ascii="宋体" w:hAnsi="宋体" w:cs="宋体"/>
                <w:b/>
                <w:bCs/>
                <w:color w:val="000000"/>
                <w:kern w:val="0"/>
                <w:sz w:val="20"/>
              </w:rPr>
            </w:pPr>
            <w:r>
              <w:rPr>
                <w:rFonts w:hint="eastAsia" w:ascii="宋体" w:hAnsi="宋体" w:cs="宋体"/>
                <w:b/>
                <w:bCs/>
                <w:color w:val="000000"/>
                <w:kern w:val="0"/>
                <w:sz w:val="20"/>
              </w:rPr>
              <w:t>序号</w:t>
            </w:r>
          </w:p>
        </w:tc>
        <w:tc>
          <w:tcPr>
            <w:tcW w:w="999" w:type="dxa"/>
            <w:tcBorders>
              <w:top w:val="single" w:color="auto" w:sz="4" w:space="0"/>
              <w:left w:val="nil"/>
              <w:bottom w:val="single" w:color="auto" w:sz="4" w:space="0"/>
              <w:right w:val="single" w:color="auto" w:sz="4" w:space="0"/>
            </w:tcBorders>
            <w:shd w:val="clear" w:color="auto" w:fill="auto"/>
            <w:vAlign w:val="center"/>
          </w:tcPr>
          <w:p w14:paraId="1250AE8E">
            <w:pPr>
              <w:widowControl/>
              <w:jc w:val="center"/>
              <w:rPr>
                <w:rFonts w:ascii="宋体" w:hAnsi="宋体" w:cs="宋体"/>
                <w:b/>
                <w:bCs/>
                <w:color w:val="000000"/>
                <w:kern w:val="0"/>
                <w:sz w:val="20"/>
              </w:rPr>
            </w:pPr>
            <w:r>
              <w:rPr>
                <w:rFonts w:hint="eastAsia" w:ascii="宋体" w:hAnsi="宋体" w:cs="宋体"/>
                <w:b/>
                <w:bCs/>
                <w:color w:val="000000"/>
                <w:kern w:val="0"/>
                <w:sz w:val="20"/>
              </w:rPr>
              <w:t>评分因素</w:t>
            </w:r>
          </w:p>
        </w:tc>
        <w:tc>
          <w:tcPr>
            <w:tcW w:w="798" w:type="dxa"/>
            <w:tcBorders>
              <w:top w:val="single" w:color="auto" w:sz="4" w:space="0"/>
              <w:left w:val="nil"/>
              <w:bottom w:val="single" w:color="auto" w:sz="4" w:space="0"/>
              <w:right w:val="single" w:color="auto" w:sz="4" w:space="0"/>
            </w:tcBorders>
            <w:shd w:val="clear" w:color="auto" w:fill="auto"/>
            <w:vAlign w:val="center"/>
          </w:tcPr>
          <w:p w14:paraId="3C4531D0">
            <w:pPr>
              <w:widowControl/>
              <w:jc w:val="center"/>
              <w:rPr>
                <w:rFonts w:ascii="宋体" w:hAnsi="宋体" w:cs="宋体"/>
                <w:b/>
                <w:bCs/>
                <w:color w:val="000000"/>
                <w:kern w:val="0"/>
                <w:sz w:val="20"/>
              </w:rPr>
            </w:pPr>
            <w:r>
              <w:rPr>
                <w:rFonts w:hint="eastAsia" w:ascii="宋体" w:hAnsi="宋体" w:cs="宋体"/>
                <w:b/>
                <w:bCs/>
                <w:color w:val="000000"/>
                <w:kern w:val="0"/>
                <w:sz w:val="20"/>
              </w:rPr>
              <w:t>权重</w:t>
            </w:r>
          </w:p>
        </w:tc>
        <w:tc>
          <w:tcPr>
            <w:tcW w:w="6088" w:type="dxa"/>
            <w:tcBorders>
              <w:top w:val="single" w:color="auto" w:sz="4" w:space="0"/>
              <w:left w:val="nil"/>
              <w:bottom w:val="single" w:color="auto" w:sz="4" w:space="0"/>
              <w:right w:val="single" w:color="auto" w:sz="4" w:space="0"/>
            </w:tcBorders>
            <w:shd w:val="clear" w:color="auto" w:fill="auto"/>
            <w:vAlign w:val="center"/>
          </w:tcPr>
          <w:p w14:paraId="4594CEB1">
            <w:pPr>
              <w:widowControl/>
              <w:jc w:val="center"/>
              <w:rPr>
                <w:rFonts w:ascii="宋体" w:hAnsi="宋体" w:cs="宋体"/>
                <w:b/>
                <w:bCs/>
                <w:color w:val="000000"/>
                <w:kern w:val="0"/>
                <w:sz w:val="20"/>
              </w:rPr>
            </w:pPr>
            <w:r>
              <w:rPr>
                <w:rFonts w:hint="eastAsia" w:ascii="宋体" w:hAnsi="宋体" w:cs="宋体"/>
                <w:b/>
                <w:bCs/>
                <w:color w:val="000000"/>
                <w:kern w:val="0"/>
                <w:sz w:val="20"/>
              </w:rPr>
              <w:t>评分点及分值</w:t>
            </w:r>
          </w:p>
        </w:tc>
        <w:tc>
          <w:tcPr>
            <w:tcW w:w="1198" w:type="dxa"/>
            <w:tcBorders>
              <w:top w:val="single" w:color="auto" w:sz="4" w:space="0"/>
              <w:left w:val="nil"/>
              <w:bottom w:val="single" w:color="auto" w:sz="4" w:space="0"/>
              <w:right w:val="single" w:color="auto" w:sz="4" w:space="0"/>
            </w:tcBorders>
            <w:shd w:val="clear" w:color="auto" w:fill="auto"/>
            <w:vAlign w:val="center"/>
          </w:tcPr>
          <w:p w14:paraId="78CA4173">
            <w:pPr>
              <w:widowControl/>
              <w:jc w:val="center"/>
              <w:rPr>
                <w:rFonts w:ascii="宋体" w:hAnsi="宋体" w:cs="宋体"/>
                <w:b/>
                <w:bCs/>
                <w:color w:val="000000"/>
                <w:kern w:val="0"/>
                <w:sz w:val="20"/>
              </w:rPr>
            </w:pPr>
            <w:r>
              <w:rPr>
                <w:rFonts w:hint="eastAsia" w:ascii="宋体" w:hAnsi="宋体" w:cs="宋体"/>
                <w:b/>
                <w:bCs/>
                <w:color w:val="000000"/>
                <w:kern w:val="0"/>
                <w:sz w:val="20"/>
              </w:rPr>
              <w:t>得分（分）</w:t>
            </w:r>
          </w:p>
        </w:tc>
      </w:tr>
      <w:tr w14:paraId="5EF1FEAF">
        <w:tblPrEx>
          <w:tblCellMar>
            <w:top w:w="0" w:type="dxa"/>
            <w:left w:w="108" w:type="dxa"/>
            <w:bottom w:w="0" w:type="dxa"/>
            <w:right w:w="108" w:type="dxa"/>
          </w:tblCellMar>
        </w:tblPrEx>
        <w:trPr>
          <w:trHeight w:val="295" w:hRule="atLeast"/>
        </w:trPr>
        <w:tc>
          <w:tcPr>
            <w:tcW w:w="495" w:type="dxa"/>
            <w:vMerge w:val="restart"/>
            <w:tcBorders>
              <w:top w:val="nil"/>
              <w:left w:val="single" w:color="auto" w:sz="4" w:space="0"/>
              <w:bottom w:val="single" w:color="auto" w:sz="4" w:space="0"/>
              <w:right w:val="single" w:color="auto" w:sz="4" w:space="0"/>
            </w:tcBorders>
            <w:shd w:val="clear" w:color="auto" w:fill="auto"/>
            <w:vAlign w:val="center"/>
          </w:tcPr>
          <w:p w14:paraId="1AF618B5">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999" w:type="dxa"/>
            <w:vMerge w:val="restart"/>
            <w:tcBorders>
              <w:top w:val="nil"/>
              <w:left w:val="single" w:color="auto" w:sz="4" w:space="0"/>
              <w:bottom w:val="single" w:color="auto" w:sz="4" w:space="0"/>
              <w:right w:val="single" w:color="auto" w:sz="4" w:space="0"/>
            </w:tcBorders>
            <w:shd w:val="clear" w:color="auto" w:fill="auto"/>
            <w:vAlign w:val="center"/>
          </w:tcPr>
          <w:p w14:paraId="6E1E98CB">
            <w:pPr>
              <w:widowControl/>
              <w:jc w:val="center"/>
              <w:rPr>
                <w:rFonts w:ascii="宋体" w:hAnsi="宋体" w:cs="宋体"/>
                <w:color w:val="000000"/>
                <w:kern w:val="0"/>
                <w:sz w:val="20"/>
              </w:rPr>
            </w:pPr>
            <w:r>
              <w:rPr>
                <w:rFonts w:hint="eastAsia" w:ascii="宋体" w:hAnsi="宋体" w:cs="宋体"/>
                <w:color w:val="000000"/>
                <w:kern w:val="0"/>
                <w:sz w:val="20"/>
              </w:rPr>
              <w:t>企业基本情况</w:t>
            </w:r>
          </w:p>
        </w:tc>
        <w:tc>
          <w:tcPr>
            <w:tcW w:w="798" w:type="dxa"/>
            <w:vMerge w:val="restart"/>
            <w:tcBorders>
              <w:top w:val="nil"/>
              <w:left w:val="single" w:color="auto" w:sz="4" w:space="0"/>
              <w:bottom w:val="single" w:color="auto" w:sz="4" w:space="0"/>
              <w:right w:val="single" w:color="auto" w:sz="4" w:space="0"/>
            </w:tcBorders>
            <w:shd w:val="clear" w:color="auto" w:fill="auto"/>
            <w:vAlign w:val="center"/>
          </w:tcPr>
          <w:p w14:paraId="26D887B4">
            <w:pPr>
              <w:widowControl/>
              <w:jc w:val="center"/>
              <w:rPr>
                <w:rFonts w:ascii="宋体" w:hAnsi="宋体" w:cs="宋体"/>
                <w:color w:val="000000"/>
                <w:kern w:val="0"/>
                <w:sz w:val="20"/>
              </w:rPr>
            </w:pPr>
            <w:r>
              <w:rPr>
                <w:rFonts w:hint="eastAsia" w:ascii="宋体" w:hAnsi="宋体" w:cs="宋体"/>
                <w:color w:val="000000"/>
                <w:kern w:val="0"/>
                <w:sz w:val="20"/>
              </w:rPr>
              <w:t>20</w:t>
            </w:r>
          </w:p>
        </w:tc>
        <w:tc>
          <w:tcPr>
            <w:tcW w:w="6088" w:type="dxa"/>
            <w:tcBorders>
              <w:top w:val="nil"/>
              <w:left w:val="nil"/>
              <w:bottom w:val="single" w:color="auto" w:sz="4" w:space="0"/>
              <w:right w:val="single" w:color="auto" w:sz="4" w:space="0"/>
            </w:tcBorders>
            <w:shd w:val="clear" w:color="auto" w:fill="auto"/>
            <w:vAlign w:val="center"/>
          </w:tcPr>
          <w:p w14:paraId="5BDAC3DB">
            <w:pPr>
              <w:widowControl/>
              <w:jc w:val="left"/>
              <w:rPr>
                <w:rFonts w:ascii="宋体" w:hAnsi="宋体" w:cs="宋体"/>
                <w:color w:val="000000"/>
                <w:kern w:val="0"/>
                <w:sz w:val="20"/>
              </w:rPr>
            </w:pPr>
            <w:r>
              <w:rPr>
                <w:rFonts w:hint="eastAsia" w:ascii="宋体" w:hAnsi="宋体" w:cs="宋体"/>
                <w:color w:val="000000"/>
                <w:kern w:val="0"/>
                <w:sz w:val="20"/>
              </w:rPr>
              <w:t>1、企业成立时间</w:t>
            </w:r>
          </w:p>
        </w:tc>
        <w:tc>
          <w:tcPr>
            <w:tcW w:w="1198" w:type="dxa"/>
            <w:vMerge w:val="restart"/>
            <w:tcBorders>
              <w:top w:val="nil"/>
              <w:left w:val="single" w:color="auto" w:sz="4" w:space="0"/>
              <w:bottom w:val="single" w:color="auto" w:sz="4" w:space="0"/>
              <w:right w:val="single" w:color="auto" w:sz="4" w:space="0"/>
            </w:tcBorders>
            <w:shd w:val="clear" w:color="auto" w:fill="auto"/>
            <w:vAlign w:val="center"/>
          </w:tcPr>
          <w:p w14:paraId="72987CA0">
            <w:pPr>
              <w:widowControl/>
              <w:jc w:val="center"/>
              <w:rPr>
                <w:rFonts w:ascii="宋体" w:hAnsi="宋体" w:cs="宋体"/>
                <w:color w:val="000000"/>
                <w:kern w:val="0"/>
                <w:sz w:val="20"/>
              </w:rPr>
            </w:pPr>
            <w:r>
              <w:rPr>
                <w:rFonts w:hint="eastAsia" w:ascii="宋体" w:hAnsi="宋体" w:cs="宋体"/>
                <w:color w:val="000000"/>
                <w:kern w:val="0"/>
                <w:sz w:val="20"/>
              </w:rPr>
              <w:t>　</w:t>
            </w:r>
          </w:p>
        </w:tc>
      </w:tr>
      <w:tr w14:paraId="7CA6037D">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04C46375">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7D2837D9">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0AF37074">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382DC5EB">
            <w:pPr>
              <w:widowControl/>
              <w:jc w:val="left"/>
              <w:rPr>
                <w:rFonts w:ascii="宋体" w:hAnsi="宋体" w:cs="宋体"/>
                <w:color w:val="000000"/>
                <w:kern w:val="0"/>
                <w:sz w:val="20"/>
              </w:rPr>
            </w:pPr>
            <w:r>
              <w:rPr>
                <w:rFonts w:hint="eastAsia" w:ascii="宋体" w:hAnsi="宋体" w:cs="宋体"/>
                <w:color w:val="000000"/>
                <w:kern w:val="0"/>
                <w:sz w:val="20"/>
              </w:rPr>
              <w:t>（1）成立时间≥15年，得5分；</w:t>
            </w:r>
          </w:p>
        </w:tc>
        <w:tc>
          <w:tcPr>
            <w:tcW w:w="1198" w:type="dxa"/>
            <w:vMerge w:val="continue"/>
            <w:tcBorders>
              <w:top w:val="nil"/>
              <w:left w:val="single" w:color="auto" w:sz="4" w:space="0"/>
              <w:bottom w:val="single" w:color="auto" w:sz="4" w:space="0"/>
              <w:right w:val="single" w:color="auto" w:sz="4" w:space="0"/>
            </w:tcBorders>
            <w:vAlign w:val="center"/>
          </w:tcPr>
          <w:p w14:paraId="4F0E8F8D">
            <w:pPr>
              <w:widowControl/>
              <w:jc w:val="left"/>
              <w:rPr>
                <w:rFonts w:ascii="宋体" w:hAnsi="宋体" w:cs="宋体"/>
                <w:color w:val="000000"/>
                <w:kern w:val="0"/>
                <w:sz w:val="20"/>
              </w:rPr>
            </w:pPr>
          </w:p>
        </w:tc>
      </w:tr>
      <w:tr w14:paraId="18F2F3FC">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07E0C880">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5578942A">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0DD8FBE8">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5844B54B">
            <w:pPr>
              <w:widowControl/>
              <w:jc w:val="left"/>
              <w:rPr>
                <w:rFonts w:ascii="宋体" w:hAnsi="宋体" w:cs="宋体"/>
                <w:color w:val="000000"/>
                <w:kern w:val="0"/>
                <w:sz w:val="20"/>
              </w:rPr>
            </w:pPr>
            <w:r>
              <w:rPr>
                <w:rFonts w:hint="eastAsia" w:ascii="宋体" w:hAnsi="宋体" w:cs="宋体"/>
                <w:color w:val="000000"/>
                <w:kern w:val="0"/>
                <w:sz w:val="20"/>
              </w:rPr>
              <w:t>（2)10年≤成立时间＜15年，得3分；</w:t>
            </w:r>
          </w:p>
        </w:tc>
        <w:tc>
          <w:tcPr>
            <w:tcW w:w="1198" w:type="dxa"/>
            <w:vMerge w:val="continue"/>
            <w:tcBorders>
              <w:top w:val="nil"/>
              <w:left w:val="single" w:color="auto" w:sz="4" w:space="0"/>
              <w:bottom w:val="single" w:color="auto" w:sz="4" w:space="0"/>
              <w:right w:val="single" w:color="auto" w:sz="4" w:space="0"/>
            </w:tcBorders>
            <w:vAlign w:val="center"/>
          </w:tcPr>
          <w:p w14:paraId="5EEBD90F">
            <w:pPr>
              <w:widowControl/>
              <w:jc w:val="left"/>
              <w:rPr>
                <w:rFonts w:ascii="宋体" w:hAnsi="宋体" w:cs="宋体"/>
                <w:color w:val="000000"/>
                <w:kern w:val="0"/>
                <w:sz w:val="20"/>
              </w:rPr>
            </w:pPr>
          </w:p>
        </w:tc>
      </w:tr>
      <w:tr w14:paraId="4BC65915">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3B86D4BA">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3E9BB6AB">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76BB8274">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12888F29">
            <w:pPr>
              <w:widowControl/>
              <w:jc w:val="left"/>
              <w:rPr>
                <w:rFonts w:ascii="宋体" w:hAnsi="宋体" w:cs="宋体"/>
                <w:color w:val="000000"/>
                <w:kern w:val="0"/>
                <w:sz w:val="20"/>
              </w:rPr>
            </w:pPr>
            <w:r>
              <w:rPr>
                <w:rFonts w:hint="eastAsia" w:ascii="宋体" w:hAnsi="宋体" w:cs="宋体"/>
                <w:color w:val="000000"/>
                <w:kern w:val="0"/>
                <w:sz w:val="20"/>
              </w:rPr>
              <w:t>（3)成立时间＜5-10年，得1分；</w:t>
            </w:r>
          </w:p>
        </w:tc>
        <w:tc>
          <w:tcPr>
            <w:tcW w:w="1198" w:type="dxa"/>
            <w:vMerge w:val="continue"/>
            <w:tcBorders>
              <w:top w:val="nil"/>
              <w:left w:val="single" w:color="auto" w:sz="4" w:space="0"/>
              <w:bottom w:val="single" w:color="auto" w:sz="4" w:space="0"/>
              <w:right w:val="single" w:color="auto" w:sz="4" w:space="0"/>
            </w:tcBorders>
            <w:vAlign w:val="center"/>
          </w:tcPr>
          <w:p w14:paraId="1BE8C47B">
            <w:pPr>
              <w:widowControl/>
              <w:jc w:val="left"/>
              <w:rPr>
                <w:rFonts w:ascii="宋体" w:hAnsi="宋体" w:cs="宋体"/>
                <w:color w:val="000000"/>
                <w:kern w:val="0"/>
                <w:sz w:val="20"/>
              </w:rPr>
            </w:pPr>
          </w:p>
        </w:tc>
      </w:tr>
      <w:tr w14:paraId="67A90859">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13544F87">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247B99CE">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34C82A4F">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7E0BF48F">
            <w:pPr>
              <w:widowControl/>
              <w:jc w:val="left"/>
              <w:rPr>
                <w:rFonts w:ascii="宋体" w:hAnsi="宋体" w:cs="宋体"/>
                <w:color w:val="000000"/>
                <w:kern w:val="0"/>
                <w:sz w:val="20"/>
              </w:rPr>
            </w:pPr>
            <w:r>
              <w:rPr>
                <w:rFonts w:hint="eastAsia" w:ascii="宋体" w:hAnsi="宋体" w:cs="宋体"/>
                <w:color w:val="000000"/>
                <w:kern w:val="0"/>
                <w:sz w:val="20"/>
              </w:rPr>
              <w:t>提供营业执照的经营范围及经营范围变更记录</w:t>
            </w:r>
          </w:p>
        </w:tc>
        <w:tc>
          <w:tcPr>
            <w:tcW w:w="1198" w:type="dxa"/>
            <w:vMerge w:val="continue"/>
            <w:tcBorders>
              <w:top w:val="nil"/>
              <w:left w:val="single" w:color="auto" w:sz="4" w:space="0"/>
              <w:bottom w:val="single" w:color="auto" w:sz="4" w:space="0"/>
              <w:right w:val="single" w:color="auto" w:sz="4" w:space="0"/>
            </w:tcBorders>
            <w:vAlign w:val="center"/>
          </w:tcPr>
          <w:p w14:paraId="2BB20650">
            <w:pPr>
              <w:widowControl/>
              <w:jc w:val="left"/>
              <w:rPr>
                <w:rFonts w:ascii="宋体" w:hAnsi="宋体" w:cs="宋体"/>
                <w:color w:val="000000"/>
                <w:kern w:val="0"/>
                <w:sz w:val="20"/>
              </w:rPr>
            </w:pPr>
          </w:p>
        </w:tc>
      </w:tr>
      <w:tr w14:paraId="399A8DB1">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5AB21DA4">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7E27F836">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5E6A3570">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2B90F36A">
            <w:pPr>
              <w:widowControl/>
              <w:jc w:val="left"/>
              <w:rPr>
                <w:rFonts w:ascii="宋体" w:hAnsi="宋体" w:cs="宋体"/>
                <w:color w:val="000000"/>
                <w:kern w:val="0"/>
                <w:sz w:val="20"/>
              </w:rPr>
            </w:pPr>
            <w:r>
              <w:rPr>
                <w:rFonts w:hint="eastAsia" w:ascii="宋体" w:hAnsi="宋体" w:cs="宋体"/>
                <w:color w:val="000000"/>
                <w:kern w:val="0"/>
                <w:sz w:val="20"/>
              </w:rPr>
              <w:t>2、企业本产品20</w:t>
            </w:r>
            <w:r>
              <w:rPr>
                <w:rFonts w:ascii="宋体" w:hAnsi="宋体" w:cs="宋体"/>
                <w:color w:val="000000"/>
                <w:kern w:val="0"/>
                <w:sz w:val="20"/>
              </w:rPr>
              <w:t>21</w:t>
            </w:r>
            <w:r>
              <w:rPr>
                <w:rFonts w:hint="eastAsia" w:ascii="宋体" w:hAnsi="宋体" w:cs="宋体"/>
                <w:color w:val="000000"/>
                <w:kern w:val="0"/>
                <w:sz w:val="20"/>
              </w:rPr>
              <w:t>-202</w:t>
            </w:r>
            <w:r>
              <w:rPr>
                <w:rFonts w:ascii="宋体" w:hAnsi="宋体" w:cs="宋体"/>
                <w:color w:val="000000"/>
                <w:kern w:val="0"/>
                <w:sz w:val="20"/>
              </w:rPr>
              <w:t>4</w:t>
            </w:r>
            <w:r>
              <w:rPr>
                <w:rFonts w:hint="eastAsia" w:ascii="宋体" w:hAnsi="宋体" w:cs="宋体"/>
                <w:color w:val="000000"/>
                <w:kern w:val="0"/>
                <w:sz w:val="20"/>
              </w:rPr>
              <w:t>年销售额总和</w:t>
            </w:r>
          </w:p>
        </w:tc>
        <w:tc>
          <w:tcPr>
            <w:tcW w:w="1198" w:type="dxa"/>
            <w:vMerge w:val="continue"/>
            <w:tcBorders>
              <w:top w:val="nil"/>
              <w:left w:val="single" w:color="auto" w:sz="4" w:space="0"/>
              <w:bottom w:val="single" w:color="auto" w:sz="4" w:space="0"/>
              <w:right w:val="single" w:color="auto" w:sz="4" w:space="0"/>
            </w:tcBorders>
            <w:vAlign w:val="center"/>
          </w:tcPr>
          <w:p w14:paraId="72D6E84C">
            <w:pPr>
              <w:widowControl/>
              <w:jc w:val="left"/>
              <w:rPr>
                <w:rFonts w:ascii="宋体" w:hAnsi="宋体" w:cs="宋体"/>
                <w:color w:val="000000"/>
                <w:kern w:val="0"/>
                <w:sz w:val="20"/>
              </w:rPr>
            </w:pPr>
          </w:p>
        </w:tc>
      </w:tr>
      <w:tr w14:paraId="7C67545F">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793A904C">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56BE9B02">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694D8F0A">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5F756160">
            <w:pPr>
              <w:widowControl/>
              <w:jc w:val="left"/>
              <w:rPr>
                <w:rFonts w:ascii="宋体" w:hAnsi="宋体" w:cs="宋体"/>
                <w:color w:val="000000"/>
                <w:kern w:val="0"/>
                <w:sz w:val="20"/>
              </w:rPr>
            </w:pPr>
            <w:r>
              <w:rPr>
                <w:rFonts w:hint="eastAsia" w:ascii="宋体" w:hAnsi="宋体" w:cs="宋体"/>
                <w:color w:val="000000"/>
                <w:kern w:val="0"/>
                <w:sz w:val="20"/>
              </w:rPr>
              <w:t>（1）三年销售额之和≥6亿元，得5分；</w:t>
            </w:r>
          </w:p>
        </w:tc>
        <w:tc>
          <w:tcPr>
            <w:tcW w:w="1198" w:type="dxa"/>
            <w:vMerge w:val="continue"/>
            <w:tcBorders>
              <w:top w:val="nil"/>
              <w:left w:val="single" w:color="auto" w:sz="4" w:space="0"/>
              <w:bottom w:val="single" w:color="auto" w:sz="4" w:space="0"/>
              <w:right w:val="single" w:color="auto" w:sz="4" w:space="0"/>
            </w:tcBorders>
            <w:vAlign w:val="center"/>
          </w:tcPr>
          <w:p w14:paraId="35258B8C">
            <w:pPr>
              <w:widowControl/>
              <w:jc w:val="left"/>
              <w:rPr>
                <w:rFonts w:ascii="宋体" w:hAnsi="宋体" w:cs="宋体"/>
                <w:color w:val="000000"/>
                <w:kern w:val="0"/>
                <w:sz w:val="20"/>
              </w:rPr>
            </w:pPr>
          </w:p>
        </w:tc>
      </w:tr>
      <w:tr w14:paraId="40491D5B">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231CAA8A">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1DC72483">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7BD067CA">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052AA50D">
            <w:pPr>
              <w:widowControl/>
              <w:jc w:val="left"/>
              <w:rPr>
                <w:rFonts w:ascii="宋体" w:hAnsi="宋体" w:cs="宋体"/>
                <w:color w:val="000000"/>
                <w:kern w:val="0"/>
                <w:sz w:val="20"/>
              </w:rPr>
            </w:pPr>
            <w:r>
              <w:rPr>
                <w:rFonts w:hint="eastAsia" w:ascii="宋体" w:hAnsi="宋体" w:cs="宋体"/>
                <w:color w:val="000000"/>
                <w:kern w:val="0"/>
                <w:sz w:val="20"/>
              </w:rPr>
              <w:t>（2）3亿元≤三年销售额之和＜6亿元，得3分；</w:t>
            </w:r>
          </w:p>
        </w:tc>
        <w:tc>
          <w:tcPr>
            <w:tcW w:w="1198" w:type="dxa"/>
            <w:vMerge w:val="continue"/>
            <w:tcBorders>
              <w:top w:val="nil"/>
              <w:left w:val="single" w:color="auto" w:sz="4" w:space="0"/>
              <w:bottom w:val="single" w:color="auto" w:sz="4" w:space="0"/>
              <w:right w:val="single" w:color="auto" w:sz="4" w:space="0"/>
            </w:tcBorders>
            <w:vAlign w:val="center"/>
          </w:tcPr>
          <w:p w14:paraId="500A9028">
            <w:pPr>
              <w:widowControl/>
              <w:jc w:val="left"/>
              <w:rPr>
                <w:rFonts w:ascii="宋体" w:hAnsi="宋体" w:cs="宋体"/>
                <w:color w:val="000000"/>
                <w:kern w:val="0"/>
                <w:sz w:val="20"/>
              </w:rPr>
            </w:pPr>
          </w:p>
        </w:tc>
      </w:tr>
      <w:tr w14:paraId="527C3CB5">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4FF80932">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79859488">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14A02FA7">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6050D216">
            <w:pPr>
              <w:widowControl/>
              <w:jc w:val="left"/>
              <w:rPr>
                <w:rFonts w:ascii="宋体" w:hAnsi="宋体" w:cs="宋体"/>
                <w:color w:val="000000"/>
                <w:kern w:val="0"/>
                <w:sz w:val="20"/>
              </w:rPr>
            </w:pPr>
            <w:r>
              <w:rPr>
                <w:rFonts w:hint="eastAsia" w:ascii="宋体" w:hAnsi="宋体" w:cs="宋体"/>
                <w:color w:val="000000"/>
                <w:kern w:val="0"/>
                <w:sz w:val="20"/>
              </w:rPr>
              <w:t>（3）三年销售额之和＜3亿元，得1分；</w:t>
            </w:r>
          </w:p>
        </w:tc>
        <w:tc>
          <w:tcPr>
            <w:tcW w:w="1198" w:type="dxa"/>
            <w:vMerge w:val="continue"/>
            <w:tcBorders>
              <w:top w:val="nil"/>
              <w:left w:val="single" w:color="auto" w:sz="4" w:space="0"/>
              <w:bottom w:val="single" w:color="auto" w:sz="4" w:space="0"/>
              <w:right w:val="single" w:color="auto" w:sz="4" w:space="0"/>
            </w:tcBorders>
            <w:vAlign w:val="center"/>
          </w:tcPr>
          <w:p w14:paraId="17988D95">
            <w:pPr>
              <w:widowControl/>
              <w:jc w:val="left"/>
              <w:rPr>
                <w:rFonts w:ascii="宋体" w:hAnsi="宋体" w:cs="宋体"/>
                <w:color w:val="000000"/>
                <w:kern w:val="0"/>
                <w:sz w:val="20"/>
              </w:rPr>
            </w:pPr>
          </w:p>
        </w:tc>
      </w:tr>
      <w:tr w14:paraId="01343BCA">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0331D2B6">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296D3343">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5D544C16">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05F7C20F">
            <w:pPr>
              <w:widowControl/>
              <w:jc w:val="left"/>
              <w:rPr>
                <w:rFonts w:ascii="宋体" w:hAnsi="宋体" w:cs="宋体"/>
                <w:color w:val="000000"/>
                <w:kern w:val="0"/>
                <w:sz w:val="20"/>
              </w:rPr>
            </w:pPr>
            <w:r>
              <w:rPr>
                <w:rFonts w:hint="eastAsia" w:ascii="宋体" w:hAnsi="宋体" w:cs="宋体"/>
                <w:color w:val="000000"/>
                <w:kern w:val="0"/>
                <w:sz w:val="20"/>
              </w:rPr>
              <w:t>提供20</w:t>
            </w:r>
            <w:r>
              <w:rPr>
                <w:rFonts w:ascii="宋体" w:hAnsi="宋体" w:cs="宋体"/>
                <w:color w:val="000000"/>
                <w:kern w:val="0"/>
                <w:sz w:val="20"/>
              </w:rPr>
              <w:t>2</w:t>
            </w:r>
            <w:r>
              <w:rPr>
                <w:rFonts w:hint="eastAsia" w:ascii="宋体" w:hAnsi="宋体" w:cs="宋体"/>
                <w:color w:val="000000"/>
                <w:kern w:val="0"/>
                <w:sz w:val="20"/>
                <w:lang w:val="en-US" w:eastAsia="zh-CN"/>
              </w:rPr>
              <w:t>2</w:t>
            </w:r>
            <w:r>
              <w:rPr>
                <w:rFonts w:hint="eastAsia" w:ascii="宋体" w:hAnsi="宋体" w:cs="宋体"/>
                <w:color w:val="000000"/>
                <w:kern w:val="0"/>
                <w:sz w:val="20"/>
              </w:rPr>
              <w:t>-202</w:t>
            </w:r>
            <w:r>
              <w:rPr>
                <w:rFonts w:ascii="宋体" w:hAnsi="宋体" w:cs="宋体"/>
                <w:color w:val="000000"/>
                <w:kern w:val="0"/>
                <w:sz w:val="20"/>
              </w:rPr>
              <w:t>4</w:t>
            </w:r>
            <w:r>
              <w:rPr>
                <w:rFonts w:hint="eastAsia" w:ascii="宋体" w:hAnsi="宋体" w:cs="宋体"/>
                <w:color w:val="000000"/>
                <w:kern w:val="0"/>
                <w:sz w:val="20"/>
              </w:rPr>
              <w:t>年财务报表</w:t>
            </w:r>
          </w:p>
        </w:tc>
        <w:tc>
          <w:tcPr>
            <w:tcW w:w="1198" w:type="dxa"/>
            <w:vMerge w:val="continue"/>
            <w:tcBorders>
              <w:top w:val="nil"/>
              <w:left w:val="single" w:color="auto" w:sz="4" w:space="0"/>
              <w:bottom w:val="single" w:color="auto" w:sz="4" w:space="0"/>
              <w:right w:val="single" w:color="auto" w:sz="4" w:space="0"/>
            </w:tcBorders>
            <w:vAlign w:val="center"/>
          </w:tcPr>
          <w:p w14:paraId="0CDC79AB">
            <w:pPr>
              <w:widowControl/>
              <w:jc w:val="left"/>
              <w:rPr>
                <w:rFonts w:ascii="宋体" w:hAnsi="宋体" w:cs="宋体"/>
                <w:color w:val="000000"/>
                <w:kern w:val="0"/>
                <w:sz w:val="20"/>
              </w:rPr>
            </w:pPr>
          </w:p>
        </w:tc>
      </w:tr>
      <w:tr w14:paraId="2A271AE1">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4BE65D5E">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5F98C6B3">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030BA762">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712112B8">
            <w:pPr>
              <w:widowControl/>
              <w:jc w:val="left"/>
              <w:rPr>
                <w:rFonts w:ascii="宋体" w:hAnsi="宋体" w:cs="宋体"/>
                <w:color w:val="000000"/>
                <w:kern w:val="0"/>
                <w:sz w:val="20"/>
              </w:rPr>
            </w:pPr>
            <w:r>
              <w:rPr>
                <w:rFonts w:hint="eastAsia" w:ascii="宋体" w:hAnsi="宋体" w:cs="宋体"/>
                <w:color w:val="000000"/>
                <w:kern w:val="0"/>
                <w:sz w:val="20"/>
              </w:rPr>
              <w:t>3、生产厂房建筑面积</w:t>
            </w:r>
          </w:p>
        </w:tc>
        <w:tc>
          <w:tcPr>
            <w:tcW w:w="1198" w:type="dxa"/>
            <w:vMerge w:val="continue"/>
            <w:tcBorders>
              <w:top w:val="nil"/>
              <w:left w:val="single" w:color="auto" w:sz="4" w:space="0"/>
              <w:bottom w:val="single" w:color="auto" w:sz="4" w:space="0"/>
              <w:right w:val="single" w:color="auto" w:sz="4" w:space="0"/>
            </w:tcBorders>
            <w:vAlign w:val="center"/>
          </w:tcPr>
          <w:p w14:paraId="1CD81EED">
            <w:pPr>
              <w:widowControl/>
              <w:jc w:val="left"/>
              <w:rPr>
                <w:rFonts w:ascii="宋体" w:hAnsi="宋体" w:cs="宋体"/>
                <w:color w:val="000000"/>
                <w:kern w:val="0"/>
                <w:sz w:val="20"/>
              </w:rPr>
            </w:pPr>
          </w:p>
        </w:tc>
      </w:tr>
      <w:tr w14:paraId="4420560A">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393EE6BB">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3D26683A">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0579602D">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1C6B4F6E">
            <w:pPr>
              <w:widowControl/>
              <w:jc w:val="left"/>
              <w:rPr>
                <w:rFonts w:ascii="宋体" w:hAnsi="宋体" w:cs="宋体"/>
                <w:color w:val="000000"/>
                <w:kern w:val="0"/>
                <w:sz w:val="20"/>
              </w:rPr>
            </w:pPr>
            <w:r>
              <w:rPr>
                <w:rFonts w:hint="eastAsia" w:ascii="宋体" w:hAnsi="宋体" w:cs="宋体"/>
                <w:color w:val="000000"/>
                <w:kern w:val="0"/>
                <w:sz w:val="20"/>
              </w:rPr>
              <w:t>（1）建筑面积≥3万m2，得5分；</w:t>
            </w:r>
          </w:p>
        </w:tc>
        <w:tc>
          <w:tcPr>
            <w:tcW w:w="1198" w:type="dxa"/>
            <w:vMerge w:val="continue"/>
            <w:tcBorders>
              <w:top w:val="nil"/>
              <w:left w:val="single" w:color="auto" w:sz="4" w:space="0"/>
              <w:bottom w:val="single" w:color="auto" w:sz="4" w:space="0"/>
              <w:right w:val="single" w:color="auto" w:sz="4" w:space="0"/>
            </w:tcBorders>
            <w:vAlign w:val="center"/>
          </w:tcPr>
          <w:p w14:paraId="5BD2E176">
            <w:pPr>
              <w:widowControl/>
              <w:jc w:val="left"/>
              <w:rPr>
                <w:rFonts w:ascii="宋体" w:hAnsi="宋体" w:cs="宋体"/>
                <w:color w:val="000000"/>
                <w:kern w:val="0"/>
                <w:sz w:val="20"/>
              </w:rPr>
            </w:pPr>
          </w:p>
        </w:tc>
      </w:tr>
      <w:tr w14:paraId="4E518898">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2791A63C">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19A31528">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206F4C57">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68D070E8">
            <w:pPr>
              <w:widowControl/>
              <w:jc w:val="left"/>
              <w:rPr>
                <w:rFonts w:ascii="宋体" w:hAnsi="宋体" w:cs="宋体"/>
                <w:color w:val="000000"/>
                <w:kern w:val="0"/>
                <w:sz w:val="20"/>
              </w:rPr>
            </w:pPr>
            <w:r>
              <w:rPr>
                <w:rFonts w:hint="eastAsia" w:ascii="宋体" w:hAnsi="宋体" w:cs="宋体"/>
                <w:color w:val="000000"/>
                <w:kern w:val="0"/>
                <w:sz w:val="20"/>
              </w:rPr>
              <w:t>（2）3万m2＜建筑面积≤1万m2，得3分；</w:t>
            </w:r>
          </w:p>
        </w:tc>
        <w:tc>
          <w:tcPr>
            <w:tcW w:w="1198" w:type="dxa"/>
            <w:vMerge w:val="continue"/>
            <w:tcBorders>
              <w:top w:val="nil"/>
              <w:left w:val="single" w:color="auto" w:sz="4" w:space="0"/>
              <w:bottom w:val="single" w:color="auto" w:sz="4" w:space="0"/>
              <w:right w:val="single" w:color="auto" w:sz="4" w:space="0"/>
            </w:tcBorders>
            <w:vAlign w:val="center"/>
          </w:tcPr>
          <w:p w14:paraId="1F88632D">
            <w:pPr>
              <w:widowControl/>
              <w:jc w:val="left"/>
              <w:rPr>
                <w:rFonts w:ascii="宋体" w:hAnsi="宋体" w:cs="宋体"/>
                <w:color w:val="000000"/>
                <w:kern w:val="0"/>
                <w:sz w:val="20"/>
              </w:rPr>
            </w:pPr>
          </w:p>
        </w:tc>
      </w:tr>
      <w:tr w14:paraId="6AEEF657">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28F2017E">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6730032E">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37F6F5B2">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183C7C6B">
            <w:pPr>
              <w:widowControl/>
              <w:jc w:val="left"/>
              <w:rPr>
                <w:rFonts w:ascii="宋体" w:hAnsi="宋体" w:cs="宋体"/>
                <w:color w:val="000000"/>
                <w:kern w:val="0"/>
                <w:sz w:val="20"/>
              </w:rPr>
            </w:pPr>
            <w:r>
              <w:rPr>
                <w:rFonts w:hint="eastAsia" w:ascii="宋体" w:hAnsi="宋体" w:cs="宋体"/>
                <w:color w:val="000000"/>
                <w:kern w:val="0"/>
                <w:sz w:val="20"/>
              </w:rPr>
              <w:t>（3）建筑面积＜1万m2，得1分；</w:t>
            </w:r>
          </w:p>
        </w:tc>
        <w:tc>
          <w:tcPr>
            <w:tcW w:w="1198" w:type="dxa"/>
            <w:vMerge w:val="continue"/>
            <w:tcBorders>
              <w:top w:val="nil"/>
              <w:left w:val="single" w:color="auto" w:sz="4" w:space="0"/>
              <w:bottom w:val="single" w:color="auto" w:sz="4" w:space="0"/>
              <w:right w:val="single" w:color="auto" w:sz="4" w:space="0"/>
            </w:tcBorders>
            <w:vAlign w:val="center"/>
          </w:tcPr>
          <w:p w14:paraId="637DC4AC">
            <w:pPr>
              <w:widowControl/>
              <w:jc w:val="left"/>
              <w:rPr>
                <w:rFonts w:ascii="宋体" w:hAnsi="宋体" w:cs="宋体"/>
                <w:color w:val="000000"/>
                <w:kern w:val="0"/>
                <w:sz w:val="20"/>
              </w:rPr>
            </w:pPr>
          </w:p>
        </w:tc>
      </w:tr>
      <w:tr w14:paraId="66E14AAD">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6C6D4B1C">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37E75367">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4077755A">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41DDDCDB">
            <w:pPr>
              <w:widowControl/>
              <w:jc w:val="left"/>
              <w:rPr>
                <w:rFonts w:ascii="宋体" w:hAnsi="宋体" w:cs="宋体"/>
                <w:color w:val="000000"/>
                <w:kern w:val="0"/>
                <w:sz w:val="20"/>
              </w:rPr>
            </w:pPr>
            <w:r>
              <w:rPr>
                <w:rFonts w:hint="eastAsia" w:ascii="宋体" w:hAnsi="宋体" w:cs="宋体"/>
                <w:color w:val="000000"/>
                <w:kern w:val="0"/>
                <w:sz w:val="20"/>
              </w:rPr>
              <w:t>整体建筑面积，以房产证与租赁合同为准</w:t>
            </w:r>
          </w:p>
        </w:tc>
        <w:tc>
          <w:tcPr>
            <w:tcW w:w="1198" w:type="dxa"/>
            <w:vMerge w:val="continue"/>
            <w:tcBorders>
              <w:top w:val="nil"/>
              <w:left w:val="single" w:color="auto" w:sz="4" w:space="0"/>
              <w:bottom w:val="single" w:color="auto" w:sz="4" w:space="0"/>
              <w:right w:val="single" w:color="auto" w:sz="4" w:space="0"/>
            </w:tcBorders>
            <w:vAlign w:val="center"/>
          </w:tcPr>
          <w:p w14:paraId="776E8B42">
            <w:pPr>
              <w:widowControl/>
              <w:jc w:val="left"/>
              <w:rPr>
                <w:rFonts w:ascii="宋体" w:hAnsi="宋体" w:cs="宋体"/>
                <w:color w:val="000000"/>
                <w:kern w:val="0"/>
                <w:sz w:val="20"/>
              </w:rPr>
            </w:pPr>
          </w:p>
        </w:tc>
      </w:tr>
      <w:tr w14:paraId="566845A3">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6BFAB7AC">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0C651FBF">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1E7FA959">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22906F56">
            <w:pPr>
              <w:widowControl/>
              <w:jc w:val="left"/>
              <w:rPr>
                <w:rFonts w:ascii="宋体" w:hAnsi="宋体" w:cs="宋体"/>
                <w:color w:val="000000"/>
                <w:kern w:val="0"/>
                <w:sz w:val="20"/>
              </w:rPr>
            </w:pPr>
            <w:r>
              <w:rPr>
                <w:rFonts w:hint="eastAsia" w:ascii="宋体" w:hAnsi="宋体" w:cs="宋体"/>
                <w:color w:val="000000"/>
                <w:kern w:val="0"/>
                <w:sz w:val="20"/>
              </w:rPr>
              <w:t>4、生产厂房属性</w:t>
            </w:r>
          </w:p>
        </w:tc>
        <w:tc>
          <w:tcPr>
            <w:tcW w:w="1198" w:type="dxa"/>
            <w:vMerge w:val="continue"/>
            <w:tcBorders>
              <w:top w:val="nil"/>
              <w:left w:val="single" w:color="auto" w:sz="4" w:space="0"/>
              <w:bottom w:val="single" w:color="auto" w:sz="4" w:space="0"/>
              <w:right w:val="single" w:color="auto" w:sz="4" w:space="0"/>
            </w:tcBorders>
            <w:vAlign w:val="center"/>
          </w:tcPr>
          <w:p w14:paraId="1A0BEBF8">
            <w:pPr>
              <w:widowControl/>
              <w:jc w:val="left"/>
              <w:rPr>
                <w:rFonts w:ascii="宋体" w:hAnsi="宋体" w:cs="宋体"/>
                <w:color w:val="000000"/>
                <w:kern w:val="0"/>
                <w:sz w:val="20"/>
              </w:rPr>
            </w:pPr>
          </w:p>
        </w:tc>
      </w:tr>
      <w:tr w14:paraId="50790599">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79444F0F">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4C99F247">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48F06323">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49180B48">
            <w:pPr>
              <w:widowControl/>
              <w:jc w:val="left"/>
              <w:rPr>
                <w:rFonts w:ascii="宋体" w:hAnsi="宋体" w:cs="宋体"/>
                <w:color w:val="000000"/>
                <w:kern w:val="0"/>
                <w:sz w:val="20"/>
              </w:rPr>
            </w:pPr>
            <w:r>
              <w:rPr>
                <w:rFonts w:hint="eastAsia" w:ascii="宋体" w:hAnsi="宋体" w:cs="宋体"/>
                <w:color w:val="000000"/>
                <w:kern w:val="0"/>
                <w:sz w:val="20"/>
              </w:rPr>
              <w:t>（1）自有，得5分；</w:t>
            </w:r>
          </w:p>
        </w:tc>
        <w:tc>
          <w:tcPr>
            <w:tcW w:w="1198" w:type="dxa"/>
            <w:vMerge w:val="continue"/>
            <w:tcBorders>
              <w:top w:val="nil"/>
              <w:left w:val="single" w:color="auto" w:sz="4" w:space="0"/>
              <w:bottom w:val="single" w:color="auto" w:sz="4" w:space="0"/>
              <w:right w:val="single" w:color="auto" w:sz="4" w:space="0"/>
            </w:tcBorders>
            <w:vAlign w:val="center"/>
          </w:tcPr>
          <w:p w14:paraId="3A75B3A1">
            <w:pPr>
              <w:widowControl/>
              <w:jc w:val="left"/>
              <w:rPr>
                <w:rFonts w:ascii="宋体" w:hAnsi="宋体" w:cs="宋体"/>
                <w:color w:val="000000"/>
                <w:kern w:val="0"/>
                <w:sz w:val="20"/>
              </w:rPr>
            </w:pPr>
          </w:p>
        </w:tc>
      </w:tr>
      <w:tr w14:paraId="60FB3240">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4DD89DD1">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0A2B2F99">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35CDBDCD">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30F7244F">
            <w:pPr>
              <w:widowControl/>
              <w:jc w:val="left"/>
              <w:rPr>
                <w:rFonts w:ascii="宋体" w:hAnsi="宋体" w:cs="宋体"/>
                <w:color w:val="000000"/>
                <w:kern w:val="0"/>
                <w:sz w:val="20"/>
              </w:rPr>
            </w:pPr>
            <w:r>
              <w:rPr>
                <w:rFonts w:hint="eastAsia" w:ascii="宋体" w:hAnsi="宋体" w:cs="宋体"/>
                <w:color w:val="000000"/>
                <w:kern w:val="0"/>
                <w:sz w:val="20"/>
              </w:rPr>
              <w:t>（2）租赁，得1分；</w:t>
            </w:r>
          </w:p>
        </w:tc>
        <w:tc>
          <w:tcPr>
            <w:tcW w:w="1198" w:type="dxa"/>
            <w:vMerge w:val="continue"/>
            <w:tcBorders>
              <w:top w:val="nil"/>
              <w:left w:val="single" w:color="auto" w:sz="4" w:space="0"/>
              <w:bottom w:val="single" w:color="auto" w:sz="4" w:space="0"/>
              <w:right w:val="single" w:color="auto" w:sz="4" w:space="0"/>
            </w:tcBorders>
            <w:vAlign w:val="center"/>
          </w:tcPr>
          <w:p w14:paraId="1438C571">
            <w:pPr>
              <w:widowControl/>
              <w:jc w:val="left"/>
              <w:rPr>
                <w:rFonts w:ascii="宋体" w:hAnsi="宋体" w:cs="宋体"/>
                <w:color w:val="000000"/>
                <w:kern w:val="0"/>
                <w:sz w:val="20"/>
              </w:rPr>
            </w:pPr>
          </w:p>
        </w:tc>
      </w:tr>
      <w:tr w14:paraId="6AFAFDCD">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1FC3B5EA">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3226A4BB">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0F8A61CB">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4AD663A4">
            <w:pPr>
              <w:widowControl/>
              <w:jc w:val="left"/>
              <w:rPr>
                <w:rFonts w:ascii="宋体" w:hAnsi="宋体" w:cs="宋体"/>
                <w:color w:val="000000"/>
                <w:kern w:val="0"/>
                <w:sz w:val="20"/>
              </w:rPr>
            </w:pPr>
            <w:r>
              <w:rPr>
                <w:rFonts w:hint="eastAsia" w:ascii="宋体" w:hAnsi="宋体" w:cs="宋体"/>
                <w:color w:val="000000"/>
                <w:kern w:val="0"/>
                <w:sz w:val="20"/>
              </w:rPr>
              <w:t>整体建筑面积，以房产证与租赁合同为准</w:t>
            </w:r>
          </w:p>
        </w:tc>
        <w:tc>
          <w:tcPr>
            <w:tcW w:w="1198" w:type="dxa"/>
            <w:vMerge w:val="continue"/>
            <w:tcBorders>
              <w:top w:val="nil"/>
              <w:left w:val="single" w:color="auto" w:sz="4" w:space="0"/>
              <w:bottom w:val="single" w:color="auto" w:sz="4" w:space="0"/>
              <w:right w:val="single" w:color="auto" w:sz="4" w:space="0"/>
            </w:tcBorders>
            <w:vAlign w:val="center"/>
          </w:tcPr>
          <w:p w14:paraId="1DB95B94">
            <w:pPr>
              <w:widowControl/>
              <w:jc w:val="left"/>
              <w:rPr>
                <w:rFonts w:ascii="宋体" w:hAnsi="宋体" w:cs="宋体"/>
                <w:color w:val="000000"/>
                <w:kern w:val="0"/>
                <w:sz w:val="20"/>
              </w:rPr>
            </w:pPr>
          </w:p>
        </w:tc>
      </w:tr>
      <w:tr w14:paraId="460991A1">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39E794CA">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0443D1D8">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38D5F162">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029A12FF">
            <w:pPr>
              <w:widowControl/>
              <w:jc w:val="left"/>
              <w:rPr>
                <w:rFonts w:ascii="宋体" w:hAnsi="宋体" w:cs="宋体"/>
                <w:color w:val="000000"/>
                <w:kern w:val="0"/>
                <w:sz w:val="20"/>
              </w:rPr>
            </w:pPr>
            <w:r>
              <w:rPr>
                <w:rFonts w:hint="eastAsia" w:ascii="宋体" w:hAnsi="宋体" w:cs="宋体"/>
                <w:color w:val="000000"/>
                <w:kern w:val="0"/>
                <w:sz w:val="20"/>
              </w:rPr>
              <w:t>（此项最高得20分）</w:t>
            </w:r>
          </w:p>
        </w:tc>
        <w:tc>
          <w:tcPr>
            <w:tcW w:w="1198" w:type="dxa"/>
            <w:vMerge w:val="continue"/>
            <w:tcBorders>
              <w:top w:val="nil"/>
              <w:left w:val="single" w:color="auto" w:sz="4" w:space="0"/>
              <w:bottom w:val="single" w:color="auto" w:sz="4" w:space="0"/>
              <w:right w:val="single" w:color="auto" w:sz="4" w:space="0"/>
            </w:tcBorders>
            <w:vAlign w:val="center"/>
          </w:tcPr>
          <w:p w14:paraId="6BD784AB">
            <w:pPr>
              <w:widowControl/>
              <w:jc w:val="left"/>
              <w:rPr>
                <w:rFonts w:ascii="宋体" w:hAnsi="宋体" w:cs="宋体"/>
                <w:color w:val="000000"/>
                <w:kern w:val="0"/>
                <w:sz w:val="20"/>
              </w:rPr>
            </w:pPr>
          </w:p>
        </w:tc>
      </w:tr>
      <w:tr w14:paraId="021C2B12">
        <w:tblPrEx>
          <w:tblCellMar>
            <w:top w:w="0" w:type="dxa"/>
            <w:left w:w="108" w:type="dxa"/>
            <w:bottom w:w="0" w:type="dxa"/>
            <w:right w:w="108" w:type="dxa"/>
          </w:tblCellMar>
        </w:tblPrEx>
        <w:trPr>
          <w:trHeight w:val="295" w:hRule="atLeast"/>
        </w:trPr>
        <w:tc>
          <w:tcPr>
            <w:tcW w:w="495" w:type="dxa"/>
            <w:vMerge w:val="restart"/>
            <w:tcBorders>
              <w:top w:val="nil"/>
              <w:left w:val="single" w:color="auto" w:sz="4" w:space="0"/>
              <w:bottom w:val="single" w:color="auto" w:sz="4" w:space="0"/>
              <w:right w:val="single" w:color="auto" w:sz="4" w:space="0"/>
            </w:tcBorders>
            <w:shd w:val="clear" w:color="auto" w:fill="auto"/>
            <w:vAlign w:val="center"/>
          </w:tcPr>
          <w:p w14:paraId="7824A17B">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999" w:type="dxa"/>
            <w:vMerge w:val="restart"/>
            <w:tcBorders>
              <w:top w:val="nil"/>
              <w:left w:val="single" w:color="auto" w:sz="4" w:space="0"/>
              <w:bottom w:val="single" w:color="auto" w:sz="4" w:space="0"/>
              <w:right w:val="single" w:color="auto" w:sz="4" w:space="0"/>
            </w:tcBorders>
            <w:shd w:val="clear" w:color="auto" w:fill="auto"/>
            <w:vAlign w:val="center"/>
          </w:tcPr>
          <w:p w14:paraId="3053DD47">
            <w:pPr>
              <w:widowControl/>
              <w:jc w:val="center"/>
              <w:rPr>
                <w:rFonts w:ascii="宋体" w:hAnsi="宋体" w:cs="宋体"/>
                <w:color w:val="000000"/>
                <w:kern w:val="0"/>
                <w:sz w:val="20"/>
              </w:rPr>
            </w:pPr>
            <w:r>
              <w:rPr>
                <w:rFonts w:hint="eastAsia" w:ascii="宋体" w:hAnsi="宋体" w:cs="宋体"/>
                <w:color w:val="000000"/>
                <w:kern w:val="0"/>
                <w:sz w:val="20"/>
              </w:rPr>
              <w:t>成品检验</w:t>
            </w:r>
          </w:p>
        </w:tc>
        <w:tc>
          <w:tcPr>
            <w:tcW w:w="798" w:type="dxa"/>
            <w:vMerge w:val="restart"/>
            <w:tcBorders>
              <w:top w:val="nil"/>
              <w:left w:val="single" w:color="auto" w:sz="4" w:space="0"/>
              <w:bottom w:val="single" w:color="auto" w:sz="4" w:space="0"/>
              <w:right w:val="single" w:color="auto" w:sz="4" w:space="0"/>
            </w:tcBorders>
            <w:shd w:val="clear" w:color="auto" w:fill="auto"/>
            <w:vAlign w:val="center"/>
          </w:tcPr>
          <w:p w14:paraId="1C5CAE5C">
            <w:pPr>
              <w:widowControl/>
              <w:jc w:val="center"/>
              <w:rPr>
                <w:rFonts w:ascii="宋体" w:hAnsi="宋体" w:cs="宋体"/>
                <w:color w:val="000000"/>
                <w:kern w:val="0"/>
                <w:sz w:val="20"/>
              </w:rPr>
            </w:pPr>
            <w:r>
              <w:rPr>
                <w:rFonts w:hint="eastAsia" w:ascii="宋体" w:hAnsi="宋体" w:cs="宋体"/>
                <w:color w:val="000000"/>
                <w:kern w:val="0"/>
                <w:sz w:val="20"/>
              </w:rPr>
              <w:t>7</w:t>
            </w:r>
          </w:p>
        </w:tc>
        <w:tc>
          <w:tcPr>
            <w:tcW w:w="6088" w:type="dxa"/>
            <w:tcBorders>
              <w:top w:val="nil"/>
              <w:left w:val="nil"/>
              <w:bottom w:val="single" w:color="auto" w:sz="4" w:space="0"/>
              <w:right w:val="single" w:color="auto" w:sz="4" w:space="0"/>
            </w:tcBorders>
            <w:shd w:val="clear" w:color="auto" w:fill="auto"/>
            <w:vAlign w:val="center"/>
          </w:tcPr>
          <w:p w14:paraId="2A99B06D">
            <w:pPr>
              <w:widowControl/>
              <w:jc w:val="left"/>
              <w:rPr>
                <w:rFonts w:ascii="宋体" w:hAnsi="宋体" w:cs="宋体"/>
                <w:color w:val="000000"/>
                <w:kern w:val="0"/>
                <w:sz w:val="20"/>
              </w:rPr>
            </w:pPr>
            <w:r>
              <w:rPr>
                <w:rFonts w:hint="eastAsia" w:ascii="宋体" w:hAnsi="宋体" w:cs="宋体"/>
                <w:color w:val="000000"/>
                <w:kern w:val="0"/>
                <w:sz w:val="20"/>
              </w:rPr>
              <w:t>1、具备产品检验实验室，得7分，没有得0分</w:t>
            </w:r>
          </w:p>
        </w:tc>
        <w:tc>
          <w:tcPr>
            <w:tcW w:w="1198" w:type="dxa"/>
            <w:vMerge w:val="restart"/>
            <w:tcBorders>
              <w:top w:val="nil"/>
              <w:left w:val="single" w:color="auto" w:sz="4" w:space="0"/>
              <w:bottom w:val="single" w:color="auto" w:sz="4" w:space="0"/>
              <w:right w:val="single" w:color="auto" w:sz="4" w:space="0"/>
            </w:tcBorders>
            <w:shd w:val="clear" w:color="auto" w:fill="auto"/>
            <w:vAlign w:val="center"/>
          </w:tcPr>
          <w:p w14:paraId="6512177E">
            <w:pPr>
              <w:widowControl/>
              <w:jc w:val="center"/>
              <w:rPr>
                <w:rFonts w:ascii="宋体" w:hAnsi="宋体" w:cs="宋体"/>
                <w:color w:val="000000"/>
                <w:kern w:val="0"/>
                <w:sz w:val="20"/>
              </w:rPr>
            </w:pPr>
            <w:r>
              <w:rPr>
                <w:rFonts w:hint="eastAsia" w:ascii="宋体" w:hAnsi="宋体" w:cs="宋体"/>
                <w:color w:val="000000"/>
                <w:kern w:val="0"/>
                <w:sz w:val="20"/>
              </w:rPr>
              <w:t>　</w:t>
            </w:r>
          </w:p>
        </w:tc>
      </w:tr>
      <w:tr w14:paraId="4426E5FE">
        <w:tblPrEx>
          <w:tblCellMar>
            <w:top w:w="0" w:type="dxa"/>
            <w:left w:w="108" w:type="dxa"/>
            <w:bottom w:w="0" w:type="dxa"/>
            <w:right w:w="108" w:type="dxa"/>
          </w:tblCellMar>
        </w:tblPrEx>
        <w:trPr>
          <w:trHeight w:val="519" w:hRule="atLeast"/>
        </w:trPr>
        <w:tc>
          <w:tcPr>
            <w:tcW w:w="495" w:type="dxa"/>
            <w:vMerge w:val="continue"/>
            <w:tcBorders>
              <w:top w:val="nil"/>
              <w:left w:val="single" w:color="auto" w:sz="4" w:space="0"/>
              <w:bottom w:val="single" w:color="auto" w:sz="4" w:space="0"/>
              <w:right w:val="single" w:color="auto" w:sz="4" w:space="0"/>
            </w:tcBorders>
            <w:vAlign w:val="center"/>
          </w:tcPr>
          <w:p w14:paraId="0DAD1368">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43CE234C">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562CF306">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157413E9">
            <w:pPr>
              <w:widowControl/>
              <w:jc w:val="left"/>
              <w:rPr>
                <w:rFonts w:ascii="宋体" w:hAnsi="宋体" w:cs="宋体"/>
                <w:color w:val="000000"/>
                <w:kern w:val="0"/>
                <w:sz w:val="20"/>
              </w:rPr>
            </w:pPr>
            <w:r>
              <w:rPr>
                <w:rFonts w:hint="eastAsia" w:ascii="宋体" w:hAnsi="宋体" w:cs="宋体"/>
                <w:color w:val="000000"/>
                <w:kern w:val="0"/>
                <w:sz w:val="20"/>
              </w:rPr>
              <w:t>提供实验室照片及设备该厂商的采购证明文件，包括了前处理工艺试验、喷涂工艺、外形尺寸等方面的测试仪器</w:t>
            </w:r>
          </w:p>
        </w:tc>
        <w:tc>
          <w:tcPr>
            <w:tcW w:w="1198" w:type="dxa"/>
            <w:vMerge w:val="continue"/>
            <w:tcBorders>
              <w:top w:val="nil"/>
              <w:left w:val="single" w:color="auto" w:sz="4" w:space="0"/>
              <w:bottom w:val="single" w:color="auto" w:sz="4" w:space="0"/>
              <w:right w:val="single" w:color="auto" w:sz="4" w:space="0"/>
            </w:tcBorders>
            <w:vAlign w:val="center"/>
          </w:tcPr>
          <w:p w14:paraId="212C863F">
            <w:pPr>
              <w:widowControl/>
              <w:jc w:val="left"/>
              <w:rPr>
                <w:rFonts w:ascii="宋体" w:hAnsi="宋体" w:cs="宋体"/>
                <w:color w:val="000000"/>
                <w:kern w:val="0"/>
                <w:sz w:val="20"/>
              </w:rPr>
            </w:pPr>
          </w:p>
        </w:tc>
      </w:tr>
      <w:tr w14:paraId="3C16CBCC">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23522993">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2211C040">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1E09148B">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5D65E24D">
            <w:pPr>
              <w:widowControl/>
              <w:jc w:val="left"/>
              <w:rPr>
                <w:rFonts w:ascii="宋体" w:hAnsi="宋体" w:cs="宋体"/>
                <w:color w:val="000000"/>
                <w:kern w:val="0"/>
                <w:sz w:val="20"/>
              </w:rPr>
            </w:pPr>
            <w:r>
              <w:rPr>
                <w:rFonts w:hint="eastAsia" w:ascii="宋体" w:hAnsi="宋体" w:cs="宋体"/>
                <w:color w:val="000000"/>
                <w:kern w:val="0"/>
                <w:sz w:val="20"/>
              </w:rPr>
              <w:t>（此项最高得5分）</w:t>
            </w:r>
          </w:p>
        </w:tc>
        <w:tc>
          <w:tcPr>
            <w:tcW w:w="1198" w:type="dxa"/>
            <w:vMerge w:val="continue"/>
            <w:tcBorders>
              <w:top w:val="nil"/>
              <w:left w:val="single" w:color="auto" w:sz="4" w:space="0"/>
              <w:bottom w:val="single" w:color="auto" w:sz="4" w:space="0"/>
              <w:right w:val="single" w:color="auto" w:sz="4" w:space="0"/>
            </w:tcBorders>
            <w:vAlign w:val="center"/>
          </w:tcPr>
          <w:p w14:paraId="28A77A97">
            <w:pPr>
              <w:widowControl/>
              <w:jc w:val="left"/>
              <w:rPr>
                <w:rFonts w:ascii="宋体" w:hAnsi="宋体" w:cs="宋体"/>
                <w:color w:val="000000"/>
                <w:kern w:val="0"/>
                <w:sz w:val="20"/>
              </w:rPr>
            </w:pPr>
          </w:p>
        </w:tc>
      </w:tr>
      <w:tr w14:paraId="7BDEA3C6">
        <w:tblPrEx>
          <w:tblCellMar>
            <w:top w:w="0" w:type="dxa"/>
            <w:left w:w="108" w:type="dxa"/>
            <w:bottom w:w="0" w:type="dxa"/>
            <w:right w:w="108" w:type="dxa"/>
          </w:tblCellMar>
        </w:tblPrEx>
        <w:trPr>
          <w:trHeight w:val="295" w:hRule="atLeast"/>
        </w:trPr>
        <w:tc>
          <w:tcPr>
            <w:tcW w:w="495" w:type="dxa"/>
            <w:vMerge w:val="restart"/>
            <w:tcBorders>
              <w:top w:val="nil"/>
              <w:left w:val="single" w:color="auto" w:sz="4" w:space="0"/>
              <w:bottom w:val="single" w:color="auto" w:sz="4" w:space="0"/>
              <w:right w:val="single" w:color="auto" w:sz="4" w:space="0"/>
            </w:tcBorders>
            <w:shd w:val="clear" w:color="auto" w:fill="auto"/>
            <w:vAlign w:val="center"/>
          </w:tcPr>
          <w:p w14:paraId="51951BE3">
            <w:pPr>
              <w:widowControl/>
              <w:jc w:val="center"/>
              <w:rPr>
                <w:rFonts w:ascii="宋体" w:hAnsi="宋体" w:cs="宋体"/>
                <w:color w:val="000000"/>
                <w:kern w:val="0"/>
                <w:sz w:val="20"/>
              </w:rPr>
            </w:pPr>
            <w:r>
              <w:rPr>
                <w:rFonts w:hint="eastAsia" w:ascii="宋体" w:hAnsi="宋体" w:cs="宋体"/>
                <w:color w:val="000000"/>
                <w:kern w:val="0"/>
                <w:sz w:val="20"/>
              </w:rPr>
              <w:t>3</w:t>
            </w:r>
          </w:p>
        </w:tc>
        <w:tc>
          <w:tcPr>
            <w:tcW w:w="999" w:type="dxa"/>
            <w:vMerge w:val="restart"/>
            <w:tcBorders>
              <w:top w:val="nil"/>
              <w:left w:val="single" w:color="auto" w:sz="4" w:space="0"/>
              <w:bottom w:val="single" w:color="auto" w:sz="4" w:space="0"/>
              <w:right w:val="single" w:color="auto" w:sz="4" w:space="0"/>
            </w:tcBorders>
            <w:shd w:val="clear" w:color="auto" w:fill="auto"/>
            <w:vAlign w:val="center"/>
          </w:tcPr>
          <w:p w14:paraId="605BB7F1">
            <w:pPr>
              <w:widowControl/>
              <w:jc w:val="center"/>
              <w:rPr>
                <w:rFonts w:ascii="宋体" w:hAnsi="宋体" w:cs="宋体"/>
                <w:color w:val="000000"/>
                <w:kern w:val="0"/>
                <w:sz w:val="20"/>
              </w:rPr>
            </w:pPr>
            <w:r>
              <w:rPr>
                <w:rFonts w:hint="eastAsia" w:ascii="宋体" w:hAnsi="宋体" w:cs="宋体"/>
                <w:color w:val="000000"/>
                <w:kern w:val="0"/>
                <w:sz w:val="20"/>
              </w:rPr>
              <w:t>研发能力与技术水平</w:t>
            </w:r>
          </w:p>
        </w:tc>
        <w:tc>
          <w:tcPr>
            <w:tcW w:w="798" w:type="dxa"/>
            <w:vMerge w:val="restart"/>
            <w:tcBorders>
              <w:top w:val="nil"/>
              <w:left w:val="single" w:color="auto" w:sz="4" w:space="0"/>
              <w:bottom w:val="single" w:color="auto" w:sz="4" w:space="0"/>
              <w:right w:val="single" w:color="auto" w:sz="4" w:space="0"/>
            </w:tcBorders>
            <w:shd w:val="clear" w:color="auto" w:fill="auto"/>
            <w:vAlign w:val="center"/>
          </w:tcPr>
          <w:p w14:paraId="39AC88A5">
            <w:pPr>
              <w:widowControl/>
              <w:jc w:val="center"/>
              <w:rPr>
                <w:rFonts w:ascii="宋体" w:hAnsi="宋体" w:cs="宋体"/>
                <w:color w:val="000000"/>
                <w:kern w:val="0"/>
                <w:sz w:val="20"/>
              </w:rPr>
            </w:pPr>
            <w:r>
              <w:rPr>
                <w:rFonts w:hint="eastAsia" w:ascii="宋体" w:hAnsi="宋体" w:cs="宋体"/>
                <w:color w:val="000000"/>
                <w:kern w:val="0"/>
                <w:sz w:val="20"/>
              </w:rPr>
              <w:t>30</w:t>
            </w:r>
          </w:p>
        </w:tc>
        <w:tc>
          <w:tcPr>
            <w:tcW w:w="6088" w:type="dxa"/>
            <w:tcBorders>
              <w:top w:val="nil"/>
              <w:left w:val="nil"/>
              <w:bottom w:val="single" w:color="auto" w:sz="4" w:space="0"/>
              <w:right w:val="single" w:color="auto" w:sz="4" w:space="0"/>
            </w:tcBorders>
            <w:shd w:val="clear" w:color="auto" w:fill="auto"/>
            <w:vAlign w:val="center"/>
          </w:tcPr>
          <w:p w14:paraId="2B02F197">
            <w:pPr>
              <w:widowControl/>
              <w:jc w:val="left"/>
              <w:rPr>
                <w:rFonts w:ascii="宋体" w:hAnsi="宋体" w:cs="宋体"/>
                <w:color w:val="000000"/>
                <w:kern w:val="0"/>
                <w:sz w:val="20"/>
              </w:rPr>
            </w:pPr>
            <w:r>
              <w:rPr>
                <w:rFonts w:hint="eastAsia" w:ascii="宋体" w:hAnsi="宋体" w:cs="宋体"/>
                <w:color w:val="000000"/>
                <w:kern w:val="0"/>
                <w:sz w:val="20"/>
              </w:rPr>
              <w:t>1、参与编制国家或行业该产品标准标准数，每1项得3分；</w:t>
            </w:r>
          </w:p>
        </w:tc>
        <w:tc>
          <w:tcPr>
            <w:tcW w:w="1198" w:type="dxa"/>
            <w:vMerge w:val="restart"/>
            <w:tcBorders>
              <w:top w:val="nil"/>
              <w:left w:val="single" w:color="auto" w:sz="4" w:space="0"/>
              <w:bottom w:val="single" w:color="auto" w:sz="4" w:space="0"/>
              <w:right w:val="single" w:color="auto" w:sz="4" w:space="0"/>
            </w:tcBorders>
            <w:shd w:val="clear" w:color="auto" w:fill="auto"/>
            <w:vAlign w:val="center"/>
          </w:tcPr>
          <w:p w14:paraId="2AFB0AEB">
            <w:pPr>
              <w:widowControl/>
              <w:jc w:val="center"/>
              <w:rPr>
                <w:rFonts w:ascii="宋体" w:hAnsi="宋体" w:cs="宋体"/>
                <w:color w:val="000000"/>
                <w:kern w:val="0"/>
                <w:sz w:val="20"/>
              </w:rPr>
            </w:pPr>
            <w:r>
              <w:rPr>
                <w:rFonts w:hint="eastAsia" w:ascii="宋体" w:hAnsi="宋体" w:cs="宋体"/>
                <w:color w:val="000000"/>
                <w:kern w:val="0"/>
                <w:sz w:val="20"/>
              </w:rPr>
              <w:t>　</w:t>
            </w:r>
          </w:p>
        </w:tc>
      </w:tr>
      <w:tr w14:paraId="4E89C8B3">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273DCAEF">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089EEACD">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53A261E2">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179209C6">
            <w:pPr>
              <w:widowControl/>
              <w:jc w:val="left"/>
              <w:rPr>
                <w:rFonts w:ascii="宋体" w:hAnsi="宋体" w:cs="宋体"/>
                <w:color w:val="000000"/>
                <w:kern w:val="0"/>
                <w:sz w:val="20"/>
              </w:rPr>
            </w:pPr>
            <w:r>
              <w:rPr>
                <w:rFonts w:hint="eastAsia" w:ascii="宋体" w:hAnsi="宋体" w:cs="宋体"/>
                <w:color w:val="000000"/>
                <w:kern w:val="0"/>
                <w:sz w:val="20"/>
              </w:rPr>
              <w:t>2、该产品获得专利证书（1项得3分）</w:t>
            </w:r>
          </w:p>
        </w:tc>
        <w:tc>
          <w:tcPr>
            <w:tcW w:w="1198" w:type="dxa"/>
            <w:vMerge w:val="continue"/>
            <w:tcBorders>
              <w:top w:val="nil"/>
              <w:left w:val="single" w:color="auto" w:sz="4" w:space="0"/>
              <w:bottom w:val="single" w:color="auto" w:sz="4" w:space="0"/>
              <w:right w:val="single" w:color="auto" w:sz="4" w:space="0"/>
            </w:tcBorders>
            <w:vAlign w:val="center"/>
          </w:tcPr>
          <w:p w14:paraId="588DAF45">
            <w:pPr>
              <w:widowControl/>
              <w:jc w:val="left"/>
              <w:rPr>
                <w:rFonts w:ascii="宋体" w:hAnsi="宋体" w:cs="宋体"/>
                <w:color w:val="000000"/>
                <w:kern w:val="0"/>
                <w:sz w:val="20"/>
              </w:rPr>
            </w:pPr>
          </w:p>
        </w:tc>
      </w:tr>
      <w:tr w14:paraId="332BB3CA">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16E564AE">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79541F08">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2B375C1C">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05D56EB9">
            <w:pPr>
              <w:widowControl/>
              <w:jc w:val="left"/>
              <w:rPr>
                <w:rFonts w:ascii="宋体" w:hAnsi="宋体" w:cs="宋体"/>
                <w:color w:val="000000"/>
                <w:kern w:val="0"/>
                <w:sz w:val="20"/>
              </w:rPr>
            </w:pPr>
            <w:r>
              <w:rPr>
                <w:rFonts w:hint="eastAsia" w:ascii="宋体" w:hAnsi="宋体" w:cs="宋体"/>
                <w:color w:val="000000"/>
                <w:kern w:val="0"/>
                <w:sz w:val="20"/>
              </w:rPr>
              <w:t>（1）有发明专利，每1项得3分；</w:t>
            </w:r>
          </w:p>
        </w:tc>
        <w:tc>
          <w:tcPr>
            <w:tcW w:w="1198" w:type="dxa"/>
            <w:vMerge w:val="continue"/>
            <w:tcBorders>
              <w:top w:val="nil"/>
              <w:left w:val="single" w:color="auto" w:sz="4" w:space="0"/>
              <w:bottom w:val="single" w:color="auto" w:sz="4" w:space="0"/>
              <w:right w:val="single" w:color="auto" w:sz="4" w:space="0"/>
            </w:tcBorders>
            <w:vAlign w:val="center"/>
          </w:tcPr>
          <w:p w14:paraId="68056CCC">
            <w:pPr>
              <w:widowControl/>
              <w:jc w:val="left"/>
              <w:rPr>
                <w:rFonts w:ascii="宋体" w:hAnsi="宋体" w:cs="宋体"/>
                <w:color w:val="000000"/>
                <w:kern w:val="0"/>
                <w:sz w:val="20"/>
              </w:rPr>
            </w:pPr>
          </w:p>
        </w:tc>
      </w:tr>
      <w:tr w14:paraId="7F997760">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2E9D1284">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5ADC2C64">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4B9FDB62">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4EB01D63">
            <w:pPr>
              <w:widowControl/>
              <w:jc w:val="left"/>
              <w:rPr>
                <w:rFonts w:ascii="宋体" w:hAnsi="宋体" w:cs="宋体"/>
                <w:color w:val="000000"/>
                <w:kern w:val="0"/>
                <w:sz w:val="20"/>
              </w:rPr>
            </w:pPr>
            <w:r>
              <w:rPr>
                <w:rFonts w:hint="eastAsia" w:ascii="宋体" w:hAnsi="宋体" w:cs="宋体"/>
                <w:color w:val="000000"/>
                <w:kern w:val="0"/>
                <w:sz w:val="20"/>
              </w:rPr>
              <w:t>（2）有实用新型专利，每1项得3分；</w:t>
            </w:r>
          </w:p>
        </w:tc>
        <w:tc>
          <w:tcPr>
            <w:tcW w:w="1198" w:type="dxa"/>
            <w:vMerge w:val="continue"/>
            <w:tcBorders>
              <w:top w:val="nil"/>
              <w:left w:val="single" w:color="auto" w:sz="4" w:space="0"/>
              <w:bottom w:val="single" w:color="auto" w:sz="4" w:space="0"/>
              <w:right w:val="single" w:color="auto" w:sz="4" w:space="0"/>
            </w:tcBorders>
            <w:vAlign w:val="center"/>
          </w:tcPr>
          <w:p w14:paraId="55643030">
            <w:pPr>
              <w:widowControl/>
              <w:jc w:val="left"/>
              <w:rPr>
                <w:rFonts w:ascii="宋体" w:hAnsi="宋体" w:cs="宋体"/>
                <w:color w:val="000000"/>
                <w:kern w:val="0"/>
                <w:sz w:val="20"/>
              </w:rPr>
            </w:pPr>
          </w:p>
        </w:tc>
      </w:tr>
      <w:tr w14:paraId="02E7745A">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3D85AB31">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4C054074">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00869130">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457C9942">
            <w:pPr>
              <w:widowControl/>
              <w:jc w:val="left"/>
              <w:rPr>
                <w:rFonts w:ascii="宋体" w:hAnsi="宋体" w:cs="宋体"/>
                <w:color w:val="000000"/>
                <w:kern w:val="0"/>
                <w:sz w:val="20"/>
              </w:rPr>
            </w:pPr>
            <w:r>
              <w:rPr>
                <w:rFonts w:hint="eastAsia" w:ascii="宋体" w:hAnsi="宋体" w:cs="宋体"/>
                <w:color w:val="000000"/>
                <w:kern w:val="0"/>
                <w:sz w:val="20"/>
              </w:rPr>
              <w:t>（3）有外观专利，每1项得3分；</w:t>
            </w:r>
          </w:p>
        </w:tc>
        <w:tc>
          <w:tcPr>
            <w:tcW w:w="1198" w:type="dxa"/>
            <w:vMerge w:val="continue"/>
            <w:tcBorders>
              <w:top w:val="nil"/>
              <w:left w:val="single" w:color="auto" w:sz="4" w:space="0"/>
              <w:bottom w:val="single" w:color="auto" w:sz="4" w:space="0"/>
              <w:right w:val="single" w:color="auto" w:sz="4" w:space="0"/>
            </w:tcBorders>
            <w:vAlign w:val="center"/>
          </w:tcPr>
          <w:p w14:paraId="58104301">
            <w:pPr>
              <w:widowControl/>
              <w:jc w:val="left"/>
              <w:rPr>
                <w:rFonts w:ascii="宋体" w:hAnsi="宋体" w:cs="宋体"/>
                <w:color w:val="000000"/>
                <w:kern w:val="0"/>
                <w:sz w:val="20"/>
              </w:rPr>
            </w:pPr>
          </w:p>
        </w:tc>
      </w:tr>
      <w:tr w14:paraId="61B5A9CD">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04676542">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0DA4502D">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73A4857C">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09A1CB04">
            <w:pPr>
              <w:widowControl/>
              <w:jc w:val="left"/>
              <w:rPr>
                <w:rFonts w:ascii="宋体" w:hAnsi="宋体" w:cs="宋体"/>
                <w:color w:val="000000"/>
                <w:kern w:val="0"/>
                <w:sz w:val="20"/>
              </w:rPr>
            </w:pPr>
            <w:r>
              <w:rPr>
                <w:rFonts w:hint="eastAsia" w:ascii="宋体" w:hAnsi="宋体" w:cs="宋体"/>
                <w:color w:val="000000"/>
                <w:kern w:val="0"/>
                <w:sz w:val="20"/>
              </w:rPr>
              <w:t>提供相关证书，标准、专利须与产品相关。</w:t>
            </w:r>
          </w:p>
        </w:tc>
        <w:tc>
          <w:tcPr>
            <w:tcW w:w="1198" w:type="dxa"/>
            <w:vMerge w:val="continue"/>
            <w:tcBorders>
              <w:top w:val="nil"/>
              <w:left w:val="single" w:color="auto" w:sz="4" w:space="0"/>
              <w:bottom w:val="single" w:color="auto" w:sz="4" w:space="0"/>
              <w:right w:val="single" w:color="auto" w:sz="4" w:space="0"/>
            </w:tcBorders>
            <w:vAlign w:val="center"/>
          </w:tcPr>
          <w:p w14:paraId="1EF615F9">
            <w:pPr>
              <w:widowControl/>
              <w:jc w:val="left"/>
              <w:rPr>
                <w:rFonts w:ascii="宋体" w:hAnsi="宋体" w:cs="宋体"/>
                <w:color w:val="000000"/>
                <w:kern w:val="0"/>
                <w:sz w:val="20"/>
              </w:rPr>
            </w:pPr>
          </w:p>
        </w:tc>
      </w:tr>
      <w:tr w14:paraId="31021DA0">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11400E18">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6169626B">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22F18973">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2732CDCE">
            <w:pPr>
              <w:widowControl/>
              <w:jc w:val="left"/>
              <w:rPr>
                <w:rFonts w:ascii="宋体" w:hAnsi="宋体" w:cs="宋体"/>
                <w:color w:val="000000"/>
                <w:kern w:val="0"/>
                <w:sz w:val="20"/>
              </w:rPr>
            </w:pPr>
            <w:r>
              <w:rPr>
                <w:rFonts w:hint="eastAsia" w:ascii="宋体" w:hAnsi="宋体" w:cs="宋体"/>
                <w:color w:val="000000"/>
                <w:kern w:val="0"/>
                <w:sz w:val="20"/>
              </w:rPr>
              <w:t>（此项最高得30分）</w:t>
            </w:r>
          </w:p>
        </w:tc>
        <w:tc>
          <w:tcPr>
            <w:tcW w:w="1198" w:type="dxa"/>
            <w:vMerge w:val="continue"/>
            <w:tcBorders>
              <w:top w:val="nil"/>
              <w:left w:val="single" w:color="auto" w:sz="4" w:space="0"/>
              <w:bottom w:val="single" w:color="auto" w:sz="4" w:space="0"/>
              <w:right w:val="single" w:color="auto" w:sz="4" w:space="0"/>
            </w:tcBorders>
            <w:vAlign w:val="center"/>
          </w:tcPr>
          <w:p w14:paraId="630E272F">
            <w:pPr>
              <w:widowControl/>
              <w:jc w:val="left"/>
              <w:rPr>
                <w:rFonts w:ascii="宋体" w:hAnsi="宋体" w:cs="宋体"/>
                <w:color w:val="000000"/>
                <w:kern w:val="0"/>
                <w:sz w:val="20"/>
              </w:rPr>
            </w:pPr>
          </w:p>
        </w:tc>
      </w:tr>
      <w:tr w14:paraId="5A5C125D">
        <w:tblPrEx>
          <w:tblCellMar>
            <w:top w:w="0" w:type="dxa"/>
            <w:left w:w="108" w:type="dxa"/>
            <w:bottom w:w="0" w:type="dxa"/>
            <w:right w:w="108" w:type="dxa"/>
          </w:tblCellMar>
        </w:tblPrEx>
        <w:trPr>
          <w:trHeight w:val="295" w:hRule="atLeast"/>
        </w:trPr>
        <w:tc>
          <w:tcPr>
            <w:tcW w:w="495" w:type="dxa"/>
            <w:vMerge w:val="restart"/>
            <w:tcBorders>
              <w:top w:val="nil"/>
              <w:left w:val="single" w:color="auto" w:sz="4" w:space="0"/>
              <w:bottom w:val="single" w:color="auto" w:sz="4" w:space="0"/>
              <w:right w:val="single" w:color="auto" w:sz="4" w:space="0"/>
            </w:tcBorders>
            <w:shd w:val="clear" w:color="auto" w:fill="auto"/>
            <w:vAlign w:val="center"/>
          </w:tcPr>
          <w:p w14:paraId="39375E04">
            <w:pPr>
              <w:widowControl/>
              <w:jc w:val="center"/>
              <w:rPr>
                <w:rFonts w:ascii="宋体" w:hAnsi="宋体" w:cs="宋体"/>
                <w:color w:val="000000"/>
                <w:kern w:val="0"/>
                <w:sz w:val="20"/>
              </w:rPr>
            </w:pPr>
            <w:r>
              <w:rPr>
                <w:rFonts w:hint="eastAsia" w:ascii="宋体" w:hAnsi="宋体" w:cs="宋体"/>
                <w:color w:val="000000"/>
                <w:kern w:val="0"/>
                <w:sz w:val="20"/>
              </w:rPr>
              <w:t>4</w:t>
            </w:r>
          </w:p>
        </w:tc>
        <w:tc>
          <w:tcPr>
            <w:tcW w:w="999" w:type="dxa"/>
            <w:vMerge w:val="restart"/>
            <w:tcBorders>
              <w:top w:val="nil"/>
              <w:left w:val="single" w:color="auto" w:sz="4" w:space="0"/>
              <w:bottom w:val="single" w:color="auto" w:sz="4" w:space="0"/>
              <w:right w:val="single" w:color="auto" w:sz="4" w:space="0"/>
            </w:tcBorders>
            <w:shd w:val="clear" w:color="auto" w:fill="auto"/>
            <w:vAlign w:val="center"/>
          </w:tcPr>
          <w:p w14:paraId="1C1E7F98">
            <w:pPr>
              <w:widowControl/>
              <w:jc w:val="center"/>
              <w:rPr>
                <w:rFonts w:ascii="宋体" w:hAnsi="宋体" w:cs="宋体"/>
                <w:color w:val="000000"/>
                <w:kern w:val="0"/>
                <w:sz w:val="20"/>
              </w:rPr>
            </w:pPr>
            <w:r>
              <w:rPr>
                <w:rFonts w:hint="eastAsia" w:ascii="宋体" w:hAnsi="宋体" w:cs="宋体"/>
                <w:color w:val="000000"/>
                <w:kern w:val="0"/>
                <w:sz w:val="20"/>
              </w:rPr>
              <w:t>质量管理体系及产品认证</w:t>
            </w:r>
          </w:p>
        </w:tc>
        <w:tc>
          <w:tcPr>
            <w:tcW w:w="798" w:type="dxa"/>
            <w:vMerge w:val="restart"/>
            <w:tcBorders>
              <w:top w:val="nil"/>
              <w:left w:val="single" w:color="auto" w:sz="4" w:space="0"/>
              <w:bottom w:val="single" w:color="auto" w:sz="4" w:space="0"/>
              <w:right w:val="single" w:color="auto" w:sz="4" w:space="0"/>
            </w:tcBorders>
            <w:shd w:val="clear" w:color="auto" w:fill="auto"/>
            <w:vAlign w:val="center"/>
          </w:tcPr>
          <w:p w14:paraId="5911B047">
            <w:pPr>
              <w:widowControl/>
              <w:jc w:val="center"/>
              <w:rPr>
                <w:rFonts w:ascii="宋体" w:hAnsi="宋体" w:cs="宋体"/>
                <w:color w:val="000000"/>
                <w:kern w:val="0"/>
                <w:sz w:val="20"/>
              </w:rPr>
            </w:pPr>
            <w:r>
              <w:rPr>
                <w:rFonts w:hint="eastAsia" w:ascii="宋体" w:hAnsi="宋体" w:cs="宋体"/>
                <w:color w:val="000000"/>
                <w:kern w:val="0"/>
                <w:sz w:val="20"/>
              </w:rPr>
              <w:t>13</w:t>
            </w:r>
          </w:p>
        </w:tc>
        <w:tc>
          <w:tcPr>
            <w:tcW w:w="6088" w:type="dxa"/>
            <w:tcBorders>
              <w:top w:val="nil"/>
              <w:left w:val="nil"/>
              <w:bottom w:val="single" w:color="auto" w:sz="4" w:space="0"/>
              <w:right w:val="single" w:color="auto" w:sz="4" w:space="0"/>
            </w:tcBorders>
            <w:shd w:val="clear" w:color="auto" w:fill="auto"/>
            <w:vAlign w:val="center"/>
          </w:tcPr>
          <w:p w14:paraId="16A46744">
            <w:pPr>
              <w:widowControl/>
              <w:jc w:val="left"/>
              <w:rPr>
                <w:rFonts w:ascii="宋体" w:hAnsi="宋体" w:cs="宋体"/>
                <w:color w:val="000000"/>
                <w:kern w:val="0"/>
                <w:sz w:val="20"/>
              </w:rPr>
            </w:pPr>
            <w:r>
              <w:rPr>
                <w:rFonts w:hint="eastAsia" w:ascii="宋体" w:hAnsi="宋体" w:cs="宋体"/>
                <w:color w:val="000000"/>
                <w:kern w:val="0"/>
                <w:sz w:val="20"/>
              </w:rPr>
              <w:t>1、获得质量管理体系认证情况</w:t>
            </w:r>
          </w:p>
        </w:tc>
        <w:tc>
          <w:tcPr>
            <w:tcW w:w="1198" w:type="dxa"/>
            <w:vMerge w:val="restart"/>
            <w:tcBorders>
              <w:top w:val="nil"/>
              <w:left w:val="single" w:color="auto" w:sz="4" w:space="0"/>
              <w:bottom w:val="single" w:color="auto" w:sz="4" w:space="0"/>
              <w:right w:val="single" w:color="auto" w:sz="4" w:space="0"/>
            </w:tcBorders>
            <w:shd w:val="clear" w:color="auto" w:fill="auto"/>
            <w:vAlign w:val="center"/>
          </w:tcPr>
          <w:p w14:paraId="3C1A5C84">
            <w:pPr>
              <w:widowControl/>
              <w:jc w:val="center"/>
              <w:rPr>
                <w:rFonts w:ascii="宋体" w:hAnsi="宋体" w:cs="宋体"/>
                <w:color w:val="000000"/>
                <w:kern w:val="0"/>
                <w:sz w:val="20"/>
              </w:rPr>
            </w:pPr>
            <w:r>
              <w:rPr>
                <w:rFonts w:hint="eastAsia" w:ascii="宋体" w:hAnsi="宋体" w:cs="宋体"/>
                <w:color w:val="000000"/>
                <w:kern w:val="0"/>
                <w:sz w:val="20"/>
              </w:rPr>
              <w:t>　</w:t>
            </w:r>
          </w:p>
        </w:tc>
      </w:tr>
      <w:tr w14:paraId="0C6E1A7F">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19394E88">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46867B97">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304034EF">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2A3B8FF0">
            <w:pPr>
              <w:widowControl/>
              <w:jc w:val="left"/>
              <w:rPr>
                <w:rFonts w:ascii="宋体" w:hAnsi="宋体" w:cs="宋体"/>
                <w:color w:val="000000"/>
                <w:kern w:val="0"/>
                <w:sz w:val="20"/>
              </w:rPr>
            </w:pPr>
            <w:r>
              <w:rPr>
                <w:rFonts w:hint="eastAsia" w:ascii="宋体" w:hAnsi="宋体" w:cs="宋体"/>
                <w:color w:val="000000"/>
                <w:kern w:val="0"/>
                <w:sz w:val="20"/>
              </w:rPr>
              <w:t>（1）ISO9001（质量管理体系认证）；</w:t>
            </w:r>
          </w:p>
        </w:tc>
        <w:tc>
          <w:tcPr>
            <w:tcW w:w="1198" w:type="dxa"/>
            <w:vMerge w:val="continue"/>
            <w:tcBorders>
              <w:top w:val="nil"/>
              <w:left w:val="single" w:color="auto" w:sz="4" w:space="0"/>
              <w:bottom w:val="single" w:color="auto" w:sz="4" w:space="0"/>
              <w:right w:val="single" w:color="auto" w:sz="4" w:space="0"/>
            </w:tcBorders>
            <w:vAlign w:val="center"/>
          </w:tcPr>
          <w:p w14:paraId="4A0DBF3B">
            <w:pPr>
              <w:widowControl/>
              <w:jc w:val="left"/>
              <w:rPr>
                <w:rFonts w:ascii="宋体" w:hAnsi="宋体" w:cs="宋体"/>
                <w:color w:val="000000"/>
                <w:kern w:val="0"/>
                <w:sz w:val="20"/>
              </w:rPr>
            </w:pPr>
          </w:p>
        </w:tc>
      </w:tr>
      <w:tr w14:paraId="0B242FFB">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76FB285D">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1C487AC3">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239A51CD">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7240D978">
            <w:pPr>
              <w:widowControl/>
              <w:jc w:val="left"/>
              <w:rPr>
                <w:rFonts w:ascii="宋体" w:hAnsi="宋体" w:cs="宋体"/>
                <w:color w:val="000000"/>
                <w:kern w:val="0"/>
                <w:sz w:val="20"/>
              </w:rPr>
            </w:pPr>
            <w:r>
              <w:rPr>
                <w:rFonts w:hint="eastAsia" w:ascii="宋体" w:hAnsi="宋体" w:cs="宋体"/>
                <w:color w:val="000000"/>
                <w:kern w:val="0"/>
                <w:sz w:val="20"/>
              </w:rPr>
              <w:t>（2）ISO14001（环境管理体系认证）</w:t>
            </w:r>
          </w:p>
        </w:tc>
        <w:tc>
          <w:tcPr>
            <w:tcW w:w="1198" w:type="dxa"/>
            <w:vMerge w:val="continue"/>
            <w:tcBorders>
              <w:top w:val="nil"/>
              <w:left w:val="single" w:color="auto" w:sz="4" w:space="0"/>
              <w:bottom w:val="single" w:color="auto" w:sz="4" w:space="0"/>
              <w:right w:val="single" w:color="auto" w:sz="4" w:space="0"/>
            </w:tcBorders>
            <w:vAlign w:val="center"/>
          </w:tcPr>
          <w:p w14:paraId="3CE3D30B">
            <w:pPr>
              <w:widowControl/>
              <w:jc w:val="left"/>
              <w:rPr>
                <w:rFonts w:ascii="宋体" w:hAnsi="宋体" w:cs="宋体"/>
                <w:color w:val="000000"/>
                <w:kern w:val="0"/>
                <w:sz w:val="20"/>
              </w:rPr>
            </w:pPr>
          </w:p>
        </w:tc>
      </w:tr>
      <w:tr w14:paraId="5B8719C5">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065161A4">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7B1B7F8E">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68F96684">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42DEC094">
            <w:pPr>
              <w:widowControl/>
              <w:jc w:val="left"/>
              <w:rPr>
                <w:rFonts w:ascii="宋体" w:hAnsi="宋体" w:cs="宋体"/>
                <w:color w:val="000000"/>
                <w:kern w:val="0"/>
                <w:sz w:val="20"/>
              </w:rPr>
            </w:pPr>
            <w:r>
              <w:rPr>
                <w:rFonts w:hint="eastAsia" w:ascii="宋体" w:hAnsi="宋体" w:cs="宋体"/>
                <w:color w:val="000000"/>
                <w:kern w:val="0"/>
                <w:sz w:val="20"/>
              </w:rPr>
              <w:t>（3）OHSAS18001（职业健康安全管理体系认证）</w:t>
            </w:r>
          </w:p>
        </w:tc>
        <w:tc>
          <w:tcPr>
            <w:tcW w:w="1198" w:type="dxa"/>
            <w:vMerge w:val="continue"/>
            <w:tcBorders>
              <w:top w:val="nil"/>
              <w:left w:val="single" w:color="auto" w:sz="4" w:space="0"/>
              <w:bottom w:val="single" w:color="auto" w:sz="4" w:space="0"/>
              <w:right w:val="single" w:color="auto" w:sz="4" w:space="0"/>
            </w:tcBorders>
            <w:vAlign w:val="center"/>
          </w:tcPr>
          <w:p w14:paraId="768EB372">
            <w:pPr>
              <w:widowControl/>
              <w:jc w:val="left"/>
              <w:rPr>
                <w:rFonts w:ascii="宋体" w:hAnsi="宋体" w:cs="宋体"/>
                <w:color w:val="000000"/>
                <w:kern w:val="0"/>
                <w:sz w:val="20"/>
              </w:rPr>
            </w:pPr>
          </w:p>
        </w:tc>
      </w:tr>
      <w:tr w14:paraId="2CACF0CA">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68F4700F">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047BD2F5">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1D58BCE0">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705295DE">
            <w:pPr>
              <w:widowControl/>
              <w:jc w:val="left"/>
              <w:rPr>
                <w:rFonts w:ascii="宋体" w:hAnsi="宋体" w:cs="宋体"/>
                <w:color w:val="000000"/>
                <w:kern w:val="0"/>
                <w:sz w:val="20"/>
              </w:rPr>
            </w:pPr>
            <w:r>
              <w:rPr>
                <w:rFonts w:hint="eastAsia" w:ascii="宋体" w:hAnsi="宋体" w:cs="宋体"/>
                <w:color w:val="000000"/>
                <w:kern w:val="0"/>
                <w:sz w:val="20"/>
              </w:rPr>
              <w:t>每项得1分，提供相关认证证书</w:t>
            </w:r>
          </w:p>
        </w:tc>
        <w:tc>
          <w:tcPr>
            <w:tcW w:w="1198" w:type="dxa"/>
            <w:vMerge w:val="continue"/>
            <w:tcBorders>
              <w:top w:val="nil"/>
              <w:left w:val="single" w:color="auto" w:sz="4" w:space="0"/>
              <w:bottom w:val="single" w:color="auto" w:sz="4" w:space="0"/>
              <w:right w:val="single" w:color="auto" w:sz="4" w:space="0"/>
            </w:tcBorders>
            <w:vAlign w:val="center"/>
          </w:tcPr>
          <w:p w14:paraId="2B4C6434">
            <w:pPr>
              <w:widowControl/>
              <w:jc w:val="left"/>
              <w:rPr>
                <w:rFonts w:ascii="宋体" w:hAnsi="宋体" w:cs="宋体"/>
                <w:color w:val="000000"/>
                <w:kern w:val="0"/>
                <w:sz w:val="20"/>
              </w:rPr>
            </w:pPr>
          </w:p>
        </w:tc>
      </w:tr>
      <w:tr w14:paraId="7898A049">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019E3D51">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2EA30E4A">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4067F9C3">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6FE57AC0">
            <w:pPr>
              <w:widowControl/>
              <w:jc w:val="left"/>
              <w:rPr>
                <w:rFonts w:ascii="宋体" w:hAnsi="宋体" w:cs="宋体"/>
                <w:color w:val="000000"/>
                <w:kern w:val="0"/>
                <w:sz w:val="20"/>
              </w:rPr>
            </w:pPr>
            <w:r>
              <w:rPr>
                <w:rFonts w:hint="eastAsia" w:ascii="宋体" w:hAnsi="宋体" w:cs="宋体"/>
                <w:color w:val="000000"/>
                <w:kern w:val="0"/>
                <w:sz w:val="20"/>
              </w:rPr>
              <w:t>2、质量管理体系（ISO9001）运行时间</w:t>
            </w:r>
          </w:p>
        </w:tc>
        <w:tc>
          <w:tcPr>
            <w:tcW w:w="1198" w:type="dxa"/>
            <w:vMerge w:val="continue"/>
            <w:tcBorders>
              <w:top w:val="nil"/>
              <w:left w:val="single" w:color="auto" w:sz="4" w:space="0"/>
              <w:bottom w:val="single" w:color="auto" w:sz="4" w:space="0"/>
              <w:right w:val="single" w:color="auto" w:sz="4" w:space="0"/>
            </w:tcBorders>
            <w:vAlign w:val="center"/>
          </w:tcPr>
          <w:p w14:paraId="51A3163A">
            <w:pPr>
              <w:widowControl/>
              <w:jc w:val="left"/>
              <w:rPr>
                <w:rFonts w:ascii="宋体" w:hAnsi="宋体" w:cs="宋体"/>
                <w:color w:val="000000"/>
                <w:kern w:val="0"/>
                <w:sz w:val="20"/>
              </w:rPr>
            </w:pPr>
          </w:p>
        </w:tc>
      </w:tr>
      <w:tr w14:paraId="3D8E95EE">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1249FBF8">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3B541EDA">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25306F28">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4E2522D4">
            <w:pPr>
              <w:widowControl/>
              <w:jc w:val="left"/>
              <w:rPr>
                <w:rFonts w:ascii="宋体" w:hAnsi="宋体" w:cs="宋体"/>
                <w:color w:val="000000"/>
                <w:kern w:val="0"/>
                <w:sz w:val="20"/>
              </w:rPr>
            </w:pPr>
            <w:r>
              <w:rPr>
                <w:rFonts w:hint="eastAsia" w:ascii="宋体" w:hAnsi="宋体" w:cs="宋体"/>
                <w:color w:val="000000"/>
                <w:kern w:val="0"/>
                <w:sz w:val="20"/>
              </w:rPr>
              <w:t>（1）运行10年及以上，得10分；</w:t>
            </w:r>
          </w:p>
        </w:tc>
        <w:tc>
          <w:tcPr>
            <w:tcW w:w="1198" w:type="dxa"/>
            <w:vMerge w:val="continue"/>
            <w:tcBorders>
              <w:top w:val="nil"/>
              <w:left w:val="single" w:color="auto" w:sz="4" w:space="0"/>
              <w:bottom w:val="single" w:color="auto" w:sz="4" w:space="0"/>
              <w:right w:val="single" w:color="auto" w:sz="4" w:space="0"/>
            </w:tcBorders>
            <w:vAlign w:val="center"/>
          </w:tcPr>
          <w:p w14:paraId="01B5FBEE">
            <w:pPr>
              <w:widowControl/>
              <w:jc w:val="left"/>
              <w:rPr>
                <w:rFonts w:ascii="宋体" w:hAnsi="宋体" w:cs="宋体"/>
                <w:color w:val="000000"/>
                <w:kern w:val="0"/>
                <w:sz w:val="20"/>
              </w:rPr>
            </w:pPr>
          </w:p>
        </w:tc>
      </w:tr>
      <w:tr w14:paraId="0CD48E65">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221A9558">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70E01F31">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61198CEA">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2C3FDF6D">
            <w:pPr>
              <w:widowControl/>
              <w:jc w:val="left"/>
              <w:rPr>
                <w:rFonts w:ascii="宋体" w:hAnsi="宋体" w:cs="宋体"/>
                <w:color w:val="000000"/>
                <w:kern w:val="0"/>
                <w:sz w:val="20"/>
              </w:rPr>
            </w:pPr>
            <w:r>
              <w:rPr>
                <w:rFonts w:hint="eastAsia" w:ascii="宋体" w:hAnsi="宋体" w:cs="宋体"/>
                <w:color w:val="000000"/>
                <w:kern w:val="0"/>
                <w:sz w:val="20"/>
              </w:rPr>
              <w:t>（2）运行5-10年，得5分；</w:t>
            </w:r>
          </w:p>
        </w:tc>
        <w:tc>
          <w:tcPr>
            <w:tcW w:w="1198" w:type="dxa"/>
            <w:vMerge w:val="continue"/>
            <w:tcBorders>
              <w:top w:val="nil"/>
              <w:left w:val="single" w:color="auto" w:sz="4" w:space="0"/>
              <w:bottom w:val="single" w:color="auto" w:sz="4" w:space="0"/>
              <w:right w:val="single" w:color="auto" w:sz="4" w:space="0"/>
            </w:tcBorders>
            <w:vAlign w:val="center"/>
          </w:tcPr>
          <w:p w14:paraId="296B1A16">
            <w:pPr>
              <w:widowControl/>
              <w:jc w:val="left"/>
              <w:rPr>
                <w:rFonts w:ascii="宋体" w:hAnsi="宋体" w:cs="宋体"/>
                <w:color w:val="000000"/>
                <w:kern w:val="0"/>
                <w:sz w:val="20"/>
              </w:rPr>
            </w:pPr>
          </w:p>
        </w:tc>
      </w:tr>
      <w:tr w14:paraId="31655896">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51676858">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071AE5E4">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2DF22137">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3CF0F619">
            <w:pPr>
              <w:widowControl/>
              <w:jc w:val="left"/>
              <w:rPr>
                <w:rFonts w:ascii="宋体" w:hAnsi="宋体" w:cs="宋体"/>
                <w:color w:val="000000"/>
                <w:kern w:val="0"/>
                <w:sz w:val="20"/>
              </w:rPr>
            </w:pPr>
            <w:r>
              <w:rPr>
                <w:rFonts w:hint="eastAsia" w:ascii="宋体" w:hAnsi="宋体" w:cs="宋体"/>
                <w:color w:val="000000"/>
                <w:kern w:val="0"/>
                <w:sz w:val="20"/>
              </w:rPr>
              <w:t>（3）运行5年以下，得3分；</w:t>
            </w:r>
          </w:p>
        </w:tc>
        <w:tc>
          <w:tcPr>
            <w:tcW w:w="1198" w:type="dxa"/>
            <w:vMerge w:val="continue"/>
            <w:tcBorders>
              <w:top w:val="nil"/>
              <w:left w:val="single" w:color="auto" w:sz="4" w:space="0"/>
              <w:bottom w:val="single" w:color="auto" w:sz="4" w:space="0"/>
              <w:right w:val="single" w:color="auto" w:sz="4" w:space="0"/>
            </w:tcBorders>
            <w:vAlign w:val="center"/>
          </w:tcPr>
          <w:p w14:paraId="031E02FD">
            <w:pPr>
              <w:widowControl/>
              <w:jc w:val="left"/>
              <w:rPr>
                <w:rFonts w:ascii="宋体" w:hAnsi="宋体" w:cs="宋体"/>
                <w:color w:val="000000"/>
                <w:kern w:val="0"/>
                <w:sz w:val="20"/>
              </w:rPr>
            </w:pPr>
          </w:p>
        </w:tc>
      </w:tr>
      <w:tr w14:paraId="329CB38F">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18044093">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762DF5DB">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5C3DC413">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4897EDEF">
            <w:pPr>
              <w:widowControl/>
              <w:jc w:val="left"/>
              <w:rPr>
                <w:rFonts w:ascii="宋体" w:hAnsi="宋体" w:cs="宋体"/>
                <w:color w:val="000000"/>
                <w:kern w:val="0"/>
                <w:sz w:val="20"/>
              </w:rPr>
            </w:pPr>
            <w:r>
              <w:rPr>
                <w:rFonts w:hint="eastAsia" w:ascii="宋体" w:hAnsi="宋体" w:cs="宋体"/>
                <w:color w:val="000000"/>
                <w:kern w:val="0"/>
                <w:sz w:val="20"/>
              </w:rPr>
              <w:t>提供相关认证证书(ISO9001的认证证书)</w:t>
            </w:r>
          </w:p>
        </w:tc>
        <w:tc>
          <w:tcPr>
            <w:tcW w:w="1198" w:type="dxa"/>
            <w:vMerge w:val="continue"/>
            <w:tcBorders>
              <w:top w:val="nil"/>
              <w:left w:val="single" w:color="auto" w:sz="4" w:space="0"/>
              <w:bottom w:val="single" w:color="auto" w:sz="4" w:space="0"/>
              <w:right w:val="single" w:color="auto" w:sz="4" w:space="0"/>
            </w:tcBorders>
            <w:vAlign w:val="center"/>
          </w:tcPr>
          <w:p w14:paraId="078FCC49">
            <w:pPr>
              <w:widowControl/>
              <w:jc w:val="left"/>
              <w:rPr>
                <w:rFonts w:ascii="宋体" w:hAnsi="宋体" w:cs="宋体"/>
                <w:color w:val="000000"/>
                <w:kern w:val="0"/>
                <w:sz w:val="20"/>
              </w:rPr>
            </w:pPr>
          </w:p>
        </w:tc>
      </w:tr>
      <w:tr w14:paraId="1D275E83">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40A140C7">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053EE53E">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58ED31EC">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1EA0FFA1">
            <w:pPr>
              <w:widowControl/>
              <w:jc w:val="left"/>
              <w:rPr>
                <w:rFonts w:ascii="宋体" w:hAnsi="宋体" w:cs="宋体"/>
                <w:color w:val="000000"/>
                <w:kern w:val="0"/>
                <w:sz w:val="20"/>
              </w:rPr>
            </w:pPr>
            <w:r>
              <w:rPr>
                <w:rFonts w:hint="eastAsia" w:ascii="宋体" w:hAnsi="宋体" w:cs="宋体"/>
                <w:color w:val="000000"/>
                <w:kern w:val="0"/>
                <w:sz w:val="20"/>
              </w:rPr>
              <w:t>（此项最高得15分）</w:t>
            </w:r>
          </w:p>
        </w:tc>
        <w:tc>
          <w:tcPr>
            <w:tcW w:w="1198" w:type="dxa"/>
            <w:vMerge w:val="continue"/>
            <w:tcBorders>
              <w:top w:val="nil"/>
              <w:left w:val="single" w:color="auto" w:sz="4" w:space="0"/>
              <w:bottom w:val="single" w:color="auto" w:sz="4" w:space="0"/>
              <w:right w:val="single" w:color="auto" w:sz="4" w:space="0"/>
            </w:tcBorders>
            <w:vAlign w:val="center"/>
          </w:tcPr>
          <w:p w14:paraId="217B959D">
            <w:pPr>
              <w:widowControl/>
              <w:jc w:val="left"/>
              <w:rPr>
                <w:rFonts w:ascii="宋体" w:hAnsi="宋体" w:cs="宋体"/>
                <w:color w:val="000000"/>
                <w:kern w:val="0"/>
                <w:sz w:val="20"/>
              </w:rPr>
            </w:pPr>
          </w:p>
        </w:tc>
      </w:tr>
      <w:tr w14:paraId="29526E38">
        <w:tblPrEx>
          <w:tblCellMar>
            <w:top w:w="0" w:type="dxa"/>
            <w:left w:w="108" w:type="dxa"/>
            <w:bottom w:w="0" w:type="dxa"/>
            <w:right w:w="108" w:type="dxa"/>
          </w:tblCellMar>
        </w:tblPrEx>
        <w:trPr>
          <w:trHeight w:val="295" w:hRule="atLeast"/>
        </w:trPr>
        <w:tc>
          <w:tcPr>
            <w:tcW w:w="495" w:type="dxa"/>
            <w:vMerge w:val="restart"/>
            <w:tcBorders>
              <w:top w:val="nil"/>
              <w:left w:val="single" w:color="auto" w:sz="4" w:space="0"/>
              <w:bottom w:val="single" w:color="auto" w:sz="4" w:space="0"/>
              <w:right w:val="single" w:color="auto" w:sz="4" w:space="0"/>
            </w:tcBorders>
            <w:shd w:val="clear" w:color="auto" w:fill="auto"/>
            <w:vAlign w:val="center"/>
          </w:tcPr>
          <w:p w14:paraId="0A617D18">
            <w:pPr>
              <w:widowControl/>
              <w:jc w:val="center"/>
              <w:rPr>
                <w:rFonts w:ascii="宋体" w:hAnsi="宋体" w:cs="宋体"/>
                <w:color w:val="000000"/>
                <w:kern w:val="0"/>
                <w:sz w:val="20"/>
              </w:rPr>
            </w:pPr>
            <w:r>
              <w:rPr>
                <w:rFonts w:hint="eastAsia" w:ascii="宋体" w:hAnsi="宋体" w:cs="宋体"/>
                <w:color w:val="000000"/>
                <w:kern w:val="0"/>
                <w:sz w:val="20"/>
              </w:rPr>
              <w:t>5</w:t>
            </w:r>
          </w:p>
        </w:tc>
        <w:tc>
          <w:tcPr>
            <w:tcW w:w="999" w:type="dxa"/>
            <w:vMerge w:val="restart"/>
            <w:tcBorders>
              <w:top w:val="nil"/>
              <w:left w:val="single" w:color="auto" w:sz="4" w:space="0"/>
              <w:bottom w:val="single" w:color="auto" w:sz="4" w:space="0"/>
              <w:right w:val="single" w:color="auto" w:sz="4" w:space="0"/>
            </w:tcBorders>
            <w:shd w:val="clear" w:color="auto" w:fill="auto"/>
            <w:vAlign w:val="center"/>
          </w:tcPr>
          <w:p w14:paraId="5908A95B">
            <w:pPr>
              <w:widowControl/>
              <w:jc w:val="center"/>
              <w:rPr>
                <w:rFonts w:ascii="宋体" w:hAnsi="宋体" w:cs="宋体"/>
                <w:color w:val="000000"/>
                <w:kern w:val="0"/>
                <w:sz w:val="20"/>
              </w:rPr>
            </w:pPr>
            <w:r>
              <w:rPr>
                <w:rFonts w:hint="eastAsia" w:ascii="宋体" w:hAnsi="宋体" w:cs="宋体"/>
                <w:color w:val="000000"/>
                <w:kern w:val="0"/>
                <w:sz w:val="20"/>
              </w:rPr>
              <w:t>售后服务能力</w:t>
            </w:r>
          </w:p>
        </w:tc>
        <w:tc>
          <w:tcPr>
            <w:tcW w:w="798" w:type="dxa"/>
            <w:vMerge w:val="restart"/>
            <w:tcBorders>
              <w:top w:val="nil"/>
              <w:left w:val="single" w:color="auto" w:sz="4" w:space="0"/>
              <w:bottom w:val="single" w:color="auto" w:sz="4" w:space="0"/>
              <w:right w:val="single" w:color="auto" w:sz="4" w:space="0"/>
            </w:tcBorders>
            <w:shd w:val="clear" w:color="auto" w:fill="auto"/>
            <w:vAlign w:val="center"/>
          </w:tcPr>
          <w:p w14:paraId="3C55E545">
            <w:pPr>
              <w:widowControl/>
              <w:jc w:val="center"/>
              <w:rPr>
                <w:rFonts w:ascii="宋体" w:hAnsi="宋体" w:cs="宋体"/>
                <w:color w:val="000000"/>
                <w:kern w:val="0"/>
                <w:sz w:val="20"/>
              </w:rPr>
            </w:pPr>
            <w:r>
              <w:rPr>
                <w:rFonts w:hint="eastAsia" w:ascii="宋体" w:hAnsi="宋体" w:cs="宋体"/>
                <w:color w:val="000000"/>
                <w:kern w:val="0"/>
                <w:sz w:val="20"/>
              </w:rPr>
              <w:t>10</w:t>
            </w:r>
          </w:p>
        </w:tc>
        <w:tc>
          <w:tcPr>
            <w:tcW w:w="6088" w:type="dxa"/>
            <w:tcBorders>
              <w:top w:val="nil"/>
              <w:left w:val="nil"/>
              <w:bottom w:val="single" w:color="auto" w:sz="4" w:space="0"/>
              <w:right w:val="single" w:color="auto" w:sz="4" w:space="0"/>
            </w:tcBorders>
            <w:shd w:val="clear" w:color="auto" w:fill="auto"/>
            <w:vAlign w:val="center"/>
          </w:tcPr>
          <w:p w14:paraId="46496068">
            <w:pPr>
              <w:widowControl/>
              <w:jc w:val="left"/>
              <w:rPr>
                <w:rFonts w:ascii="宋体" w:hAnsi="宋体" w:cs="宋体"/>
                <w:color w:val="000000"/>
                <w:kern w:val="0"/>
                <w:sz w:val="20"/>
              </w:rPr>
            </w:pPr>
            <w:r>
              <w:rPr>
                <w:rFonts w:hint="eastAsia" w:ascii="宋体" w:hAnsi="宋体" w:cs="宋体"/>
                <w:color w:val="000000"/>
                <w:kern w:val="0"/>
                <w:sz w:val="20"/>
              </w:rPr>
              <w:t>1、售后服务机构所在地</w:t>
            </w:r>
          </w:p>
        </w:tc>
        <w:tc>
          <w:tcPr>
            <w:tcW w:w="1198" w:type="dxa"/>
            <w:vMerge w:val="restart"/>
            <w:tcBorders>
              <w:top w:val="nil"/>
              <w:left w:val="single" w:color="auto" w:sz="4" w:space="0"/>
              <w:bottom w:val="single" w:color="auto" w:sz="4" w:space="0"/>
              <w:right w:val="single" w:color="auto" w:sz="4" w:space="0"/>
            </w:tcBorders>
            <w:shd w:val="clear" w:color="auto" w:fill="auto"/>
            <w:vAlign w:val="center"/>
          </w:tcPr>
          <w:p w14:paraId="0804558B">
            <w:pPr>
              <w:widowControl/>
              <w:jc w:val="center"/>
              <w:rPr>
                <w:rFonts w:ascii="宋体" w:hAnsi="宋体" w:cs="宋体"/>
                <w:color w:val="000000"/>
                <w:kern w:val="0"/>
                <w:sz w:val="20"/>
              </w:rPr>
            </w:pPr>
            <w:r>
              <w:rPr>
                <w:rFonts w:hint="eastAsia" w:ascii="宋体" w:hAnsi="宋体" w:cs="宋体"/>
                <w:color w:val="000000"/>
                <w:kern w:val="0"/>
                <w:sz w:val="20"/>
              </w:rPr>
              <w:t>　</w:t>
            </w:r>
          </w:p>
        </w:tc>
      </w:tr>
      <w:tr w14:paraId="23BFF728">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5A5B2113">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7510C1B9">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1EE4BEA9">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487314F6">
            <w:pPr>
              <w:widowControl/>
              <w:jc w:val="left"/>
              <w:rPr>
                <w:rFonts w:ascii="宋体" w:hAnsi="宋体" w:cs="宋体"/>
                <w:color w:val="000000"/>
                <w:kern w:val="0"/>
                <w:sz w:val="20"/>
              </w:rPr>
            </w:pPr>
            <w:r>
              <w:rPr>
                <w:rFonts w:hint="eastAsia" w:ascii="宋体" w:hAnsi="宋体" w:cs="宋体"/>
                <w:color w:val="000000"/>
                <w:kern w:val="0"/>
                <w:sz w:val="20"/>
              </w:rPr>
              <w:t>（1）江苏省、上海，得6分；</w:t>
            </w:r>
          </w:p>
        </w:tc>
        <w:tc>
          <w:tcPr>
            <w:tcW w:w="1198" w:type="dxa"/>
            <w:vMerge w:val="continue"/>
            <w:tcBorders>
              <w:top w:val="nil"/>
              <w:left w:val="single" w:color="auto" w:sz="4" w:space="0"/>
              <w:bottom w:val="single" w:color="auto" w:sz="4" w:space="0"/>
              <w:right w:val="single" w:color="auto" w:sz="4" w:space="0"/>
            </w:tcBorders>
            <w:vAlign w:val="center"/>
          </w:tcPr>
          <w:p w14:paraId="01F80AB8">
            <w:pPr>
              <w:widowControl/>
              <w:jc w:val="left"/>
              <w:rPr>
                <w:rFonts w:ascii="宋体" w:hAnsi="宋体" w:cs="宋体"/>
                <w:color w:val="000000"/>
                <w:kern w:val="0"/>
                <w:sz w:val="20"/>
              </w:rPr>
            </w:pPr>
          </w:p>
        </w:tc>
      </w:tr>
      <w:tr w14:paraId="45DC3D1E">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167989DC">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4FAA7C9C">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5A7B55A5">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48918723">
            <w:pPr>
              <w:widowControl/>
              <w:jc w:val="left"/>
              <w:rPr>
                <w:rFonts w:ascii="宋体" w:hAnsi="宋体" w:cs="宋体"/>
                <w:color w:val="000000"/>
                <w:kern w:val="0"/>
                <w:sz w:val="20"/>
              </w:rPr>
            </w:pPr>
            <w:r>
              <w:rPr>
                <w:rFonts w:hint="eastAsia" w:ascii="宋体" w:hAnsi="宋体" w:cs="宋体"/>
                <w:color w:val="000000"/>
                <w:kern w:val="0"/>
                <w:sz w:val="20"/>
              </w:rPr>
              <w:t>（2）其他地区，得3分；</w:t>
            </w:r>
          </w:p>
        </w:tc>
        <w:tc>
          <w:tcPr>
            <w:tcW w:w="1198" w:type="dxa"/>
            <w:vMerge w:val="continue"/>
            <w:tcBorders>
              <w:top w:val="nil"/>
              <w:left w:val="single" w:color="auto" w:sz="4" w:space="0"/>
              <w:bottom w:val="single" w:color="auto" w:sz="4" w:space="0"/>
              <w:right w:val="single" w:color="auto" w:sz="4" w:space="0"/>
            </w:tcBorders>
            <w:vAlign w:val="center"/>
          </w:tcPr>
          <w:p w14:paraId="11FA2EA5">
            <w:pPr>
              <w:widowControl/>
              <w:jc w:val="left"/>
              <w:rPr>
                <w:rFonts w:ascii="宋体" w:hAnsi="宋体" w:cs="宋体"/>
                <w:color w:val="000000"/>
                <w:kern w:val="0"/>
                <w:sz w:val="20"/>
              </w:rPr>
            </w:pPr>
          </w:p>
        </w:tc>
      </w:tr>
      <w:tr w14:paraId="5CC44C90">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2D218530">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79FF3B61">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4F95FA3D">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47ADD5B2">
            <w:pPr>
              <w:widowControl/>
              <w:jc w:val="left"/>
              <w:rPr>
                <w:rFonts w:ascii="宋体" w:hAnsi="宋体" w:cs="宋体"/>
                <w:color w:val="000000"/>
                <w:kern w:val="0"/>
                <w:sz w:val="20"/>
              </w:rPr>
            </w:pPr>
            <w:r>
              <w:rPr>
                <w:rFonts w:hint="eastAsia" w:ascii="宋体" w:hAnsi="宋体" w:cs="宋体"/>
                <w:color w:val="000000"/>
                <w:kern w:val="0"/>
                <w:sz w:val="20"/>
              </w:rPr>
              <w:t>三选一，提供授权的企业营业执照和地址</w:t>
            </w:r>
          </w:p>
        </w:tc>
        <w:tc>
          <w:tcPr>
            <w:tcW w:w="1198" w:type="dxa"/>
            <w:vMerge w:val="continue"/>
            <w:tcBorders>
              <w:top w:val="nil"/>
              <w:left w:val="single" w:color="auto" w:sz="4" w:space="0"/>
              <w:bottom w:val="single" w:color="auto" w:sz="4" w:space="0"/>
              <w:right w:val="single" w:color="auto" w:sz="4" w:space="0"/>
            </w:tcBorders>
            <w:vAlign w:val="center"/>
          </w:tcPr>
          <w:p w14:paraId="72EBD7D7">
            <w:pPr>
              <w:widowControl/>
              <w:jc w:val="left"/>
              <w:rPr>
                <w:rFonts w:ascii="宋体" w:hAnsi="宋体" w:cs="宋体"/>
                <w:color w:val="000000"/>
                <w:kern w:val="0"/>
                <w:sz w:val="20"/>
              </w:rPr>
            </w:pPr>
          </w:p>
        </w:tc>
      </w:tr>
      <w:tr w14:paraId="7DD50FF7">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71BA1B15">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0BADEE9E">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2AA7CBC9">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0241B431">
            <w:pPr>
              <w:widowControl/>
              <w:jc w:val="left"/>
              <w:rPr>
                <w:rFonts w:ascii="宋体" w:hAnsi="宋体" w:cs="宋体"/>
                <w:color w:val="000000"/>
                <w:kern w:val="0"/>
                <w:sz w:val="20"/>
              </w:rPr>
            </w:pPr>
            <w:r>
              <w:rPr>
                <w:rFonts w:hint="eastAsia" w:ascii="宋体" w:hAnsi="宋体" w:cs="宋体"/>
                <w:color w:val="000000"/>
                <w:kern w:val="0"/>
                <w:sz w:val="20"/>
              </w:rPr>
              <w:t>2、售后服务人员</w:t>
            </w:r>
          </w:p>
        </w:tc>
        <w:tc>
          <w:tcPr>
            <w:tcW w:w="1198" w:type="dxa"/>
            <w:vMerge w:val="continue"/>
            <w:tcBorders>
              <w:top w:val="nil"/>
              <w:left w:val="single" w:color="auto" w:sz="4" w:space="0"/>
              <w:bottom w:val="single" w:color="auto" w:sz="4" w:space="0"/>
              <w:right w:val="single" w:color="auto" w:sz="4" w:space="0"/>
            </w:tcBorders>
            <w:vAlign w:val="center"/>
          </w:tcPr>
          <w:p w14:paraId="2DAA6AEF">
            <w:pPr>
              <w:widowControl/>
              <w:jc w:val="left"/>
              <w:rPr>
                <w:rFonts w:ascii="宋体" w:hAnsi="宋体" w:cs="宋体"/>
                <w:color w:val="000000"/>
                <w:kern w:val="0"/>
                <w:sz w:val="20"/>
              </w:rPr>
            </w:pPr>
          </w:p>
        </w:tc>
      </w:tr>
      <w:tr w14:paraId="156B04A7">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71D26FF6">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311E2CAD">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6DA4A982">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6107D710">
            <w:pPr>
              <w:widowControl/>
              <w:jc w:val="left"/>
              <w:rPr>
                <w:rFonts w:ascii="宋体" w:hAnsi="宋体" w:cs="宋体"/>
                <w:color w:val="000000"/>
                <w:kern w:val="0"/>
                <w:sz w:val="20"/>
              </w:rPr>
            </w:pPr>
            <w:r>
              <w:rPr>
                <w:rFonts w:hint="eastAsia" w:ascii="宋体" w:hAnsi="宋体" w:cs="宋体"/>
                <w:color w:val="000000"/>
                <w:kern w:val="0"/>
                <w:sz w:val="20"/>
              </w:rPr>
              <w:t>（1）售后服务专业人员组成，2人以上（含2人），得1分；</w:t>
            </w:r>
          </w:p>
        </w:tc>
        <w:tc>
          <w:tcPr>
            <w:tcW w:w="1198" w:type="dxa"/>
            <w:vMerge w:val="continue"/>
            <w:tcBorders>
              <w:top w:val="nil"/>
              <w:left w:val="single" w:color="auto" w:sz="4" w:space="0"/>
              <w:bottom w:val="single" w:color="auto" w:sz="4" w:space="0"/>
              <w:right w:val="single" w:color="auto" w:sz="4" w:space="0"/>
            </w:tcBorders>
            <w:vAlign w:val="center"/>
          </w:tcPr>
          <w:p w14:paraId="04D25DF4">
            <w:pPr>
              <w:widowControl/>
              <w:jc w:val="left"/>
              <w:rPr>
                <w:rFonts w:ascii="宋体" w:hAnsi="宋体" w:cs="宋体"/>
                <w:color w:val="000000"/>
                <w:kern w:val="0"/>
                <w:sz w:val="20"/>
              </w:rPr>
            </w:pPr>
          </w:p>
        </w:tc>
      </w:tr>
      <w:tr w14:paraId="225CDEB9">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459E382F">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61DE41C8">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268E8646">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44C2057E">
            <w:pPr>
              <w:widowControl/>
              <w:jc w:val="left"/>
              <w:rPr>
                <w:rFonts w:ascii="宋体" w:hAnsi="宋体" w:cs="宋体"/>
                <w:color w:val="000000"/>
                <w:kern w:val="0"/>
                <w:sz w:val="20"/>
              </w:rPr>
            </w:pPr>
            <w:r>
              <w:rPr>
                <w:rFonts w:hint="eastAsia" w:ascii="宋体" w:hAnsi="宋体" w:cs="宋体"/>
                <w:color w:val="000000"/>
                <w:kern w:val="0"/>
                <w:sz w:val="20"/>
              </w:rPr>
              <w:t>（2）售后服务专业人员组成，1人，得0分；</w:t>
            </w:r>
          </w:p>
        </w:tc>
        <w:tc>
          <w:tcPr>
            <w:tcW w:w="1198" w:type="dxa"/>
            <w:vMerge w:val="continue"/>
            <w:tcBorders>
              <w:top w:val="nil"/>
              <w:left w:val="single" w:color="auto" w:sz="4" w:space="0"/>
              <w:bottom w:val="single" w:color="auto" w:sz="4" w:space="0"/>
              <w:right w:val="single" w:color="auto" w:sz="4" w:space="0"/>
            </w:tcBorders>
            <w:vAlign w:val="center"/>
          </w:tcPr>
          <w:p w14:paraId="62599959">
            <w:pPr>
              <w:widowControl/>
              <w:jc w:val="left"/>
              <w:rPr>
                <w:rFonts w:ascii="宋体" w:hAnsi="宋体" w:cs="宋体"/>
                <w:color w:val="000000"/>
                <w:kern w:val="0"/>
                <w:sz w:val="20"/>
              </w:rPr>
            </w:pPr>
          </w:p>
        </w:tc>
      </w:tr>
      <w:tr w14:paraId="5995FE36">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5FD92E8E">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29DBE523">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73F24A9A">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3124DC73">
            <w:pPr>
              <w:widowControl/>
              <w:jc w:val="left"/>
              <w:rPr>
                <w:rFonts w:ascii="宋体" w:hAnsi="宋体" w:cs="宋体"/>
                <w:color w:val="000000"/>
                <w:kern w:val="0"/>
                <w:sz w:val="20"/>
              </w:rPr>
            </w:pPr>
            <w:r>
              <w:rPr>
                <w:rFonts w:hint="eastAsia" w:ascii="宋体" w:hAnsi="宋体" w:cs="宋体"/>
                <w:color w:val="000000"/>
                <w:kern w:val="0"/>
                <w:sz w:val="20"/>
              </w:rPr>
              <w:t>需提供承诺函</w:t>
            </w:r>
          </w:p>
        </w:tc>
        <w:tc>
          <w:tcPr>
            <w:tcW w:w="1198" w:type="dxa"/>
            <w:vMerge w:val="continue"/>
            <w:tcBorders>
              <w:top w:val="nil"/>
              <w:left w:val="single" w:color="auto" w:sz="4" w:space="0"/>
              <w:bottom w:val="single" w:color="auto" w:sz="4" w:space="0"/>
              <w:right w:val="single" w:color="auto" w:sz="4" w:space="0"/>
            </w:tcBorders>
            <w:vAlign w:val="center"/>
          </w:tcPr>
          <w:p w14:paraId="6E29EDD5">
            <w:pPr>
              <w:widowControl/>
              <w:jc w:val="left"/>
              <w:rPr>
                <w:rFonts w:ascii="宋体" w:hAnsi="宋体" w:cs="宋体"/>
                <w:color w:val="000000"/>
                <w:kern w:val="0"/>
                <w:sz w:val="20"/>
              </w:rPr>
            </w:pPr>
          </w:p>
        </w:tc>
      </w:tr>
      <w:tr w14:paraId="1F84437C">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6A4644F1">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24CFBDE6">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50B4ED0E">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47F71D62">
            <w:pPr>
              <w:widowControl/>
              <w:jc w:val="left"/>
              <w:rPr>
                <w:rFonts w:ascii="宋体" w:hAnsi="宋体" w:cs="宋体"/>
                <w:color w:val="000000"/>
                <w:kern w:val="0"/>
                <w:sz w:val="20"/>
              </w:rPr>
            </w:pPr>
            <w:r>
              <w:rPr>
                <w:rFonts w:hint="eastAsia" w:ascii="宋体" w:hAnsi="宋体" w:cs="宋体"/>
                <w:color w:val="000000"/>
                <w:kern w:val="0"/>
                <w:sz w:val="20"/>
              </w:rPr>
              <w:t>3.响应时间</w:t>
            </w:r>
          </w:p>
        </w:tc>
        <w:tc>
          <w:tcPr>
            <w:tcW w:w="1198" w:type="dxa"/>
            <w:vMerge w:val="continue"/>
            <w:tcBorders>
              <w:top w:val="nil"/>
              <w:left w:val="single" w:color="auto" w:sz="4" w:space="0"/>
              <w:bottom w:val="single" w:color="auto" w:sz="4" w:space="0"/>
              <w:right w:val="single" w:color="auto" w:sz="4" w:space="0"/>
            </w:tcBorders>
            <w:vAlign w:val="center"/>
          </w:tcPr>
          <w:p w14:paraId="6E2F16A2">
            <w:pPr>
              <w:widowControl/>
              <w:jc w:val="left"/>
              <w:rPr>
                <w:rFonts w:ascii="宋体" w:hAnsi="宋体" w:cs="宋体"/>
                <w:color w:val="000000"/>
                <w:kern w:val="0"/>
                <w:sz w:val="20"/>
              </w:rPr>
            </w:pPr>
          </w:p>
        </w:tc>
      </w:tr>
      <w:tr w14:paraId="268132F2">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301D9EA0">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7B5B2AE6">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7389C465">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074046DD">
            <w:pPr>
              <w:widowControl/>
              <w:jc w:val="left"/>
              <w:rPr>
                <w:rFonts w:ascii="宋体" w:hAnsi="宋体" w:cs="宋体"/>
                <w:color w:val="000000"/>
                <w:kern w:val="0"/>
                <w:sz w:val="20"/>
              </w:rPr>
            </w:pPr>
            <w:r>
              <w:rPr>
                <w:rFonts w:hint="eastAsia" w:ascii="宋体" w:hAnsi="宋体" w:cs="宋体"/>
                <w:color w:val="000000"/>
                <w:kern w:val="0"/>
                <w:sz w:val="20"/>
              </w:rPr>
              <w:t>（1）承诺响应时间在24小时内，得2分；</w:t>
            </w:r>
          </w:p>
        </w:tc>
        <w:tc>
          <w:tcPr>
            <w:tcW w:w="1198" w:type="dxa"/>
            <w:vMerge w:val="continue"/>
            <w:tcBorders>
              <w:top w:val="nil"/>
              <w:left w:val="single" w:color="auto" w:sz="4" w:space="0"/>
              <w:bottom w:val="single" w:color="auto" w:sz="4" w:space="0"/>
              <w:right w:val="single" w:color="auto" w:sz="4" w:space="0"/>
            </w:tcBorders>
            <w:vAlign w:val="center"/>
          </w:tcPr>
          <w:p w14:paraId="47EB3C9D">
            <w:pPr>
              <w:widowControl/>
              <w:jc w:val="left"/>
              <w:rPr>
                <w:rFonts w:ascii="宋体" w:hAnsi="宋体" w:cs="宋体"/>
                <w:color w:val="000000"/>
                <w:kern w:val="0"/>
                <w:sz w:val="20"/>
              </w:rPr>
            </w:pPr>
          </w:p>
        </w:tc>
      </w:tr>
      <w:tr w14:paraId="24D736A2">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458C3492">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2EC9A9E5">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09877C67">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2DBC3677">
            <w:pPr>
              <w:widowControl/>
              <w:jc w:val="left"/>
              <w:rPr>
                <w:rFonts w:ascii="宋体" w:hAnsi="宋体" w:cs="宋体"/>
                <w:color w:val="000000"/>
                <w:kern w:val="0"/>
                <w:sz w:val="20"/>
              </w:rPr>
            </w:pPr>
            <w:r>
              <w:rPr>
                <w:rFonts w:hint="eastAsia" w:ascii="宋体" w:hAnsi="宋体" w:cs="宋体"/>
                <w:color w:val="000000"/>
                <w:kern w:val="0"/>
                <w:sz w:val="20"/>
              </w:rPr>
              <w:t>（2）承诺响应时间在24~48小时，得1分；</w:t>
            </w:r>
          </w:p>
        </w:tc>
        <w:tc>
          <w:tcPr>
            <w:tcW w:w="1198" w:type="dxa"/>
            <w:vMerge w:val="continue"/>
            <w:tcBorders>
              <w:top w:val="nil"/>
              <w:left w:val="single" w:color="auto" w:sz="4" w:space="0"/>
              <w:bottom w:val="single" w:color="auto" w:sz="4" w:space="0"/>
              <w:right w:val="single" w:color="auto" w:sz="4" w:space="0"/>
            </w:tcBorders>
            <w:vAlign w:val="center"/>
          </w:tcPr>
          <w:p w14:paraId="28822BCE">
            <w:pPr>
              <w:widowControl/>
              <w:jc w:val="left"/>
              <w:rPr>
                <w:rFonts w:ascii="宋体" w:hAnsi="宋体" w:cs="宋体"/>
                <w:color w:val="000000"/>
                <w:kern w:val="0"/>
                <w:sz w:val="20"/>
              </w:rPr>
            </w:pPr>
          </w:p>
        </w:tc>
      </w:tr>
      <w:tr w14:paraId="1E3EE3D8">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6F57B28D">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1269B2ED">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7C01F08E">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71767C35">
            <w:pPr>
              <w:widowControl/>
              <w:jc w:val="left"/>
              <w:rPr>
                <w:rFonts w:ascii="宋体" w:hAnsi="宋体" w:cs="宋体"/>
                <w:color w:val="000000"/>
                <w:kern w:val="0"/>
                <w:sz w:val="20"/>
              </w:rPr>
            </w:pPr>
            <w:r>
              <w:rPr>
                <w:rFonts w:hint="eastAsia" w:ascii="宋体" w:hAnsi="宋体" w:cs="宋体"/>
                <w:color w:val="000000"/>
                <w:kern w:val="0"/>
                <w:sz w:val="20"/>
              </w:rPr>
              <w:t>（3）承诺响应时间在48小时以上，得0分；</w:t>
            </w:r>
          </w:p>
        </w:tc>
        <w:tc>
          <w:tcPr>
            <w:tcW w:w="1198" w:type="dxa"/>
            <w:vMerge w:val="continue"/>
            <w:tcBorders>
              <w:top w:val="nil"/>
              <w:left w:val="single" w:color="auto" w:sz="4" w:space="0"/>
              <w:bottom w:val="single" w:color="auto" w:sz="4" w:space="0"/>
              <w:right w:val="single" w:color="auto" w:sz="4" w:space="0"/>
            </w:tcBorders>
            <w:vAlign w:val="center"/>
          </w:tcPr>
          <w:p w14:paraId="6987EA92">
            <w:pPr>
              <w:widowControl/>
              <w:jc w:val="left"/>
              <w:rPr>
                <w:rFonts w:ascii="宋体" w:hAnsi="宋体" w:cs="宋体"/>
                <w:color w:val="000000"/>
                <w:kern w:val="0"/>
                <w:sz w:val="20"/>
              </w:rPr>
            </w:pPr>
          </w:p>
        </w:tc>
      </w:tr>
      <w:tr w14:paraId="0BC1EABE">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6DB79229">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366F0DAE">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5D6C9D82">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2AE36124">
            <w:pPr>
              <w:widowControl/>
              <w:jc w:val="left"/>
              <w:rPr>
                <w:rFonts w:ascii="宋体" w:hAnsi="宋体" w:cs="宋体"/>
                <w:color w:val="000000"/>
                <w:kern w:val="0"/>
                <w:sz w:val="20"/>
              </w:rPr>
            </w:pPr>
            <w:r>
              <w:rPr>
                <w:rFonts w:hint="eastAsia" w:ascii="宋体" w:hAnsi="宋体" w:cs="宋体"/>
                <w:color w:val="000000"/>
                <w:kern w:val="0"/>
                <w:sz w:val="20"/>
              </w:rPr>
              <w:t>需提供承诺函</w:t>
            </w:r>
          </w:p>
        </w:tc>
        <w:tc>
          <w:tcPr>
            <w:tcW w:w="1198" w:type="dxa"/>
            <w:vMerge w:val="continue"/>
            <w:tcBorders>
              <w:top w:val="nil"/>
              <w:left w:val="single" w:color="auto" w:sz="4" w:space="0"/>
              <w:bottom w:val="single" w:color="auto" w:sz="4" w:space="0"/>
              <w:right w:val="single" w:color="auto" w:sz="4" w:space="0"/>
            </w:tcBorders>
            <w:vAlign w:val="center"/>
          </w:tcPr>
          <w:p w14:paraId="70125E8B">
            <w:pPr>
              <w:widowControl/>
              <w:jc w:val="left"/>
              <w:rPr>
                <w:rFonts w:ascii="宋体" w:hAnsi="宋体" w:cs="宋体"/>
                <w:color w:val="000000"/>
                <w:kern w:val="0"/>
                <w:sz w:val="20"/>
              </w:rPr>
            </w:pPr>
          </w:p>
        </w:tc>
      </w:tr>
      <w:tr w14:paraId="78FD98A3">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29573266">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11352F73">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406A11B0">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40356EA5">
            <w:pPr>
              <w:widowControl/>
              <w:jc w:val="left"/>
              <w:rPr>
                <w:rFonts w:ascii="宋体" w:hAnsi="宋体" w:cs="宋体"/>
                <w:color w:val="000000"/>
                <w:kern w:val="0"/>
                <w:sz w:val="20"/>
              </w:rPr>
            </w:pPr>
            <w:r>
              <w:rPr>
                <w:rFonts w:hint="eastAsia" w:ascii="宋体" w:hAnsi="宋体" w:cs="宋体"/>
                <w:color w:val="000000"/>
                <w:kern w:val="0"/>
                <w:sz w:val="20"/>
              </w:rPr>
              <w:t>4、产品质保期</w:t>
            </w:r>
          </w:p>
        </w:tc>
        <w:tc>
          <w:tcPr>
            <w:tcW w:w="1198" w:type="dxa"/>
            <w:vMerge w:val="continue"/>
            <w:tcBorders>
              <w:top w:val="nil"/>
              <w:left w:val="single" w:color="auto" w:sz="4" w:space="0"/>
              <w:bottom w:val="single" w:color="auto" w:sz="4" w:space="0"/>
              <w:right w:val="single" w:color="auto" w:sz="4" w:space="0"/>
            </w:tcBorders>
            <w:vAlign w:val="center"/>
          </w:tcPr>
          <w:p w14:paraId="5CE28462">
            <w:pPr>
              <w:widowControl/>
              <w:jc w:val="left"/>
              <w:rPr>
                <w:rFonts w:ascii="宋体" w:hAnsi="宋体" w:cs="宋体"/>
                <w:color w:val="000000"/>
                <w:kern w:val="0"/>
                <w:sz w:val="20"/>
              </w:rPr>
            </w:pPr>
          </w:p>
        </w:tc>
      </w:tr>
      <w:tr w14:paraId="374267B8">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33D59AC7">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249F9DFC">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1A7C9049">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37B7FBCA">
            <w:pPr>
              <w:widowControl/>
              <w:jc w:val="left"/>
              <w:rPr>
                <w:rFonts w:ascii="宋体" w:hAnsi="宋体" w:cs="宋体"/>
                <w:color w:val="000000"/>
                <w:kern w:val="0"/>
                <w:sz w:val="20"/>
              </w:rPr>
            </w:pPr>
            <w:r>
              <w:rPr>
                <w:rFonts w:hint="eastAsia" w:ascii="宋体" w:hAnsi="宋体" w:cs="宋体"/>
                <w:color w:val="000000"/>
                <w:kern w:val="0"/>
                <w:sz w:val="20"/>
              </w:rPr>
              <w:t>（1）承诺期2年及以上，得1分；</w:t>
            </w:r>
          </w:p>
        </w:tc>
        <w:tc>
          <w:tcPr>
            <w:tcW w:w="1198" w:type="dxa"/>
            <w:vMerge w:val="continue"/>
            <w:tcBorders>
              <w:top w:val="nil"/>
              <w:left w:val="single" w:color="auto" w:sz="4" w:space="0"/>
              <w:bottom w:val="single" w:color="auto" w:sz="4" w:space="0"/>
              <w:right w:val="single" w:color="auto" w:sz="4" w:space="0"/>
            </w:tcBorders>
            <w:vAlign w:val="center"/>
          </w:tcPr>
          <w:p w14:paraId="284341DC">
            <w:pPr>
              <w:widowControl/>
              <w:jc w:val="left"/>
              <w:rPr>
                <w:rFonts w:ascii="宋体" w:hAnsi="宋体" w:cs="宋体"/>
                <w:color w:val="000000"/>
                <w:kern w:val="0"/>
                <w:sz w:val="20"/>
              </w:rPr>
            </w:pPr>
          </w:p>
        </w:tc>
      </w:tr>
      <w:tr w14:paraId="48FEBAC5">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0991CCAC">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39659942">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09B54A5A">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0AF21C37">
            <w:pPr>
              <w:widowControl/>
              <w:jc w:val="left"/>
              <w:rPr>
                <w:rFonts w:ascii="宋体" w:hAnsi="宋体" w:cs="宋体"/>
                <w:color w:val="000000"/>
                <w:kern w:val="0"/>
                <w:sz w:val="20"/>
              </w:rPr>
            </w:pPr>
            <w:r>
              <w:rPr>
                <w:rFonts w:hint="eastAsia" w:ascii="宋体" w:hAnsi="宋体" w:cs="宋体"/>
                <w:color w:val="000000"/>
                <w:kern w:val="0"/>
                <w:sz w:val="20"/>
              </w:rPr>
              <w:t>（2）承诺期2年以下，得0分；</w:t>
            </w:r>
          </w:p>
        </w:tc>
        <w:tc>
          <w:tcPr>
            <w:tcW w:w="1198" w:type="dxa"/>
            <w:vMerge w:val="continue"/>
            <w:tcBorders>
              <w:top w:val="nil"/>
              <w:left w:val="single" w:color="auto" w:sz="4" w:space="0"/>
              <w:bottom w:val="single" w:color="auto" w:sz="4" w:space="0"/>
              <w:right w:val="single" w:color="auto" w:sz="4" w:space="0"/>
            </w:tcBorders>
            <w:vAlign w:val="center"/>
          </w:tcPr>
          <w:p w14:paraId="05312255">
            <w:pPr>
              <w:widowControl/>
              <w:jc w:val="left"/>
              <w:rPr>
                <w:rFonts w:ascii="宋体" w:hAnsi="宋体" w:cs="宋体"/>
                <w:color w:val="000000"/>
                <w:kern w:val="0"/>
                <w:sz w:val="20"/>
              </w:rPr>
            </w:pPr>
          </w:p>
        </w:tc>
      </w:tr>
      <w:tr w14:paraId="78D5EB34">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6F4FF1A1">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68F59410">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303E1D47">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59F6031C">
            <w:pPr>
              <w:widowControl/>
              <w:jc w:val="left"/>
              <w:rPr>
                <w:rFonts w:ascii="宋体" w:hAnsi="宋体" w:cs="宋体"/>
                <w:color w:val="000000"/>
                <w:kern w:val="0"/>
                <w:sz w:val="20"/>
              </w:rPr>
            </w:pPr>
            <w:r>
              <w:rPr>
                <w:rFonts w:hint="eastAsia" w:ascii="宋体" w:hAnsi="宋体" w:cs="宋体"/>
                <w:color w:val="000000"/>
                <w:kern w:val="0"/>
                <w:sz w:val="20"/>
              </w:rPr>
              <w:t>需提供承诺函</w:t>
            </w:r>
          </w:p>
        </w:tc>
        <w:tc>
          <w:tcPr>
            <w:tcW w:w="1198" w:type="dxa"/>
            <w:vMerge w:val="continue"/>
            <w:tcBorders>
              <w:top w:val="nil"/>
              <w:left w:val="single" w:color="auto" w:sz="4" w:space="0"/>
              <w:bottom w:val="single" w:color="auto" w:sz="4" w:space="0"/>
              <w:right w:val="single" w:color="auto" w:sz="4" w:space="0"/>
            </w:tcBorders>
            <w:vAlign w:val="center"/>
          </w:tcPr>
          <w:p w14:paraId="4DE22C9A">
            <w:pPr>
              <w:widowControl/>
              <w:jc w:val="left"/>
              <w:rPr>
                <w:rFonts w:ascii="宋体" w:hAnsi="宋体" w:cs="宋体"/>
                <w:color w:val="000000"/>
                <w:kern w:val="0"/>
                <w:sz w:val="20"/>
              </w:rPr>
            </w:pPr>
          </w:p>
        </w:tc>
      </w:tr>
      <w:tr w14:paraId="1142472E">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41AD333C">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2C935CB0">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2C57A840">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39DE70B3">
            <w:pPr>
              <w:widowControl/>
              <w:jc w:val="left"/>
              <w:rPr>
                <w:rFonts w:ascii="宋体" w:hAnsi="宋体" w:cs="宋体"/>
                <w:color w:val="000000"/>
                <w:kern w:val="0"/>
                <w:sz w:val="20"/>
              </w:rPr>
            </w:pPr>
            <w:r>
              <w:rPr>
                <w:rFonts w:hint="eastAsia" w:ascii="宋体" w:hAnsi="宋体" w:cs="宋体"/>
                <w:color w:val="000000"/>
                <w:kern w:val="0"/>
                <w:sz w:val="20"/>
              </w:rPr>
              <w:t>（此项最高得10分）</w:t>
            </w:r>
          </w:p>
        </w:tc>
        <w:tc>
          <w:tcPr>
            <w:tcW w:w="1198" w:type="dxa"/>
            <w:vMerge w:val="continue"/>
            <w:tcBorders>
              <w:top w:val="nil"/>
              <w:left w:val="single" w:color="auto" w:sz="4" w:space="0"/>
              <w:bottom w:val="single" w:color="auto" w:sz="4" w:space="0"/>
              <w:right w:val="single" w:color="auto" w:sz="4" w:space="0"/>
            </w:tcBorders>
            <w:vAlign w:val="center"/>
          </w:tcPr>
          <w:p w14:paraId="25964784">
            <w:pPr>
              <w:widowControl/>
              <w:jc w:val="left"/>
              <w:rPr>
                <w:rFonts w:ascii="宋体" w:hAnsi="宋体" w:cs="宋体"/>
                <w:color w:val="000000"/>
                <w:kern w:val="0"/>
                <w:sz w:val="20"/>
              </w:rPr>
            </w:pPr>
          </w:p>
        </w:tc>
      </w:tr>
      <w:tr w14:paraId="427ACA88">
        <w:tblPrEx>
          <w:tblCellMar>
            <w:top w:w="0" w:type="dxa"/>
            <w:left w:w="108" w:type="dxa"/>
            <w:bottom w:w="0" w:type="dxa"/>
            <w:right w:w="108" w:type="dxa"/>
          </w:tblCellMar>
        </w:tblPrEx>
        <w:trPr>
          <w:trHeight w:val="295" w:hRule="atLeast"/>
        </w:trPr>
        <w:tc>
          <w:tcPr>
            <w:tcW w:w="495" w:type="dxa"/>
            <w:vMerge w:val="restart"/>
            <w:tcBorders>
              <w:top w:val="nil"/>
              <w:left w:val="single" w:color="auto" w:sz="4" w:space="0"/>
              <w:bottom w:val="single" w:color="auto" w:sz="4" w:space="0"/>
              <w:right w:val="single" w:color="auto" w:sz="4" w:space="0"/>
            </w:tcBorders>
            <w:shd w:val="clear" w:color="auto" w:fill="auto"/>
            <w:vAlign w:val="center"/>
          </w:tcPr>
          <w:p w14:paraId="36B17A57">
            <w:pPr>
              <w:widowControl/>
              <w:jc w:val="center"/>
              <w:rPr>
                <w:rFonts w:ascii="宋体" w:hAnsi="宋体" w:cs="宋体"/>
                <w:color w:val="000000"/>
                <w:kern w:val="0"/>
                <w:sz w:val="20"/>
              </w:rPr>
            </w:pPr>
            <w:r>
              <w:rPr>
                <w:rFonts w:hint="eastAsia" w:ascii="宋体" w:hAnsi="宋体" w:cs="宋体"/>
                <w:color w:val="000000"/>
                <w:kern w:val="0"/>
                <w:sz w:val="20"/>
              </w:rPr>
              <w:t>6</w:t>
            </w:r>
          </w:p>
        </w:tc>
        <w:tc>
          <w:tcPr>
            <w:tcW w:w="999" w:type="dxa"/>
            <w:vMerge w:val="restart"/>
            <w:tcBorders>
              <w:top w:val="nil"/>
              <w:left w:val="single" w:color="auto" w:sz="4" w:space="0"/>
              <w:bottom w:val="single" w:color="auto" w:sz="4" w:space="0"/>
              <w:right w:val="single" w:color="auto" w:sz="4" w:space="0"/>
            </w:tcBorders>
            <w:shd w:val="clear" w:color="auto" w:fill="auto"/>
            <w:vAlign w:val="center"/>
          </w:tcPr>
          <w:p w14:paraId="51AF3226">
            <w:pPr>
              <w:widowControl/>
              <w:jc w:val="center"/>
              <w:rPr>
                <w:rFonts w:ascii="宋体" w:hAnsi="宋体" w:cs="宋体"/>
                <w:color w:val="000000"/>
                <w:kern w:val="0"/>
                <w:sz w:val="20"/>
              </w:rPr>
            </w:pPr>
            <w:r>
              <w:rPr>
                <w:rFonts w:hint="eastAsia" w:ascii="宋体" w:hAnsi="宋体" w:cs="宋体"/>
                <w:color w:val="000000"/>
                <w:kern w:val="0"/>
                <w:sz w:val="20"/>
              </w:rPr>
              <w:t>品牌商业绩</w:t>
            </w:r>
          </w:p>
        </w:tc>
        <w:tc>
          <w:tcPr>
            <w:tcW w:w="798" w:type="dxa"/>
            <w:vMerge w:val="restart"/>
            <w:tcBorders>
              <w:top w:val="nil"/>
              <w:left w:val="single" w:color="auto" w:sz="4" w:space="0"/>
              <w:bottom w:val="single" w:color="auto" w:sz="4" w:space="0"/>
              <w:right w:val="single" w:color="auto" w:sz="4" w:space="0"/>
            </w:tcBorders>
            <w:shd w:val="clear" w:color="auto" w:fill="auto"/>
            <w:vAlign w:val="center"/>
          </w:tcPr>
          <w:p w14:paraId="4923ADC7">
            <w:pPr>
              <w:widowControl/>
              <w:jc w:val="right"/>
              <w:rPr>
                <w:rFonts w:ascii="宋体" w:hAnsi="宋体" w:cs="宋体"/>
                <w:color w:val="000000"/>
                <w:kern w:val="0"/>
                <w:sz w:val="20"/>
              </w:rPr>
            </w:pPr>
            <w:r>
              <w:rPr>
                <w:rFonts w:hint="eastAsia" w:ascii="宋体" w:hAnsi="宋体" w:cs="宋体"/>
                <w:color w:val="000000"/>
                <w:kern w:val="0"/>
                <w:sz w:val="20"/>
              </w:rPr>
              <w:t>20</w:t>
            </w:r>
          </w:p>
        </w:tc>
        <w:tc>
          <w:tcPr>
            <w:tcW w:w="6088" w:type="dxa"/>
            <w:tcBorders>
              <w:top w:val="nil"/>
              <w:left w:val="nil"/>
              <w:bottom w:val="single" w:color="auto" w:sz="4" w:space="0"/>
              <w:right w:val="single" w:color="auto" w:sz="4" w:space="0"/>
            </w:tcBorders>
            <w:shd w:val="clear" w:color="auto" w:fill="auto"/>
            <w:vAlign w:val="center"/>
          </w:tcPr>
          <w:p w14:paraId="78CE7A30">
            <w:pPr>
              <w:widowControl/>
              <w:jc w:val="left"/>
              <w:rPr>
                <w:rFonts w:ascii="宋体" w:hAnsi="宋体" w:cs="宋体"/>
                <w:color w:val="000000"/>
                <w:kern w:val="0"/>
                <w:sz w:val="20"/>
              </w:rPr>
            </w:pPr>
            <w:r>
              <w:rPr>
                <w:rFonts w:hint="eastAsia" w:ascii="宋体" w:hAnsi="宋体" w:cs="宋体"/>
                <w:color w:val="000000"/>
                <w:kern w:val="0"/>
                <w:sz w:val="20"/>
              </w:rPr>
              <w:t>1、工程业绩（提供项目合同）</w:t>
            </w:r>
          </w:p>
        </w:tc>
        <w:tc>
          <w:tcPr>
            <w:tcW w:w="1198" w:type="dxa"/>
            <w:vMerge w:val="restart"/>
            <w:tcBorders>
              <w:top w:val="nil"/>
              <w:left w:val="single" w:color="auto" w:sz="4" w:space="0"/>
              <w:bottom w:val="single" w:color="auto" w:sz="4" w:space="0"/>
              <w:right w:val="single" w:color="auto" w:sz="4" w:space="0"/>
            </w:tcBorders>
            <w:shd w:val="clear" w:color="auto" w:fill="auto"/>
            <w:vAlign w:val="center"/>
          </w:tcPr>
          <w:p w14:paraId="24328DE8">
            <w:pPr>
              <w:widowControl/>
              <w:jc w:val="center"/>
              <w:rPr>
                <w:rFonts w:ascii="宋体" w:hAnsi="宋体" w:cs="宋体"/>
                <w:color w:val="000000"/>
                <w:kern w:val="0"/>
                <w:sz w:val="20"/>
              </w:rPr>
            </w:pPr>
            <w:r>
              <w:rPr>
                <w:rFonts w:hint="eastAsia" w:ascii="宋体" w:hAnsi="宋体" w:cs="宋体"/>
                <w:color w:val="000000"/>
                <w:kern w:val="0"/>
                <w:sz w:val="20"/>
              </w:rPr>
              <w:t>　</w:t>
            </w:r>
          </w:p>
        </w:tc>
      </w:tr>
      <w:tr w14:paraId="1BAADA6C">
        <w:tblPrEx>
          <w:tblCellMar>
            <w:top w:w="0" w:type="dxa"/>
            <w:left w:w="108" w:type="dxa"/>
            <w:bottom w:w="0" w:type="dxa"/>
            <w:right w:w="108" w:type="dxa"/>
          </w:tblCellMar>
        </w:tblPrEx>
        <w:trPr>
          <w:trHeight w:val="590" w:hRule="atLeast"/>
        </w:trPr>
        <w:tc>
          <w:tcPr>
            <w:tcW w:w="495" w:type="dxa"/>
            <w:vMerge w:val="continue"/>
            <w:tcBorders>
              <w:top w:val="nil"/>
              <w:left w:val="single" w:color="auto" w:sz="4" w:space="0"/>
              <w:bottom w:val="single" w:color="auto" w:sz="4" w:space="0"/>
              <w:right w:val="single" w:color="auto" w:sz="4" w:space="0"/>
            </w:tcBorders>
            <w:vAlign w:val="center"/>
          </w:tcPr>
          <w:p w14:paraId="7BB8A7A8">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7604D994">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331C0538">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5500F1F6">
            <w:pPr>
              <w:widowControl/>
              <w:jc w:val="left"/>
              <w:rPr>
                <w:rFonts w:ascii="宋体" w:hAnsi="宋体" w:cs="宋体"/>
                <w:color w:val="000000"/>
                <w:kern w:val="0"/>
                <w:sz w:val="20"/>
              </w:rPr>
            </w:pPr>
            <w:r>
              <w:rPr>
                <w:rFonts w:hint="eastAsia" w:ascii="宋体" w:hAnsi="宋体" w:cs="宋体"/>
                <w:color w:val="000000"/>
                <w:kern w:val="0"/>
                <w:sz w:val="20"/>
              </w:rPr>
              <w:t>1）近五年（自201</w:t>
            </w:r>
            <w:r>
              <w:rPr>
                <w:rFonts w:ascii="宋体" w:hAnsi="宋体" w:cs="宋体"/>
                <w:color w:val="000000"/>
                <w:kern w:val="0"/>
                <w:sz w:val="20"/>
              </w:rPr>
              <w:t>9</w:t>
            </w:r>
            <w:r>
              <w:rPr>
                <w:rFonts w:hint="eastAsia" w:ascii="宋体" w:hAnsi="宋体" w:cs="宋体"/>
                <w:color w:val="000000"/>
                <w:kern w:val="0"/>
                <w:sz w:val="20"/>
              </w:rPr>
              <w:t>年</w:t>
            </w:r>
            <w:r>
              <w:rPr>
                <w:rFonts w:ascii="宋体" w:hAnsi="宋体" w:cs="宋体"/>
                <w:color w:val="000000"/>
                <w:kern w:val="0"/>
                <w:sz w:val="20"/>
              </w:rPr>
              <w:t>9</w:t>
            </w:r>
            <w:r>
              <w:rPr>
                <w:rFonts w:hint="eastAsia" w:ascii="宋体" w:hAnsi="宋体" w:cs="宋体"/>
                <w:color w:val="000000"/>
                <w:kern w:val="0"/>
                <w:sz w:val="20"/>
              </w:rPr>
              <w:t>月1日至今）玻璃签约金额超过500万人民币的长三角房屋建筑工程供货业绩，一项得2分。</w:t>
            </w:r>
          </w:p>
        </w:tc>
        <w:tc>
          <w:tcPr>
            <w:tcW w:w="1198" w:type="dxa"/>
            <w:vMerge w:val="continue"/>
            <w:tcBorders>
              <w:top w:val="nil"/>
              <w:left w:val="single" w:color="auto" w:sz="4" w:space="0"/>
              <w:bottom w:val="single" w:color="auto" w:sz="4" w:space="0"/>
              <w:right w:val="single" w:color="auto" w:sz="4" w:space="0"/>
            </w:tcBorders>
            <w:vAlign w:val="center"/>
          </w:tcPr>
          <w:p w14:paraId="204F422F">
            <w:pPr>
              <w:widowControl/>
              <w:jc w:val="left"/>
              <w:rPr>
                <w:rFonts w:ascii="宋体" w:hAnsi="宋体" w:cs="宋体"/>
                <w:color w:val="000000"/>
                <w:kern w:val="0"/>
                <w:sz w:val="20"/>
              </w:rPr>
            </w:pPr>
          </w:p>
        </w:tc>
      </w:tr>
      <w:tr w14:paraId="2355E3D5">
        <w:tblPrEx>
          <w:tblCellMar>
            <w:top w:w="0" w:type="dxa"/>
            <w:left w:w="108" w:type="dxa"/>
            <w:bottom w:w="0" w:type="dxa"/>
            <w:right w:w="108" w:type="dxa"/>
          </w:tblCellMar>
        </w:tblPrEx>
        <w:trPr>
          <w:trHeight w:val="590" w:hRule="atLeast"/>
        </w:trPr>
        <w:tc>
          <w:tcPr>
            <w:tcW w:w="495" w:type="dxa"/>
            <w:vMerge w:val="continue"/>
            <w:tcBorders>
              <w:top w:val="nil"/>
              <w:left w:val="single" w:color="auto" w:sz="4" w:space="0"/>
              <w:bottom w:val="single" w:color="auto" w:sz="4" w:space="0"/>
              <w:right w:val="single" w:color="auto" w:sz="4" w:space="0"/>
            </w:tcBorders>
            <w:vAlign w:val="center"/>
          </w:tcPr>
          <w:p w14:paraId="048A1071">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3FA58329">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4BA59A01">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2B11F799">
            <w:pPr>
              <w:widowControl/>
              <w:jc w:val="left"/>
              <w:rPr>
                <w:rFonts w:ascii="宋体" w:hAnsi="宋体" w:cs="宋体"/>
                <w:color w:val="000000"/>
                <w:kern w:val="0"/>
                <w:sz w:val="20"/>
              </w:rPr>
            </w:pPr>
            <w:r>
              <w:rPr>
                <w:rFonts w:hint="eastAsia" w:ascii="宋体" w:hAnsi="宋体" w:cs="宋体"/>
                <w:color w:val="000000"/>
                <w:kern w:val="0"/>
                <w:sz w:val="20"/>
              </w:rPr>
              <w:t>提供工程规模证明材料（相关批复文件等），提供合同和其他可证明供货的材料；相同的工程项目业绩不重复计分；业绩时间以合同签订时间为准。</w:t>
            </w:r>
          </w:p>
        </w:tc>
        <w:tc>
          <w:tcPr>
            <w:tcW w:w="1198" w:type="dxa"/>
            <w:vMerge w:val="continue"/>
            <w:tcBorders>
              <w:top w:val="nil"/>
              <w:left w:val="single" w:color="auto" w:sz="4" w:space="0"/>
              <w:bottom w:val="single" w:color="auto" w:sz="4" w:space="0"/>
              <w:right w:val="single" w:color="auto" w:sz="4" w:space="0"/>
            </w:tcBorders>
            <w:vAlign w:val="center"/>
          </w:tcPr>
          <w:p w14:paraId="6B547D40">
            <w:pPr>
              <w:widowControl/>
              <w:jc w:val="left"/>
              <w:rPr>
                <w:rFonts w:ascii="宋体" w:hAnsi="宋体" w:cs="宋体"/>
                <w:color w:val="000000"/>
                <w:kern w:val="0"/>
                <w:sz w:val="20"/>
              </w:rPr>
            </w:pPr>
          </w:p>
        </w:tc>
      </w:tr>
      <w:tr w14:paraId="4B4ADB7A">
        <w:tblPrEx>
          <w:tblCellMar>
            <w:top w:w="0" w:type="dxa"/>
            <w:left w:w="108" w:type="dxa"/>
            <w:bottom w:w="0" w:type="dxa"/>
            <w:right w:w="108" w:type="dxa"/>
          </w:tblCellMar>
        </w:tblPrEx>
        <w:trPr>
          <w:trHeight w:val="409" w:hRule="atLeast"/>
        </w:trPr>
        <w:tc>
          <w:tcPr>
            <w:tcW w:w="495" w:type="dxa"/>
            <w:vMerge w:val="continue"/>
            <w:tcBorders>
              <w:top w:val="nil"/>
              <w:left w:val="single" w:color="auto" w:sz="4" w:space="0"/>
              <w:bottom w:val="single" w:color="auto" w:sz="4" w:space="0"/>
              <w:right w:val="single" w:color="auto" w:sz="4" w:space="0"/>
            </w:tcBorders>
            <w:vAlign w:val="center"/>
          </w:tcPr>
          <w:p w14:paraId="3112254B">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202D6997">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09389A4E">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5B844AA5">
            <w:pPr>
              <w:widowControl/>
              <w:jc w:val="left"/>
              <w:rPr>
                <w:rFonts w:ascii="宋体" w:hAnsi="宋体" w:cs="宋体"/>
                <w:color w:val="000000"/>
                <w:kern w:val="0"/>
                <w:sz w:val="20"/>
              </w:rPr>
            </w:pPr>
            <w:r>
              <w:rPr>
                <w:rFonts w:hint="eastAsia" w:ascii="宋体" w:hAnsi="宋体" w:cs="宋体"/>
                <w:color w:val="000000"/>
                <w:kern w:val="0"/>
                <w:sz w:val="20"/>
                <w:highlight w:val="none"/>
              </w:rPr>
              <w:t>长三角包括：上海市、江苏省、浙江省、安徽省、福建省</w:t>
            </w:r>
          </w:p>
        </w:tc>
        <w:tc>
          <w:tcPr>
            <w:tcW w:w="1198" w:type="dxa"/>
            <w:vMerge w:val="continue"/>
            <w:tcBorders>
              <w:top w:val="nil"/>
              <w:left w:val="single" w:color="auto" w:sz="4" w:space="0"/>
              <w:bottom w:val="single" w:color="auto" w:sz="4" w:space="0"/>
              <w:right w:val="single" w:color="auto" w:sz="4" w:space="0"/>
            </w:tcBorders>
            <w:vAlign w:val="center"/>
          </w:tcPr>
          <w:p w14:paraId="7D309180">
            <w:pPr>
              <w:widowControl/>
              <w:jc w:val="left"/>
              <w:rPr>
                <w:rFonts w:ascii="宋体" w:hAnsi="宋体" w:cs="宋体"/>
                <w:color w:val="000000"/>
                <w:kern w:val="0"/>
                <w:sz w:val="20"/>
              </w:rPr>
            </w:pPr>
          </w:p>
        </w:tc>
      </w:tr>
      <w:tr w14:paraId="7BEA7C5B">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11D2BA74">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5C47B387">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45BF3582">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5374928B">
            <w:pPr>
              <w:widowControl/>
              <w:jc w:val="left"/>
              <w:rPr>
                <w:rFonts w:ascii="宋体" w:hAnsi="宋体" w:cs="宋体"/>
                <w:color w:val="000000"/>
                <w:kern w:val="0"/>
                <w:sz w:val="20"/>
              </w:rPr>
            </w:pPr>
            <w:r>
              <w:rPr>
                <w:rFonts w:hint="eastAsia" w:ascii="宋体" w:hAnsi="宋体" w:cs="宋体"/>
                <w:color w:val="000000"/>
                <w:kern w:val="0"/>
                <w:sz w:val="20"/>
              </w:rPr>
              <w:t>2、入库业绩</w:t>
            </w:r>
          </w:p>
        </w:tc>
        <w:tc>
          <w:tcPr>
            <w:tcW w:w="1198" w:type="dxa"/>
            <w:vMerge w:val="continue"/>
            <w:tcBorders>
              <w:top w:val="nil"/>
              <w:left w:val="single" w:color="auto" w:sz="4" w:space="0"/>
              <w:bottom w:val="single" w:color="auto" w:sz="4" w:space="0"/>
              <w:right w:val="single" w:color="auto" w:sz="4" w:space="0"/>
            </w:tcBorders>
            <w:vAlign w:val="center"/>
          </w:tcPr>
          <w:p w14:paraId="3A26C1ED">
            <w:pPr>
              <w:widowControl/>
              <w:jc w:val="left"/>
              <w:rPr>
                <w:rFonts w:ascii="宋体" w:hAnsi="宋体" w:cs="宋体"/>
                <w:color w:val="000000"/>
                <w:kern w:val="0"/>
                <w:sz w:val="20"/>
              </w:rPr>
            </w:pPr>
          </w:p>
        </w:tc>
      </w:tr>
      <w:tr w14:paraId="14C37431">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6DB1B866">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55FC1F4F">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4449F616">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64728268">
            <w:pPr>
              <w:widowControl/>
              <w:jc w:val="left"/>
              <w:rPr>
                <w:rFonts w:ascii="宋体" w:hAnsi="宋体" w:cs="宋体"/>
                <w:color w:val="000000"/>
                <w:kern w:val="0"/>
                <w:sz w:val="20"/>
              </w:rPr>
            </w:pPr>
            <w:r>
              <w:rPr>
                <w:rFonts w:hint="eastAsia" w:ascii="宋体" w:hAnsi="宋体" w:cs="宋体"/>
                <w:color w:val="000000"/>
                <w:kern w:val="0"/>
                <w:sz w:val="20"/>
              </w:rPr>
              <w:t>1）申请人为全国标杆房企TOP20总部战略采购供应商或入选其品牌库，一个得1分。</w:t>
            </w:r>
          </w:p>
        </w:tc>
        <w:tc>
          <w:tcPr>
            <w:tcW w:w="1198" w:type="dxa"/>
            <w:vMerge w:val="continue"/>
            <w:tcBorders>
              <w:top w:val="nil"/>
              <w:left w:val="single" w:color="auto" w:sz="4" w:space="0"/>
              <w:bottom w:val="single" w:color="auto" w:sz="4" w:space="0"/>
              <w:right w:val="single" w:color="auto" w:sz="4" w:space="0"/>
            </w:tcBorders>
            <w:vAlign w:val="center"/>
          </w:tcPr>
          <w:p w14:paraId="1801B683">
            <w:pPr>
              <w:widowControl/>
              <w:jc w:val="left"/>
              <w:rPr>
                <w:rFonts w:ascii="宋体" w:hAnsi="宋体" w:cs="宋体"/>
                <w:color w:val="000000"/>
                <w:kern w:val="0"/>
                <w:sz w:val="20"/>
              </w:rPr>
            </w:pPr>
          </w:p>
        </w:tc>
      </w:tr>
      <w:tr w14:paraId="0A73573A">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294D42E9">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140CA696">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445F75F9">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1D3DB51D">
            <w:pPr>
              <w:widowControl/>
              <w:jc w:val="left"/>
              <w:rPr>
                <w:rFonts w:ascii="宋体" w:hAnsi="宋体" w:cs="宋体"/>
                <w:color w:val="000000"/>
                <w:kern w:val="0"/>
                <w:sz w:val="20"/>
              </w:rPr>
            </w:pPr>
            <w:r>
              <w:rPr>
                <w:rFonts w:hint="eastAsia" w:ascii="宋体" w:hAnsi="宋体" w:cs="宋体"/>
                <w:color w:val="000000"/>
                <w:kern w:val="0"/>
                <w:sz w:val="20"/>
              </w:rPr>
              <w:t>2）申请人入选地级市或区以上政府部门材料品牌库，一个得1分。</w:t>
            </w:r>
          </w:p>
        </w:tc>
        <w:tc>
          <w:tcPr>
            <w:tcW w:w="1198" w:type="dxa"/>
            <w:vMerge w:val="continue"/>
            <w:tcBorders>
              <w:top w:val="nil"/>
              <w:left w:val="single" w:color="auto" w:sz="4" w:space="0"/>
              <w:bottom w:val="single" w:color="auto" w:sz="4" w:space="0"/>
              <w:right w:val="single" w:color="auto" w:sz="4" w:space="0"/>
            </w:tcBorders>
            <w:vAlign w:val="center"/>
          </w:tcPr>
          <w:p w14:paraId="6359E356">
            <w:pPr>
              <w:widowControl/>
              <w:jc w:val="left"/>
              <w:rPr>
                <w:rFonts w:ascii="宋体" w:hAnsi="宋体" w:cs="宋体"/>
                <w:color w:val="000000"/>
                <w:kern w:val="0"/>
                <w:sz w:val="20"/>
              </w:rPr>
            </w:pPr>
          </w:p>
        </w:tc>
      </w:tr>
      <w:tr w14:paraId="135136BD">
        <w:tblPrEx>
          <w:tblCellMar>
            <w:top w:w="0" w:type="dxa"/>
            <w:left w:w="108" w:type="dxa"/>
            <w:bottom w:w="0" w:type="dxa"/>
            <w:right w:w="108" w:type="dxa"/>
          </w:tblCellMar>
        </w:tblPrEx>
        <w:trPr>
          <w:trHeight w:val="590" w:hRule="atLeast"/>
        </w:trPr>
        <w:tc>
          <w:tcPr>
            <w:tcW w:w="495" w:type="dxa"/>
            <w:vMerge w:val="continue"/>
            <w:tcBorders>
              <w:top w:val="nil"/>
              <w:left w:val="single" w:color="auto" w:sz="4" w:space="0"/>
              <w:bottom w:val="single" w:color="auto" w:sz="4" w:space="0"/>
              <w:right w:val="single" w:color="auto" w:sz="4" w:space="0"/>
            </w:tcBorders>
            <w:vAlign w:val="center"/>
          </w:tcPr>
          <w:p w14:paraId="05E5FEA7">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6366F115">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7F3B971B">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2C20D6E7">
            <w:pPr>
              <w:widowControl/>
              <w:jc w:val="left"/>
              <w:rPr>
                <w:rFonts w:ascii="宋体" w:hAnsi="宋体" w:cs="宋体"/>
                <w:color w:val="000000"/>
                <w:kern w:val="0"/>
                <w:sz w:val="20"/>
              </w:rPr>
            </w:pPr>
            <w:r>
              <w:rPr>
                <w:rFonts w:hint="eastAsia" w:ascii="宋体" w:hAnsi="宋体" w:cs="宋体"/>
                <w:color w:val="000000"/>
                <w:kern w:val="0"/>
                <w:sz w:val="20"/>
              </w:rPr>
              <w:t>提供政府部门材料品牌库证明文件（合同复印件或政府网站截图），提供与标杆房企的战略采购供应商合同或材料品牌库证明文件（合同复印件或网站截图或品牌库名单等证明资料）。</w:t>
            </w:r>
          </w:p>
        </w:tc>
        <w:tc>
          <w:tcPr>
            <w:tcW w:w="1198" w:type="dxa"/>
            <w:vMerge w:val="continue"/>
            <w:tcBorders>
              <w:top w:val="nil"/>
              <w:left w:val="single" w:color="auto" w:sz="4" w:space="0"/>
              <w:bottom w:val="single" w:color="auto" w:sz="4" w:space="0"/>
              <w:right w:val="single" w:color="auto" w:sz="4" w:space="0"/>
            </w:tcBorders>
            <w:vAlign w:val="center"/>
          </w:tcPr>
          <w:p w14:paraId="02E12B92">
            <w:pPr>
              <w:widowControl/>
              <w:jc w:val="left"/>
              <w:rPr>
                <w:rFonts w:ascii="宋体" w:hAnsi="宋体" w:cs="宋体"/>
                <w:color w:val="000000"/>
                <w:kern w:val="0"/>
                <w:sz w:val="20"/>
              </w:rPr>
            </w:pPr>
          </w:p>
        </w:tc>
      </w:tr>
      <w:tr w14:paraId="781BB0FD">
        <w:tblPrEx>
          <w:tblCellMar>
            <w:top w:w="0" w:type="dxa"/>
            <w:left w:w="108" w:type="dxa"/>
            <w:bottom w:w="0" w:type="dxa"/>
            <w:right w:w="108" w:type="dxa"/>
          </w:tblCellMar>
        </w:tblPrEx>
        <w:trPr>
          <w:trHeight w:val="830" w:hRule="atLeast"/>
        </w:trPr>
        <w:tc>
          <w:tcPr>
            <w:tcW w:w="495" w:type="dxa"/>
            <w:vMerge w:val="continue"/>
            <w:tcBorders>
              <w:top w:val="nil"/>
              <w:left w:val="single" w:color="auto" w:sz="4" w:space="0"/>
              <w:bottom w:val="single" w:color="auto" w:sz="4" w:space="0"/>
              <w:right w:val="single" w:color="auto" w:sz="4" w:space="0"/>
            </w:tcBorders>
            <w:vAlign w:val="center"/>
          </w:tcPr>
          <w:p w14:paraId="2DADBB11">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7CEE53D0">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5E124E31">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7F4EA2E9">
            <w:pPr>
              <w:widowControl/>
              <w:jc w:val="left"/>
              <w:rPr>
                <w:rFonts w:ascii="宋体" w:hAnsi="宋体" w:cs="宋体"/>
                <w:color w:val="000000"/>
                <w:kern w:val="0"/>
                <w:sz w:val="20"/>
              </w:rPr>
            </w:pPr>
            <w:r>
              <w:rPr>
                <w:rFonts w:hint="eastAsia" w:ascii="宋体" w:hAnsi="宋体" w:cs="宋体"/>
                <w:color w:val="000000"/>
                <w:kern w:val="0"/>
                <w:sz w:val="20"/>
              </w:rPr>
              <w:t>全国标杆房企TOP20名单：保利发展、绿城中国、中海地产、华润置地、招商蛇口、万科地产、建发房产、华发股份、越秀地产、滨江集团、龙湖集团、中国金茂、中国铁建、绿地控股、金地集团、保利置业、鸿荣源、电建地产、碧桂园、能建城发。</w:t>
            </w:r>
          </w:p>
        </w:tc>
        <w:tc>
          <w:tcPr>
            <w:tcW w:w="1198" w:type="dxa"/>
            <w:vMerge w:val="continue"/>
            <w:tcBorders>
              <w:top w:val="nil"/>
              <w:left w:val="single" w:color="auto" w:sz="4" w:space="0"/>
              <w:bottom w:val="single" w:color="auto" w:sz="4" w:space="0"/>
              <w:right w:val="single" w:color="auto" w:sz="4" w:space="0"/>
            </w:tcBorders>
            <w:vAlign w:val="center"/>
          </w:tcPr>
          <w:p w14:paraId="06CCC12E">
            <w:pPr>
              <w:widowControl/>
              <w:jc w:val="left"/>
              <w:rPr>
                <w:rFonts w:ascii="宋体" w:hAnsi="宋体" w:cs="宋体"/>
                <w:color w:val="000000"/>
                <w:kern w:val="0"/>
                <w:sz w:val="20"/>
              </w:rPr>
            </w:pPr>
          </w:p>
        </w:tc>
      </w:tr>
      <w:tr w14:paraId="6C666005">
        <w:tblPrEx>
          <w:tblCellMar>
            <w:top w:w="0" w:type="dxa"/>
            <w:left w:w="108" w:type="dxa"/>
            <w:bottom w:w="0" w:type="dxa"/>
            <w:right w:w="108" w:type="dxa"/>
          </w:tblCellMar>
        </w:tblPrEx>
        <w:trPr>
          <w:trHeight w:val="295" w:hRule="atLeast"/>
        </w:trPr>
        <w:tc>
          <w:tcPr>
            <w:tcW w:w="495" w:type="dxa"/>
            <w:vMerge w:val="continue"/>
            <w:tcBorders>
              <w:top w:val="nil"/>
              <w:left w:val="single" w:color="auto" w:sz="4" w:space="0"/>
              <w:bottom w:val="single" w:color="auto" w:sz="4" w:space="0"/>
              <w:right w:val="single" w:color="auto" w:sz="4" w:space="0"/>
            </w:tcBorders>
            <w:vAlign w:val="center"/>
          </w:tcPr>
          <w:p w14:paraId="5961CB5A">
            <w:pPr>
              <w:widowControl/>
              <w:jc w:val="left"/>
              <w:rPr>
                <w:rFonts w:ascii="宋体" w:hAnsi="宋体" w:cs="宋体"/>
                <w:color w:val="000000"/>
                <w:kern w:val="0"/>
                <w:sz w:val="20"/>
              </w:rPr>
            </w:pPr>
          </w:p>
        </w:tc>
        <w:tc>
          <w:tcPr>
            <w:tcW w:w="999" w:type="dxa"/>
            <w:vMerge w:val="continue"/>
            <w:tcBorders>
              <w:top w:val="nil"/>
              <w:left w:val="single" w:color="auto" w:sz="4" w:space="0"/>
              <w:bottom w:val="single" w:color="auto" w:sz="4" w:space="0"/>
              <w:right w:val="single" w:color="auto" w:sz="4" w:space="0"/>
            </w:tcBorders>
            <w:vAlign w:val="center"/>
          </w:tcPr>
          <w:p w14:paraId="17C315D6">
            <w:pPr>
              <w:widowControl/>
              <w:jc w:val="left"/>
              <w:rPr>
                <w:rFonts w:ascii="宋体" w:hAnsi="宋体" w:cs="宋体"/>
                <w:color w:val="000000"/>
                <w:kern w:val="0"/>
                <w:sz w:val="20"/>
              </w:rPr>
            </w:pPr>
          </w:p>
        </w:tc>
        <w:tc>
          <w:tcPr>
            <w:tcW w:w="798" w:type="dxa"/>
            <w:vMerge w:val="continue"/>
            <w:tcBorders>
              <w:top w:val="nil"/>
              <w:left w:val="single" w:color="auto" w:sz="4" w:space="0"/>
              <w:bottom w:val="single" w:color="auto" w:sz="4" w:space="0"/>
              <w:right w:val="single" w:color="auto" w:sz="4" w:space="0"/>
            </w:tcBorders>
            <w:vAlign w:val="center"/>
          </w:tcPr>
          <w:p w14:paraId="322979ED">
            <w:pPr>
              <w:widowControl/>
              <w:jc w:val="left"/>
              <w:rPr>
                <w:rFonts w:ascii="宋体" w:hAnsi="宋体" w:cs="宋体"/>
                <w:color w:val="000000"/>
                <w:kern w:val="0"/>
                <w:sz w:val="20"/>
              </w:rPr>
            </w:pPr>
          </w:p>
        </w:tc>
        <w:tc>
          <w:tcPr>
            <w:tcW w:w="6088" w:type="dxa"/>
            <w:tcBorders>
              <w:top w:val="nil"/>
              <w:left w:val="nil"/>
              <w:bottom w:val="single" w:color="auto" w:sz="4" w:space="0"/>
              <w:right w:val="single" w:color="auto" w:sz="4" w:space="0"/>
            </w:tcBorders>
            <w:shd w:val="clear" w:color="auto" w:fill="auto"/>
            <w:vAlign w:val="center"/>
          </w:tcPr>
          <w:p w14:paraId="7C374200">
            <w:pPr>
              <w:widowControl/>
              <w:jc w:val="left"/>
              <w:rPr>
                <w:rFonts w:ascii="宋体" w:hAnsi="宋体" w:cs="宋体"/>
                <w:color w:val="000000"/>
                <w:kern w:val="0"/>
                <w:sz w:val="20"/>
              </w:rPr>
            </w:pPr>
            <w:r>
              <w:rPr>
                <w:rFonts w:hint="eastAsia" w:ascii="宋体" w:hAnsi="宋体" w:cs="宋体"/>
                <w:color w:val="000000"/>
                <w:kern w:val="0"/>
                <w:sz w:val="20"/>
              </w:rPr>
              <w:t>（此项最高得20分）</w:t>
            </w:r>
          </w:p>
        </w:tc>
        <w:tc>
          <w:tcPr>
            <w:tcW w:w="1198" w:type="dxa"/>
            <w:vMerge w:val="continue"/>
            <w:tcBorders>
              <w:top w:val="nil"/>
              <w:left w:val="single" w:color="auto" w:sz="4" w:space="0"/>
              <w:bottom w:val="single" w:color="auto" w:sz="4" w:space="0"/>
              <w:right w:val="single" w:color="auto" w:sz="4" w:space="0"/>
            </w:tcBorders>
            <w:vAlign w:val="center"/>
          </w:tcPr>
          <w:p w14:paraId="6EEBF016">
            <w:pPr>
              <w:widowControl/>
              <w:jc w:val="left"/>
              <w:rPr>
                <w:rFonts w:ascii="宋体" w:hAnsi="宋体" w:cs="宋体"/>
                <w:color w:val="000000"/>
                <w:kern w:val="0"/>
                <w:sz w:val="20"/>
              </w:rPr>
            </w:pPr>
          </w:p>
        </w:tc>
      </w:tr>
      <w:tr w14:paraId="4B288A0B">
        <w:tblPrEx>
          <w:tblCellMar>
            <w:top w:w="0" w:type="dxa"/>
            <w:left w:w="108" w:type="dxa"/>
            <w:bottom w:w="0" w:type="dxa"/>
            <w:right w:w="108" w:type="dxa"/>
          </w:tblCellMar>
        </w:tblPrEx>
        <w:trPr>
          <w:trHeight w:val="392" w:hRule="atLeast"/>
        </w:trPr>
        <w:tc>
          <w:tcPr>
            <w:tcW w:w="14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7E8C8A">
            <w:pPr>
              <w:widowControl/>
              <w:jc w:val="center"/>
              <w:rPr>
                <w:rFonts w:ascii="宋体" w:hAnsi="宋体" w:cs="宋体"/>
                <w:b/>
                <w:bCs/>
                <w:color w:val="000000"/>
                <w:kern w:val="0"/>
                <w:sz w:val="20"/>
              </w:rPr>
            </w:pPr>
            <w:r>
              <w:rPr>
                <w:rFonts w:hint="eastAsia" w:ascii="宋体" w:hAnsi="宋体" w:cs="宋体"/>
                <w:b/>
                <w:bCs/>
                <w:color w:val="000000"/>
                <w:kern w:val="0"/>
                <w:sz w:val="20"/>
              </w:rPr>
              <w:t>总分</w:t>
            </w:r>
          </w:p>
        </w:tc>
        <w:tc>
          <w:tcPr>
            <w:tcW w:w="798" w:type="dxa"/>
            <w:tcBorders>
              <w:top w:val="nil"/>
              <w:left w:val="nil"/>
              <w:bottom w:val="single" w:color="auto" w:sz="4" w:space="0"/>
              <w:right w:val="single" w:color="auto" w:sz="4" w:space="0"/>
            </w:tcBorders>
            <w:shd w:val="clear" w:color="auto" w:fill="auto"/>
            <w:vAlign w:val="center"/>
          </w:tcPr>
          <w:p w14:paraId="47E25330">
            <w:pPr>
              <w:widowControl/>
              <w:jc w:val="center"/>
              <w:rPr>
                <w:rFonts w:ascii="宋体" w:hAnsi="宋体" w:cs="宋体"/>
                <w:b/>
                <w:bCs/>
                <w:color w:val="000000"/>
                <w:kern w:val="0"/>
                <w:sz w:val="20"/>
              </w:rPr>
            </w:pPr>
            <w:r>
              <w:rPr>
                <w:rFonts w:hint="eastAsia" w:ascii="宋体" w:hAnsi="宋体" w:cs="宋体"/>
                <w:b/>
                <w:bCs/>
                <w:color w:val="000000"/>
                <w:kern w:val="0"/>
                <w:sz w:val="20"/>
              </w:rPr>
              <w:t>100</w:t>
            </w:r>
          </w:p>
        </w:tc>
        <w:tc>
          <w:tcPr>
            <w:tcW w:w="6088" w:type="dxa"/>
            <w:tcBorders>
              <w:top w:val="nil"/>
              <w:left w:val="nil"/>
              <w:bottom w:val="single" w:color="auto" w:sz="4" w:space="0"/>
              <w:right w:val="single" w:color="auto" w:sz="4" w:space="0"/>
            </w:tcBorders>
            <w:shd w:val="clear" w:color="auto" w:fill="auto"/>
            <w:vAlign w:val="center"/>
          </w:tcPr>
          <w:p w14:paraId="509E3619">
            <w:pPr>
              <w:widowControl/>
              <w:rPr>
                <w:rFonts w:ascii="宋体" w:hAnsi="宋体" w:cs="宋体"/>
                <w:b/>
                <w:bCs/>
                <w:color w:val="000000"/>
                <w:kern w:val="0"/>
                <w:sz w:val="20"/>
              </w:rPr>
            </w:pPr>
            <w:r>
              <w:rPr>
                <w:rFonts w:hint="eastAsia" w:ascii="宋体" w:hAnsi="宋体" w:cs="宋体"/>
                <w:b/>
                <w:bCs/>
                <w:color w:val="000000"/>
                <w:kern w:val="0"/>
                <w:sz w:val="20"/>
              </w:rPr>
              <w:t>　</w:t>
            </w:r>
          </w:p>
        </w:tc>
        <w:tc>
          <w:tcPr>
            <w:tcW w:w="1198" w:type="dxa"/>
            <w:tcBorders>
              <w:top w:val="nil"/>
              <w:left w:val="nil"/>
              <w:bottom w:val="single" w:color="auto" w:sz="4" w:space="0"/>
              <w:right w:val="single" w:color="auto" w:sz="4" w:space="0"/>
            </w:tcBorders>
            <w:shd w:val="clear" w:color="auto" w:fill="auto"/>
            <w:vAlign w:val="center"/>
          </w:tcPr>
          <w:p w14:paraId="608E38DE">
            <w:pPr>
              <w:widowControl/>
              <w:jc w:val="center"/>
              <w:rPr>
                <w:rFonts w:ascii="宋体" w:hAnsi="宋体" w:cs="宋体"/>
                <w:color w:val="000000"/>
                <w:kern w:val="0"/>
                <w:sz w:val="20"/>
              </w:rPr>
            </w:pPr>
            <w:r>
              <w:rPr>
                <w:rFonts w:hint="eastAsia" w:ascii="宋体" w:hAnsi="宋体" w:cs="宋体"/>
                <w:color w:val="000000"/>
                <w:kern w:val="0"/>
                <w:sz w:val="20"/>
              </w:rPr>
              <w:t>　</w:t>
            </w:r>
          </w:p>
        </w:tc>
      </w:tr>
      <w:tr w14:paraId="7E20D37A">
        <w:tblPrEx>
          <w:tblCellMar>
            <w:top w:w="0" w:type="dxa"/>
            <w:left w:w="108" w:type="dxa"/>
            <w:bottom w:w="0" w:type="dxa"/>
            <w:right w:w="108" w:type="dxa"/>
          </w:tblCellMar>
        </w:tblPrEx>
        <w:trPr>
          <w:trHeight w:val="765" w:hRule="atLeast"/>
        </w:trPr>
        <w:tc>
          <w:tcPr>
            <w:tcW w:w="958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D44A953">
            <w:pPr>
              <w:widowControl/>
              <w:jc w:val="left"/>
              <w:rPr>
                <w:rFonts w:ascii="宋体" w:hAnsi="宋体" w:cs="宋体"/>
                <w:color w:val="000000"/>
                <w:kern w:val="0"/>
                <w:sz w:val="20"/>
              </w:rPr>
            </w:pPr>
            <w:r>
              <w:rPr>
                <w:rFonts w:hint="eastAsia" w:ascii="宋体" w:hAnsi="宋体" w:cs="宋体"/>
                <w:color w:val="000000"/>
                <w:kern w:val="0"/>
                <w:sz w:val="20"/>
              </w:rPr>
              <w:t>注：品牌商提交的相关证明材料，均视为企业承诺，一旦发现弄虚作假，则视为该品牌商诚信不足，直接取消该品牌的入库资格，并且2年之内不再接受入库申请。</w:t>
            </w:r>
          </w:p>
        </w:tc>
      </w:tr>
    </w:tbl>
    <w:p w14:paraId="6297F6F9">
      <w:pPr>
        <w:pStyle w:val="195"/>
        <w:widowControl w:val="0"/>
        <w:spacing w:line="480" w:lineRule="exact"/>
        <w:rPr>
          <w:rFonts w:eastAsia="PMingLiU" w:asciiTheme="minorEastAsia" w:hAnsiTheme="minorEastAsia"/>
          <w:color w:val="auto"/>
          <w:sz w:val="24"/>
          <w:szCs w:val="24"/>
        </w:rPr>
      </w:pPr>
      <w:r>
        <w:rPr>
          <w:rFonts w:hint="eastAsia" w:cs="宋体" w:asciiTheme="minorEastAsia" w:hAnsiTheme="minorEastAsia" w:eastAsiaTheme="minorEastAsia"/>
          <w:color w:val="auto"/>
          <w:kern w:val="2"/>
          <w:sz w:val="24"/>
          <w:szCs w:val="24"/>
          <w:lang w:val="zh-TW" w:eastAsia="zh-TW"/>
        </w:rPr>
        <w:t>注：</w:t>
      </w:r>
      <w:r>
        <w:rPr>
          <w:rFonts w:asciiTheme="minorEastAsia" w:hAnsiTheme="minorEastAsia" w:eastAsiaTheme="minorEastAsia"/>
          <w:color w:val="auto"/>
          <w:kern w:val="2"/>
          <w:sz w:val="24"/>
          <w:szCs w:val="24"/>
        </w:rPr>
        <w:t>1</w:t>
      </w:r>
      <w:r>
        <w:rPr>
          <w:rFonts w:hint="eastAsia" w:cs="宋体" w:asciiTheme="minorEastAsia" w:hAnsiTheme="minorEastAsia" w:eastAsiaTheme="minorEastAsia"/>
          <w:color w:val="auto"/>
          <w:kern w:val="2"/>
          <w:sz w:val="24"/>
          <w:szCs w:val="24"/>
          <w:lang w:val="zh-TW" w:eastAsia="zh-TW"/>
        </w:rPr>
        <w:t>、评分保留小数点后一位数字。</w:t>
      </w:r>
    </w:p>
    <w:p w14:paraId="523224A9">
      <w:pPr>
        <w:spacing w:line="360" w:lineRule="auto"/>
        <w:jc w:val="left"/>
        <w:rPr>
          <w:rFonts w:ascii="宋体" w:hAnsi="宋体"/>
          <w:b/>
          <w:sz w:val="24"/>
          <w:szCs w:val="24"/>
        </w:rPr>
      </w:pPr>
      <w:r>
        <w:rPr>
          <w:rFonts w:hint="eastAsia" w:ascii="宋体" w:hAnsi="宋体"/>
          <w:b/>
          <w:sz w:val="24"/>
        </w:rPr>
        <w:t>评标小组(签名)</w:t>
      </w:r>
      <w:r>
        <w:rPr>
          <w:rFonts w:hint="eastAsia" w:ascii="宋体" w:hAnsi="宋体"/>
          <w:b/>
          <w:sz w:val="24"/>
          <w:szCs w:val="24"/>
        </w:rPr>
        <w:t xml:space="preserve">： </w:t>
      </w:r>
      <w:r>
        <w:rPr>
          <w:rFonts w:ascii="宋体" w:hAnsi="宋体"/>
          <w:b/>
          <w:sz w:val="24"/>
          <w:szCs w:val="24"/>
        </w:rPr>
        <w:t xml:space="preserve">           </w:t>
      </w:r>
    </w:p>
    <w:p w14:paraId="676EA04A">
      <w:pPr>
        <w:spacing w:line="360" w:lineRule="auto"/>
        <w:jc w:val="left"/>
        <w:rPr>
          <w:rFonts w:ascii="宋体" w:hAnsi="宋体" w:cs="宋体"/>
          <w:b/>
          <w:bCs/>
          <w:kern w:val="0"/>
          <w:sz w:val="32"/>
          <w:szCs w:val="32"/>
        </w:rPr>
      </w:pPr>
      <w:r>
        <w:rPr>
          <w:rFonts w:ascii="宋体" w:hAnsi="宋体"/>
          <w:b/>
          <w:sz w:val="24"/>
          <w:szCs w:val="24"/>
        </w:rPr>
        <w:t xml:space="preserve">       </w:t>
      </w:r>
      <w:r>
        <w:rPr>
          <w:rFonts w:hint="eastAsia" w:ascii="宋体" w:hAnsi="宋体"/>
          <w:b/>
          <w:sz w:val="24"/>
          <w:szCs w:val="24"/>
        </w:rPr>
        <w:t xml:space="preserve">                         </w:t>
      </w:r>
      <w:r>
        <w:rPr>
          <w:rFonts w:hint="eastAsia" w:ascii="宋体" w:hAnsi="宋体"/>
          <w:b/>
          <w:sz w:val="24"/>
          <w:szCs w:val="24"/>
          <w:lang w:val="en-US" w:eastAsia="zh-CN"/>
        </w:rPr>
        <w:t xml:space="preserve">                 </w:t>
      </w:r>
      <w:r>
        <w:rPr>
          <w:rFonts w:hint="eastAsia" w:ascii="宋体" w:hAnsi="宋体"/>
          <w:b/>
          <w:sz w:val="24"/>
          <w:szCs w:val="24"/>
        </w:rPr>
        <w:t>日期：</w:t>
      </w:r>
      <w:r>
        <w:rPr>
          <w:rFonts w:hint="eastAsia" w:ascii="宋体" w:hAnsi="宋体"/>
          <w:sz w:val="24"/>
          <w:szCs w:val="24"/>
        </w:rPr>
        <w:t xml:space="preserve">     年    月    日</w:t>
      </w:r>
    </w:p>
    <w:p w14:paraId="67EA5B76">
      <w:pPr>
        <w:rPr>
          <w:rFonts w:hint="eastAsia" w:ascii="宋体" w:hAnsi="宋体" w:cs="宋体"/>
          <w:b/>
          <w:kern w:val="0"/>
          <w:sz w:val="24"/>
          <w:szCs w:val="24"/>
        </w:rPr>
      </w:pPr>
      <w:r>
        <w:rPr>
          <w:rFonts w:hint="eastAsia" w:ascii="宋体" w:hAnsi="宋体" w:cs="宋体"/>
          <w:b/>
          <w:kern w:val="0"/>
          <w:sz w:val="24"/>
          <w:szCs w:val="24"/>
        </w:rPr>
        <w:br w:type="page"/>
      </w:r>
    </w:p>
    <w:p w14:paraId="461A7291">
      <w:pPr>
        <w:spacing w:line="480" w:lineRule="exact"/>
        <w:jc w:val="left"/>
        <w:rPr>
          <w:rFonts w:ascii="宋体" w:hAnsi="宋体" w:cs="宋体"/>
          <w:b/>
          <w:kern w:val="0"/>
          <w:sz w:val="24"/>
          <w:szCs w:val="24"/>
        </w:rPr>
      </w:pPr>
      <w:r>
        <w:rPr>
          <w:rFonts w:hint="eastAsia" w:ascii="宋体" w:hAnsi="宋体" w:cs="宋体"/>
          <w:b/>
          <w:kern w:val="0"/>
          <w:sz w:val="24"/>
          <w:szCs w:val="24"/>
        </w:rPr>
        <w:t>包</w:t>
      </w:r>
      <w:r>
        <w:rPr>
          <w:rFonts w:hint="eastAsia" w:ascii="宋体" w:hAnsi="宋体" w:cs="宋体"/>
          <w:b/>
          <w:kern w:val="0"/>
          <w:sz w:val="24"/>
          <w:szCs w:val="24"/>
          <w:lang w:val="en-US" w:eastAsia="zh-CN"/>
        </w:rPr>
        <w:t>10</w:t>
      </w:r>
      <w:r>
        <w:rPr>
          <w:rFonts w:hint="eastAsia" w:ascii="宋体" w:hAnsi="宋体" w:cs="宋体"/>
          <w:b/>
          <w:kern w:val="0"/>
          <w:sz w:val="24"/>
          <w:szCs w:val="24"/>
        </w:rPr>
        <w:t>打分表：</w:t>
      </w:r>
    </w:p>
    <w:p w14:paraId="61E6AE13">
      <w:pPr>
        <w:spacing w:line="480" w:lineRule="exact"/>
        <w:jc w:val="left"/>
        <w:rPr>
          <w:rFonts w:ascii="宋体" w:hAnsi="宋体" w:cs="宋体"/>
          <w:b/>
          <w:kern w:val="0"/>
          <w:sz w:val="24"/>
          <w:szCs w:val="24"/>
        </w:rPr>
      </w:pPr>
      <w:r>
        <w:rPr>
          <w:rFonts w:hint="eastAsia" w:ascii="宋体" w:hAnsi="宋体" w:cs="宋体"/>
          <w:b/>
          <w:kern w:val="0"/>
          <w:sz w:val="24"/>
          <w:szCs w:val="24"/>
        </w:rPr>
        <w:t>征集项目名称：江苏盛和房地产股份有限公司</w:t>
      </w:r>
      <w:r>
        <w:rPr>
          <w:rFonts w:hint="eastAsia" w:ascii="宋体" w:hAnsi="宋体" w:cs="宋体"/>
          <w:b/>
          <w:color w:val="FF0000"/>
          <w:kern w:val="0"/>
          <w:sz w:val="24"/>
          <w:szCs w:val="24"/>
        </w:rPr>
        <w:t>细木工板</w:t>
      </w:r>
      <w:r>
        <w:rPr>
          <w:rFonts w:hint="eastAsia" w:ascii="宋体" w:hAnsi="宋体" w:cs="宋体"/>
          <w:b/>
          <w:kern w:val="0"/>
          <w:sz w:val="24"/>
          <w:szCs w:val="24"/>
        </w:rPr>
        <w:t>品牌名录</w:t>
      </w:r>
    </w:p>
    <w:tbl>
      <w:tblPr>
        <w:tblStyle w:val="47"/>
        <w:tblW w:w="9359" w:type="dxa"/>
        <w:tblInd w:w="96" w:type="dxa"/>
        <w:tblLayout w:type="autofit"/>
        <w:tblCellMar>
          <w:top w:w="0" w:type="dxa"/>
          <w:left w:w="108" w:type="dxa"/>
          <w:bottom w:w="0" w:type="dxa"/>
          <w:right w:w="108" w:type="dxa"/>
        </w:tblCellMar>
      </w:tblPr>
      <w:tblGrid>
        <w:gridCol w:w="648"/>
        <w:gridCol w:w="648"/>
        <w:gridCol w:w="649"/>
        <w:gridCol w:w="6513"/>
        <w:gridCol w:w="901"/>
      </w:tblGrid>
      <w:tr w14:paraId="5BE6ECB1">
        <w:tblPrEx>
          <w:tblCellMar>
            <w:top w:w="0" w:type="dxa"/>
            <w:left w:w="108" w:type="dxa"/>
            <w:bottom w:w="0" w:type="dxa"/>
            <w:right w:w="108" w:type="dxa"/>
          </w:tblCellMar>
        </w:tblPrEx>
        <w:trPr>
          <w:trHeight w:val="532" w:hRule="atLeast"/>
        </w:trPr>
        <w:tc>
          <w:tcPr>
            <w:tcW w:w="19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3EF38D">
            <w:pPr>
              <w:widowControl/>
              <w:jc w:val="center"/>
              <w:textAlignment w:val="center"/>
              <w:rPr>
                <w:rFonts w:ascii="宋体" w:hAnsi="宋体" w:cs="宋体"/>
                <w:b/>
                <w:bCs/>
                <w:color w:val="000000"/>
                <w:sz w:val="20"/>
              </w:rPr>
            </w:pPr>
            <w:r>
              <w:rPr>
                <w:rFonts w:hint="eastAsia" w:ascii="宋体" w:hAnsi="宋体" w:cs="宋体"/>
                <w:b/>
                <w:bCs/>
                <w:color w:val="000000"/>
                <w:kern w:val="0"/>
                <w:sz w:val="20"/>
              </w:rPr>
              <w:t>评分项</w:t>
            </w: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570B">
            <w:pPr>
              <w:widowControl/>
              <w:jc w:val="center"/>
              <w:textAlignment w:val="center"/>
              <w:rPr>
                <w:rFonts w:ascii="宋体" w:hAnsi="宋体" w:cs="宋体"/>
                <w:b/>
                <w:bCs/>
                <w:color w:val="000000"/>
                <w:sz w:val="20"/>
              </w:rPr>
            </w:pPr>
            <w:r>
              <w:rPr>
                <w:rFonts w:hint="eastAsia" w:ascii="宋体" w:hAnsi="宋体" w:cs="宋体"/>
                <w:b/>
                <w:bCs/>
                <w:color w:val="000000"/>
                <w:kern w:val="0"/>
                <w:sz w:val="20"/>
              </w:rPr>
              <w:t>评分内容</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A20D59">
            <w:pPr>
              <w:widowControl/>
              <w:jc w:val="center"/>
              <w:textAlignment w:val="center"/>
              <w:rPr>
                <w:rFonts w:ascii="等线" w:hAnsi="等线" w:eastAsia="等线" w:cs="等线"/>
                <w:b/>
                <w:bCs/>
                <w:color w:val="000000"/>
                <w:sz w:val="20"/>
              </w:rPr>
            </w:pPr>
            <w:r>
              <w:rPr>
                <w:rFonts w:hint="eastAsia" w:ascii="等线" w:hAnsi="等线" w:eastAsia="等线" w:cs="等线"/>
                <w:b/>
                <w:bCs/>
                <w:color w:val="000000"/>
                <w:kern w:val="0"/>
                <w:sz w:val="20"/>
              </w:rPr>
              <w:t>得分</w:t>
            </w:r>
          </w:p>
        </w:tc>
      </w:tr>
      <w:tr w14:paraId="0F7ED4CE">
        <w:tblPrEx>
          <w:tblCellMar>
            <w:top w:w="0" w:type="dxa"/>
            <w:left w:w="108" w:type="dxa"/>
            <w:bottom w:w="0" w:type="dxa"/>
            <w:right w:w="108" w:type="dxa"/>
          </w:tblCellMar>
        </w:tblPrEx>
        <w:trPr>
          <w:trHeight w:val="532"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2894">
            <w:pPr>
              <w:widowControl/>
              <w:jc w:val="center"/>
              <w:textAlignment w:val="center"/>
              <w:rPr>
                <w:rFonts w:ascii="宋体" w:hAnsi="宋体" w:cs="宋体"/>
                <w:b/>
                <w:bCs/>
                <w:color w:val="000000"/>
                <w:sz w:val="20"/>
              </w:rPr>
            </w:pPr>
            <w:r>
              <w:rPr>
                <w:rFonts w:hint="eastAsia" w:ascii="宋体" w:hAnsi="宋体" w:cs="宋体"/>
                <w:b/>
                <w:bCs/>
                <w:color w:val="000000"/>
                <w:kern w:val="0"/>
                <w:sz w:val="20"/>
              </w:rPr>
              <w:t>序号</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8D49">
            <w:pPr>
              <w:widowControl/>
              <w:jc w:val="center"/>
              <w:textAlignment w:val="center"/>
              <w:rPr>
                <w:rFonts w:ascii="宋体" w:hAnsi="宋体" w:cs="宋体"/>
                <w:b/>
                <w:bCs/>
                <w:color w:val="000000"/>
                <w:sz w:val="20"/>
              </w:rPr>
            </w:pPr>
            <w:r>
              <w:rPr>
                <w:rFonts w:hint="eastAsia" w:ascii="宋体" w:hAnsi="宋体" w:cs="宋体"/>
                <w:b/>
                <w:bCs/>
                <w:color w:val="000000"/>
                <w:kern w:val="0"/>
                <w:sz w:val="20"/>
              </w:rPr>
              <w:t>评分因素</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E2FD">
            <w:pPr>
              <w:widowControl/>
              <w:jc w:val="center"/>
              <w:textAlignment w:val="center"/>
              <w:rPr>
                <w:rFonts w:ascii="宋体" w:hAnsi="宋体" w:cs="宋体"/>
                <w:b/>
                <w:bCs/>
                <w:color w:val="000000"/>
                <w:sz w:val="20"/>
              </w:rPr>
            </w:pPr>
            <w:r>
              <w:rPr>
                <w:rFonts w:hint="eastAsia" w:ascii="宋体" w:hAnsi="宋体" w:cs="宋体"/>
                <w:b/>
                <w:bCs/>
                <w:color w:val="000000"/>
                <w:kern w:val="0"/>
                <w:sz w:val="20"/>
              </w:rPr>
              <w:t>权重</w:t>
            </w: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E9F7">
            <w:pPr>
              <w:widowControl/>
              <w:jc w:val="center"/>
              <w:textAlignment w:val="center"/>
              <w:rPr>
                <w:rFonts w:ascii="宋体" w:hAnsi="宋体" w:cs="宋体"/>
                <w:b/>
                <w:bCs/>
                <w:color w:val="000000"/>
                <w:sz w:val="20"/>
              </w:rPr>
            </w:pPr>
            <w:r>
              <w:rPr>
                <w:rFonts w:hint="eastAsia" w:ascii="宋体" w:hAnsi="宋体" w:cs="宋体"/>
                <w:b/>
                <w:bCs/>
                <w:color w:val="000000"/>
                <w:kern w:val="0"/>
                <w:sz w:val="20"/>
              </w:rPr>
              <w:t>评分准则</w:t>
            </w: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C6B57">
            <w:pPr>
              <w:jc w:val="center"/>
              <w:rPr>
                <w:rFonts w:ascii="等线" w:hAnsi="等线" w:eastAsia="等线" w:cs="等线"/>
                <w:b/>
                <w:bCs/>
                <w:color w:val="000000"/>
                <w:sz w:val="20"/>
              </w:rPr>
            </w:pPr>
          </w:p>
        </w:tc>
      </w:tr>
      <w:tr w14:paraId="438FD4FB">
        <w:tblPrEx>
          <w:tblCellMar>
            <w:top w:w="0" w:type="dxa"/>
            <w:left w:w="108" w:type="dxa"/>
            <w:bottom w:w="0" w:type="dxa"/>
            <w:right w:w="108" w:type="dxa"/>
          </w:tblCellMar>
        </w:tblPrEx>
        <w:trPr>
          <w:trHeight w:val="469" w:hRule="atLeast"/>
        </w:trPr>
        <w:tc>
          <w:tcPr>
            <w:tcW w:w="648" w:type="dxa"/>
            <w:vMerge w:val="restart"/>
            <w:tcBorders>
              <w:top w:val="single" w:color="000000" w:sz="4" w:space="0"/>
              <w:left w:val="single" w:color="000000" w:sz="4" w:space="0"/>
              <w:bottom w:val="nil"/>
              <w:right w:val="single" w:color="000000" w:sz="4" w:space="0"/>
            </w:tcBorders>
            <w:shd w:val="clear" w:color="auto" w:fill="auto"/>
            <w:vAlign w:val="center"/>
          </w:tcPr>
          <w:p w14:paraId="0FB6A168">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648" w:type="dxa"/>
            <w:vMerge w:val="restart"/>
            <w:tcBorders>
              <w:top w:val="single" w:color="000000" w:sz="4" w:space="0"/>
              <w:left w:val="single" w:color="000000" w:sz="4" w:space="0"/>
              <w:bottom w:val="nil"/>
              <w:right w:val="single" w:color="000000" w:sz="4" w:space="0"/>
            </w:tcBorders>
            <w:shd w:val="clear" w:color="auto" w:fill="auto"/>
            <w:vAlign w:val="center"/>
          </w:tcPr>
          <w:p w14:paraId="6C5AB997">
            <w:pPr>
              <w:widowControl/>
              <w:jc w:val="center"/>
              <w:textAlignment w:val="center"/>
              <w:rPr>
                <w:rFonts w:ascii="宋体" w:hAnsi="宋体" w:cs="宋体"/>
                <w:color w:val="000000"/>
                <w:sz w:val="20"/>
              </w:rPr>
            </w:pPr>
            <w:r>
              <w:rPr>
                <w:rFonts w:hint="eastAsia" w:ascii="宋体" w:hAnsi="宋体" w:cs="宋体"/>
                <w:color w:val="000000"/>
                <w:kern w:val="0"/>
                <w:sz w:val="20"/>
              </w:rPr>
              <w:t>企业规模</w:t>
            </w:r>
          </w:p>
        </w:tc>
        <w:tc>
          <w:tcPr>
            <w:tcW w:w="648" w:type="dxa"/>
            <w:vMerge w:val="restart"/>
            <w:tcBorders>
              <w:top w:val="single" w:color="000000" w:sz="4" w:space="0"/>
              <w:left w:val="single" w:color="000000" w:sz="4" w:space="0"/>
              <w:bottom w:val="nil"/>
              <w:right w:val="single" w:color="000000" w:sz="4" w:space="0"/>
            </w:tcBorders>
            <w:shd w:val="clear" w:color="auto" w:fill="auto"/>
            <w:vAlign w:val="center"/>
          </w:tcPr>
          <w:p w14:paraId="6F8ED980">
            <w:pPr>
              <w:widowControl/>
              <w:jc w:val="center"/>
              <w:textAlignment w:val="center"/>
              <w:rPr>
                <w:rFonts w:ascii="宋体" w:hAnsi="宋体" w:cs="宋体"/>
                <w:color w:val="000000"/>
                <w:sz w:val="20"/>
              </w:rPr>
            </w:pPr>
            <w:r>
              <w:rPr>
                <w:rFonts w:hint="eastAsia" w:ascii="宋体" w:hAnsi="宋体" w:cs="宋体"/>
                <w:color w:val="000000"/>
                <w:kern w:val="0"/>
                <w:sz w:val="20"/>
              </w:rPr>
              <w:t>40</w:t>
            </w: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093F">
            <w:pPr>
              <w:widowControl/>
              <w:jc w:val="left"/>
              <w:textAlignment w:val="center"/>
              <w:rPr>
                <w:rFonts w:ascii="宋体" w:hAnsi="宋体" w:cs="宋体"/>
                <w:b/>
                <w:bCs/>
                <w:color w:val="000000"/>
                <w:sz w:val="20"/>
              </w:rPr>
            </w:pPr>
            <w:r>
              <w:rPr>
                <w:rFonts w:hint="eastAsia" w:ascii="宋体" w:hAnsi="宋体" w:cs="宋体"/>
                <w:b/>
                <w:bCs/>
                <w:color w:val="000000"/>
                <w:kern w:val="0"/>
                <w:sz w:val="20"/>
              </w:rPr>
              <w:t>1.品牌商成立时间（提供营业执照复印件）</w:t>
            </w:r>
          </w:p>
        </w:tc>
        <w:tc>
          <w:tcPr>
            <w:tcW w:w="901" w:type="dxa"/>
            <w:vMerge w:val="restart"/>
            <w:tcBorders>
              <w:top w:val="single" w:color="000000" w:sz="4" w:space="0"/>
              <w:left w:val="single" w:color="000000" w:sz="4" w:space="0"/>
              <w:bottom w:val="nil"/>
              <w:right w:val="single" w:color="000000" w:sz="4" w:space="0"/>
            </w:tcBorders>
            <w:shd w:val="clear" w:color="auto" w:fill="auto"/>
            <w:vAlign w:val="center"/>
          </w:tcPr>
          <w:p w14:paraId="31DE9892">
            <w:pPr>
              <w:jc w:val="center"/>
              <w:rPr>
                <w:rFonts w:ascii="等线" w:hAnsi="等线" w:eastAsia="等线" w:cs="等线"/>
                <w:color w:val="000000"/>
                <w:sz w:val="20"/>
              </w:rPr>
            </w:pPr>
          </w:p>
        </w:tc>
      </w:tr>
      <w:tr w14:paraId="665EB2FE">
        <w:tblPrEx>
          <w:tblCellMar>
            <w:top w:w="0" w:type="dxa"/>
            <w:left w:w="108" w:type="dxa"/>
            <w:bottom w:w="0" w:type="dxa"/>
            <w:right w:w="108" w:type="dxa"/>
          </w:tblCellMar>
        </w:tblPrEx>
        <w:trPr>
          <w:trHeight w:val="469" w:hRule="atLeast"/>
        </w:trPr>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7FEA8702">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634A5228">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353EC13E">
            <w:pPr>
              <w:jc w:val="center"/>
              <w:rPr>
                <w:rFonts w:ascii="宋体" w:hAnsi="宋体" w:cs="宋体"/>
                <w:color w:val="000000"/>
                <w:sz w:val="20"/>
              </w:rPr>
            </w:pP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32E7">
            <w:pPr>
              <w:widowControl/>
              <w:jc w:val="left"/>
              <w:textAlignment w:val="center"/>
              <w:rPr>
                <w:rFonts w:ascii="宋体" w:hAnsi="宋体" w:cs="宋体"/>
                <w:color w:val="000000"/>
                <w:sz w:val="20"/>
              </w:rPr>
            </w:pPr>
            <w:r>
              <w:rPr>
                <w:rFonts w:hint="eastAsia" w:ascii="宋体" w:hAnsi="宋体" w:cs="宋体"/>
                <w:color w:val="000000"/>
                <w:kern w:val="0"/>
                <w:sz w:val="20"/>
              </w:rPr>
              <w:t>1）成立时间≥15年，得5分；</w:t>
            </w:r>
          </w:p>
        </w:tc>
        <w:tc>
          <w:tcPr>
            <w:tcW w:w="901" w:type="dxa"/>
            <w:vMerge w:val="continue"/>
            <w:tcBorders>
              <w:top w:val="single" w:color="000000" w:sz="4" w:space="0"/>
              <w:left w:val="single" w:color="000000" w:sz="4" w:space="0"/>
              <w:bottom w:val="nil"/>
              <w:right w:val="single" w:color="000000" w:sz="4" w:space="0"/>
            </w:tcBorders>
            <w:shd w:val="clear" w:color="auto" w:fill="auto"/>
            <w:vAlign w:val="center"/>
          </w:tcPr>
          <w:p w14:paraId="5B15976A">
            <w:pPr>
              <w:jc w:val="center"/>
              <w:rPr>
                <w:rFonts w:ascii="等线" w:hAnsi="等线" w:eastAsia="等线" w:cs="等线"/>
                <w:color w:val="000000"/>
                <w:sz w:val="20"/>
              </w:rPr>
            </w:pPr>
          </w:p>
        </w:tc>
      </w:tr>
      <w:tr w14:paraId="7C2E18EE">
        <w:tblPrEx>
          <w:tblCellMar>
            <w:top w:w="0" w:type="dxa"/>
            <w:left w:w="108" w:type="dxa"/>
            <w:bottom w:w="0" w:type="dxa"/>
            <w:right w:w="108" w:type="dxa"/>
          </w:tblCellMar>
        </w:tblPrEx>
        <w:trPr>
          <w:trHeight w:val="469" w:hRule="atLeast"/>
        </w:trPr>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5A05B348">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27BBB869">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679E5328">
            <w:pPr>
              <w:jc w:val="center"/>
              <w:rPr>
                <w:rFonts w:ascii="宋体" w:hAnsi="宋体" w:cs="宋体"/>
                <w:color w:val="000000"/>
                <w:sz w:val="20"/>
              </w:rPr>
            </w:pP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1C85">
            <w:pPr>
              <w:widowControl/>
              <w:jc w:val="left"/>
              <w:textAlignment w:val="center"/>
              <w:rPr>
                <w:rFonts w:ascii="宋体" w:hAnsi="宋体" w:cs="宋体"/>
                <w:color w:val="000000"/>
                <w:sz w:val="20"/>
              </w:rPr>
            </w:pPr>
            <w:r>
              <w:rPr>
                <w:rFonts w:hint="eastAsia" w:ascii="宋体" w:hAnsi="宋体" w:cs="宋体"/>
                <w:color w:val="000000"/>
                <w:kern w:val="0"/>
                <w:sz w:val="20"/>
              </w:rPr>
              <w:t>2）10年≤成立时间＜15年，得3分；</w:t>
            </w:r>
          </w:p>
        </w:tc>
        <w:tc>
          <w:tcPr>
            <w:tcW w:w="901" w:type="dxa"/>
            <w:vMerge w:val="continue"/>
            <w:tcBorders>
              <w:top w:val="single" w:color="000000" w:sz="4" w:space="0"/>
              <w:left w:val="single" w:color="000000" w:sz="4" w:space="0"/>
              <w:bottom w:val="nil"/>
              <w:right w:val="single" w:color="000000" w:sz="4" w:space="0"/>
            </w:tcBorders>
            <w:shd w:val="clear" w:color="auto" w:fill="auto"/>
            <w:vAlign w:val="center"/>
          </w:tcPr>
          <w:p w14:paraId="6CF7DEE0">
            <w:pPr>
              <w:jc w:val="center"/>
              <w:rPr>
                <w:rFonts w:ascii="等线" w:hAnsi="等线" w:eastAsia="等线" w:cs="等线"/>
                <w:color w:val="000000"/>
                <w:sz w:val="20"/>
              </w:rPr>
            </w:pPr>
          </w:p>
        </w:tc>
      </w:tr>
      <w:tr w14:paraId="1CA913B6">
        <w:tblPrEx>
          <w:tblCellMar>
            <w:top w:w="0" w:type="dxa"/>
            <w:left w:w="108" w:type="dxa"/>
            <w:bottom w:w="0" w:type="dxa"/>
            <w:right w:w="108" w:type="dxa"/>
          </w:tblCellMar>
        </w:tblPrEx>
        <w:trPr>
          <w:trHeight w:val="469" w:hRule="atLeast"/>
        </w:trPr>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0F7F4F7C">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2219069D">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351F8236">
            <w:pPr>
              <w:jc w:val="center"/>
              <w:rPr>
                <w:rFonts w:ascii="宋体" w:hAnsi="宋体" w:cs="宋体"/>
                <w:color w:val="000000"/>
                <w:sz w:val="20"/>
              </w:rPr>
            </w:pP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2EE8">
            <w:pPr>
              <w:widowControl/>
              <w:jc w:val="left"/>
              <w:textAlignment w:val="center"/>
              <w:rPr>
                <w:rFonts w:ascii="宋体" w:hAnsi="宋体" w:cs="宋体"/>
                <w:color w:val="000000"/>
                <w:sz w:val="20"/>
              </w:rPr>
            </w:pPr>
            <w:r>
              <w:rPr>
                <w:rFonts w:hint="eastAsia" w:ascii="宋体" w:hAnsi="宋体" w:cs="宋体"/>
                <w:color w:val="000000"/>
                <w:kern w:val="0"/>
                <w:sz w:val="20"/>
              </w:rPr>
              <w:t>3）成立时间＜10年，得1分；</w:t>
            </w:r>
          </w:p>
        </w:tc>
        <w:tc>
          <w:tcPr>
            <w:tcW w:w="901" w:type="dxa"/>
            <w:vMerge w:val="continue"/>
            <w:tcBorders>
              <w:top w:val="single" w:color="000000" w:sz="4" w:space="0"/>
              <w:left w:val="single" w:color="000000" w:sz="4" w:space="0"/>
              <w:bottom w:val="nil"/>
              <w:right w:val="single" w:color="000000" w:sz="4" w:space="0"/>
            </w:tcBorders>
            <w:shd w:val="clear" w:color="auto" w:fill="auto"/>
            <w:vAlign w:val="center"/>
          </w:tcPr>
          <w:p w14:paraId="04BB333B">
            <w:pPr>
              <w:jc w:val="center"/>
              <w:rPr>
                <w:rFonts w:ascii="等线" w:hAnsi="等线" w:eastAsia="等线" w:cs="等线"/>
                <w:color w:val="000000"/>
                <w:sz w:val="20"/>
              </w:rPr>
            </w:pPr>
          </w:p>
        </w:tc>
      </w:tr>
      <w:tr w14:paraId="5AE4FB93">
        <w:tblPrEx>
          <w:tblCellMar>
            <w:top w:w="0" w:type="dxa"/>
            <w:left w:w="108" w:type="dxa"/>
            <w:bottom w:w="0" w:type="dxa"/>
            <w:right w:w="108" w:type="dxa"/>
          </w:tblCellMar>
        </w:tblPrEx>
        <w:trPr>
          <w:trHeight w:val="469" w:hRule="atLeast"/>
        </w:trPr>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1D65E637">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693D8F30">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79AB2204">
            <w:pPr>
              <w:jc w:val="center"/>
              <w:rPr>
                <w:rFonts w:ascii="宋体" w:hAnsi="宋体" w:cs="宋体"/>
                <w:color w:val="000000"/>
                <w:sz w:val="20"/>
              </w:rPr>
            </w:pP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DDC7">
            <w:pPr>
              <w:widowControl/>
              <w:jc w:val="left"/>
              <w:textAlignment w:val="center"/>
              <w:rPr>
                <w:rFonts w:ascii="宋体" w:hAnsi="宋体" w:cs="宋体"/>
                <w:b/>
                <w:bCs/>
                <w:color w:val="000000"/>
                <w:sz w:val="20"/>
              </w:rPr>
            </w:pPr>
            <w:r>
              <w:rPr>
                <w:rFonts w:hint="eastAsia" w:ascii="宋体" w:hAnsi="宋体" w:cs="宋体"/>
                <w:b/>
                <w:bCs/>
                <w:color w:val="000000"/>
                <w:kern w:val="0"/>
                <w:sz w:val="20"/>
              </w:rPr>
              <w:t>2.注册资金（提供营业执照复印件）</w:t>
            </w:r>
          </w:p>
        </w:tc>
        <w:tc>
          <w:tcPr>
            <w:tcW w:w="901" w:type="dxa"/>
            <w:vMerge w:val="continue"/>
            <w:tcBorders>
              <w:top w:val="single" w:color="000000" w:sz="4" w:space="0"/>
              <w:left w:val="single" w:color="000000" w:sz="4" w:space="0"/>
              <w:bottom w:val="nil"/>
              <w:right w:val="single" w:color="000000" w:sz="4" w:space="0"/>
            </w:tcBorders>
            <w:shd w:val="clear" w:color="auto" w:fill="auto"/>
            <w:vAlign w:val="center"/>
          </w:tcPr>
          <w:p w14:paraId="2DFCEB8B">
            <w:pPr>
              <w:jc w:val="center"/>
              <w:rPr>
                <w:rFonts w:ascii="等线" w:hAnsi="等线" w:eastAsia="等线" w:cs="等线"/>
                <w:color w:val="000000"/>
                <w:sz w:val="20"/>
              </w:rPr>
            </w:pPr>
          </w:p>
        </w:tc>
      </w:tr>
      <w:tr w14:paraId="2A7F510A">
        <w:tblPrEx>
          <w:tblCellMar>
            <w:top w:w="0" w:type="dxa"/>
            <w:left w:w="108" w:type="dxa"/>
            <w:bottom w:w="0" w:type="dxa"/>
            <w:right w:w="108" w:type="dxa"/>
          </w:tblCellMar>
        </w:tblPrEx>
        <w:trPr>
          <w:trHeight w:val="469" w:hRule="atLeast"/>
        </w:trPr>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1D942C91">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587E7B4F">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074D6E3A">
            <w:pPr>
              <w:jc w:val="center"/>
              <w:rPr>
                <w:rFonts w:ascii="宋体" w:hAnsi="宋体" w:cs="宋体"/>
                <w:color w:val="000000"/>
                <w:sz w:val="20"/>
              </w:rPr>
            </w:pP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6975">
            <w:pPr>
              <w:widowControl/>
              <w:jc w:val="left"/>
              <w:textAlignment w:val="center"/>
              <w:rPr>
                <w:rFonts w:ascii="宋体" w:hAnsi="宋体" w:cs="宋体"/>
                <w:color w:val="000000"/>
                <w:sz w:val="20"/>
              </w:rPr>
            </w:pPr>
            <w:r>
              <w:rPr>
                <w:rFonts w:hint="eastAsia" w:ascii="宋体" w:hAnsi="宋体" w:cs="宋体"/>
                <w:color w:val="000000"/>
                <w:kern w:val="0"/>
                <w:sz w:val="20"/>
              </w:rPr>
              <w:t>1）注册资金10000万元及以上，得5分；</w:t>
            </w:r>
          </w:p>
        </w:tc>
        <w:tc>
          <w:tcPr>
            <w:tcW w:w="901" w:type="dxa"/>
            <w:vMerge w:val="continue"/>
            <w:tcBorders>
              <w:top w:val="single" w:color="000000" w:sz="4" w:space="0"/>
              <w:left w:val="single" w:color="000000" w:sz="4" w:space="0"/>
              <w:bottom w:val="nil"/>
              <w:right w:val="single" w:color="000000" w:sz="4" w:space="0"/>
            </w:tcBorders>
            <w:shd w:val="clear" w:color="auto" w:fill="auto"/>
            <w:vAlign w:val="center"/>
          </w:tcPr>
          <w:p w14:paraId="18FC84CC">
            <w:pPr>
              <w:jc w:val="center"/>
              <w:rPr>
                <w:rFonts w:ascii="等线" w:hAnsi="等线" w:eastAsia="等线" w:cs="等线"/>
                <w:color w:val="000000"/>
                <w:sz w:val="20"/>
              </w:rPr>
            </w:pPr>
          </w:p>
        </w:tc>
      </w:tr>
      <w:tr w14:paraId="26EF18A5">
        <w:tblPrEx>
          <w:tblCellMar>
            <w:top w:w="0" w:type="dxa"/>
            <w:left w:w="108" w:type="dxa"/>
            <w:bottom w:w="0" w:type="dxa"/>
            <w:right w:w="108" w:type="dxa"/>
          </w:tblCellMar>
        </w:tblPrEx>
        <w:trPr>
          <w:trHeight w:val="469" w:hRule="atLeast"/>
        </w:trPr>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7154B8AF">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5A3DF96C">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16969B26">
            <w:pPr>
              <w:jc w:val="center"/>
              <w:rPr>
                <w:rFonts w:ascii="宋体" w:hAnsi="宋体" w:cs="宋体"/>
                <w:color w:val="000000"/>
                <w:sz w:val="20"/>
              </w:rPr>
            </w:pP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BE66">
            <w:pPr>
              <w:widowControl/>
              <w:jc w:val="left"/>
              <w:textAlignment w:val="center"/>
              <w:rPr>
                <w:rFonts w:ascii="宋体" w:hAnsi="宋体" w:cs="宋体"/>
                <w:color w:val="000000"/>
                <w:sz w:val="20"/>
              </w:rPr>
            </w:pPr>
            <w:r>
              <w:rPr>
                <w:rFonts w:hint="eastAsia" w:ascii="宋体" w:hAnsi="宋体" w:cs="宋体"/>
                <w:color w:val="000000"/>
                <w:kern w:val="0"/>
                <w:sz w:val="20"/>
              </w:rPr>
              <w:t>2）5000万元≤注册资金＜10000万元，得3分；</w:t>
            </w:r>
          </w:p>
        </w:tc>
        <w:tc>
          <w:tcPr>
            <w:tcW w:w="901" w:type="dxa"/>
            <w:vMerge w:val="continue"/>
            <w:tcBorders>
              <w:top w:val="single" w:color="000000" w:sz="4" w:space="0"/>
              <w:left w:val="single" w:color="000000" w:sz="4" w:space="0"/>
              <w:bottom w:val="nil"/>
              <w:right w:val="single" w:color="000000" w:sz="4" w:space="0"/>
            </w:tcBorders>
            <w:shd w:val="clear" w:color="auto" w:fill="auto"/>
            <w:vAlign w:val="center"/>
          </w:tcPr>
          <w:p w14:paraId="3EF70E5F">
            <w:pPr>
              <w:jc w:val="center"/>
              <w:rPr>
                <w:rFonts w:ascii="等线" w:hAnsi="等线" w:eastAsia="等线" w:cs="等线"/>
                <w:color w:val="000000"/>
                <w:sz w:val="20"/>
              </w:rPr>
            </w:pPr>
          </w:p>
        </w:tc>
      </w:tr>
      <w:tr w14:paraId="1DA8147D">
        <w:tblPrEx>
          <w:tblCellMar>
            <w:top w:w="0" w:type="dxa"/>
            <w:left w:w="108" w:type="dxa"/>
            <w:bottom w:w="0" w:type="dxa"/>
            <w:right w:w="108" w:type="dxa"/>
          </w:tblCellMar>
        </w:tblPrEx>
        <w:trPr>
          <w:trHeight w:val="469" w:hRule="atLeast"/>
        </w:trPr>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3D914C61">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0A2C084C">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56470408">
            <w:pPr>
              <w:jc w:val="center"/>
              <w:rPr>
                <w:rFonts w:ascii="宋体" w:hAnsi="宋体" w:cs="宋体"/>
                <w:color w:val="000000"/>
                <w:sz w:val="20"/>
              </w:rPr>
            </w:pP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7820">
            <w:pPr>
              <w:widowControl/>
              <w:jc w:val="left"/>
              <w:textAlignment w:val="center"/>
              <w:rPr>
                <w:rFonts w:ascii="宋体" w:hAnsi="宋体" w:cs="宋体"/>
                <w:color w:val="000000"/>
                <w:sz w:val="20"/>
              </w:rPr>
            </w:pPr>
            <w:r>
              <w:rPr>
                <w:rFonts w:hint="eastAsia" w:ascii="宋体" w:hAnsi="宋体" w:cs="宋体"/>
                <w:color w:val="000000"/>
                <w:kern w:val="0"/>
                <w:sz w:val="20"/>
              </w:rPr>
              <w:t>3）注册资金＜5000万元，得1分；</w:t>
            </w:r>
          </w:p>
        </w:tc>
        <w:tc>
          <w:tcPr>
            <w:tcW w:w="901" w:type="dxa"/>
            <w:vMerge w:val="continue"/>
            <w:tcBorders>
              <w:top w:val="single" w:color="000000" w:sz="4" w:space="0"/>
              <w:left w:val="single" w:color="000000" w:sz="4" w:space="0"/>
              <w:bottom w:val="nil"/>
              <w:right w:val="single" w:color="000000" w:sz="4" w:space="0"/>
            </w:tcBorders>
            <w:shd w:val="clear" w:color="auto" w:fill="auto"/>
            <w:vAlign w:val="center"/>
          </w:tcPr>
          <w:p w14:paraId="2B775FEF">
            <w:pPr>
              <w:jc w:val="center"/>
              <w:rPr>
                <w:rFonts w:ascii="等线" w:hAnsi="等线" w:eastAsia="等线" w:cs="等线"/>
                <w:color w:val="000000"/>
                <w:sz w:val="20"/>
              </w:rPr>
            </w:pPr>
          </w:p>
        </w:tc>
      </w:tr>
      <w:tr w14:paraId="5C6F69F3">
        <w:tblPrEx>
          <w:tblCellMar>
            <w:top w:w="0" w:type="dxa"/>
            <w:left w:w="108" w:type="dxa"/>
            <w:bottom w:w="0" w:type="dxa"/>
            <w:right w:w="108" w:type="dxa"/>
          </w:tblCellMar>
        </w:tblPrEx>
        <w:trPr>
          <w:trHeight w:val="839" w:hRule="atLeast"/>
        </w:trPr>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5426CFE2">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7001EE16">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1517ABCB">
            <w:pPr>
              <w:jc w:val="center"/>
              <w:rPr>
                <w:rFonts w:ascii="宋体" w:hAnsi="宋体" w:cs="宋体"/>
                <w:color w:val="000000"/>
                <w:sz w:val="20"/>
              </w:rPr>
            </w:pP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5081">
            <w:pPr>
              <w:widowControl/>
              <w:jc w:val="left"/>
              <w:textAlignment w:val="center"/>
              <w:rPr>
                <w:rFonts w:ascii="宋体" w:hAnsi="宋体" w:cs="宋体"/>
                <w:b/>
                <w:bCs/>
                <w:color w:val="000000"/>
                <w:sz w:val="20"/>
              </w:rPr>
            </w:pPr>
            <w:r>
              <w:rPr>
                <w:rFonts w:hint="eastAsia" w:ascii="宋体" w:hAnsi="宋体" w:cs="宋体"/>
                <w:b/>
                <w:bCs/>
                <w:color w:val="000000"/>
                <w:kern w:val="0"/>
                <w:sz w:val="20"/>
              </w:rPr>
              <w:t>3.营业收入（营业收入以202</w:t>
            </w:r>
            <w:r>
              <w:rPr>
                <w:rFonts w:hint="eastAsia" w:ascii="宋体" w:hAnsi="宋体" w:cs="宋体"/>
                <w:b/>
                <w:bCs/>
                <w:color w:val="000000"/>
                <w:kern w:val="0"/>
                <w:sz w:val="20"/>
                <w:lang w:val="en-US" w:eastAsia="zh-CN"/>
              </w:rPr>
              <w:t>3</w:t>
            </w:r>
            <w:r>
              <w:rPr>
                <w:rFonts w:hint="eastAsia" w:ascii="宋体" w:hAnsi="宋体" w:cs="宋体"/>
                <w:b/>
                <w:bCs/>
                <w:color w:val="000000"/>
                <w:kern w:val="0"/>
                <w:sz w:val="20"/>
              </w:rPr>
              <w:t>年财务报表为准；营业收入从高往低排名，排名前30%的为高档，排名后30%的为低档，中间排名为中档）</w:t>
            </w:r>
          </w:p>
        </w:tc>
        <w:tc>
          <w:tcPr>
            <w:tcW w:w="901" w:type="dxa"/>
            <w:vMerge w:val="restart"/>
            <w:tcBorders>
              <w:top w:val="nil"/>
              <w:left w:val="single" w:color="000000" w:sz="4" w:space="0"/>
              <w:bottom w:val="single" w:color="000000" w:sz="4" w:space="0"/>
              <w:right w:val="single" w:color="000000" w:sz="4" w:space="0"/>
            </w:tcBorders>
            <w:shd w:val="clear" w:color="auto" w:fill="auto"/>
            <w:vAlign w:val="center"/>
          </w:tcPr>
          <w:p w14:paraId="00EB42D4">
            <w:pPr>
              <w:jc w:val="center"/>
              <w:rPr>
                <w:rFonts w:ascii="等线" w:hAnsi="等线" w:eastAsia="等线" w:cs="等线"/>
                <w:color w:val="000000"/>
                <w:sz w:val="20"/>
              </w:rPr>
            </w:pPr>
          </w:p>
        </w:tc>
      </w:tr>
      <w:tr w14:paraId="385B264A">
        <w:tblPrEx>
          <w:tblCellMar>
            <w:top w:w="0" w:type="dxa"/>
            <w:left w:w="108" w:type="dxa"/>
            <w:bottom w:w="0" w:type="dxa"/>
            <w:right w:w="108" w:type="dxa"/>
          </w:tblCellMar>
        </w:tblPrEx>
        <w:trPr>
          <w:trHeight w:val="552" w:hRule="atLeast"/>
        </w:trPr>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39406C31">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77835BBB">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0562FD2A">
            <w:pPr>
              <w:jc w:val="center"/>
              <w:rPr>
                <w:rFonts w:ascii="宋体" w:hAnsi="宋体" w:cs="宋体"/>
                <w:color w:val="000000"/>
                <w:sz w:val="20"/>
              </w:rPr>
            </w:pP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DAD9">
            <w:pPr>
              <w:widowControl/>
              <w:jc w:val="left"/>
              <w:textAlignment w:val="center"/>
              <w:rPr>
                <w:rFonts w:ascii="宋体" w:hAnsi="宋体" w:cs="宋体"/>
                <w:color w:val="000000"/>
                <w:sz w:val="20"/>
              </w:rPr>
            </w:pPr>
            <w:r>
              <w:rPr>
                <w:rFonts w:hint="eastAsia" w:ascii="宋体" w:hAnsi="宋体" w:cs="宋体"/>
                <w:color w:val="000000"/>
                <w:kern w:val="0"/>
                <w:sz w:val="20"/>
              </w:rPr>
              <w:t>1）同一招募产品的品牌商采用横向对比，分高中低三档，高得10分；</w:t>
            </w:r>
          </w:p>
        </w:tc>
        <w:tc>
          <w:tcPr>
            <w:tcW w:w="901" w:type="dxa"/>
            <w:vMerge w:val="continue"/>
            <w:tcBorders>
              <w:top w:val="nil"/>
              <w:left w:val="single" w:color="000000" w:sz="4" w:space="0"/>
              <w:bottom w:val="single" w:color="000000" w:sz="4" w:space="0"/>
              <w:right w:val="single" w:color="000000" w:sz="4" w:space="0"/>
            </w:tcBorders>
            <w:shd w:val="clear" w:color="auto" w:fill="auto"/>
            <w:vAlign w:val="center"/>
          </w:tcPr>
          <w:p w14:paraId="53567F36">
            <w:pPr>
              <w:jc w:val="center"/>
              <w:rPr>
                <w:rFonts w:ascii="等线" w:hAnsi="等线" w:eastAsia="等线" w:cs="等线"/>
                <w:color w:val="000000"/>
                <w:sz w:val="20"/>
              </w:rPr>
            </w:pPr>
          </w:p>
        </w:tc>
      </w:tr>
      <w:tr w14:paraId="776AC7EE">
        <w:tblPrEx>
          <w:tblCellMar>
            <w:top w:w="0" w:type="dxa"/>
            <w:left w:w="108" w:type="dxa"/>
            <w:bottom w:w="0" w:type="dxa"/>
            <w:right w:w="108" w:type="dxa"/>
          </w:tblCellMar>
        </w:tblPrEx>
        <w:trPr>
          <w:trHeight w:val="552" w:hRule="atLeast"/>
        </w:trPr>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1BD8BF66">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65336FB7">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01519A26">
            <w:pPr>
              <w:jc w:val="center"/>
              <w:rPr>
                <w:rFonts w:ascii="宋体" w:hAnsi="宋体" w:cs="宋体"/>
                <w:color w:val="000000"/>
                <w:sz w:val="20"/>
              </w:rPr>
            </w:pP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4F0A">
            <w:pPr>
              <w:widowControl/>
              <w:jc w:val="left"/>
              <w:textAlignment w:val="center"/>
              <w:rPr>
                <w:rFonts w:ascii="宋体" w:hAnsi="宋体" w:cs="宋体"/>
                <w:color w:val="000000"/>
                <w:sz w:val="20"/>
              </w:rPr>
            </w:pPr>
            <w:r>
              <w:rPr>
                <w:rFonts w:hint="eastAsia" w:ascii="宋体" w:hAnsi="宋体" w:cs="宋体"/>
                <w:color w:val="000000"/>
                <w:kern w:val="0"/>
                <w:sz w:val="20"/>
              </w:rPr>
              <w:t>2）同一招募产品的品牌商采用横向对比，分高中低三档，中得5分；</w:t>
            </w:r>
          </w:p>
        </w:tc>
        <w:tc>
          <w:tcPr>
            <w:tcW w:w="901" w:type="dxa"/>
            <w:vMerge w:val="continue"/>
            <w:tcBorders>
              <w:top w:val="nil"/>
              <w:left w:val="single" w:color="000000" w:sz="4" w:space="0"/>
              <w:bottom w:val="single" w:color="000000" w:sz="4" w:space="0"/>
              <w:right w:val="single" w:color="000000" w:sz="4" w:space="0"/>
            </w:tcBorders>
            <w:shd w:val="clear" w:color="auto" w:fill="auto"/>
            <w:vAlign w:val="center"/>
          </w:tcPr>
          <w:p w14:paraId="584C050E">
            <w:pPr>
              <w:jc w:val="center"/>
              <w:rPr>
                <w:rFonts w:ascii="等线" w:hAnsi="等线" w:eastAsia="等线" w:cs="等线"/>
                <w:color w:val="000000"/>
                <w:sz w:val="20"/>
              </w:rPr>
            </w:pPr>
          </w:p>
        </w:tc>
      </w:tr>
      <w:tr w14:paraId="24DCB2D9">
        <w:tblPrEx>
          <w:tblCellMar>
            <w:top w:w="0" w:type="dxa"/>
            <w:left w:w="108" w:type="dxa"/>
            <w:bottom w:w="0" w:type="dxa"/>
            <w:right w:w="108" w:type="dxa"/>
          </w:tblCellMar>
        </w:tblPrEx>
        <w:trPr>
          <w:trHeight w:val="542" w:hRule="atLeast"/>
        </w:trPr>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5684F5E3">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45D9EC31">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5446EEC3">
            <w:pPr>
              <w:jc w:val="center"/>
              <w:rPr>
                <w:rFonts w:ascii="宋体" w:hAnsi="宋体" w:cs="宋体"/>
                <w:color w:val="000000"/>
                <w:sz w:val="20"/>
              </w:rPr>
            </w:pP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9C4F">
            <w:pPr>
              <w:widowControl/>
              <w:jc w:val="left"/>
              <w:textAlignment w:val="center"/>
              <w:rPr>
                <w:rFonts w:ascii="宋体" w:hAnsi="宋体" w:cs="宋体"/>
                <w:color w:val="000000"/>
                <w:sz w:val="20"/>
              </w:rPr>
            </w:pPr>
            <w:r>
              <w:rPr>
                <w:rFonts w:hint="eastAsia" w:ascii="宋体" w:hAnsi="宋体" w:cs="宋体"/>
                <w:color w:val="000000"/>
                <w:kern w:val="0"/>
                <w:sz w:val="20"/>
              </w:rPr>
              <w:t>3）同一招募产品的品牌商采用横向对比，分高中低三档，低得2分；</w:t>
            </w:r>
          </w:p>
        </w:tc>
        <w:tc>
          <w:tcPr>
            <w:tcW w:w="901" w:type="dxa"/>
            <w:vMerge w:val="continue"/>
            <w:tcBorders>
              <w:top w:val="nil"/>
              <w:left w:val="single" w:color="000000" w:sz="4" w:space="0"/>
              <w:bottom w:val="single" w:color="000000" w:sz="4" w:space="0"/>
              <w:right w:val="single" w:color="000000" w:sz="4" w:space="0"/>
            </w:tcBorders>
            <w:shd w:val="clear" w:color="auto" w:fill="auto"/>
            <w:vAlign w:val="center"/>
          </w:tcPr>
          <w:p w14:paraId="56736B00">
            <w:pPr>
              <w:jc w:val="center"/>
              <w:rPr>
                <w:rFonts w:ascii="等线" w:hAnsi="等线" w:eastAsia="等线" w:cs="等线"/>
                <w:color w:val="000000"/>
                <w:sz w:val="20"/>
              </w:rPr>
            </w:pPr>
          </w:p>
        </w:tc>
      </w:tr>
      <w:tr w14:paraId="00C6B8E4">
        <w:tblPrEx>
          <w:tblCellMar>
            <w:top w:w="0" w:type="dxa"/>
            <w:left w:w="108" w:type="dxa"/>
            <w:bottom w:w="0" w:type="dxa"/>
            <w:right w:w="108" w:type="dxa"/>
          </w:tblCellMar>
        </w:tblPrEx>
        <w:trPr>
          <w:trHeight w:val="723" w:hRule="atLeast"/>
        </w:trPr>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41C5EC20">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6100516D">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6440BF93">
            <w:pPr>
              <w:jc w:val="center"/>
              <w:rPr>
                <w:rFonts w:ascii="宋体" w:hAnsi="宋体" w:cs="宋体"/>
                <w:color w:val="000000"/>
                <w:sz w:val="20"/>
              </w:rPr>
            </w:pP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69B5">
            <w:pPr>
              <w:widowControl/>
              <w:jc w:val="left"/>
              <w:textAlignment w:val="center"/>
              <w:rPr>
                <w:rFonts w:ascii="宋体" w:hAnsi="宋体" w:cs="宋体"/>
                <w:b/>
                <w:bCs/>
                <w:color w:val="000000"/>
                <w:sz w:val="20"/>
              </w:rPr>
            </w:pPr>
            <w:r>
              <w:rPr>
                <w:rFonts w:hint="eastAsia" w:ascii="宋体" w:hAnsi="宋体" w:cs="宋体"/>
                <w:b/>
                <w:bCs/>
                <w:color w:val="000000"/>
                <w:kern w:val="0"/>
                <w:sz w:val="20"/>
              </w:rPr>
              <w:t>4.厂房产权情况（厂房产权情况及建筑面积以申报厂址为准，提供房产证明或租赁合同）</w:t>
            </w:r>
          </w:p>
        </w:tc>
        <w:tc>
          <w:tcPr>
            <w:tcW w:w="901" w:type="dxa"/>
            <w:vMerge w:val="continue"/>
            <w:tcBorders>
              <w:top w:val="nil"/>
              <w:left w:val="single" w:color="000000" w:sz="4" w:space="0"/>
              <w:bottom w:val="single" w:color="000000" w:sz="4" w:space="0"/>
              <w:right w:val="single" w:color="000000" w:sz="4" w:space="0"/>
            </w:tcBorders>
            <w:shd w:val="clear" w:color="auto" w:fill="auto"/>
            <w:vAlign w:val="center"/>
          </w:tcPr>
          <w:p w14:paraId="2E9E0F89">
            <w:pPr>
              <w:jc w:val="center"/>
              <w:rPr>
                <w:rFonts w:ascii="等线" w:hAnsi="等线" w:eastAsia="等线" w:cs="等线"/>
                <w:color w:val="000000"/>
                <w:sz w:val="20"/>
              </w:rPr>
            </w:pPr>
          </w:p>
        </w:tc>
      </w:tr>
      <w:tr w14:paraId="25AC8119">
        <w:tblPrEx>
          <w:tblCellMar>
            <w:top w:w="0" w:type="dxa"/>
            <w:left w:w="108" w:type="dxa"/>
            <w:bottom w:w="0" w:type="dxa"/>
            <w:right w:w="108" w:type="dxa"/>
          </w:tblCellMar>
        </w:tblPrEx>
        <w:trPr>
          <w:trHeight w:val="469" w:hRule="atLeast"/>
        </w:trPr>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62AFA631">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07879BD1">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78716316">
            <w:pPr>
              <w:jc w:val="center"/>
              <w:rPr>
                <w:rFonts w:ascii="宋体" w:hAnsi="宋体" w:cs="宋体"/>
                <w:color w:val="000000"/>
                <w:sz w:val="20"/>
              </w:rPr>
            </w:pP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2BBE">
            <w:pPr>
              <w:widowControl/>
              <w:jc w:val="left"/>
              <w:textAlignment w:val="center"/>
              <w:rPr>
                <w:rFonts w:ascii="宋体" w:hAnsi="宋体" w:cs="宋体"/>
                <w:color w:val="000000"/>
                <w:sz w:val="20"/>
              </w:rPr>
            </w:pPr>
            <w:r>
              <w:rPr>
                <w:rFonts w:hint="eastAsia" w:ascii="宋体" w:hAnsi="宋体" w:cs="宋体"/>
                <w:color w:val="000000"/>
                <w:kern w:val="0"/>
                <w:sz w:val="20"/>
              </w:rPr>
              <w:t>1）自有厂房，得5分；</w:t>
            </w:r>
          </w:p>
        </w:tc>
        <w:tc>
          <w:tcPr>
            <w:tcW w:w="901" w:type="dxa"/>
            <w:vMerge w:val="continue"/>
            <w:tcBorders>
              <w:top w:val="nil"/>
              <w:left w:val="single" w:color="000000" w:sz="4" w:space="0"/>
              <w:bottom w:val="single" w:color="000000" w:sz="4" w:space="0"/>
              <w:right w:val="single" w:color="000000" w:sz="4" w:space="0"/>
            </w:tcBorders>
            <w:shd w:val="clear" w:color="auto" w:fill="auto"/>
            <w:vAlign w:val="center"/>
          </w:tcPr>
          <w:p w14:paraId="7BE1EF76">
            <w:pPr>
              <w:jc w:val="center"/>
              <w:rPr>
                <w:rFonts w:ascii="等线" w:hAnsi="等线" w:eastAsia="等线" w:cs="等线"/>
                <w:color w:val="000000"/>
                <w:sz w:val="20"/>
              </w:rPr>
            </w:pPr>
          </w:p>
        </w:tc>
      </w:tr>
      <w:tr w14:paraId="3F731FE2">
        <w:tblPrEx>
          <w:tblCellMar>
            <w:top w:w="0" w:type="dxa"/>
            <w:left w:w="108" w:type="dxa"/>
            <w:bottom w:w="0" w:type="dxa"/>
            <w:right w:w="108" w:type="dxa"/>
          </w:tblCellMar>
        </w:tblPrEx>
        <w:trPr>
          <w:trHeight w:val="500" w:hRule="atLeast"/>
        </w:trPr>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65E1600A">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122E562C">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16AC971A">
            <w:pPr>
              <w:jc w:val="center"/>
              <w:rPr>
                <w:rFonts w:ascii="宋体" w:hAnsi="宋体" w:cs="宋体"/>
                <w:color w:val="000000"/>
                <w:sz w:val="20"/>
              </w:rPr>
            </w:pP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6E00">
            <w:pPr>
              <w:widowControl/>
              <w:jc w:val="left"/>
              <w:textAlignment w:val="center"/>
              <w:rPr>
                <w:rFonts w:ascii="宋体" w:hAnsi="宋体" w:cs="宋体"/>
                <w:color w:val="000000"/>
                <w:sz w:val="20"/>
              </w:rPr>
            </w:pPr>
            <w:r>
              <w:rPr>
                <w:rFonts w:hint="eastAsia" w:ascii="宋体" w:hAnsi="宋体" w:cs="宋体"/>
                <w:color w:val="000000"/>
                <w:kern w:val="0"/>
                <w:sz w:val="20"/>
              </w:rPr>
              <w:t>2）部分自有，部分租赁，得3分</w:t>
            </w:r>
          </w:p>
        </w:tc>
        <w:tc>
          <w:tcPr>
            <w:tcW w:w="901" w:type="dxa"/>
            <w:vMerge w:val="continue"/>
            <w:tcBorders>
              <w:top w:val="nil"/>
              <w:left w:val="single" w:color="000000" w:sz="4" w:space="0"/>
              <w:bottom w:val="single" w:color="000000" w:sz="4" w:space="0"/>
              <w:right w:val="single" w:color="000000" w:sz="4" w:space="0"/>
            </w:tcBorders>
            <w:shd w:val="clear" w:color="auto" w:fill="auto"/>
            <w:vAlign w:val="center"/>
          </w:tcPr>
          <w:p w14:paraId="47E1E09F">
            <w:pPr>
              <w:jc w:val="center"/>
              <w:rPr>
                <w:rFonts w:ascii="等线" w:hAnsi="等线" w:eastAsia="等线" w:cs="等线"/>
                <w:color w:val="000000"/>
                <w:sz w:val="20"/>
              </w:rPr>
            </w:pPr>
          </w:p>
        </w:tc>
      </w:tr>
      <w:tr w14:paraId="71E5A21F">
        <w:tblPrEx>
          <w:tblCellMar>
            <w:top w:w="0" w:type="dxa"/>
            <w:left w:w="108" w:type="dxa"/>
            <w:bottom w:w="0" w:type="dxa"/>
            <w:right w:w="108" w:type="dxa"/>
          </w:tblCellMar>
        </w:tblPrEx>
        <w:trPr>
          <w:trHeight w:val="489" w:hRule="atLeast"/>
        </w:trPr>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3E9AFF10">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5B37DA1C">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08B74116">
            <w:pPr>
              <w:jc w:val="center"/>
              <w:rPr>
                <w:rFonts w:ascii="宋体" w:hAnsi="宋体" w:cs="宋体"/>
                <w:color w:val="000000"/>
                <w:sz w:val="20"/>
              </w:rPr>
            </w:pP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A575">
            <w:pPr>
              <w:widowControl/>
              <w:jc w:val="left"/>
              <w:textAlignment w:val="center"/>
              <w:rPr>
                <w:rFonts w:ascii="宋体" w:hAnsi="宋体" w:cs="宋体"/>
                <w:color w:val="000000"/>
                <w:sz w:val="20"/>
              </w:rPr>
            </w:pPr>
            <w:r>
              <w:rPr>
                <w:rFonts w:hint="eastAsia" w:ascii="宋体" w:hAnsi="宋体" w:cs="宋体"/>
                <w:color w:val="000000"/>
                <w:kern w:val="0"/>
                <w:sz w:val="20"/>
              </w:rPr>
              <w:t>3）全部租赁，得1分。</w:t>
            </w:r>
          </w:p>
        </w:tc>
        <w:tc>
          <w:tcPr>
            <w:tcW w:w="901" w:type="dxa"/>
            <w:vMerge w:val="continue"/>
            <w:tcBorders>
              <w:top w:val="nil"/>
              <w:left w:val="single" w:color="000000" w:sz="4" w:space="0"/>
              <w:bottom w:val="single" w:color="000000" w:sz="4" w:space="0"/>
              <w:right w:val="single" w:color="000000" w:sz="4" w:space="0"/>
            </w:tcBorders>
            <w:shd w:val="clear" w:color="auto" w:fill="auto"/>
            <w:vAlign w:val="center"/>
          </w:tcPr>
          <w:p w14:paraId="730069BE">
            <w:pPr>
              <w:jc w:val="center"/>
              <w:rPr>
                <w:rFonts w:ascii="等线" w:hAnsi="等线" w:eastAsia="等线" w:cs="等线"/>
                <w:color w:val="000000"/>
                <w:sz w:val="20"/>
              </w:rPr>
            </w:pPr>
          </w:p>
        </w:tc>
      </w:tr>
      <w:tr w14:paraId="172EBE38">
        <w:tblPrEx>
          <w:tblCellMar>
            <w:top w:w="0" w:type="dxa"/>
            <w:left w:w="108" w:type="dxa"/>
            <w:bottom w:w="0" w:type="dxa"/>
            <w:right w:w="108" w:type="dxa"/>
          </w:tblCellMar>
        </w:tblPrEx>
        <w:trPr>
          <w:trHeight w:val="830" w:hRule="atLeast"/>
        </w:trPr>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11896218">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5E84FCAC">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2EDE370A">
            <w:pPr>
              <w:jc w:val="center"/>
              <w:rPr>
                <w:rFonts w:ascii="宋体" w:hAnsi="宋体" w:cs="宋体"/>
                <w:color w:val="000000"/>
                <w:sz w:val="20"/>
              </w:rPr>
            </w:pP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4B55">
            <w:pPr>
              <w:widowControl/>
              <w:jc w:val="left"/>
              <w:textAlignment w:val="center"/>
              <w:rPr>
                <w:rFonts w:ascii="宋体" w:hAnsi="宋体" w:cs="宋体"/>
                <w:b/>
                <w:bCs/>
                <w:color w:val="000000"/>
                <w:sz w:val="20"/>
              </w:rPr>
            </w:pPr>
            <w:r>
              <w:rPr>
                <w:rFonts w:hint="eastAsia" w:ascii="宋体" w:hAnsi="宋体" w:cs="宋体"/>
                <w:b/>
                <w:bCs/>
                <w:color w:val="000000"/>
                <w:kern w:val="0"/>
                <w:sz w:val="20"/>
              </w:rPr>
              <w:t>5.厂区建筑面积（面积大小从高往低排名，排名前30%的为高档，排名后30%的为低档，中间排名为中档）</w:t>
            </w:r>
          </w:p>
        </w:tc>
        <w:tc>
          <w:tcPr>
            <w:tcW w:w="901" w:type="dxa"/>
            <w:vMerge w:val="continue"/>
            <w:tcBorders>
              <w:top w:val="nil"/>
              <w:left w:val="single" w:color="000000" w:sz="4" w:space="0"/>
              <w:bottom w:val="single" w:color="000000" w:sz="4" w:space="0"/>
              <w:right w:val="single" w:color="000000" w:sz="4" w:space="0"/>
            </w:tcBorders>
            <w:shd w:val="clear" w:color="auto" w:fill="auto"/>
            <w:vAlign w:val="center"/>
          </w:tcPr>
          <w:p w14:paraId="7340C767">
            <w:pPr>
              <w:jc w:val="center"/>
              <w:rPr>
                <w:rFonts w:ascii="等线" w:hAnsi="等线" w:eastAsia="等线" w:cs="等线"/>
                <w:color w:val="000000"/>
                <w:sz w:val="20"/>
              </w:rPr>
            </w:pPr>
          </w:p>
        </w:tc>
      </w:tr>
      <w:tr w14:paraId="72825C7F">
        <w:tblPrEx>
          <w:tblCellMar>
            <w:top w:w="0" w:type="dxa"/>
            <w:left w:w="108" w:type="dxa"/>
            <w:bottom w:w="0" w:type="dxa"/>
            <w:right w:w="108" w:type="dxa"/>
          </w:tblCellMar>
        </w:tblPrEx>
        <w:trPr>
          <w:trHeight w:val="469" w:hRule="atLeast"/>
        </w:trPr>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7744314C">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0E243157">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1D858C7B">
            <w:pPr>
              <w:jc w:val="center"/>
              <w:rPr>
                <w:rFonts w:ascii="宋体" w:hAnsi="宋体" w:cs="宋体"/>
                <w:color w:val="000000"/>
                <w:sz w:val="20"/>
              </w:rPr>
            </w:pP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152A">
            <w:pPr>
              <w:widowControl/>
              <w:jc w:val="left"/>
              <w:textAlignment w:val="center"/>
              <w:rPr>
                <w:rFonts w:ascii="宋体" w:hAnsi="宋体" w:cs="宋体"/>
                <w:color w:val="000000"/>
                <w:sz w:val="20"/>
              </w:rPr>
            </w:pPr>
            <w:r>
              <w:rPr>
                <w:rFonts w:hint="eastAsia" w:ascii="宋体" w:hAnsi="宋体" w:cs="宋体"/>
                <w:color w:val="000000"/>
                <w:kern w:val="0"/>
                <w:sz w:val="20"/>
              </w:rPr>
              <w:t>1）同一招募产品的品牌商采用横向对比，分高中低三档，高得10分；</w:t>
            </w:r>
          </w:p>
        </w:tc>
        <w:tc>
          <w:tcPr>
            <w:tcW w:w="901" w:type="dxa"/>
            <w:vMerge w:val="continue"/>
            <w:tcBorders>
              <w:top w:val="nil"/>
              <w:left w:val="single" w:color="000000" w:sz="4" w:space="0"/>
              <w:bottom w:val="single" w:color="000000" w:sz="4" w:space="0"/>
              <w:right w:val="single" w:color="000000" w:sz="4" w:space="0"/>
            </w:tcBorders>
            <w:shd w:val="clear" w:color="auto" w:fill="auto"/>
            <w:vAlign w:val="center"/>
          </w:tcPr>
          <w:p w14:paraId="5217B4DD">
            <w:pPr>
              <w:jc w:val="center"/>
              <w:rPr>
                <w:rFonts w:ascii="等线" w:hAnsi="等线" w:eastAsia="等线" w:cs="等线"/>
                <w:color w:val="000000"/>
                <w:sz w:val="20"/>
              </w:rPr>
            </w:pPr>
          </w:p>
        </w:tc>
      </w:tr>
      <w:tr w14:paraId="6C9D734A">
        <w:tblPrEx>
          <w:tblCellMar>
            <w:top w:w="0" w:type="dxa"/>
            <w:left w:w="108" w:type="dxa"/>
            <w:bottom w:w="0" w:type="dxa"/>
            <w:right w:w="108" w:type="dxa"/>
          </w:tblCellMar>
        </w:tblPrEx>
        <w:trPr>
          <w:trHeight w:val="469" w:hRule="atLeast"/>
        </w:trPr>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0E2368A7">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7F729386">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6992791C">
            <w:pPr>
              <w:jc w:val="center"/>
              <w:rPr>
                <w:rFonts w:ascii="宋体" w:hAnsi="宋体" w:cs="宋体"/>
                <w:color w:val="000000"/>
                <w:sz w:val="20"/>
              </w:rPr>
            </w:pP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03B6">
            <w:pPr>
              <w:widowControl/>
              <w:jc w:val="left"/>
              <w:textAlignment w:val="center"/>
              <w:rPr>
                <w:rFonts w:ascii="宋体" w:hAnsi="宋体" w:cs="宋体"/>
                <w:color w:val="000000"/>
                <w:sz w:val="20"/>
              </w:rPr>
            </w:pPr>
            <w:r>
              <w:rPr>
                <w:rFonts w:hint="eastAsia" w:ascii="宋体" w:hAnsi="宋体" w:cs="宋体"/>
                <w:color w:val="000000"/>
                <w:kern w:val="0"/>
                <w:sz w:val="20"/>
              </w:rPr>
              <w:t>2）同一招募产品的品牌商采用横向对比，分高中低三档，中得5分；</w:t>
            </w:r>
          </w:p>
        </w:tc>
        <w:tc>
          <w:tcPr>
            <w:tcW w:w="901" w:type="dxa"/>
            <w:vMerge w:val="continue"/>
            <w:tcBorders>
              <w:top w:val="nil"/>
              <w:left w:val="single" w:color="000000" w:sz="4" w:space="0"/>
              <w:bottom w:val="single" w:color="000000" w:sz="4" w:space="0"/>
              <w:right w:val="single" w:color="000000" w:sz="4" w:space="0"/>
            </w:tcBorders>
            <w:shd w:val="clear" w:color="auto" w:fill="auto"/>
            <w:vAlign w:val="center"/>
          </w:tcPr>
          <w:p w14:paraId="46C41D1B">
            <w:pPr>
              <w:jc w:val="center"/>
              <w:rPr>
                <w:rFonts w:ascii="等线" w:hAnsi="等线" w:eastAsia="等线" w:cs="等线"/>
                <w:color w:val="000000"/>
                <w:sz w:val="20"/>
              </w:rPr>
            </w:pPr>
          </w:p>
        </w:tc>
      </w:tr>
      <w:tr w14:paraId="47AA904F">
        <w:tblPrEx>
          <w:tblCellMar>
            <w:top w:w="0" w:type="dxa"/>
            <w:left w:w="108" w:type="dxa"/>
            <w:bottom w:w="0" w:type="dxa"/>
            <w:right w:w="108" w:type="dxa"/>
          </w:tblCellMar>
        </w:tblPrEx>
        <w:trPr>
          <w:trHeight w:val="469" w:hRule="atLeast"/>
        </w:trPr>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6F5CDFF5">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5908A06E">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3AFF817D">
            <w:pPr>
              <w:jc w:val="center"/>
              <w:rPr>
                <w:rFonts w:ascii="宋体" w:hAnsi="宋体" w:cs="宋体"/>
                <w:color w:val="000000"/>
                <w:sz w:val="20"/>
              </w:rPr>
            </w:pP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76F7">
            <w:pPr>
              <w:widowControl/>
              <w:jc w:val="left"/>
              <w:textAlignment w:val="center"/>
              <w:rPr>
                <w:rFonts w:ascii="宋体" w:hAnsi="宋体" w:cs="宋体"/>
                <w:color w:val="000000"/>
                <w:sz w:val="20"/>
              </w:rPr>
            </w:pPr>
            <w:r>
              <w:rPr>
                <w:rFonts w:hint="eastAsia" w:ascii="宋体" w:hAnsi="宋体" w:cs="宋体"/>
                <w:color w:val="000000"/>
                <w:kern w:val="0"/>
                <w:sz w:val="20"/>
              </w:rPr>
              <w:t>3）同一招募产品的品牌商采用横向对比，分高中低三档，低得2分；</w:t>
            </w:r>
          </w:p>
        </w:tc>
        <w:tc>
          <w:tcPr>
            <w:tcW w:w="901" w:type="dxa"/>
            <w:vMerge w:val="continue"/>
            <w:tcBorders>
              <w:top w:val="nil"/>
              <w:left w:val="single" w:color="000000" w:sz="4" w:space="0"/>
              <w:bottom w:val="single" w:color="000000" w:sz="4" w:space="0"/>
              <w:right w:val="single" w:color="000000" w:sz="4" w:space="0"/>
            </w:tcBorders>
            <w:shd w:val="clear" w:color="auto" w:fill="auto"/>
            <w:vAlign w:val="center"/>
          </w:tcPr>
          <w:p w14:paraId="5A3BEAC6">
            <w:pPr>
              <w:jc w:val="center"/>
              <w:rPr>
                <w:rFonts w:ascii="等线" w:hAnsi="等线" w:eastAsia="等线" w:cs="等线"/>
                <w:color w:val="000000"/>
                <w:sz w:val="20"/>
              </w:rPr>
            </w:pPr>
          </w:p>
        </w:tc>
      </w:tr>
      <w:tr w14:paraId="11AD3C4C">
        <w:tblPrEx>
          <w:tblCellMar>
            <w:top w:w="0" w:type="dxa"/>
            <w:left w:w="108" w:type="dxa"/>
            <w:bottom w:w="0" w:type="dxa"/>
            <w:right w:w="108" w:type="dxa"/>
          </w:tblCellMar>
        </w:tblPrEx>
        <w:trPr>
          <w:trHeight w:val="469" w:hRule="atLeast"/>
        </w:trPr>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756F137E">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414BBF16">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11EE81A4">
            <w:pPr>
              <w:jc w:val="center"/>
              <w:rPr>
                <w:rFonts w:ascii="宋体" w:hAnsi="宋体" w:cs="宋体"/>
                <w:color w:val="000000"/>
                <w:sz w:val="20"/>
              </w:rPr>
            </w:pP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3178">
            <w:pPr>
              <w:widowControl/>
              <w:jc w:val="left"/>
              <w:textAlignment w:val="center"/>
              <w:rPr>
                <w:rFonts w:ascii="宋体" w:hAnsi="宋体" w:cs="宋体"/>
                <w:b/>
                <w:bCs/>
                <w:color w:val="000000"/>
                <w:sz w:val="20"/>
              </w:rPr>
            </w:pPr>
            <w:r>
              <w:rPr>
                <w:rFonts w:hint="eastAsia" w:ascii="宋体" w:hAnsi="宋体" w:cs="宋体"/>
                <w:b/>
                <w:bCs/>
                <w:color w:val="000000"/>
                <w:kern w:val="0"/>
                <w:sz w:val="20"/>
              </w:rPr>
              <w:t>6.工厂所在地（以工厂申报的厂址为准）</w:t>
            </w:r>
          </w:p>
        </w:tc>
        <w:tc>
          <w:tcPr>
            <w:tcW w:w="901" w:type="dxa"/>
            <w:tcBorders>
              <w:top w:val="nil"/>
              <w:left w:val="single" w:color="000000" w:sz="4" w:space="0"/>
              <w:bottom w:val="nil"/>
              <w:right w:val="single" w:color="000000" w:sz="4" w:space="0"/>
            </w:tcBorders>
            <w:shd w:val="clear" w:color="auto" w:fill="auto"/>
            <w:vAlign w:val="center"/>
          </w:tcPr>
          <w:p w14:paraId="6AA6879B">
            <w:pPr>
              <w:jc w:val="center"/>
              <w:rPr>
                <w:rFonts w:ascii="等线" w:hAnsi="等线" w:eastAsia="等线" w:cs="等线"/>
                <w:color w:val="000000"/>
                <w:sz w:val="20"/>
              </w:rPr>
            </w:pPr>
          </w:p>
        </w:tc>
      </w:tr>
      <w:tr w14:paraId="0C4FEF0B">
        <w:tblPrEx>
          <w:tblCellMar>
            <w:top w:w="0" w:type="dxa"/>
            <w:left w:w="108" w:type="dxa"/>
            <w:bottom w:w="0" w:type="dxa"/>
            <w:right w:w="108" w:type="dxa"/>
          </w:tblCellMar>
        </w:tblPrEx>
        <w:trPr>
          <w:trHeight w:val="469" w:hRule="atLeast"/>
        </w:trPr>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3DEEF42B">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1319F72E">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662C6637">
            <w:pPr>
              <w:jc w:val="center"/>
              <w:rPr>
                <w:rFonts w:ascii="宋体" w:hAnsi="宋体" w:cs="宋体"/>
                <w:color w:val="000000"/>
                <w:sz w:val="20"/>
              </w:rPr>
            </w:pP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4943">
            <w:pPr>
              <w:widowControl/>
              <w:jc w:val="left"/>
              <w:textAlignment w:val="center"/>
              <w:rPr>
                <w:rFonts w:ascii="宋体" w:hAnsi="宋体" w:cs="宋体"/>
                <w:color w:val="000000"/>
                <w:sz w:val="20"/>
              </w:rPr>
            </w:pPr>
            <w:r>
              <w:rPr>
                <w:rFonts w:hint="eastAsia" w:ascii="宋体" w:hAnsi="宋体" w:cs="宋体"/>
                <w:color w:val="000000"/>
                <w:kern w:val="0"/>
                <w:sz w:val="20"/>
              </w:rPr>
              <w:t>1)江苏省内有工厂，得5分；</w:t>
            </w:r>
          </w:p>
        </w:tc>
        <w:tc>
          <w:tcPr>
            <w:tcW w:w="901" w:type="dxa"/>
            <w:tcBorders>
              <w:top w:val="nil"/>
              <w:left w:val="single" w:color="000000" w:sz="4" w:space="0"/>
              <w:bottom w:val="nil"/>
              <w:right w:val="single" w:color="000000" w:sz="4" w:space="0"/>
            </w:tcBorders>
            <w:shd w:val="clear" w:color="auto" w:fill="auto"/>
            <w:vAlign w:val="center"/>
          </w:tcPr>
          <w:p w14:paraId="32B95DCA">
            <w:pPr>
              <w:jc w:val="center"/>
              <w:rPr>
                <w:rFonts w:ascii="等线" w:hAnsi="等线" w:eastAsia="等线" w:cs="等线"/>
                <w:color w:val="000000"/>
                <w:sz w:val="20"/>
              </w:rPr>
            </w:pPr>
          </w:p>
        </w:tc>
      </w:tr>
      <w:tr w14:paraId="1E4C53DF">
        <w:tblPrEx>
          <w:tblCellMar>
            <w:top w:w="0" w:type="dxa"/>
            <w:left w:w="108" w:type="dxa"/>
            <w:bottom w:w="0" w:type="dxa"/>
            <w:right w:w="108" w:type="dxa"/>
          </w:tblCellMar>
        </w:tblPrEx>
        <w:trPr>
          <w:trHeight w:val="469" w:hRule="atLeast"/>
        </w:trPr>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7192389C">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11929AAE">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4044CF2A">
            <w:pPr>
              <w:jc w:val="center"/>
              <w:rPr>
                <w:rFonts w:ascii="宋体" w:hAnsi="宋体" w:cs="宋体"/>
                <w:color w:val="000000"/>
                <w:sz w:val="20"/>
              </w:rPr>
            </w:pP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62D0">
            <w:pPr>
              <w:widowControl/>
              <w:jc w:val="left"/>
              <w:textAlignment w:val="center"/>
              <w:rPr>
                <w:rFonts w:ascii="宋体" w:hAnsi="宋体" w:cs="宋体"/>
                <w:color w:val="000000"/>
                <w:sz w:val="20"/>
              </w:rPr>
            </w:pPr>
            <w:r>
              <w:rPr>
                <w:rFonts w:hint="eastAsia" w:ascii="宋体" w:hAnsi="宋体" w:cs="宋体"/>
                <w:color w:val="000000"/>
                <w:kern w:val="0"/>
                <w:sz w:val="20"/>
              </w:rPr>
              <w:t>2)江苏省内无工厂，得2分；</w:t>
            </w:r>
          </w:p>
        </w:tc>
        <w:tc>
          <w:tcPr>
            <w:tcW w:w="901" w:type="dxa"/>
            <w:tcBorders>
              <w:top w:val="nil"/>
              <w:left w:val="single" w:color="000000" w:sz="4" w:space="0"/>
              <w:bottom w:val="nil"/>
              <w:right w:val="single" w:color="000000" w:sz="4" w:space="0"/>
            </w:tcBorders>
            <w:shd w:val="clear" w:color="auto" w:fill="auto"/>
            <w:vAlign w:val="center"/>
          </w:tcPr>
          <w:p w14:paraId="7DF79642">
            <w:pPr>
              <w:jc w:val="center"/>
              <w:rPr>
                <w:rFonts w:ascii="等线" w:hAnsi="等线" w:eastAsia="等线" w:cs="等线"/>
                <w:color w:val="000000"/>
                <w:sz w:val="20"/>
              </w:rPr>
            </w:pPr>
          </w:p>
        </w:tc>
      </w:tr>
      <w:tr w14:paraId="0D1141A5">
        <w:tblPrEx>
          <w:tblCellMar>
            <w:top w:w="0" w:type="dxa"/>
            <w:left w:w="108" w:type="dxa"/>
            <w:bottom w:w="0" w:type="dxa"/>
            <w:right w:w="108" w:type="dxa"/>
          </w:tblCellMar>
        </w:tblPrEx>
        <w:trPr>
          <w:trHeight w:val="425" w:hRule="atLeast"/>
        </w:trPr>
        <w:tc>
          <w:tcPr>
            <w:tcW w:w="648" w:type="dxa"/>
            <w:vMerge w:val="restart"/>
            <w:tcBorders>
              <w:top w:val="single" w:color="000000" w:sz="4" w:space="0"/>
              <w:left w:val="single" w:color="000000" w:sz="4" w:space="0"/>
              <w:bottom w:val="nil"/>
              <w:right w:val="single" w:color="000000" w:sz="4" w:space="0"/>
            </w:tcBorders>
            <w:shd w:val="clear" w:color="auto" w:fill="auto"/>
            <w:vAlign w:val="center"/>
          </w:tcPr>
          <w:p w14:paraId="713A4915">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648" w:type="dxa"/>
            <w:vMerge w:val="restart"/>
            <w:tcBorders>
              <w:top w:val="single" w:color="000000" w:sz="4" w:space="0"/>
              <w:left w:val="single" w:color="000000" w:sz="4" w:space="0"/>
              <w:bottom w:val="nil"/>
              <w:right w:val="single" w:color="000000" w:sz="4" w:space="0"/>
            </w:tcBorders>
            <w:shd w:val="clear" w:color="auto" w:fill="auto"/>
            <w:vAlign w:val="center"/>
          </w:tcPr>
          <w:p w14:paraId="641297DF">
            <w:pPr>
              <w:widowControl/>
              <w:jc w:val="center"/>
              <w:textAlignment w:val="center"/>
              <w:rPr>
                <w:rFonts w:ascii="宋体" w:hAnsi="宋体" w:cs="宋体"/>
                <w:color w:val="000000"/>
                <w:sz w:val="20"/>
              </w:rPr>
            </w:pPr>
            <w:r>
              <w:rPr>
                <w:rFonts w:hint="eastAsia" w:ascii="宋体" w:hAnsi="宋体" w:cs="宋体"/>
                <w:color w:val="000000"/>
                <w:kern w:val="0"/>
                <w:sz w:val="20"/>
              </w:rPr>
              <w:t>供货及售后服</w:t>
            </w:r>
          </w:p>
        </w:tc>
        <w:tc>
          <w:tcPr>
            <w:tcW w:w="648" w:type="dxa"/>
            <w:vMerge w:val="restart"/>
            <w:tcBorders>
              <w:top w:val="single" w:color="000000" w:sz="4" w:space="0"/>
              <w:left w:val="single" w:color="000000" w:sz="4" w:space="0"/>
              <w:bottom w:val="nil"/>
              <w:right w:val="single" w:color="000000" w:sz="4" w:space="0"/>
            </w:tcBorders>
            <w:shd w:val="clear" w:color="auto" w:fill="auto"/>
            <w:vAlign w:val="center"/>
          </w:tcPr>
          <w:p w14:paraId="38593FEC">
            <w:pPr>
              <w:widowControl/>
              <w:jc w:val="center"/>
              <w:textAlignment w:val="center"/>
              <w:rPr>
                <w:rFonts w:ascii="宋体" w:hAnsi="宋体" w:cs="宋体"/>
                <w:color w:val="000000"/>
                <w:sz w:val="20"/>
              </w:rPr>
            </w:pPr>
            <w:r>
              <w:rPr>
                <w:rFonts w:hint="eastAsia" w:ascii="宋体" w:hAnsi="宋体" w:cs="宋体"/>
                <w:color w:val="000000"/>
                <w:kern w:val="0"/>
                <w:sz w:val="20"/>
              </w:rPr>
              <w:t>20</w:t>
            </w: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0884">
            <w:pPr>
              <w:widowControl/>
              <w:jc w:val="left"/>
              <w:textAlignment w:val="center"/>
              <w:rPr>
                <w:rFonts w:ascii="宋体" w:hAnsi="宋体" w:cs="宋体"/>
                <w:b/>
                <w:bCs/>
                <w:color w:val="000000"/>
                <w:sz w:val="20"/>
              </w:rPr>
            </w:pPr>
            <w:r>
              <w:rPr>
                <w:rFonts w:hint="eastAsia" w:ascii="宋体" w:hAnsi="宋体" w:cs="宋体"/>
                <w:b/>
                <w:bCs/>
                <w:color w:val="000000"/>
                <w:kern w:val="0"/>
                <w:sz w:val="20"/>
              </w:rPr>
              <w:t>1.售后服务机构地址（需提供租赁合同）</w:t>
            </w:r>
          </w:p>
        </w:tc>
        <w:tc>
          <w:tcPr>
            <w:tcW w:w="901" w:type="dxa"/>
            <w:vMerge w:val="restart"/>
            <w:tcBorders>
              <w:top w:val="single" w:color="000000" w:sz="4" w:space="0"/>
              <w:left w:val="single" w:color="000000" w:sz="4" w:space="0"/>
              <w:bottom w:val="nil"/>
              <w:right w:val="single" w:color="000000" w:sz="4" w:space="0"/>
            </w:tcBorders>
            <w:shd w:val="clear" w:color="auto" w:fill="auto"/>
            <w:vAlign w:val="center"/>
          </w:tcPr>
          <w:p w14:paraId="43B18A3E">
            <w:pPr>
              <w:jc w:val="center"/>
              <w:rPr>
                <w:rFonts w:ascii="等线" w:hAnsi="等线" w:eastAsia="等线" w:cs="等线"/>
                <w:color w:val="000000"/>
                <w:sz w:val="20"/>
              </w:rPr>
            </w:pPr>
          </w:p>
        </w:tc>
      </w:tr>
      <w:tr w14:paraId="5BE42D98">
        <w:tblPrEx>
          <w:tblCellMar>
            <w:top w:w="0" w:type="dxa"/>
            <w:left w:w="108" w:type="dxa"/>
            <w:bottom w:w="0" w:type="dxa"/>
            <w:right w:w="108" w:type="dxa"/>
          </w:tblCellMar>
        </w:tblPrEx>
        <w:trPr>
          <w:trHeight w:val="371" w:hRule="atLeast"/>
        </w:trPr>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6A10179A">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066665C9">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215B86A5">
            <w:pPr>
              <w:jc w:val="center"/>
              <w:rPr>
                <w:rFonts w:ascii="宋体" w:hAnsi="宋体" w:cs="宋体"/>
                <w:color w:val="000000"/>
                <w:sz w:val="20"/>
              </w:rPr>
            </w:pP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2B60">
            <w:pPr>
              <w:widowControl/>
              <w:jc w:val="left"/>
              <w:textAlignment w:val="center"/>
              <w:rPr>
                <w:color w:val="000000"/>
                <w:sz w:val="20"/>
              </w:rPr>
            </w:pPr>
            <w:r>
              <w:rPr>
                <w:rStyle w:val="208"/>
              </w:rPr>
              <w:t>1</w:t>
            </w:r>
            <w:r>
              <w:rPr>
                <w:rFonts w:hint="eastAsia" w:ascii="宋体" w:hAnsi="宋体" w:cs="宋体"/>
                <w:color w:val="000000"/>
                <w:kern w:val="0"/>
                <w:sz w:val="20"/>
              </w:rPr>
              <w:t>）</w:t>
            </w:r>
            <w:r>
              <w:rPr>
                <w:rStyle w:val="208"/>
              </w:rPr>
              <w:t>20</w:t>
            </w:r>
            <w:r>
              <w:rPr>
                <w:rFonts w:hint="eastAsia" w:ascii="宋体" w:hAnsi="宋体" w:cs="宋体"/>
                <w:color w:val="000000"/>
                <w:kern w:val="0"/>
                <w:sz w:val="20"/>
              </w:rPr>
              <w:t>个省市，得</w:t>
            </w:r>
            <w:r>
              <w:rPr>
                <w:rStyle w:val="208"/>
              </w:rPr>
              <w:t>10</w:t>
            </w:r>
            <w:r>
              <w:rPr>
                <w:rFonts w:hint="eastAsia" w:ascii="宋体" w:hAnsi="宋体" w:cs="宋体"/>
                <w:color w:val="000000"/>
                <w:kern w:val="0"/>
                <w:sz w:val="20"/>
              </w:rPr>
              <w:t>分</w:t>
            </w:r>
          </w:p>
        </w:tc>
        <w:tc>
          <w:tcPr>
            <w:tcW w:w="901" w:type="dxa"/>
            <w:vMerge w:val="continue"/>
            <w:tcBorders>
              <w:top w:val="single" w:color="000000" w:sz="4" w:space="0"/>
              <w:left w:val="single" w:color="000000" w:sz="4" w:space="0"/>
              <w:bottom w:val="nil"/>
              <w:right w:val="single" w:color="000000" w:sz="4" w:space="0"/>
            </w:tcBorders>
            <w:shd w:val="clear" w:color="auto" w:fill="auto"/>
            <w:vAlign w:val="center"/>
          </w:tcPr>
          <w:p w14:paraId="4511EDFF">
            <w:pPr>
              <w:jc w:val="center"/>
              <w:rPr>
                <w:rFonts w:ascii="等线" w:hAnsi="等线" w:eastAsia="等线" w:cs="等线"/>
                <w:color w:val="000000"/>
                <w:sz w:val="20"/>
              </w:rPr>
            </w:pPr>
          </w:p>
        </w:tc>
      </w:tr>
      <w:tr w14:paraId="2AEEC76B">
        <w:tblPrEx>
          <w:tblCellMar>
            <w:top w:w="0" w:type="dxa"/>
            <w:left w:w="108" w:type="dxa"/>
            <w:bottom w:w="0" w:type="dxa"/>
            <w:right w:w="108" w:type="dxa"/>
          </w:tblCellMar>
        </w:tblPrEx>
        <w:trPr>
          <w:trHeight w:val="457" w:hRule="atLeast"/>
        </w:trPr>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5BB617E1">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73BEEFA6">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7EFC9622">
            <w:pPr>
              <w:jc w:val="center"/>
              <w:rPr>
                <w:rFonts w:ascii="宋体" w:hAnsi="宋体" w:cs="宋体"/>
                <w:color w:val="000000"/>
                <w:sz w:val="20"/>
              </w:rPr>
            </w:pP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86AB">
            <w:pPr>
              <w:widowControl/>
              <w:jc w:val="left"/>
              <w:textAlignment w:val="center"/>
              <w:rPr>
                <w:color w:val="000000"/>
                <w:sz w:val="20"/>
              </w:rPr>
            </w:pPr>
            <w:r>
              <w:rPr>
                <w:rStyle w:val="208"/>
              </w:rPr>
              <w:t>2</w:t>
            </w:r>
            <w:r>
              <w:rPr>
                <w:rFonts w:hint="eastAsia" w:ascii="宋体" w:hAnsi="宋体" w:cs="宋体"/>
                <w:color w:val="000000"/>
                <w:kern w:val="0"/>
                <w:sz w:val="20"/>
              </w:rPr>
              <w:t>）</w:t>
            </w:r>
            <w:r>
              <w:rPr>
                <w:rStyle w:val="208"/>
              </w:rPr>
              <w:t>10</w:t>
            </w:r>
            <w:r>
              <w:rPr>
                <w:rFonts w:hint="eastAsia" w:ascii="宋体" w:hAnsi="宋体" w:cs="宋体"/>
                <w:color w:val="000000"/>
                <w:kern w:val="0"/>
                <w:sz w:val="20"/>
              </w:rPr>
              <w:t>个省市，得</w:t>
            </w:r>
            <w:r>
              <w:rPr>
                <w:rStyle w:val="208"/>
              </w:rPr>
              <w:t>5</w:t>
            </w:r>
            <w:r>
              <w:rPr>
                <w:rFonts w:hint="eastAsia" w:ascii="宋体" w:hAnsi="宋体" w:cs="宋体"/>
                <w:color w:val="000000"/>
                <w:kern w:val="0"/>
                <w:sz w:val="20"/>
              </w:rPr>
              <w:t>分</w:t>
            </w:r>
          </w:p>
        </w:tc>
        <w:tc>
          <w:tcPr>
            <w:tcW w:w="901" w:type="dxa"/>
            <w:vMerge w:val="continue"/>
            <w:tcBorders>
              <w:top w:val="single" w:color="000000" w:sz="4" w:space="0"/>
              <w:left w:val="single" w:color="000000" w:sz="4" w:space="0"/>
              <w:bottom w:val="nil"/>
              <w:right w:val="single" w:color="000000" w:sz="4" w:space="0"/>
            </w:tcBorders>
            <w:shd w:val="clear" w:color="auto" w:fill="auto"/>
            <w:vAlign w:val="center"/>
          </w:tcPr>
          <w:p w14:paraId="36F332C0">
            <w:pPr>
              <w:jc w:val="center"/>
              <w:rPr>
                <w:rFonts w:ascii="等线" w:hAnsi="等线" w:eastAsia="等线" w:cs="等线"/>
                <w:color w:val="000000"/>
                <w:sz w:val="20"/>
              </w:rPr>
            </w:pPr>
          </w:p>
        </w:tc>
      </w:tr>
      <w:tr w14:paraId="7F08A382">
        <w:tblPrEx>
          <w:tblCellMar>
            <w:top w:w="0" w:type="dxa"/>
            <w:left w:w="108" w:type="dxa"/>
            <w:bottom w:w="0" w:type="dxa"/>
            <w:right w:w="108" w:type="dxa"/>
          </w:tblCellMar>
        </w:tblPrEx>
        <w:trPr>
          <w:trHeight w:val="425" w:hRule="atLeast"/>
        </w:trPr>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25651B48">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32D4509B">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16250DAC">
            <w:pPr>
              <w:jc w:val="center"/>
              <w:rPr>
                <w:rFonts w:ascii="宋体" w:hAnsi="宋体" w:cs="宋体"/>
                <w:color w:val="000000"/>
                <w:sz w:val="20"/>
              </w:rPr>
            </w:pP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3E47">
            <w:pPr>
              <w:widowControl/>
              <w:jc w:val="left"/>
              <w:textAlignment w:val="center"/>
              <w:rPr>
                <w:color w:val="000000"/>
                <w:sz w:val="20"/>
              </w:rPr>
            </w:pPr>
            <w:r>
              <w:rPr>
                <w:rStyle w:val="208"/>
              </w:rPr>
              <w:t>3</w:t>
            </w:r>
            <w:r>
              <w:rPr>
                <w:rFonts w:hint="eastAsia" w:ascii="宋体" w:hAnsi="宋体" w:cs="宋体"/>
                <w:color w:val="000000"/>
                <w:kern w:val="0"/>
                <w:sz w:val="20"/>
              </w:rPr>
              <w:t>）</w:t>
            </w:r>
            <w:r>
              <w:rPr>
                <w:rStyle w:val="208"/>
              </w:rPr>
              <w:t>10</w:t>
            </w:r>
            <w:r>
              <w:rPr>
                <w:rFonts w:hint="eastAsia" w:ascii="宋体" w:hAnsi="宋体" w:cs="宋体"/>
                <w:color w:val="000000"/>
                <w:kern w:val="0"/>
                <w:sz w:val="20"/>
              </w:rPr>
              <w:t>个以内，得</w:t>
            </w:r>
            <w:r>
              <w:rPr>
                <w:rStyle w:val="208"/>
              </w:rPr>
              <w:t>3</w:t>
            </w:r>
            <w:r>
              <w:rPr>
                <w:rFonts w:hint="eastAsia" w:ascii="宋体" w:hAnsi="宋体" w:cs="宋体"/>
                <w:color w:val="000000"/>
                <w:kern w:val="0"/>
                <w:sz w:val="20"/>
              </w:rPr>
              <w:t>分</w:t>
            </w:r>
          </w:p>
        </w:tc>
        <w:tc>
          <w:tcPr>
            <w:tcW w:w="901" w:type="dxa"/>
            <w:vMerge w:val="continue"/>
            <w:tcBorders>
              <w:top w:val="single" w:color="000000" w:sz="4" w:space="0"/>
              <w:left w:val="single" w:color="000000" w:sz="4" w:space="0"/>
              <w:bottom w:val="nil"/>
              <w:right w:val="single" w:color="000000" w:sz="4" w:space="0"/>
            </w:tcBorders>
            <w:shd w:val="clear" w:color="auto" w:fill="auto"/>
            <w:vAlign w:val="center"/>
          </w:tcPr>
          <w:p w14:paraId="2083E583">
            <w:pPr>
              <w:jc w:val="center"/>
              <w:rPr>
                <w:rFonts w:ascii="等线" w:hAnsi="等线" w:eastAsia="等线" w:cs="等线"/>
                <w:color w:val="000000"/>
                <w:sz w:val="20"/>
              </w:rPr>
            </w:pPr>
          </w:p>
        </w:tc>
      </w:tr>
      <w:tr w14:paraId="2CE6C3FA">
        <w:tblPrEx>
          <w:tblCellMar>
            <w:top w:w="0" w:type="dxa"/>
            <w:left w:w="108" w:type="dxa"/>
            <w:bottom w:w="0" w:type="dxa"/>
            <w:right w:w="108" w:type="dxa"/>
          </w:tblCellMar>
        </w:tblPrEx>
        <w:trPr>
          <w:trHeight w:val="669" w:hRule="atLeast"/>
        </w:trPr>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0975B907">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0447EC55">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5642217D">
            <w:pPr>
              <w:jc w:val="center"/>
              <w:rPr>
                <w:rFonts w:ascii="宋体" w:hAnsi="宋体" w:cs="宋体"/>
                <w:color w:val="000000"/>
                <w:sz w:val="20"/>
              </w:rPr>
            </w:pP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A37C">
            <w:pPr>
              <w:widowControl/>
              <w:jc w:val="left"/>
              <w:textAlignment w:val="center"/>
              <w:rPr>
                <w:rFonts w:ascii="宋体" w:hAnsi="宋体" w:cs="宋体"/>
                <w:b/>
                <w:bCs/>
                <w:color w:val="000000"/>
                <w:sz w:val="20"/>
              </w:rPr>
            </w:pPr>
            <w:r>
              <w:rPr>
                <w:rFonts w:hint="eastAsia" w:ascii="宋体" w:hAnsi="宋体" w:cs="宋体"/>
                <w:b/>
                <w:bCs/>
                <w:color w:val="000000"/>
                <w:kern w:val="0"/>
                <w:sz w:val="20"/>
              </w:rPr>
              <w:t>2.在江苏省内是否有自有售后（提供办公地点租赁合同或产权证、售后服务人员社保在缴情况）</w:t>
            </w:r>
          </w:p>
        </w:tc>
        <w:tc>
          <w:tcPr>
            <w:tcW w:w="901" w:type="dxa"/>
            <w:vMerge w:val="continue"/>
            <w:tcBorders>
              <w:top w:val="single" w:color="000000" w:sz="4" w:space="0"/>
              <w:left w:val="single" w:color="000000" w:sz="4" w:space="0"/>
              <w:bottom w:val="nil"/>
              <w:right w:val="single" w:color="000000" w:sz="4" w:space="0"/>
            </w:tcBorders>
            <w:shd w:val="clear" w:color="auto" w:fill="auto"/>
            <w:vAlign w:val="center"/>
          </w:tcPr>
          <w:p w14:paraId="538B952D">
            <w:pPr>
              <w:jc w:val="center"/>
              <w:rPr>
                <w:rFonts w:ascii="等线" w:hAnsi="等线" w:eastAsia="等线" w:cs="等线"/>
                <w:color w:val="000000"/>
                <w:sz w:val="20"/>
              </w:rPr>
            </w:pPr>
          </w:p>
        </w:tc>
      </w:tr>
      <w:tr w14:paraId="366E342D">
        <w:tblPrEx>
          <w:tblCellMar>
            <w:top w:w="0" w:type="dxa"/>
            <w:left w:w="108" w:type="dxa"/>
            <w:bottom w:w="0" w:type="dxa"/>
            <w:right w:w="108" w:type="dxa"/>
          </w:tblCellMar>
        </w:tblPrEx>
        <w:trPr>
          <w:trHeight w:val="371" w:hRule="atLeast"/>
        </w:trPr>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2BF9257D">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101FF3D2">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34D976BD">
            <w:pPr>
              <w:jc w:val="center"/>
              <w:rPr>
                <w:rFonts w:ascii="宋体" w:hAnsi="宋体" w:cs="宋体"/>
                <w:color w:val="000000"/>
                <w:sz w:val="20"/>
              </w:rPr>
            </w:pP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F406">
            <w:pPr>
              <w:widowControl/>
              <w:jc w:val="left"/>
              <w:textAlignment w:val="center"/>
              <w:rPr>
                <w:rFonts w:ascii="宋体" w:hAnsi="宋体" w:cs="宋体"/>
                <w:color w:val="000000"/>
                <w:sz w:val="20"/>
              </w:rPr>
            </w:pPr>
            <w:r>
              <w:rPr>
                <w:rFonts w:hint="eastAsia" w:ascii="宋体" w:hAnsi="宋体" w:cs="宋体"/>
                <w:color w:val="000000"/>
                <w:kern w:val="0"/>
                <w:sz w:val="20"/>
              </w:rPr>
              <w:t>1）江苏自有售后，得10分；</w:t>
            </w:r>
          </w:p>
        </w:tc>
        <w:tc>
          <w:tcPr>
            <w:tcW w:w="901" w:type="dxa"/>
            <w:vMerge w:val="continue"/>
            <w:tcBorders>
              <w:top w:val="single" w:color="000000" w:sz="4" w:space="0"/>
              <w:left w:val="single" w:color="000000" w:sz="4" w:space="0"/>
              <w:bottom w:val="nil"/>
              <w:right w:val="single" w:color="000000" w:sz="4" w:space="0"/>
            </w:tcBorders>
            <w:shd w:val="clear" w:color="auto" w:fill="auto"/>
            <w:vAlign w:val="center"/>
          </w:tcPr>
          <w:p w14:paraId="271A48F9">
            <w:pPr>
              <w:jc w:val="center"/>
              <w:rPr>
                <w:rFonts w:ascii="等线" w:hAnsi="等线" w:eastAsia="等线" w:cs="等线"/>
                <w:color w:val="000000"/>
                <w:sz w:val="20"/>
              </w:rPr>
            </w:pPr>
          </w:p>
        </w:tc>
      </w:tr>
      <w:tr w14:paraId="2A5D1394">
        <w:tblPrEx>
          <w:tblCellMar>
            <w:top w:w="0" w:type="dxa"/>
            <w:left w:w="108" w:type="dxa"/>
            <w:bottom w:w="0" w:type="dxa"/>
            <w:right w:w="108" w:type="dxa"/>
          </w:tblCellMar>
        </w:tblPrEx>
        <w:trPr>
          <w:trHeight w:val="339" w:hRule="atLeast"/>
        </w:trPr>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3CD47345">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3D56FE80">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4D6E4592">
            <w:pPr>
              <w:jc w:val="center"/>
              <w:rPr>
                <w:rFonts w:ascii="宋体" w:hAnsi="宋体" w:cs="宋体"/>
                <w:color w:val="000000"/>
                <w:sz w:val="20"/>
              </w:rPr>
            </w:pP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E069">
            <w:pPr>
              <w:widowControl/>
              <w:jc w:val="left"/>
              <w:textAlignment w:val="center"/>
              <w:rPr>
                <w:rFonts w:ascii="宋体" w:hAnsi="宋体" w:cs="宋体"/>
                <w:color w:val="000000"/>
                <w:sz w:val="20"/>
              </w:rPr>
            </w:pPr>
            <w:r>
              <w:rPr>
                <w:rFonts w:hint="eastAsia" w:ascii="宋体" w:hAnsi="宋体" w:cs="宋体"/>
                <w:color w:val="000000"/>
                <w:kern w:val="0"/>
                <w:sz w:val="20"/>
              </w:rPr>
              <w:t>2）江苏省内无售后，得0分；</w:t>
            </w:r>
          </w:p>
        </w:tc>
        <w:tc>
          <w:tcPr>
            <w:tcW w:w="901" w:type="dxa"/>
            <w:vMerge w:val="continue"/>
            <w:tcBorders>
              <w:top w:val="single" w:color="000000" w:sz="4" w:space="0"/>
              <w:left w:val="single" w:color="000000" w:sz="4" w:space="0"/>
              <w:bottom w:val="nil"/>
              <w:right w:val="single" w:color="000000" w:sz="4" w:space="0"/>
            </w:tcBorders>
            <w:shd w:val="clear" w:color="auto" w:fill="auto"/>
            <w:vAlign w:val="center"/>
          </w:tcPr>
          <w:p w14:paraId="5100E4F9">
            <w:pPr>
              <w:jc w:val="center"/>
              <w:rPr>
                <w:rFonts w:ascii="等线" w:hAnsi="等线" w:eastAsia="等线" w:cs="等线"/>
                <w:color w:val="000000"/>
                <w:sz w:val="20"/>
              </w:rPr>
            </w:pPr>
          </w:p>
        </w:tc>
      </w:tr>
      <w:tr w14:paraId="1606C989">
        <w:tblPrEx>
          <w:tblCellMar>
            <w:top w:w="0" w:type="dxa"/>
            <w:left w:w="108" w:type="dxa"/>
            <w:bottom w:w="0" w:type="dxa"/>
            <w:right w:w="108" w:type="dxa"/>
          </w:tblCellMar>
        </w:tblPrEx>
        <w:trPr>
          <w:trHeight w:val="306" w:hRule="atLeast"/>
        </w:trPr>
        <w:tc>
          <w:tcPr>
            <w:tcW w:w="648" w:type="dxa"/>
            <w:vMerge w:val="restart"/>
            <w:tcBorders>
              <w:top w:val="single" w:color="000000" w:sz="4" w:space="0"/>
              <w:left w:val="single" w:color="000000" w:sz="4" w:space="0"/>
              <w:bottom w:val="nil"/>
              <w:right w:val="single" w:color="000000" w:sz="4" w:space="0"/>
            </w:tcBorders>
            <w:shd w:val="clear" w:color="auto" w:fill="auto"/>
            <w:vAlign w:val="center"/>
          </w:tcPr>
          <w:p w14:paraId="4FC4D68D">
            <w:pPr>
              <w:widowControl/>
              <w:jc w:val="center"/>
              <w:textAlignment w:val="center"/>
              <w:rPr>
                <w:rFonts w:ascii="宋体" w:hAnsi="宋体" w:cs="宋体"/>
                <w:color w:val="000000"/>
                <w:sz w:val="20"/>
              </w:rPr>
            </w:pPr>
            <w:r>
              <w:rPr>
                <w:rFonts w:hint="eastAsia" w:ascii="宋体" w:hAnsi="宋体" w:cs="宋体"/>
                <w:color w:val="000000"/>
                <w:kern w:val="0"/>
                <w:sz w:val="20"/>
              </w:rPr>
              <w:t>3</w:t>
            </w:r>
          </w:p>
        </w:tc>
        <w:tc>
          <w:tcPr>
            <w:tcW w:w="648" w:type="dxa"/>
            <w:vMerge w:val="restart"/>
            <w:tcBorders>
              <w:top w:val="single" w:color="000000" w:sz="4" w:space="0"/>
              <w:left w:val="single" w:color="000000" w:sz="4" w:space="0"/>
              <w:bottom w:val="nil"/>
              <w:right w:val="single" w:color="000000" w:sz="4" w:space="0"/>
            </w:tcBorders>
            <w:shd w:val="clear" w:color="auto" w:fill="auto"/>
            <w:vAlign w:val="center"/>
          </w:tcPr>
          <w:p w14:paraId="4D67CB7E">
            <w:pPr>
              <w:widowControl/>
              <w:jc w:val="center"/>
              <w:textAlignment w:val="center"/>
              <w:rPr>
                <w:rFonts w:ascii="宋体" w:hAnsi="宋体" w:cs="宋体"/>
                <w:color w:val="000000"/>
                <w:sz w:val="20"/>
              </w:rPr>
            </w:pPr>
            <w:r>
              <w:rPr>
                <w:rFonts w:hint="eastAsia" w:ascii="宋体" w:hAnsi="宋体" w:cs="宋体"/>
                <w:color w:val="000000"/>
                <w:kern w:val="0"/>
                <w:sz w:val="20"/>
              </w:rPr>
              <w:t>研发能力及技术水平</w:t>
            </w:r>
          </w:p>
        </w:tc>
        <w:tc>
          <w:tcPr>
            <w:tcW w:w="648" w:type="dxa"/>
            <w:vMerge w:val="restart"/>
            <w:tcBorders>
              <w:top w:val="single" w:color="000000" w:sz="4" w:space="0"/>
              <w:left w:val="single" w:color="000000" w:sz="4" w:space="0"/>
              <w:bottom w:val="nil"/>
              <w:right w:val="single" w:color="000000" w:sz="4" w:space="0"/>
            </w:tcBorders>
            <w:shd w:val="clear" w:color="auto" w:fill="auto"/>
            <w:vAlign w:val="center"/>
          </w:tcPr>
          <w:p w14:paraId="21F68CAC">
            <w:pPr>
              <w:widowControl/>
              <w:jc w:val="center"/>
              <w:textAlignment w:val="center"/>
              <w:rPr>
                <w:rFonts w:ascii="宋体" w:hAnsi="宋体" w:cs="宋体"/>
                <w:color w:val="000000"/>
                <w:sz w:val="20"/>
              </w:rPr>
            </w:pPr>
            <w:r>
              <w:rPr>
                <w:rFonts w:hint="eastAsia" w:ascii="宋体" w:hAnsi="宋体" w:cs="宋体"/>
                <w:color w:val="000000"/>
                <w:kern w:val="0"/>
                <w:sz w:val="20"/>
              </w:rPr>
              <w:t>15</w:t>
            </w: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6B8B">
            <w:pPr>
              <w:widowControl/>
              <w:jc w:val="left"/>
              <w:textAlignment w:val="center"/>
              <w:rPr>
                <w:rFonts w:ascii="宋体" w:hAnsi="宋体" w:cs="宋体"/>
                <w:b/>
                <w:bCs/>
                <w:color w:val="000000"/>
                <w:sz w:val="20"/>
              </w:rPr>
            </w:pPr>
            <w:r>
              <w:rPr>
                <w:rFonts w:hint="eastAsia" w:ascii="宋体" w:hAnsi="宋体" w:cs="宋体"/>
                <w:b/>
                <w:bCs/>
                <w:color w:val="000000"/>
                <w:kern w:val="0"/>
                <w:sz w:val="20"/>
              </w:rPr>
              <w:t>1.高新技术企业证书（提供证书）</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4D6ACB">
            <w:pPr>
              <w:jc w:val="center"/>
              <w:rPr>
                <w:rFonts w:ascii="等线" w:hAnsi="等线" w:eastAsia="等线" w:cs="等线"/>
                <w:color w:val="000000"/>
                <w:sz w:val="20"/>
              </w:rPr>
            </w:pPr>
          </w:p>
        </w:tc>
      </w:tr>
      <w:tr w14:paraId="0DB2C9C9">
        <w:tblPrEx>
          <w:tblCellMar>
            <w:top w:w="0" w:type="dxa"/>
            <w:left w:w="108" w:type="dxa"/>
            <w:bottom w:w="0" w:type="dxa"/>
            <w:right w:w="108" w:type="dxa"/>
          </w:tblCellMar>
        </w:tblPrEx>
        <w:trPr>
          <w:trHeight w:val="306" w:hRule="atLeast"/>
        </w:trPr>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1D6E53CE">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2C91C0CE">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6E9E76CD">
            <w:pPr>
              <w:jc w:val="center"/>
              <w:rPr>
                <w:rFonts w:ascii="宋体" w:hAnsi="宋体" w:cs="宋体"/>
                <w:color w:val="000000"/>
                <w:sz w:val="20"/>
              </w:rPr>
            </w:pP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79C1">
            <w:pPr>
              <w:widowControl/>
              <w:jc w:val="left"/>
              <w:textAlignment w:val="center"/>
              <w:rPr>
                <w:rFonts w:ascii="宋体" w:hAnsi="宋体" w:cs="宋体"/>
                <w:color w:val="000000"/>
                <w:sz w:val="20"/>
              </w:rPr>
            </w:pPr>
            <w:r>
              <w:rPr>
                <w:rFonts w:hint="eastAsia" w:ascii="宋体" w:hAnsi="宋体" w:cs="宋体"/>
                <w:color w:val="000000"/>
                <w:kern w:val="0"/>
                <w:sz w:val="20"/>
              </w:rPr>
              <w:t>1）具有国家级高新技术企业证书，并在有效期内，得5分；</w:t>
            </w: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BAE83">
            <w:pPr>
              <w:jc w:val="center"/>
              <w:rPr>
                <w:rFonts w:ascii="等线" w:hAnsi="等线" w:eastAsia="等线" w:cs="等线"/>
                <w:color w:val="000000"/>
                <w:sz w:val="20"/>
              </w:rPr>
            </w:pPr>
          </w:p>
        </w:tc>
      </w:tr>
      <w:tr w14:paraId="49EDAE30">
        <w:tblPrEx>
          <w:tblCellMar>
            <w:top w:w="0" w:type="dxa"/>
            <w:left w:w="108" w:type="dxa"/>
            <w:bottom w:w="0" w:type="dxa"/>
            <w:right w:w="108" w:type="dxa"/>
          </w:tblCellMar>
        </w:tblPrEx>
        <w:trPr>
          <w:trHeight w:val="306" w:hRule="atLeast"/>
        </w:trPr>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1EF3D09B">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0A9680B6">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4AD474A6">
            <w:pPr>
              <w:jc w:val="center"/>
              <w:rPr>
                <w:rFonts w:ascii="宋体" w:hAnsi="宋体" w:cs="宋体"/>
                <w:color w:val="000000"/>
                <w:sz w:val="20"/>
              </w:rPr>
            </w:pP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D66D">
            <w:pPr>
              <w:widowControl/>
              <w:jc w:val="left"/>
              <w:textAlignment w:val="center"/>
              <w:rPr>
                <w:rFonts w:ascii="宋体" w:hAnsi="宋体" w:cs="宋体"/>
                <w:color w:val="000000"/>
                <w:sz w:val="20"/>
              </w:rPr>
            </w:pPr>
            <w:r>
              <w:rPr>
                <w:rFonts w:hint="eastAsia" w:ascii="宋体" w:hAnsi="宋体" w:cs="宋体"/>
                <w:color w:val="000000"/>
                <w:kern w:val="0"/>
                <w:sz w:val="20"/>
              </w:rPr>
              <w:t>2）无国家级高新技术企业证书，得0分</w:t>
            </w:r>
            <w:r>
              <w:rPr>
                <w:rFonts w:hint="eastAsia" w:ascii="宋体" w:hAnsi="宋体" w:cs="宋体"/>
                <w:b/>
                <w:bCs/>
                <w:color w:val="000000"/>
                <w:kern w:val="0"/>
                <w:sz w:val="20"/>
              </w:rPr>
              <w:t>；</w:t>
            </w: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DF06F">
            <w:pPr>
              <w:jc w:val="center"/>
              <w:rPr>
                <w:rFonts w:ascii="等线" w:hAnsi="等线" w:eastAsia="等线" w:cs="等线"/>
                <w:color w:val="000000"/>
                <w:sz w:val="20"/>
              </w:rPr>
            </w:pPr>
          </w:p>
        </w:tc>
      </w:tr>
      <w:tr w14:paraId="64ED3C84">
        <w:tblPrEx>
          <w:tblCellMar>
            <w:top w:w="0" w:type="dxa"/>
            <w:left w:w="108" w:type="dxa"/>
            <w:bottom w:w="0" w:type="dxa"/>
            <w:right w:w="108" w:type="dxa"/>
          </w:tblCellMar>
        </w:tblPrEx>
        <w:trPr>
          <w:trHeight w:val="306" w:hRule="atLeast"/>
        </w:trPr>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3E403570">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404EE6E6">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2DFCDDE6">
            <w:pPr>
              <w:jc w:val="center"/>
              <w:rPr>
                <w:rFonts w:ascii="宋体" w:hAnsi="宋体" w:cs="宋体"/>
                <w:color w:val="000000"/>
                <w:sz w:val="20"/>
              </w:rPr>
            </w:pP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79F3">
            <w:pPr>
              <w:widowControl/>
              <w:jc w:val="left"/>
              <w:textAlignment w:val="center"/>
              <w:rPr>
                <w:rFonts w:ascii="宋体" w:hAnsi="宋体" w:cs="宋体"/>
                <w:b/>
                <w:bCs/>
                <w:color w:val="000000"/>
                <w:sz w:val="20"/>
              </w:rPr>
            </w:pPr>
            <w:r>
              <w:rPr>
                <w:rFonts w:hint="eastAsia" w:ascii="宋体" w:hAnsi="宋体" w:cs="宋体"/>
                <w:b/>
                <w:bCs/>
                <w:color w:val="000000"/>
                <w:kern w:val="0"/>
                <w:sz w:val="20"/>
              </w:rPr>
              <w:t>2.参编国标行标情况，每一个得1分，最高得5分</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3E5D">
            <w:pPr>
              <w:rPr>
                <w:rFonts w:ascii="等线" w:hAnsi="等线" w:eastAsia="等线" w:cs="等线"/>
                <w:color w:val="000000"/>
                <w:sz w:val="20"/>
              </w:rPr>
            </w:pPr>
          </w:p>
        </w:tc>
      </w:tr>
      <w:tr w14:paraId="110571C9">
        <w:tblPrEx>
          <w:tblCellMar>
            <w:top w:w="0" w:type="dxa"/>
            <w:left w:w="108" w:type="dxa"/>
            <w:bottom w:w="0" w:type="dxa"/>
            <w:right w:w="108" w:type="dxa"/>
          </w:tblCellMar>
        </w:tblPrEx>
        <w:trPr>
          <w:trHeight w:val="510" w:hRule="atLeast"/>
        </w:trPr>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7C377FC6">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782DB760">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0CE0E62C">
            <w:pPr>
              <w:jc w:val="center"/>
              <w:rPr>
                <w:rFonts w:ascii="宋体" w:hAnsi="宋体" w:cs="宋体"/>
                <w:color w:val="000000"/>
                <w:sz w:val="20"/>
              </w:rPr>
            </w:pP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E90C">
            <w:pPr>
              <w:widowControl/>
              <w:jc w:val="left"/>
              <w:textAlignment w:val="center"/>
              <w:rPr>
                <w:rFonts w:ascii="宋体" w:hAnsi="宋体" w:cs="宋体"/>
                <w:b/>
                <w:bCs/>
                <w:color w:val="000000"/>
                <w:sz w:val="20"/>
              </w:rPr>
            </w:pPr>
            <w:r>
              <w:rPr>
                <w:rFonts w:hint="eastAsia" w:ascii="宋体" w:hAnsi="宋体" w:cs="宋体"/>
                <w:b/>
                <w:bCs/>
                <w:color w:val="000000"/>
                <w:kern w:val="0"/>
                <w:sz w:val="20"/>
              </w:rPr>
              <w:t>3.具备国家级产品检验实验室（提供实验室照片；如有CNAS实验室请提供认证证书；）</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B3AA4">
            <w:pPr>
              <w:jc w:val="center"/>
              <w:rPr>
                <w:rFonts w:ascii="等线" w:hAnsi="等线" w:eastAsia="等线" w:cs="等线"/>
                <w:color w:val="000000"/>
                <w:sz w:val="20"/>
              </w:rPr>
            </w:pPr>
          </w:p>
        </w:tc>
      </w:tr>
      <w:tr w14:paraId="42B9CD95">
        <w:tblPrEx>
          <w:tblCellMar>
            <w:top w:w="0" w:type="dxa"/>
            <w:left w:w="108" w:type="dxa"/>
            <w:bottom w:w="0" w:type="dxa"/>
            <w:right w:w="108" w:type="dxa"/>
          </w:tblCellMar>
        </w:tblPrEx>
        <w:trPr>
          <w:trHeight w:val="306" w:hRule="atLeast"/>
        </w:trPr>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18EAD515">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03FD4ECA">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27C44BCA">
            <w:pPr>
              <w:jc w:val="center"/>
              <w:rPr>
                <w:rFonts w:ascii="宋体" w:hAnsi="宋体" w:cs="宋体"/>
                <w:color w:val="000000"/>
                <w:sz w:val="20"/>
              </w:rPr>
            </w:pP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44E6">
            <w:pPr>
              <w:widowControl/>
              <w:jc w:val="left"/>
              <w:textAlignment w:val="center"/>
              <w:rPr>
                <w:rFonts w:ascii="宋体" w:hAnsi="宋体" w:cs="宋体"/>
                <w:color w:val="000000"/>
                <w:sz w:val="20"/>
              </w:rPr>
            </w:pPr>
            <w:r>
              <w:rPr>
                <w:rFonts w:hint="eastAsia" w:ascii="宋体" w:hAnsi="宋体" w:cs="宋体"/>
                <w:color w:val="000000"/>
                <w:kern w:val="0"/>
                <w:sz w:val="20"/>
              </w:rPr>
              <w:t>1)有，得5分</w:t>
            </w: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BEE17">
            <w:pPr>
              <w:jc w:val="center"/>
              <w:rPr>
                <w:rFonts w:ascii="等线" w:hAnsi="等线" w:eastAsia="等线" w:cs="等线"/>
                <w:color w:val="000000"/>
                <w:sz w:val="20"/>
              </w:rPr>
            </w:pPr>
          </w:p>
        </w:tc>
      </w:tr>
      <w:tr w14:paraId="3D0A99EB">
        <w:tblPrEx>
          <w:tblCellMar>
            <w:top w:w="0" w:type="dxa"/>
            <w:left w:w="108" w:type="dxa"/>
            <w:bottom w:w="0" w:type="dxa"/>
            <w:right w:w="108" w:type="dxa"/>
          </w:tblCellMar>
        </w:tblPrEx>
        <w:trPr>
          <w:trHeight w:val="306" w:hRule="atLeast"/>
        </w:trPr>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6D10B640">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352CAF62">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0E511F71">
            <w:pPr>
              <w:jc w:val="center"/>
              <w:rPr>
                <w:rFonts w:ascii="宋体" w:hAnsi="宋体" w:cs="宋体"/>
                <w:color w:val="000000"/>
                <w:sz w:val="20"/>
              </w:rPr>
            </w:pP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E78C">
            <w:pPr>
              <w:widowControl/>
              <w:jc w:val="left"/>
              <w:textAlignment w:val="center"/>
              <w:rPr>
                <w:rFonts w:ascii="宋体" w:hAnsi="宋体" w:cs="宋体"/>
                <w:color w:val="000000"/>
                <w:sz w:val="20"/>
              </w:rPr>
            </w:pPr>
            <w:r>
              <w:rPr>
                <w:rFonts w:hint="eastAsia" w:ascii="宋体" w:hAnsi="宋体" w:cs="宋体"/>
                <w:color w:val="000000"/>
                <w:kern w:val="0"/>
                <w:sz w:val="20"/>
              </w:rPr>
              <w:t>2)无，得0分</w:t>
            </w: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2DA3A">
            <w:pPr>
              <w:jc w:val="center"/>
              <w:rPr>
                <w:rFonts w:ascii="等线" w:hAnsi="等线" w:eastAsia="等线" w:cs="等线"/>
                <w:color w:val="000000"/>
                <w:sz w:val="20"/>
              </w:rPr>
            </w:pPr>
          </w:p>
        </w:tc>
      </w:tr>
      <w:tr w14:paraId="258F42DF">
        <w:tblPrEx>
          <w:tblCellMar>
            <w:top w:w="0" w:type="dxa"/>
            <w:left w:w="108" w:type="dxa"/>
            <w:bottom w:w="0" w:type="dxa"/>
            <w:right w:w="108" w:type="dxa"/>
          </w:tblCellMar>
        </w:tblPrEx>
        <w:trPr>
          <w:trHeight w:val="510" w:hRule="atLeast"/>
        </w:trPr>
        <w:tc>
          <w:tcPr>
            <w:tcW w:w="648" w:type="dxa"/>
            <w:vMerge w:val="restart"/>
            <w:tcBorders>
              <w:top w:val="single" w:color="000000" w:sz="4" w:space="0"/>
              <w:left w:val="single" w:color="000000" w:sz="4" w:space="0"/>
              <w:bottom w:val="nil"/>
              <w:right w:val="single" w:color="000000" w:sz="4" w:space="0"/>
            </w:tcBorders>
            <w:shd w:val="clear" w:color="auto" w:fill="auto"/>
            <w:vAlign w:val="center"/>
          </w:tcPr>
          <w:p w14:paraId="5ABFA4B6">
            <w:pPr>
              <w:widowControl/>
              <w:jc w:val="center"/>
              <w:textAlignment w:val="center"/>
              <w:rPr>
                <w:rFonts w:ascii="宋体" w:hAnsi="宋体" w:cs="宋体"/>
                <w:color w:val="000000"/>
                <w:sz w:val="20"/>
              </w:rPr>
            </w:pPr>
            <w:r>
              <w:rPr>
                <w:rFonts w:hint="eastAsia" w:ascii="宋体" w:hAnsi="宋体" w:cs="宋体"/>
                <w:color w:val="000000"/>
                <w:kern w:val="0"/>
                <w:sz w:val="20"/>
              </w:rPr>
              <w:t>4</w:t>
            </w:r>
          </w:p>
        </w:tc>
        <w:tc>
          <w:tcPr>
            <w:tcW w:w="648" w:type="dxa"/>
            <w:vMerge w:val="restart"/>
            <w:tcBorders>
              <w:top w:val="single" w:color="000000" w:sz="4" w:space="0"/>
              <w:left w:val="single" w:color="000000" w:sz="4" w:space="0"/>
              <w:bottom w:val="nil"/>
              <w:right w:val="single" w:color="000000" w:sz="4" w:space="0"/>
            </w:tcBorders>
            <w:shd w:val="clear" w:color="auto" w:fill="auto"/>
            <w:vAlign w:val="center"/>
          </w:tcPr>
          <w:p w14:paraId="051EB9E1">
            <w:pPr>
              <w:widowControl/>
              <w:jc w:val="center"/>
              <w:textAlignment w:val="center"/>
              <w:rPr>
                <w:rFonts w:ascii="宋体" w:hAnsi="宋体" w:cs="宋体"/>
                <w:color w:val="000000"/>
                <w:sz w:val="20"/>
              </w:rPr>
            </w:pPr>
            <w:r>
              <w:rPr>
                <w:rFonts w:hint="eastAsia" w:ascii="宋体" w:hAnsi="宋体" w:cs="宋体"/>
                <w:color w:val="000000"/>
                <w:kern w:val="0"/>
                <w:sz w:val="20"/>
              </w:rPr>
              <w:t>管理体系认证及产品认证</w:t>
            </w:r>
          </w:p>
        </w:tc>
        <w:tc>
          <w:tcPr>
            <w:tcW w:w="648" w:type="dxa"/>
            <w:vMerge w:val="restart"/>
            <w:tcBorders>
              <w:top w:val="single" w:color="000000" w:sz="4" w:space="0"/>
              <w:left w:val="single" w:color="000000" w:sz="4" w:space="0"/>
              <w:bottom w:val="nil"/>
              <w:right w:val="single" w:color="000000" w:sz="4" w:space="0"/>
            </w:tcBorders>
            <w:shd w:val="clear" w:color="auto" w:fill="auto"/>
            <w:vAlign w:val="center"/>
          </w:tcPr>
          <w:p w14:paraId="06CDA576">
            <w:pPr>
              <w:widowControl/>
              <w:jc w:val="center"/>
              <w:textAlignment w:val="center"/>
              <w:rPr>
                <w:rFonts w:ascii="宋体" w:hAnsi="宋体" w:cs="宋体"/>
                <w:color w:val="000000"/>
                <w:sz w:val="20"/>
              </w:rPr>
            </w:pPr>
            <w:r>
              <w:rPr>
                <w:rFonts w:hint="eastAsia" w:ascii="宋体" w:hAnsi="宋体" w:cs="宋体"/>
                <w:color w:val="000000"/>
                <w:kern w:val="0"/>
                <w:sz w:val="20"/>
              </w:rPr>
              <w:t>10</w:t>
            </w: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669A">
            <w:pPr>
              <w:widowControl/>
              <w:jc w:val="left"/>
              <w:textAlignment w:val="center"/>
              <w:rPr>
                <w:rFonts w:ascii="宋体" w:hAnsi="宋体" w:cs="宋体"/>
                <w:b/>
                <w:bCs/>
                <w:color w:val="000000"/>
                <w:sz w:val="20"/>
              </w:rPr>
            </w:pPr>
            <w:r>
              <w:rPr>
                <w:rFonts w:hint="eastAsia" w:ascii="宋体" w:hAnsi="宋体" w:cs="宋体"/>
                <w:b/>
                <w:bCs/>
                <w:color w:val="000000"/>
                <w:kern w:val="0"/>
                <w:sz w:val="20"/>
              </w:rPr>
              <w:t>1.质量管理体系运行时间（提供最早及现有质量管理体系ISO 9001 认证证书复印件）</w:t>
            </w:r>
          </w:p>
        </w:tc>
        <w:tc>
          <w:tcPr>
            <w:tcW w:w="901" w:type="dxa"/>
            <w:vMerge w:val="restart"/>
            <w:tcBorders>
              <w:top w:val="single" w:color="000000" w:sz="4" w:space="0"/>
              <w:left w:val="single" w:color="000000" w:sz="4" w:space="0"/>
              <w:bottom w:val="nil"/>
              <w:right w:val="single" w:color="000000" w:sz="4" w:space="0"/>
            </w:tcBorders>
            <w:shd w:val="clear" w:color="auto" w:fill="auto"/>
            <w:vAlign w:val="center"/>
          </w:tcPr>
          <w:p w14:paraId="3FD9E767">
            <w:pPr>
              <w:jc w:val="center"/>
              <w:rPr>
                <w:rFonts w:ascii="等线" w:hAnsi="等线" w:eastAsia="等线" w:cs="等线"/>
                <w:color w:val="000000"/>
                <w:sz w:val="20"/>
              </w:rPr>
            </w:pPr>
          </w:p>
        </w:tc>
      </w:tr>
      <w:tr w14:paraId="305D20D0">
        <w:tblPrEx>
          <w:tblCellMar>
            <w:top w:w="0" w:type="dxa"/>
            <w:left w:w="108" w:type="dxa"/>
            <w:bottom w:w="0" w:type="dxa"/>
            <w:right w:w="108" w:type="dxa"/>
          </w:tblCellMar>
        </w:tblPrEx>
        <w:trPr>
          <w:trHeight w:val="339" w:hRule="atLeast"/>
        </w:trPr>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0405206F">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53B9F75F">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2053E86E">
            <w:pPr>
              <w:jc w:val="center"/>
              <w:rPr>
                <w:rFonts w:ascii="宋体" w:hAnsi="宋体" w:cs="宋体"/>
                <w:color w:val="000000"/>
                <w:sz w:val="20"/>
              </w:rPr>
            </w:pP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9389">
            <w:pPr>
              <w:widowControl/>
              <w:jc w:val="left"/>
              <w:textAlignment w:val="center"/>
              <w:rPr>
                <w:rFonts w:ascii="宋体" w:hAnsi="宋体" w:cs="宋体"/>
                <w:color w:val="000000"/>
                <w:sz w:val="20"/>
              </w:rPr>
            </w:pPr>
            <w:r>
              <w:rPr>
                <w:rFonts w:hint="eastAsia" w:ascii="宋体" w:hAnsi="宋体" w:cs="宋体"/>
                <w:color w:val="000000"/>
                <w:kern w:val="0"/>
                <w:sz w:val="20"/>
              </w:rPr>
              <w:t>1）运行时间≥10年，得10分；</w:t>
            </w:r>
          </w:p>
        </w:tc>
        <w:tc>
          <w:tcPr>
            <w:tcW w:w="901" w:type="dxa"/>
            <w:vMerge w:val="continue"/>
            <w:tcBorders>
              <w:top w:val="single" w:color="000000" w:sz="4" w:space="0"/>
              <w:left w:val="single" w:color="000000" w:sz="4" w:space="0"/>
              <w:bottom w:val="nil"/>
              <w:right w:val="single" w:color="000000" w:sz="4" w:space="0"/>
            </w:tcBorders>
            <w:shd w:val="clear" w:color="auto" w:fill="auto"/>
            <w:vAlign w:val="center"/>
          </w:tcPr>
          <w:p w14:paraId="3A10C4DD">
            <w:pPr>
              <w:jc w:val="center"/>
              <w:rPr>
                <w:rFonts w:ascii="等线" w:hAnsi="等线" w:eastAsia="等线" w:cs="等线"/>
                <w:color w:val="000000"/>
                <w:sz w:val="20"/>
              </w:rPr>
            </w:pPr>
          </w:p>
        </w:tc>
      </w:tr>
      <w:tr w14:paraId="72C76031">
        <w:tblPrEx>
          <w:tblCellMar>
            <w:top w:w="0" w:type="dxa"/>
            <w:left w:w="108" w:type="dxa"/>
            <w:bottom w:w="0" w:type="dxa"/>
            <w:right w:w="108" w:type="dxa"/>
          </w:tblCellMar>
        </w:tblPrEx>
        <w:trPr>
          <w:trHeight w:val="306" w:hRule="atLeast"/>
        </w:trPr>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7FC08CD2">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18E75C83">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7ED4C9C1">
            <w:pPr>
              <w:jc w:val="center"/>
              <w:rPr>
                <w:rFonts w:ascii="宋体" w:hAnsi="宋体" w:cs="宋体"/>
                <w:color w:val="000000"/>
                <w:sz w:val="20"/>
              </w:rPr>
            </w:pP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EBD9">
            <w:pPr>
              <w:widowControl/>
              <w:jc w:val="left"/>
              <w:textAlignment w:val="center"/>
              <w:rPr>
                <w:rFonts w:ascii="宋体" w:hAnsi="宋体" w:cs="宋体"/>
                <w:color w:val="000000"/>
                <w:sz w:val="20"/>
              </w:rPr>
            </w:pPr>
            <w:r>
              <w:rPr>
                <w:rFonts w:hint="eastAsia" w:ascii="宋体" w:hAnsi="宋体" w:cs="宋体"/>
                <w:color w:val="000000"/>
                <w:kern w:val="0"/>
                <w:sz w:val="20"/>
              </w:rPr>
              <w:t>2）5 年≤运行时间＜10年，得5分；</w:t>
            </w:r>
          </w:p>
        </w:tc>
        <w:tc>
          <w:tcPr>
            <w:tcW w:w="901" w:type="dxa"/>
            <w:vMerge w:val="continue"/>
            <w:tcBorders>
              <w:top w:val="single" w:color="000000" w:sz="4" w:space="0"/>
              <w:left w:val="single" w:color="000000" w:sz="4" w:space="0"/>
              <w:bottom w:val="nil"/>
              <w:right w:val="single" w:color="000000" w:sz="4" w:space="0"/>
            </w:tcBorders>
            <w:shd w:val="clear" w:color="auto" w:fill="auto"/>
            <w:vAlign w:val="center"/>
          </w:tcPr>
          <w:p w14:paraId="5600ABB0">
            <w:pPr>
              <w:jc w:val="center"/>
              <w:rPr>
                <w:rFonts w:ascii="等线" w:hAnsi="等线" w:eastAsia="等线" w:cs="等线"/>
                <w:color w:val="000000"/>
                <w:sz w:val="20"/>
              </w:rPr>
            </w:pPr>
          </w:p>
        </w:tc>
      </w:tr>
      <w:tr w14:paraId="2C768A57">
        <w:tblPrEx>
          <w:tblCellMar>
            <w:top w:w="0" w:type="dxa"/>
            <w:left w:w="108" w:type="dxa"/>
            <w:bottom w:w="0" w:type="dxa"/>
            <w:right w:w="108" w:type="dxa"/>
          </w:tblCellMar>
        </w:tblPrEx>
        <w:trPr>
          <w:trHeight w:val="306" w:hRule="atLeast"/>
        </w:trPr>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65C22F29">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65981F5E">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17F8536F">
            <w:pPr>
              <w:jc w:val="center"/>
              <w:rPr>
                <w:rFonts w:ascii="宋体" w:hAnsi="宋体" w:cs="宋体"/>
                <w:color w:val="000000"/>
                <w:sz w:val="20"/>
              </w:rPr>
            </w:pP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8D96">
            <w:pPr>
              <w:widowControl/>
              <w:jc w:val="left"/>
              <w:textAlignment w:val="center"/>
              <w:rPr>
                <w:rFonts w:ascii="宋体" w:hAnsi="宋体" w:cs="宋体"/>
                <w:color w:val="000000"/>
                <w:sz w:val="20"/>
              </w:rPr>
            </w:pPr>
            <w:r>
              <w:rPr>
                <w:rFonts w:hint="eastAsia" w:ascii="宋体" w:hAnsi="宋体" w:cs="宋体"/>
                <w:color w:val="000000"/>
                <w:kern w:val="0"/>
                <w:sz w:val="20"/>
              </w:rPr>
              <w:t>3）运行时间＜5年，得1分；</w:t>
            </w:r>
          </w:p>
        </w:tc>
        <w:tc>
          <w:tcPr>
            <w:tcW w:w="901" w:type="dxa"/>
            <w:vMerge w:val="continue"/>
            <w:tcBorders>
              <w:top w:val="single" w:color="000000" w:sz="4" w:space="0"/>
              <w:left w:val="single" w:color="000000" w:sz="4" w:space="0"/>
              <w:bottom w:val="nil"/>
              <w:right w:val="single" w:color="000000" w:sz="4" w:space="0"/>
            </w:tcBorders>
            <w:shd w:val="clear" w:color="auto" w:fill="auto"/>
            <w:vAlign w:val="center"/>
          </w:tcPr>
          <w:p w14:paraId="6635792C">
            <w:pPr>
              <w:jc w:val="center"/>
              <w:rPr>
                <w:rFonts w:ascii="等线" w:hAnsi="等线" w:eastAsia="等线" w:cs="等线"/>
                <w:color w:val="000000"/>
                <w:sz w:val="20"/>
              </w:rPr>
            </w:pPr>
          </w:p>
        </w:tc>
      </w:tr>
      <w:tr w14:paraId="2AFC2BF0">
        <w:tblPrEx>
          <w:tblCellMar>
            <w:top w:w="0" w:type="dxa"/>
            <w:left w:w="108" w:type="dxa"/>
            <w:bottom w:w="0" w:type="dxa"/>
            <w:right w:w="108" w:type="dxa"/>
          </w:tblCellMar>
        </w:tblPrEx>
        <w:trPr>
          <w:trHeight w:val="306" w:hRule="atLeast"/>
        </w:trPr>
        <w:tc>
          <w:tcPr>
            <w:tcW w:w="648" w:type="dxa"/>
            <w:vMerge w:val="restart"/>
            <w:tcBorders>
              <w:top w:val="single" w:color="000000" w:sz="4" w:space="0"/>
              <w:left w:val="single" w:color="000000" w:sz="4" w:space="0"/>
              <w:bottom w:val="nil"/>
              <w:right w:val="single" w:color="000000" w:sz="4" w:space="0"/>
            </w:tcBorders>
            <w:shd w:val="clear" w:color="auto" w:fill="auto"/>
            <w:vAlign w:val="center"/>
          </w:tcPr>
          <w:p w14:paraId="5AA60106">
            <w:pPr>
              <w:widowControl/>
              <w:jc w:val="center"/>
              <w:textAlignment w:val="center"/>
              <w:rPr>
                <w:rFonts w:ascii="宋体" w:hAnsi="宋体" w:cs="宋体"/>
                <w:color w:val="000000"/>
                <w:sz w:val="20"/>
              </w:rPr>
            </w:pPr>
            <w:r>
              <w:rPr>
                <w:rFonts w:hint="eastAsia" w:ascii="宋体" w:hAnsi="宋体" w:cs="宋体"/>
                <w:color w:val="000000"/>
                <w:kern w:val="0"/>
                <w:sz w:val="20"/>
              </w:rPr>
              <w:t>5</w:t>
            </w:r>
          </w:p>
        </w:tc>
        <w:tc>
          <w:tcPr>
            <w:tcW w:w="648" w:type="dxa"/>
            <w:vMerge w:val="restart"/>
            <w:tcBorders>
              <w:top w:val="single" w:color="000000" w:sz="4" w:space="0"/>
              <w:left w:val="single" w:color="000000" w:sz="4" w:space="0"/>
              <w:bottom w:val="nil"/>
              <w:right w:val="single" w:color="000000" w:sz="4" w:space="0"/>
            </w:tcBorders>
            <w:shd w:val="clear" w:color="auto" w:fill="auto"/>
            <w:vAlign w:val="center"/>
          </w:tcPr>
          <w:p w14:paraId="2D821FB8">
            <w:pPr>
              <w:widowControl/>
              <w:jc w:val="center"/>
              <w:textAlignment w:val="center"/>
              <w:rPr>
                <w:rFonts w:ascii="宋体" w:hAnsi="宋体" w:cs="宋体"/>
                <w:color w:val="000000"/>
                <w:sz w:val="20"/>
              </w:rPr>
            </w:pPr>
            <w:r>
              <w:rPr>
                <w:rFonts w:hint="eastAsia" w:ascii="宋体" w:hAnsi="宋体" w:cs="宋体"/>
                <w:color w:val="000000"/>
                <w:kern w:val="0"/>
                <w:sz w:val="20"/>
              </w:rPr>
              <w:t>品牌商业绩</w:t>
            </w:r>
          </w:p>
        </w:tc>
        <w:tc>
          <w:tcPr>
            <w:tcW w:w="648" w:type="dxa"/>
            <w:vMerge w:val="restart"/>
            <w:tcBorders>
              <w:top w:val="single" w:color="000000" w:sz="4" w:space="0"/>
              <w:left w:val="single" w:color="000000" w:sz="4" w:space="0"/>
              <w:bottom w:val="nil"/>
              <w:right w:val="single" w:color="000000" w:sz="4" w:space="0"/>
            </w:tcBorders>
            <w:shd w:val="clear" w:color="auto" w:fill="auto"/>
            <w:vAlign w:val="center"/>
          </w:tcPr>
          <w:p w14:paraId="740795D4">
            <w:pPr>
              <w:widowControl/>
              <w:jc w:val="center"/>
              <w:textAlignment w:val="center"/>
              <w:rPr>
                <w:rFonts w:ascii="宋体" w:hAnsi="宋体" w:cs="宋体"/>
                <w:color w:val="000000"/>
                <w:sz w:val="20"/>
              </w:rPr>
            </w:pPr>
            <w:r>
              <w:rPr>
                <w:rFonts w:hint="eastAsia" w:ascii="宋体" w:hAnsi="宋体" w:cs="宋体"/>
                <w:color w:val="000000"/>
                <w:kern w:val="0"/>
                <w:sz w:val="20"/>
              </w:rPr>
              <w:t>15</w:t>
            </w: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EADD">
            <w:pPr>
              <w:widowControl/>
              <w:jc w:val="left"/>
              <w:textAlignment w:val="center"/>
              <w:rPr>
                <w:rFonts w:ascii="宋体" w:hAnsi="宋体" w:cs="宋体"/>
                <w:b/>
                <w:bCs/>
                <w:color w:val="000000"/>
                <w:sz w:val="20"/>
              </w:rPr>
            </w:pPr>
            <w:r>
              <w:rPr>
                <w:rFonts w:hint="eastAsia" w:ascii="宋体" w:hAnsi="宋体" w:cs="宋体"/>
                <w:b/>
                <w:bCs/>
                <w:color w:val="000000"/>
                <w:kern w:val="0"/>
                <w:sz w:val="20"/>
              </w:rPr>
              <w:t>1.入库业绩（提供合同或公布界面截图）限20</w:t>
            </w:r>
            <w:r>
              <w:rPr>
                <w:rFonts w:ascii="宋体" w:hAnsi="宋体" w:cs="宋体"/>
                <w:b/>
                <w:bCs/>
                <w:color w:val="000000"/>
                <w:kern w:val="0"/>
                <w:sz w:val="20"/>
              </w:rPr>
              <w:t>22</w:t>
            </w:r>
            <w:r>
              <w:rPr>
                <w:rFonts w:hint="eastAsia" w:ascii="宋体" w:hAnsi="宋体" w:cs="宋体"/>
                <w:b/>
                <w:bCs/>
                <w:color w:val="000000"/>
                <w:kern w:val="0"/>
                <w:sz w:val="20"/>
              </w:rPr>
              <w:t>-202</w:t>
            </w:r>
            <w:r>
              <w:rPr>
                <w:rFonts w:ascii="宋体" w:hAnsi="宋体" w:cs="宋体"/>
                <w:b/>
                <w:bCs/>
                <w:color w:val="000000"/>
                <w:kern w:val="0"/>
                <w:sz w:val="20"/>
              </w:rPr>
              <w:t>4</w:t>
            </w:r>
            <w:r>
              <w:rPr>
                <w:rFonts w:hint="eastAsia" w:ascii="宋体" w:hAnsi="宋体" w:cs="宋体"/>
                <w:b/>
                <w:bCs/>
                <w:color w:val="000000"/>
                <w:kern w:val="0"/>
                <w:sz w:val="20"/>
              </w:rPr>
              <w:t>年</w:t>
            </w:r>
          </w:p>
        </w:tc>
        <w:tc>
          <w:tcPr>
            <w:tcW w:w="901" w:type="dxa"/>
            <w:vMerge w:val="restart"/>
            <w:tcBorders>
              <w:top w:val="single" w:color="000000" w:sz="4" w:space="0"/>
              <w:left w:val="single" w:color="000000" w:sz="4" w:space="0"/>
              <w:bottom w:val="nil"/>
              <w:right w:val="single" w:color="000000" w:sz="4" w:space="0"/>
            </w:tcBorders>
            <w:shd w:val="clear" w:color="auto" w:fill="auto"/>
            <w:vAlign w:val="center"/>
          </w:tcPr>
          <w:p w14:paraId="7E3DFC12">
            <w:pPr>
              <w:jc w:val="center"/>
              <w:rPr>
                <w:rFonts w:ascii="等线" w:hAnsi="等线" w:eastAsia="等线" w:cs="等线"/>
                <w:color w:val="000000"/>
                <w:sz w:val="20"/>
              </w:rPr>
            </w:pPr>
          </w:p>
        </w:tc>
      </w:tr>
      <w:tr w14:paraId="24CD2209">
        <w:tblPrEx>
          <w:tblCellMar>
            <w:top w:w="0" w:type="dxa"/>
            <w:left w:w="108" w:type="dxa"/>
            <w:bottom w:w="0" w:type="dxa"/>
            <w:right w:w="108" w:type="dxa"/>
          </w:tblCellMar>
        </w:tblPrEx>
        <w:trPr>
          <w:trHeight w:val="306" w:hRule="atLeast"/>
        </w:trPr>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272E5128">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36EC437F">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20E6426B">
            <w:pPr>
              <w:jc w:val="center"/>
              <w:rPr>
                <w:rFonts w:ascii="宋体" w:hAnsi="宋体" w:cs="宋体"/>
                <w:color w:val="000000"/>
                <w:sz w:val="20"/>
              </w:rPr>
            </w:pP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D033">
            <w:pPr>
              <w:widowControl/>
              <w:jc w:val="left"/>
              <w:textAlignment w:val="center"/>
              <w:rPr>
                <w:rFonts w:ascii="宋体" w:hAnsi="宋体" w:cs="宋体"/>
                <w:color w:val="000000"/>
                <w:sz w:val="20"/>
              </w:rPr>
            </w:pPr>
            <w:r>
              <w:rPr>
                <w:rFonts w:hint="eastAsia" w:ascii="宋体" w:hAnsi="宋体" w:cs="宋体"/>
                <w:color w:val="000000"/>
                <w:kern w:val="0"/>
                <w:sz w:val="20"/>
              </w:rPr>
              <w:t>1）申请人为全国标杆房企TOP10总部战略采购供应商或入选其品牌库</w:t>
            </w:r>
          </w:p>
        </w:tc>
        <w:tc>
          <w:tcPr>
            <w:tcW w:w="901" w:type="dxa"/>
            <w:vMerge w:val="continue"/>
            <w:tcBorders>
              <w:top w:val="single" w:color="000000" w:sz="4" w:space="0"/>
              <w:left w:val="single" w:color="000000" w:sz="4" w:space="0"/>
              <w:bottom w:val="nil"/>
              <w:right w:val="single" w:color="000000" w:sz="4" w:space="0"/>
            </w:tcBorders>
            <w:shd w:val="clear" w:color="auto" w:fill="auto"/>
            <w:vAlign w:val="center"/>
          </w:tcPr>
          <w:p w14:paraId="4DD5F963">
            <w:pPr>
              <w:jc w:val="center"/>
              <w:rPr>
                <w:rFonts w:ascii="等线" w:hAnsi="等线" w:eastAsia="等线" w:cs="等线"/>
                <w:color w:val="000000"/>
                <w:sz w:val="20"/>
              </w:rPr>
            </w:pPr>
          </w:p>
        </w:tc>
      </w:tr>
      <w:tr w14:paraId="6EC93AA5">
        <w:tblPrEx>
          <w:tblCellMar>
            <w:top w:w="0" w:type="dxa"/>
            <w:left w:w="108" w:type="dxa"/>
            <w:bottom w:w="0" w:type="dxa"/>
            <w:right w:w="108" w:type="dxa"/>
          </w:tblCellMar>
        </w:tblPrEx>
        <w:trPr>
          <w:trHeight w:val="807" w:hRule="atLeast"/>
        </w:trPr>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6C9F694A">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3A973AAA">
            <w:pPr>
              <w:jc w:val="center"/>
              <w:rPr>
                <w:rFonts w:ascii="宋体" w:hAnsi="宋体" w:cs="宋体"/>
                <w:color w:val="000000"/>
                <w:sz w:val="20"/>
              </w:rPr>
            </w:pPr>
          </w:p>
        </w:tc>
        <w:tc>
          <w:tcPr>
            <w:tcW w:w="648" w:type="dxa"/>
            <w:vMerge w:val="continue"/>
            <w:tcBorders>
              <w:top w:val="single" w:color="000000" w:sz="4" w:space="0"/>
              <w:left w:val="single" w:color="000000" w:sz="4" w:space="0"/>
              <w:bottom w:val="nil"/>
              <w:right w:val="single" w:color="000000" w:sz="4" w:space="0"/>
            </w:tcBorders>
            <w:shd w:val="clear" w:color="auto" w:fill="auto"/>
            <w:vAlign w:val="center"/>
          </w:tcPr>
          <w:p w14:paraId="56B24C1F">
            <w:pPr>
              <w:jc w:val="center"/>
              <w:rPr>
                <w:rFonts w:ascii="宋体" w:hAnsi="宋体" w:cs="宋体"/>
                <w:color w:val="000000"/>
                <w:sz w:val="20"/>
              </w:rPr>
            </w:pP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1C3A">
            <w:pPr>
              <w:widowControl/>
              <w:jc w:val="left"/>
              <w:textAlignment w:val="center"/>
              <w:rPr>
                <w:rFonts w:ascii="宋体" w:hAnsi="宋体" w:cs="宋体"/>
                <w:color w:val="000000"/>
                <w:sz w:val="20"/>
              </w:rPr>
            </w:pPr>
            <w:r>
              <w:rPr>
                <w:rFonts w:hint="eastAsia" w:ascii="宋体" w:hAnsi="宋体" w:cs="宋体"/>
                <w:color w:val="000000"/>
                <w:kern w:val="0"/>
                <w:sz w:val="20"/>
              </w:rPr>
              <w:t>全国标杆房企TOP10名单：万科、保利、碧桂园、中海、华润、招商、绿城、龙湖、金地、新城（来源中指研究院2022全国房地产企业百强），每一家得3分，最多15分</w:t>
            </w:r>
          </w:p>
        </w:tc>
        <w:tc>
          <w:tcPr>
            <w:tcW w:w="901" w:type="dxa"/>
            <w:vMerge w:val="continue"/>
            <w:tcBorders>
              <w:top w:val="single" w:color="000000" w:sz="4" w:space="0"/>
              <w:left w:val="single" w:color="000000" w:sz="4" w:space="0"/>
              <w:bottom w:val="nil"/>
              <w:right w:val="single" w:color="000000" w:sz="4" w:space="0"/>
            </w:tcBorders>
            <w:shd w:val="clear" w:color="auto" w:fill="auto"/>
            <w:vAlign w:val="center"/>
          </w:tcPr>
          <w:p w14:paraId="718AA42D">
            <w:pPr>
              <w:jc w:val="center"/>
              <w:rPr>
                <w:rFonts w:ascii="等线" w:hAnsi="等线" w:eastAsia="等线" w:cs="等线"/>
                <w:color w:val="000000"/>
                <w:sz w:val="20"/>
              </w:rPr>
            </w:pPr>
          </w:p>
        </w:tc>
      </w:tr>
      <w:tr w14:paraId="7B11DE96">
        <w:tblPrEx>
          <w:tblCellMar>
            <w:top w:w="0" w:type="dxa"/>
            <w:left w:w="108" w:type="dxa"/>
            <w:bottom w:w="0" w:type="dxa"/>
            <w:right w:w="108" w:type="dxa"/>
          </w:tblCellMar>
        </w:tblPrEx>
        <w:trPr>
          <w:trHeight w:val="306" w:hRule="atLeast"/>
        </w:trPr>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BC626">
            <w:pPr>
              <w:widowControl/>
              <w:jc w:val="center"/>
              <w:textAlignment w:val="center"/>
              <w:rPr>
                <w:rFonts w:ascii="宋体" w:hAnsi="宋体" w:cs="宋体"/>
                <w:b/>
                <w:bCs/>
                <w:color w:val="000000"/>
                <w:sz w:val="20"/>
              </w:rPr>
            </w:pPr>
            <w:r>
              <w:rPr>
                <w:rFonts w:hint="eastAsia" w:ascii="宋体" w:hAnsi="宋体" w:cs="宋体"/>
                <w:b/>
                <w:bCs/>
                <w:color w:val="000000"/>
                <w:kern w:val="0"/>
                <w:sz w:val="20"/>
              </w:rPr>
              <w:t>总分</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8388">
            <w:pPr>
              <w:widowControl/>
              <w:jc w:val="center"/>
              <w:textAlignment w:val="center"/>
              <w:rPr>
                <w:rFonts w:ascii="宋体" w:hAnsi="宋体" w:cs="宋体"/>
                <w:b/>
                <w:bCs/>
                <w:color w:val="000000"/>
                <w:sz w:val="20"/>
              </w:rPr>
            </w:pPr>
            <w:r>
              <w:rPr>
                <w:rFonts w:hint="eastAsia" w:ascii="宋体" w:hAnsi="宋体" w:cs="宋体"/>
                <w:b/>
                <w:bCs/>
                <w:color w:val="000000"/>
                <w:kern w:val="0"/>
                <w:sz w:val="20"/>
              </w:rPr>
              <w:t>100</w:t>
            </w: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EF8B">
            <w:pPr>
              <w:rPr>
                <w:rFonts w:ascii="宋体" w:hAnsi="宋体" w:cs="宋体"/>
                <w:b/>
                <w:bCs/>
                <w:color w:val="000000"/>
                <w:sz w:val="20"/>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79FF">
            <w:pPr>
              <w:jc w:val="left"/>
              <w:rPr>
                <w:rFonts w:ascii="等线" w:hAnsi="等线" w:eastAsia="等线" w:cs="等线"/>
                <w:color w:val="000000"/>
                <w:sz w:val="20"/>
              </w:rPr>
            </w:pPr>
          </w:p>
        </w:tc>
      </w:tr>
    </w:tbl>
    <w:p w14:paraId="7228D8DC">
      <w:pPr>
        <w:spacing w:line="480" w:lineRule="exact"/>
        <w:jc w:val="left"/>
        <w:rPr>
          <w:rFonts w:ascii="宋体" w:hAnsi="宋体" w:cs="宋体"/>
          <w:b/>
          <w:kern w:val="0"/>
          <w:sz w:val="24"/>
          <w:szCs w:val="24"/>
        </w:rPr>
      </w:pPr>
    </w:p>
    <w:p w14:paraId="33A3F4D8">
      <w:pPr>
        <w:pStyle w:val="195"/>
        <w:widowControl w:val="0"/>
        <w:spacing w:line="480" w:lineRule="exact"/>
        <w:rPr>
          <w:rFonts w:eastAsia="PMingLiU" w:asciiTheme="minorEastAsia" w:hAnsiTheme="minorEastAsia"/>
          <w:color w:val="auto"/>
          <w:sz w:val="24"/>
          <w:szCs w:val="24"/>
        </w:rPr>
      </w:pPr>
      <w:r>
        <w:rPr>
          <w:rFonts w:hint="eastAsia" w:cs="宋体" w:asciiTheme="minorEastAsia" w:hAnsiTheme="minorEastAsia" w:eastAsiaTheme="minorEastAsia"/>
          <w:color w:val="auto"/>
          <w:kern w:val="2"/>
          <w:sz w:val="24"/>
          <w:szCs w:val="24"/>
          <w:lang w:val="zh-TW" w:eastAsia="zh-TW"/>
        </w:rPr>
        <w:t>注：</w:t>
      </w:r>
      <w:r>
        <w:rPr>
          <w:rFonts w:asciiTheme="minorEastAsia" w:hAnsiTheme="minorEastAsia" w:eastAsiaTheme="minorEastAsia"/>
          <w:color w:val="auto"/>
          <w:kern w:val="2"/>
          <w:sz w:val="24"/>
          <w:szCs w:val="24"/>
        </w:rPr>
        <w:t>1</w:t>
      </w:r>
      <w:r>
        <w:rPr>
          <w:rFonts w:hint="eastAsia" w:cs="宋体" w:asciiTheme="minorEastAsia" w:hAnsiTheme="minorEastAsia" w:eastAsiaTheme="minorEastAsia"/>
          <w:color w:val="auto"/>
          <w:kern w:val="2"/>
          <w:sz w:val="24"/>
          <w:szCs w:val="24"/>
          <w:lang w:val="zh-TW" w:eastAsia="zh-TW"/>
        </w:rPr>
        <w:t>、评分保留小数点后一位数字。</w:t>
      </w:r>
    </w:p>
    <w:p w14:paraId="33F4D544">
      <w:pPr>
        <w:spacing w:line="360" w:lineRule="auto"/>
        <w:jc w:val="left"/>
        <w:rPr>
          <w:rFonts w:ascii="宋体" w:hAnsi="宋体"/>
          <w:b/>
          <w:sz w:val="24"/>
        </w:rPr>
      </w:pPr>
    </w:p>
    <w:p w14:paraId="55AD60D0">
      <w:pPr>
        <w:spacing w:line="360" w:lineRule="auto"/>
        <w:jc w:val="left"/>
        <w:rPr>
          <w:rFonts w:ascii="宋体" w:hAnsi="宋体"/>
          <w:b/>
          <w:sz w:val="24"/>
          <w:szCs w:val="24"/>
        </w:rPr>
      </w:pPr>
      <w:r>
        <w:rPr>
          <w:rFonts w:hint="eastAsia" w:ascii="宋体" w:hAnsi="宋体"/>
          <w:b/>
          <w:sz w:val="24"/>
        </w:rPr>
        <w:t>评标小组(签名)</w:t>
      </w:r>
      <w:r>
        <w:rPr>
          <w:rFonts w:hint="eastAsia" w:ascii="宋体" w:hAnsi="宋体"/>
          <w:b/>
          <w:sz w:val="24"/>
          <w:szCs w:val="24"/>
        </w:rPr>
        <w:t>：</w:t>
      </w:r>
    </w:p>
    <w:p w14:paraId="52A66087">
      <w:pPr>
        <w:spacing w:line="360" w:lineRule="auto"/>
        <w:jc w:val="left"/>
        <w:rPr>
          <w:rFonts w:ascii="宋体" w:hAnsi="宋体"/>
          <w:sz w:val="24"/>
          <w:szCs w:val="24"/>
        </w:rPr>
      </w:pP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 xml:space="preserve"> 日期：</w:t>
      </w:r>
      <w:r>
        <w:rPr>
          <w:rFonts w:hint="eastAsia" w:ascii="宋体" w:hAnsi="宋体"/>
          <w:sz w:val="24"/>
          <w:szCs w:val="24"/>
        </w:rPr>
        <w:t xml:space="preserve">     年    月    日</w:t>
      </w:r>
    </w:p>
    <w:p w14:paraId="5A107A5A">
      <w:pPr>
        <w:rPr>
          <w:rFonts w:ascii="宋体" w:hAnsi="宋体" w:cs="宋体"/>
          <w:b/>
          <w:bCs/>
          <w:kern w:val="0"/>
          <w:sz w:val="32"/>
          <w:szCs w:val="32"/>
        </w:rPr>
      </w:pPr>
    </w:p>
    <w:p w14:paraId="392ACE15">
      <w:pPr>
        <w:rPr>
          <w:rFonts w:ascii="宋体" w:hAnsi="宋体" w:cs="宋体"/>
          <w:b/>
          <w:kern w:val="0"/>
          <w:sz w:val="24"/>
          <w:szCs w:val="24"/>
        </w:rPr>
      </w:pPr>
      <w:r>
        <w:rPr>
          <w:rFonts w:ascii="宋体" w:hAnsi="宋体" w:cs="宋体"/>
          <w:b/>
          <w:kern w:val="0"/>
          <w:sz w:val="24"/>
          <w:szCs w:val="24"/>
        </w:rPr>
        <w:br w:type="page"/>
      </w:r>
    </w:p>
    <w:p w14:paraId="4B098612">
      <w:pPr>
        <w:spacing w:line="480" w:lineRule="exact"/>
        <w:jc w:val="left"/>
        <w:rPr>
          <w:rFonts w:ascii="宋体" w:hAnsi="宋体" w:cs="宋体"/>
          <w:b/>
          <w:kern w:val="0"/>
          <w:sz w:val="24"/>
          <w:szCs w:val="24"/>
        </w:rPr>
      </w:pPr>
      <w:r>
        <w:rPr>
          <w:rFonts w:hint="eastAsia" w:ascii="宋体" w:hAnsi="宋体" w:cs="宋体"/>
          <w:b/>
          <w:kern w:val="0"/>
          <w:sz w:val="24"/>
          <w:szCs w:val="24"/>
        </w:rPr>
        <w:t>包</w:t>
      </w:r>
      <w:r>
        <w:rPr>
          <w:rFonts w:hint="eastAsia" w:ascii="宋体" w:hAnsi="宋体" w:cs="宋体"/>
          <w:b/>
          <w:kern w:val="0"/>
          <w:sz w:val="24"/>
          <w:szCs w:val="24"/>
          <w:lang w:val="en-US" w:eastAsia="zh-CN"/>
        </w:rPr>
        <w:t>11</w:t>
      </w:r>
      <w:r>
        <w:rPr>
          <w:rFonts w:hint="eastAsia" w:ascii="宋体" w:hAnsi="宋体" w:cs="宋体"/>
          <w:b/>
          <w:kern w:val="0"/>
          <w:sz w:val="24"/>
          <w:szCs w:val="24"/>
        </w:rPr>
        <w:t>打分表：</w:t>
      </w:r>
    </w:p>
    <w:p w14:paraId="00EA64E0">
      <w:pPr>
        <w:spacing w:line="480" w:lineRule="exact"/>
        <w:jc w:val="left"/>
        <w:rPr>
          <w:rFonts w:ascii="宋体" w:hAnsi="宋体" w:cs="宋体"/>
          <w:b/>
          <w:kern w:val="0"/>
          <w:sz w:val="24"/>
          <w:szCs w:val="24"/>
        </w:rPr>
      </w:pPr>
      <w:r>
        <w:rPr>
          <w:rFonts w:hint="eastAsia" w:ascii="宋体" w:hAnsi="宋体" w:cs="宋体"/>
          <w:b/>
          <w:kern w:val="0"/>
          <w:sz w:val="24"/>
          <w:szCs w:val="24"/>
        </w:rPr>
        <w:t>征集项目名称：江苏盛和房地产股份有限公司</w:t>
      </w:r>
      <w:r>
        <w:rPr>
          <w:rFonts w:hint="eastAsia" w:ascii="宋体" w:hAnsi="宋体" w:cs="宋体"/>
          <w:b/>
          <w:color w:val="FF0000"/>
          <w:kern w:val="0"/>
          <w:sz w:val="24"/>
          <w:szCs w:val="24"/>
        </w:rPr>
        <w:t>周界报警</w:t>
      </w:r>
      <w:r>
        <w:rPr>
          <w:rFonts w:hint="eastAsia" w:ascii="宋体" w:hAnsi="宋体" w:cs="宋体"/>
          <w:b/>
          <w:kern w:val="0"/>
          <w:sz w:val="24"/>
          <w:szCs w:val="24"/>
        </w:rPr>
        <w:t>品牌名录</w:t>
      </w:r>
    </w:p>
    <w:tbl>
      <w:tblPr>
        <w:tblStyle w:val="47"/>
        <w:tblW w:w="9514" w:type="dxa"/>
        <w:tblInd w:w="113" w:type="dxa"/>
        <w:tblLayout w:type="autofit"/>
        <w:tblCellMar>
          <w:top w:w="0" w:type="dxa"/>
          <w:left w:w="108" w:type="dxa"/>
          <w:bottom w:w="0" w:type="dxa"/>
          <w:right w:w="108" w:type="dxa"/>
        </w:tblCellMar>
      </w:tblPr>
      <w:tblGrid>
        <w:gridCol w:w="670"/>
        <w:gridCol w:w="787"/>
        <w:gridCol w:w="1008"/>
        <w:gridCol w:w="5746"/>
        <w:gridCol w:w="1303"/>
      </w:tblGrid>
      <w:tr w14:paraId="34133B17">
        <w:tblPrEx>
          <w:tblCellMar>
            <w:top w:w="0" w:type="dxa"/>
            <w:left w:w="108" w:type="dxa"/>
            <w:bottom w:w="0" w:type="dxa"/>
            <w:right w:w="108" w:type="dxa"/>
          </w:tblCellMar>
        </w:tblPrEx>
        <w:trPr>
          <w:trHeight w:val="390" w:hRule="atLeast"/>
        </w:trPr>
        <w:tc>
          <w:tcPr>
            <w:tcW w:w="24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CAD5FEF">
            <w:pPr>
              <w:widowControl/>
              <w:jc w:val="center"/>
              <w:rPr>
                <w:rFonts w:ascii="宋体" w:hAnsi="宋体" w:cs="宋体"/>
                <w:b/>
                <w:bCs/>
                <w:color w:val="000000"/>
                <w:kern w:val="0"/>
                <w:sz w:val="20"/>
              </w:rPr>
            </w:pPr>
            <w:r>
              <w:rPr>
                <w:rFonts w:hint="eastAsia" w:ascii="宋体" w:hAnsi="宋体" w:cs="宋体"/>
                <w:b/>
                <w:bCs/>
                <w:color w:val="000000"/>
                <w:kern w:val="0"/>
                <w:sz w:val="20"/>
              </w:rPr>
              <w:t>评分项</w:t>
            </w:r>
          </w:p>
        </w:tc>
        <w:tc>
          <w:tcPr>
            <w:tcW w:w="5746" w:type="dxa"/>
            <w:tcBorders>
              <w:top w:val="single" w:color="auto" w:sz="4" w:space="0"/>
              <w:left w:val="nil"/>
              <w:bottom w:val="single" w:color="auto" w:sz="4" w:space="0"/>
              <w:right w:val="single" w:color="auto" w:sz="4" w:space="0"/>
            </w:tcBorders>
            <w:shd w:val="clear" w:color="auto" w:fill="auto"/>
            <w:vAlign w:val="center"/>
          </w:tcPr>
          <w:p w14:paraId="3FB827EE">
            <w:pPr>
              <w:widowControl/>
              <w:jc w:val="center"/>
              <w:rPr>
                <w:rFonts w:ascii="宋体" w:hAnsi="宋体" w:cs="宋体"/>
                <w:b/>
                <w:bCs/>
                <w:color w:val="000000"/>
                <w:kern w:val="0"/>
                <w:sz w:val="20"/>
              </w:rPr>
            </w:pPr>
            <w:r>
              <w:rPr>
                <w:rFonts w:hint="eastAsia" w:ascii="宋体" w:hAnsi="宋体" w:cs="宋体"/>
                <w:b/>
                <w:bCs/>
                <w:color w:val="000000"/>
                <w:kern w:val="0"/>
                <w:sz w:val="20"/>
              </w:rPr>
              <w:t>评分内容</w:t>
            </w:r>
          </w:p>
        </w:tc>
        <w:tc>
          <w:tcPr>
            <w:tcW w:w="13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FD95E3">
            <w:pPr>
              <w:widowControl/>
              <w:jc w:val="center"/>
              <w:rPr>
                <w:rFonts w:ascii="等线" w:hAnsi="等线" w:eastAsia="等线" w:cs="宋体"/>
                <w:b/>
                <w:bCs/>
                <w:color w:val="000000"/>
                <w:kern w:val="0"/>
                <w:sz w:val="20"/>
              </w:rPr>
            </w:pPr>
            <w:r>
              <w:rPr>
                <w:rFonts w:hint="eastAsia" w:ascii="等线" w:hAnsi="等线" w:eastAsia="等线" w:cs="宋体"/>
                <w:b/>
                <w:bCs/>
                <w:color w:val="000000"/>
                <w:kern w:val="0"/>
                <w:sz w:val="20"/>
              </w:rPr>
              <w:t>得分</w:t>
            </w:r>
          </w:p>
        </w:tc>
      </w:tr>
      <w:tr w14:paraId="264D6320">
        <w:tblPrEx>
          <w:tblCellMar>
            <w:top w:w="0" w:type="dxa"/>
            <w:left w:w="108" w:type="dxa"/>
            <w:bottom w:w="0" w:type="dxa"/>
            <w:right w:w="108" w:type="dxa"/>
          </w:tblCellMar>
        </w:tblPrEx>
        <w:trPr>
          <w:trHeight w:val="488" w:hRule="atLeast"/>
        </w:trPr>
        <w:tc>
          <w:tcPr>
            <w:tcW w:w="670" w:type="dxa"/>
            <w:tcBorders>
              <w:top w:val="nil"/>
              <w:left w:val="single" w:color="auto" w:sz="4" w:space="0"/>
              <w:bottom w:val="single" w:color="auto" w:sz="4" w:space="0"/>
              <w:right w:val="single" w:color="auto" w:sz="4" w:space="0"/>
            </w:tcBorders>
            <w:shd w:val="clear" w:color="auto" w:fill="auto"/>
            <w:vAlign w:val="center"/>
          </w:tcPr>
          <w:p w14:paraId="4BE839C0">
            <w:pPr>
              <w:widowControl/>
              <w:jc w:val="center"/>
              <w:rPr>
                <w:rFonts w:ascii="宋体" w:hAnsi="宋体" w:cs="宋体"/>
                <w:b/>
                <w:bCs/>
                <w:color w:val="000000"/>
                <w:kern w:val="0"/>
                <w:sz w:val="20"/>
              </w:rPr>
            </w:pPr>
            <w:r>
              <w:rPr>
                <w:rFonts w:hint="eastAsia" w:ascii="宋体" w:hAnsi="宋体" w:cs="宋体"/>
                <w:b/>
                <w:bCs/>
                <w:color w:val="000000"/>
                <w:kern w:val="0"/>
                <w:sz w:val="20"/>
              </w:rPr>
              <w:t>序号</w:t>
            </w:r>
          </w:p>
        </w:tc>
        <w:tc>
          <w:tcPr>
            <w:tcW w:w="787" w:type="dxa"/>
            <w:tcBorders>
              <w:top w:val="nil"/>
              <w:left w:val="nil"/>
              <w:bottom w:val="single" w:color="auto" w:sz="4" w:space="0"/>
              <w:right w:val="single" w:color="auto" w:sz="4" w:space="0"/>
            </w:tcBorders>
            <w:shd w:val="clear" w:color="auto" w:fill="auto"/>
            <w:vAlign w:val="center"/>
          </w:tcPr>
          <w:p w14:paraId="1B277655">
            <w:pPr>
              <w:widowControl/>
              <w:jc w:val="center"/>
              <w:rPr>
                <w:rFonts w:ascii="宋体" w:hAnsi="宋体" w:cs="宋体"/>
                <w:b/>
                <w:bCs/>
                <w:color w:val="000000"/>
                <w:kern w:val="0"/>
                <w:sz w:val="20"/>
              </w:rPr>
            </w:pPr>
            <w:r>
              <w:rPr>
                <w:rFonts w:hint="eastAsia" w:ascii="宋体" w:hAnsi="宋体" w:cs="宋体"/>
                <w:b/>
                <w:bCs/>
                <w:color w:val="000000"/>
                <w:kern w:val="0"/>
                <w:sz w:val="20"/>
              </w:rPr>
              <w:t>评分因素</w:t>
            </w:r>
          </w:p>
        </w:tc>
        <w:tc>
          <w:tcPr>
            <w:tcW w:w="1008" w:type="dxa"/>
            <w:tcBorders>
              <w:top w:val="nil"/>
              <w:left w:val="nil"/>
              <w:bottom w:val="single" w:color="auto" w:sz="4" w:space="0"/>
              <w:right w:val="single" w:color="auto" w:sz="4" w:space="0"/>
            </w:tcBorders>
            <w:shd w:val="clear" w:color="auto" w:fill="auto"/>
            <w:vAlign w:val="center"/>
          </w:tcPr>
          <w:p w14:paraId="62841BB9">
            <w:pPr>
              <w:widowControl/>
              <w:jc w:val="center"/>
              <w:rPr>
                <w:rFonts w:ascii="宋体" w:hAnsi="宋体" w:cs="宋体"/>
                <w:b/>
                <w:bCs/>
                <w:color w:val="000000"/>
                <w:kern w:val="0"/>
                <w:sz w:val="20"/>
              </w:rPr>
            </w:pPr>
            <w:r>
              <w:rPr>
                <w:rFonts w:hint="eastAsia" w:ascii="宋体" w:hAnsi="宋体" w:cs="宋体"/>
                <w:b/>
                <w:bCs/>
                <w:color w:val="000000"/>
                <w:kern w:val="0"/>
                <w:sz w:val="20"/>
              </w:rPr>
              <w:t>权重</w:t>
            </w:r>
          </w:p>
        </w:tc>
        <w:tc>
          <w:tcPr>
            <w:tcW w:w="5746" w:type="dxa"/>
            <w:tcBorders>
              <w:top w:val="nil"/>
              <w:left w:val="nil"/>
              <w:bottom w:val="single" w:color="auto" w:sz="4" w:space="0"/>
              <w:right w:val="single" w:color="auto" w:sz="4" w:space="0"/>
            </w:tcBorders>
            <w:shd w:val="clear" w:color="auto" w:fill="auto"/>
            <w:vAlign w:val="center"/>
          </w:tcPr>
          <w:p w14:paraId="5A347A32">
            <w:pPr>
              <w:widowControl/>
              <w:jc w:val="center"/>
              <w:rPr>
                <w:rFonts w:ascii="宋体" w:hAnsi="宋体" w:cs="宋体"/>
                <w:b/>
                <w:bCs/>
                <w:color w:val="000000"/>
                <w:kern w:val="0"/>
                <w:sz w:val="20"/>
              </w:rPr>
            </w:pPr>
            <w:r>
              <w:rPr>
                <w:rFonts w:hint="eastAsia" w:ascii="宋体" w:hAnsi="宋体" w:cs="宋体"/>
                <w:b/>
                <w:bCs/>
                <w:color w:val="000000"/>
                <w:kern w:val="0"/>
                <w:sz w:val="20"/>
              </w:rPr>
              <w:t>评分准则</w:t>
            </w:r>
          </w:p>
        </w:tc>
        <w:tc>
          <w:tcPr>
            <w:tcW w:w="1303" w:type="dxa"/>
            <w:vMerge w:val="continue"/>
            <w:tcBorders>
              <w:top w:val="single" w:color="auto" w:sz="4" w:space="0"/>
              <w:left w:val="single" w:color="auto" w:sz="4" w:space="0"/>
              <w:bottom w:val="single" w:color="auto" w:sz="4" w:space="0"/>
              <w:right w:val="single" w:color="auto" w:sz="4" w:space="0"/>
            </w:tcBorders>
            <w:vAlign w:val="center"/>
          </w:tcPr>
          <w:p w14:paraId="47E6D70D">
            <w:pPr>
              <w:widowControl/>
              <w:jc w:val="left"/>
              <w:rPr>
                <w:rFonts w:ascii="等线" w:hAnsi="等线" w:eastAsia="等线" w:cs="宋体"/>
                <w:b/>
                <w:bCs/>
                <w:color w:val="000000"/>
                <w:kern w:val="0"/>
                <w:sz w:val="20"/>
              </w:rPr>
            </w:pPr>
          </w:p>
        </w:tc>
      </w:tr>
      <w:tr w14:paraId="29B7868B">
        <w:tblPrEx>
          <w:tblCellMar>
            <w:top w:w="0" w:type="dxa"/>
            <w:left w:w="108" w:type="dxa"/>
            <w:bottom w:w="0" w:type="dxa"/>
            <w:right w:w="108" w:type="dxa"/>
          </w:tblCellMar>
        </w:tblPrEx>
        <w:trPr>
          <w:trHeight w:val="390" w:hRule="atLeast"/>
        </w:trPr>
        <w:tc>
          <w:tcPr>
            <w:tcW w:w="670" w:type="dxa"/>
            <w:vMerge w:val="restart"/>
            <w:tcBorders>
              <w:top w:val="nil"/>
              <w:left w:val="single" w:color="auto" w:sz="4" w:space="0"/>
              <w:bottom w:val="nil"/>
              <w:right w:val="single" w:color="auto" w:sz="4" w:space="0"/>
            </w:tcBorders>
            <w:shd w:val="clear" w:color="auto" w:fill="auto"/>
            <w:vAlign w:val="center"/>
          </w:tcPr>
          <w:p w14:paraId="77947F53">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787" w:type="dxa"/>
            <w:vMerge w:val="restart"/>
            <w:tcBorders>
              <w:top w:val="nil"/>
              <w:left w:val="single" w:color="auto" w:sz="4" w:space="0"/>
              <w:bottom w:val="nil"/>
              <w:right w:val="single" w:color="auto" w:sz="4" w:space="0"/>
            </w:tcBorders>
            <w:shd w:val="clear" w:color="auto" w:fill="auto"/>
            <w:vAlign w:val="center"/>
          </w:tcPr>
          <w:p w14:paraId="677B26B0">
            <w:pPr>
              <w:widowControl/>
              <w:jc w:val="center"/>
              <w:rPr>
                <w:rFonts w:ascii="宋体" w:hAnsi="宋体" w:cs="宋体"/>
                <w:color w:val="000000"/>
                <w:kern w:val="0"/>
                <w:sz w:val="20"/>
              </w:rPr>
            </w:pPr>
            <w:r>
              <w:rPr>
                <w:rFonts w:hint="eastAsia" w:ascii="宋体" w:hAnsi="宋体" w:cs="宋体"/>
                <w:color w:val="000000"/>
                <w:kern w:val="0"/>
                <w:sz w:val="20"/>
              </w:rPr>
              <w:t>企业基本情况</w:t>
            </w:r>
          </w:p>
        </w:tc>
        <w:tc>
          <w:tcPr>
            <w:tcW w:w="1008" w:type="dxa"/>
            <w:vMerge w:val="restart"/>
            <w:tcBorders>
              <w:top w:val="nil"/>
              <w:left w:val="single" w:color="auto" w:sz="4" w:space="0"/>
              <w:bottom w:val="nil"/>
              <w:right w:val="single" w:color="auto" w:sz="4" w:space="0"/>
            </w:tcBorders>
            <w:shd w:val="clear" w:color="auto" w:fill="auto"/>
            <w:vAlign w:val="center"/>
          </w:tcPr>
          <w:p w14:paraId="2E49DA4F">
            <w:pPr>
              <w:widowControl/>
              <w:jc w:val="center"/>
              <w:rPr>
                <w:rFonts w:ascii="宋体" w:hAnsi="宋体" w:cs="宋体"/>
                <w:color w:val="000000"/>
                <w:kern w:val="0"/>
                <w:sz w:val="20"/>
              </w:rPr>
            </w:pPr>
            <w:r>
              <w:rPr>
                <w:rFonts w:hint="eastAsia" w:ascii="宋体" w:hAnsi="宋体" w:cs="宋体"/>
                <w:color w:val="000000"/>
                <w:kern w:val="0"/>
                <w:sz w:val="20"/>
              </w:rPr>
              <w:t>40</w:t>
            </w:r>
          </w:p>
        </w:tc>
        <w:tc>
          <w:tcPr>
            <w:tcW w:w="5746" w:type="dxa"/>
            <w:tcBorders>
              <w:top w:val="nil"/>
              <w:left w:val="nil"/>
              <w:bottom w:val="single" w:color="auto" w:sz="4" w:space="0"/>
              <w:right w:val="single" w:color="auto" w:sz="4" w:space="0"/>
            </w:tcBorders>
            <w:shd w:val="clear" w:color="auto" w:fill="auto"/>
          </w:tcPr>
          <w:p w14:paraId="004E3333">
            <w:pPr>
              <w:widowControl/>
              <w:jc w:val="left"/>
              <w:rPr>
                <w:rFonts w:ascii="宋体" w:hAnsi="宋体" w:cs="宋体"/>
                <w:b/>
                <w:bCs/>
                <w:color w:val="000000"/>
                <w:kern w:val="0"/>
                <w:sz w:val="20"/>
              </w:rPr>
            </w:pPr>
            <w:r>
              <w:rPr>
                <w:rFonts w:hint="eastAsia" w:ascii="宋体" w:hAnsi="宋体" w:cs="宋体"/>
                <w:b/>
                <w:bCs/>
                <w:color w:val="000000"/>
                <w:kern w:val="0"/>
                <w:sz w:val="20"/>
              </w:rPr>
              <w:t>1.企业成立时间（提供营业执照复印件）</w:t>
            </w:r>
          </w:p>
        </w:tc>
        <w:tc>
          <w:tcPr>
            <w:tcW w:w="1303" w:type="dxa"/>
            <w:vMerge w:val="restart"/>
            <w:tcBorders>
              <w:top w:val="nil"/>
              <w:left w:val="single" w:color="auto" w:sz="4" w:space="0"/>
              <w:bottom w:val="single" w:color="000000" w:sz="4" w:space="0"/>
              <w:right w:val="single" w:color="auto" w:sz="4" w:space="0"/>
            </w:tcBorders>
            <w:shd w:val="clear" w:color="auto" w:fill="auto"/>
            <w:vAlign w:val="center"/>
          </w:tcPr>
          <w:p w14:paraId="497C2E4F">
            <w:pPr>
              <w:widowControl/>
              <w:jc w:val="center"/>
              <w:rPr>
                <w:rFonts w:ascii="等线" w:hAnsi="等线" w:eastAsia="等线" w:cs="宋体"/>
                <w:color w:val="000000"/>
                <w:kern w:val="0"/>
                <w:sz w:val="20"/>
              </w:rPr>
            </w:pPr>
            <w:r>
              <w:rPr>
                <w:rFonts w:hint="eastAsia" w:ascii="等线" w:hAnsi="等线" w:eastAsia="等线" w:cs="宋体"/>
                <w:color w:val="000000"/>
                <w:kern w:val="0"/>
                <w:sz w:val="20"/>
              </w:rPr>
              <w:t>　</w:t>
            </w:r>
          </w:p>
        </w:tc>
      </w:tr>
      <w:tr w14:paraId="3A2349DB">
        <w:tblPrEx>
          <w:tblCellMar>
            <w:top w:w="0" w:type="dxa"/>
            <w:left w:w="108" w:type="dxa"/>
            <w:bottom w:w="0" w:type="dxa"/>
            <w:right w:w="108" w:type="dxa"/>
          </w:tblCellMar>
        </w:tblPrEx>
        <w:trPr>
          <w:trHeight w:val="390" w:hRule="atLeast"/>
        </w:trPr>
        <w:tc>
          <w:tcPr>
            <w:tcW w:w="670" w:type="dxa"/>
            <w:vMerge w:val="continue"/>
            <w:tcBorders>
              <w:top w:val="nil"/>
              <w:left w:val="single" w:color="auto" w:sz="4" w:space="0"/>
              <w:bottom w:val="nil"/>
              <w:right w:val="single" w:color="auto" w:sz="4" w:space="0"/>
            </w:tcBorders>
            <w:vAlign w:val="center"/>
          </w:tcPr>
          <w:p w14:paraId="4EC9A8D3">
            <w:pPr>
              <w:widowControl/>
              <w:jc w:val="left"/>
              <w:rPr>
                <w:rFonts w:ascii="宋体" w:hAnsi="宋体" w:cs="宋体"/>
                <w:color w:val="000000"/>
                <w:kern w:val="0"/>
                <w:sz w:val="20"/>
              </w:rPr>
            </w:pPr>
          </w:p>
        </w:tc>
        <w:tc>
          <w:tcPr>
            <w:tcW w:w="787" w:type="dxa"/>
            <w:vMerge w:val="continue"/>
            <w:tcBorders>
              <w:top w:val="nil"/>
              <w:left w:val="single" w:color="auto" w:sz="4" w:space="0"/>
              <w:bottom w:val="nil"/>
              <w:right w:val="single" w:color="auto" w:sz="4" w:space="0"/>
            </w:tcBorders>
            <w:vAlign w:val="center"/>
          </w:tcPr>
          <w:p w14:paraId="3B73B069">
            <w:pPr>
              <w:widowControl/>
              <w:jc w:val="left"/>
              <w:rPr>
                <w:rFonts w:ascii="宋体" w:hAnsi="宋体" w:cs="宋体"/>
                <w:color w:val="000000"/>
                <w:kern w:val="0"/>
                <w:sz w:val="20"/>
              </w:rPr>
            </w:pPr>
          </w:p>
        </w:tc>
        <w:tc>
          <w:tcPr>
            <w:tcW w:w="1008" w:type="dxa"/>
            <w:vMerge w:val="continue"/>
            <w:tcBorders>
              <w:top w:val="nil"/>
              <w:left w:val="single" w:color="auto" w:sz="4" w:space="0"/>
              <w:bottom w:val="nil"/>
              <w:right w:val="single" w:color="auto" w:sz="4" w:space="0"/>
            </w:tcBorders>
            <w:vAlign w:val="center"/>
          </w:tcPr>
          <w:p w14:paraId="5DF33EAE">
            <w:pPr>
              <w:widowControl/>
              <w:jc w:val="left"/>
              <w:rPr>
                <w:rFonts w:ascii="宋体" w:hAnsi="宋体" w:cs="宋体"/>
                <w:color w:val="000000"/>
                <w:kern w:val="0"/>
                <w:sz w:val="20"/>
              </w:rPr>
            </w:pPr>
          </w:p>
        </w:tc>
        <w:tc>
          <w:tcPr>
            <w:tcW w:w="5746" w:type="dxa"/>
            <w:tcBorders>
              <w:top w:val="nil"/>
              <w:left w:val="nil"/>
              <w:bottom w:val="single" w:color="auto" w:sz="4" w:space="0"/>
              <w:right w:val="single" w:color="auto" w:sz="4" w:space="0"/>
            </w:tcBorders>
            <w:shd w:val="clear" w:color="auto" w:fill="auto"/>
          </w:tcPr>
          <w:p w14:paraId="4961CE06">
            <w:pPr>
              <w:widowControl/>
              <w:jc w:val="left"/>
              <w:rPr>
                <w:rFonts w:ascii="宋体" w:hAnsi="宋体" w:cs="宋体"/>
                <w:kern w:val="0"/>
                <w:sz w:val="20"/>
              </w:rPr>
            </w:pPr>
            <w:r>
              <w:rPr>
                <w:rFonts w:hint="eastAsia" w:ascii="宋体" w:hAnsi="宋体" w:cs="宋体"/>
                <w:kern w:val="0"/>
                <w:sz w:val="20"/>
              </w:rPr>
              <w:t>1）成立时间≥10年，得5分；</w:t>
            </w:r>
          </w:p>
        </w:tc>
        <w:tc>
          <w:tcPr>
            <w:tcW w:w="1303" w:type="dxa"/>
            <w:vMerge w:val="continue"/>
            <w:tcBorders>
              <w:top w:val="nil"/>
              <w:left w:val="single" w:color="auto" w:sz="4" w:space="0"/>
              <w:bottom w:val="single" w:color="000000" w:sz="4" w:space="0"/>
              <w:right w:val="single" w:color="auto" w:sz="4" w:space="0"/>
            </w:tcBorders>
            <w:vAlign w:val="center"/>
          </w:tcPr>
          <w:p w14:paraId="63742686">
            <w:pPr>
              <w:widowControl/>
              <w:jc w:val="left"/>
              <w:rPr>
                <w:rFonts w:ascii="等线" w:hAnsi="等线" w:eastAsia="等线" w:cs="宋体"/>
                <w:color w:val="000000"/>
                <w:kern w:val="0"/>
                <w:sz w:val="20"/>
              </w:rPr>
            </w:pPr>
          </w:p>
        </w:tc>
      </w:tr>
      <w:tr w14:paraId="44E20789">
        <w:tblPrEx>
          <w:tblCellMar>
            <w:top w:w="0" w:type="dxa"/>
            <w:left w:w="108" w:type="dxa"/>
            <w:bottom w:w="0" w:type="dxa"/>
            <w:right w:w="108" w:type="dxa"/>
          </w:tblCellMar>
        </w:tblPrEx>
        <w:trPr>
          <w:trHeight w:val="390" w:hRule="atLeast"/>
        </w:trPr>
        <w:tc>
          <w:tcPr>
            <w:tcW w:w="670" w:type="dxa"/>
            <w:vMerge w:val="continue"/>
            <w:tcBorders>
              <w:top w:val="nil"/>
              <w:left w:val="single" w:color="auto" w:sz="4" w:space="0"/>
              <w:bottom w:val="nil"/>
              <w:right w:val="single" w:color="auto" w:sz="4" w:space="0"/>
            </w:tcBorders>
            <w:vAlign w:val="center"/>
          </w:tcPr>
          <w:p w14:paraId="6890D197">
            <w:pPr>
              <w:widowControl/>
              <w:jc w:val="left"/>
              <w:rPr>
                <w:rFonts w:ascii="宋体" w:hAnsi="宋体" w:cs="宋体"/>
                <w:color w:val="000000"/>
                <w:kern w:val="0"/>
                <w:sz w:val="20"/>
              </w:rPr>
            </w:pPr>
          </w:p>
        </w:tc>
        <w:tc>
          <w:tcPr>
            <w:tcW w:w="787" w:type="dxa"/>
            <w:vMerge w:val="continue"/>
            <w:tcBorders>
              <w:top w:val="nil"/>
              <w:left w:val="single" w:color="auto" w:sz="4" w:space="0"/>
              <w:bottom w:val="nil"/>
              <w:right w:val="single" w:color="auto" w:sz="4" w:space="0"/>
            </w:tcBorders>
            <w:vAlign w:val="center"/>
          </w:tcPr>
          <w:p w14:paraId="5C456917">
            <w:pPr>
              <w:widowControl/>
              <w:jc w:val="left"/>
              <w:rPr>
                <w:rFonts w:ascii="宋体" w:hAnsi="宋体" w:cs="宋体"/>
                <w:color w:val="000000"/>
                <w:kern w:val="0"/>
                <w:sz w:val="20"/>
              </w:rPr>
            </w:pPr>
          </w:p>
        </w:tc>
        <w:tc>
          <w:tcPr>
            <w:tcW w:w="1008" w:type="dxa"/>
            <w:vMerge w:val="continue"/>
            <w:tcBorders>
              <w:top w:val="nil"/>
              <w:left w:val="single" w:color="auto" w:sz="4" w:space="0"/>
              <w:bottom w:val="nil"/>
              <w:right w:val="single" w:color="auto" w:sz="4" w:space="0"/>
            </w:tcBorders>
            <w:vAlign w:val="center"/>
          </w:tcPr>
          <w:p w14:paraId="4930BBDC">
            <w:pPr>
              <w:widowControl/>
              <w:jc w:val="left"/>
              <w:rPr>
                <w:rFonts w:ascii="宋体" w:hAnsi="宋体" w:cs="宋体"/>
                <w:color w:val="000000"/>
                <w:kern w:val="0"/>
                <w:sz w:val="20"/>
              </w:rPr>
            </w:pPr>
          </w:p>
        </w:tc>
        <w:tc>
          <w:tcPr>
            <w:tcW w:w="5746" w:type="dxa"/>
            <w:tcBorders>
              <w:top w:val="nil"/>
              <w:left w:val="nil"/>
              <w:bottom w:val="single" w:color="auto" w:sz="4" w:space="0"/>
              <w:right w:val="single" w:color="auto" w:sz="4" w:space="0"/>
            </w:tcBorders>
            <w:shd w:val="clear" w:color="auto" w:fill="auto"/>
          </w:tcPr>
          <w:p w14:paraId="6B9CB578">
            <w:pPr>
              <w:widowControl/>
              <w:jc w:val="left"/>
              <w:rPr>
                <w:rFonts w:ascii="宋体" w:hAnsi="宋体" w:cs="宋体"/>
                <w:kern w:val="0"/>
                <w:sz w:val="20"/>
              </w:rPr>
            </w:pPr>
            <w:r>
              <w:rPr>
                <w:rFonts w:hint="eastAsia" w:ascii="宋体" w:hAnsi="宋体" w:cs="宋体"/>
                <w:kern w:val="0"/>
                <w:sz w:val="20"/>
              </w:rPr>
              <w:t>2）5年≤成立时间＜10年，得3分；</w:t>
            </w:r>
          </w:p>
        </w:tc>
        <w:tc>
          <w:tcPr>
            <w:tcW w:w="1303" w:type="dxa"/>
            <w:vMerge w:val="continue"/>
            <w:tcBorders>
              <w:top w:val="nil"/>
              <w:left w:val="single" w:color="auto" w:sz="4" w:space="0"/>
              <w:bottom w:val="single" w:color="000000" w:sz="4" w:space="0"/>
              <w:right w:val="single" w:color="auto" w:sz="4" w:space="0"/>
            </w:tcBorders>
            <w:vAlign w:val="center"/>
          </w:tcPr>
          <w:p w14:paraId="22C51411">
            <w:pPr>
              <w:widowControl/>
              <w:jc w:val="left"/>
              <w:rPr>
                <w:rFonts w:ascii="等线" w:hAnsi="等线" w:eastAsia="等线" w:cs="宋体"/>
                <w:color w:val="000000"/>
                <w:kern w:val="0"/>
                <w:sz w:val="20"/>
              </w:rPr>
            </w:pPr>
          </w:p>
        </w:tc>
      </w:tr>
      <w:tr w14:paraId="5C3D9601">
        <w:tblPrEx>
          <w:tblCellMar>
            <w:top w:w="0" w:type="dxa"/>
            <w:left w:w="108" w:type="dxa"/>
            <w:bottom w:w="0" w:type="dxa"/>
            <w:right w:w="108" w:type="dxa"/>
          </w:tblCellMar>
        </w:tblPrEx>
        <w:trPr>
          <w:trHeight w:val="390" w:hRule="atLeast"/>
        </w:trPr>
        <w:tc>
          <w:tcPr>
            <w:tcW w:w="670" w:type="dxa"/>
            <w:vMerge w:val="continue"/>
            <w:tcBorders>
              <w:top w:val="nil"/>
              <w:left w:val="single" w:color="auto" w:sz="4" w:space="0"/>
              <w:bottom w:val="nil"/>
              <w:right w:val="single" w:color="auto" w:sz="4" w:space="0"/>
            </w:tcBorders>
            <w:vAlign w:val="center"/>
          </w:tcPr>
          <w:p w14:paraId="16942916">
            <w:pPr>
              <w:widowControl/>
              <w:jc w:val="left"/>
              <w:rPr>
                <w:rFonts w:ascii="宋体" w:hAnsi="宋体" w:cs="宋体"/>
                <w:color w:val="000000"/>
                <w:kern w:val="0"/>
                <w:sz w:val="20"/>
              </w:rPr>
            </w:pPr>
          </w:p>
        </w:tc>
        <w:tc>
          <w:tcPr>
            <w:tcW w:w="787" w:type="dxa"/>
            <w:vMerge w:val="continue"/>
            <w:tcBorders>
              <w:top w:val="nil"/>
              <w:left w:val="single" w:color="auto" w:sz="4" w:space="0"/>
              <w:bottom w:val="nil"/>
              <w:right w:val="single" w:color="auto" w:sz="4" w:space="0"/>
            </w:tcBorders>
            <w:vAlign w:val="center"/>
          </w:tcPr>
          <w:p w14:paraId="31D0EE2C">
            <w:pPr>
              <w:widowControl/>
              <w:jc w:val="left"/>
              <w:rPr>
                <w:rFonts w:ascii="宋体" w:hAnsi="宋体" w:cs="宋体"/>
                <w:color w:val="000000"/>
                <w:kern w:val="0"/>
                <w:sz w:val="20"/>
              </w:rPr>
            </w:pPr>
          </w:p>
        </w:tc>
        <w:tc>
          <w:tcPr>
            <w:tcW w:w="1008" w:type="dxa"/>
            <w:vMerge w:val="continue"/>
            <w:tcBorders>
              <w:top w:val="nil"/>
              <w:left w:val="single" w:color="auto" w:sz="4" w:space="0"/>
              <w:bottom w:val="nil"/>
              <w:right w:val="single" w:color="auto" w:sz="4" w:space="0"/>
            </w:tcBorders>
            <w:vAlign w:val="center"/>
          </w:tcPr>
          <w:p w14:paraId="0AC6D5BC">
            <w:pPr>
              <w:widowControl/>
              <w:jc w:val="left"/>
              <w:rPr>
                <w:rFonts w:ascii="宋体" w:hAnsi="宋体" w:cs="宋体"/>
                <w:color w:val="000000"/>
                <w:kern w:val="0"/>
                <w:sz w:val="20"/>
              </w:rPr>
            </w:pPr>
          </w:p>
        </w:tc>
        <w:tc>
          <w:tcPr>
            <w:tcW w:w="5746" w:type="dxa"/>
            <w:tcBorders>
              <w:top w:val="nil"/>
              <w:left w:val="nil"/>
              <w:bottom w:val="single" w:color="auto" w:sz="4" w:space="0"/>
              <w:right w:val="single" w:color="auto" w:sz="4" w:space="0"/>
            </w:tcBorders>
            <w:shd w:val="clear" w:color="auto" w:fill="auto"/>
          </w:tcPr>
          <w:p w14:paraId="142BD340">
            <w:pPr>
              <w:widowControl/>
              <w:jc w:val="left"/>
              <w:rPr>
                <w:rFonts w:ascii="宋体" w:hAnsi="宋体" w:cs="宋体"/>
                <w:kern w:val="0"/>
                <w:sz w:val="20"/>
              </w:rPr>
            </w:pPr>
            <w:r>
              <w:rPr>
                <w:rFonts w:hint="eastAsia" w:ascii="宋体" w:hAnsi="宋体" w:cs="宋体"/>
                <w:kern w:val="0"/>
                <w:sz w:val="20"/>
              </w:rPr>
              <w:t>3）成立时间＜5年，得1分；</w:t>
            </w:r>
          </w:p>
        </w:tc>
        <w:tc>
          <w:tcPr>
            <w:tcW w:w="1303" w:type="dxa"/>
            <w:vMerge w:val="continue"/>
            <w:tcBorders>
              <w:top w:val="nil"/>
              <w:left w:val="single" w:color="auto" w:sz="4" w:space="0"/>
              <w:bottom w:val="single" w:color="000000" w:sz="4" w:space="0"/>
              <w:right w:val="single" w:color="auto" w:sz="4" w:space="0"/>
            </w:tcBorders>
            <w:vAlign w:val="center"/>
          </w:tcPr>
          <w:p w14:paraId="31398632">
            <w:pPr>
              <w:widowControl/>
              <w:jc w:val="left"/>
              <w:rPr>
                <w:rFonts w:ascii="等线" w:hAnsi="等线" w:eastAsia="等线" w:cs="宋体"/>
                <w:color w:val="000000"/>
                <w:kern w:val="0"/>
                <w:sz w:val="20"/>
              </w:rPr>
            </w:pPr>
          </w:p>
        </w:tc>
      </w:tr>
      <w:tr w14:paraId="3873815B">
        <w:tblPrEx>
          <w:tblCellMar>
            <w:top w:w="0" w:type="dxa"/>
            <w:left w:w="108" w:type="dxa"/>
            <w:bottom w:w="0" w:type="dxa"/>
            <w:right w:w="108" w:type="dxa"/>
          </w:tblCellMar>
        </w:tblPrEx>
        <w:trPr>
          <w:trHeight w:val="390" w:hRule="atLeast"/>
        </w:trPr>
        <w:tc>
          <w:tcPr>
            <w:tcW w:w="670" w:type="dxa"/>
            <w:vMerge w:val="continue"/>
            <w:tcBorders>
              <w:top w:val="nil"/>
              <w:left w:val="single" w:color="auto" w:sz="4" w:space="0"/>
              <w:bottom w:val="nil"/>
              <w:right w:val="single" w:color="auto" w:sz="4" w:space="0"/>
            </w:tcBorders>
            <w:vAlign w:val="center"/>
          </w:tcPr>
          <w:p w14:paraId="11D68A76">
            <w:pPr>
              <w:widowControl/>
              <w:jc w:val="left"/>
              <w:rPr>
                <w:rFonts w:ascii="宋体" w:hAnsi="宋体" w:cs="宋体"/>
                <w:color w:val="000000"/>
                <w:kern w:val="0"/>
                <w:sz w:val="20"/>
              </w:rPr>
            </w:pPr>
          </w:p>
        </w:tc>
        <w:tc>
          <w:tcPr>
            <w:tcW w:w="787" w:type="dxa"/>
            <w:vMerge w:val="continue"/>
            <w:tcBorders>
              <w:top w:val="nil"/>
              <w:left w:val="single" w:color="auto" w:sz="4" w:space="0"/>
              <w:bottom w:val="nil"/>
              <w:right w:val="single" w:color="auto" w:sz="4" w:space="0"/>
            </w:tcBorders>
            <w:vAlign w:val="center"/>
          </w:tcPr>
          <w:p w14:paraId="0224A409">
            <w:pPr>
              <w:widowControl/>
              <w:jc w:val="left"/>
              <w:rPr>
                <w:rFonts w:ascii="宋体" w:hAnsi="宋体" w:cs="宋体"/>
                <w:color w:val="000000"/>
                <w:kern w:val="0"/>
                <w:sz w:val="20"/>
              </w:rPr>
            </w:pPr>
          </w:p>
        </w:tc>
        <w:tc>
          <w:tcPr>
            <w:tcW w:w="1008" w:type="dxa"/>
            <w:vMerge w:val="continue"/>
            <w:tcBorders>
              <w:top w:val="nil"/>
              <w:left w:val="single" w:color="auto" w:sz="4" w:space="0"/>
              <w:bottom w:val="nil"/>
              <w:right w:val="single" w:color="auto" w:sz="4" w:space="0"/>
            </w:tcBorders>
            <w:vAlign w:val="center"/>
          </w:tcPr>
          <w:p w14:paraId="023885EE">
            <w:pPr>
              <w:widowControl/>
              <w:jc w:val="left"/>
              <w:rPr>
                <w:rFonts w:ascii="宋体" w:hAnsi="宋体" w:cs="宋体"/>
                <w:color w:val="000000"/>
                <w:kern w:val="0"/>
                <w:sz w:val="20"/>
              </w:rPr>
            </w:pPr>
          </w:p>
        </w:tc>
        <w:tc>
          <w:tcPr>
            <w:tcW w:w="5746" w:type="dxa"/>
            <w:tcBorders>
              <w:top w:val="nil"/>
              <w:left w:val="nil"/>
              <w:bottom w:val="single" w:color="auto" w:sz="4" w:space="0"/>
              <w:right w:val="single" w:color="auto" w:sz="4" w:space="0"/>
            </w:tcBorders>
            <w:shd w:val="clear" w:color="auto" w:fill="auto"/>
          </w:tcPr>
          <w:p w14:paraId="68D41E04">
            <w:pPr>
              <w:widowControl/>
              <w:jc w:val="left"/>
              <w:rPr>
                <w:rFonts w:ascii="宋体" w:hAnsi="宋体" w:cs="宋体"/>
                <w:b/>
                <w:bCs/>
                <w:kern w:val="0"/>
                <w:sz w:val="20"/>
              </w:rPr>
            </w:pPr>
            <w:r>
              <w:rPr>
                <w:rFonts w:hint="eastAsia" w:ascii="宋体" w:hAnsi="宋体" w:cs="宋体"/>
                <w:b/>
                <w:bCs/>
                <w:kern w:val="0"/>
                <w:sz w:val="20"/>
              </w:rPr>
              <w:t>2.注册资金（提供营业执照复印件）</w:t>
            </w:r>
          </w:p>
        </w:tc>
        <w:tc>
          <w:tcPr>
            <w:tcW w:w="1303" w:type="dxa"/>
            <w:vMerge w:val="restart"/>
            <w:tcBorders>
              <w:top w:val="nil"/>
              <w:left w:val="single" w:color="auto" w:sz="4" w:space="0"/>
              <w:bottom w:val="single" w:color="000000" w:sz="4" w:space="0"/>
              <w:right w:val="single" w:color="auto" w:sz="4" w:space="0"/>
            </w:tcBorders>
            <w:shd w:val="clear" w:color="auto" w:fill="auto"/>
            <w:vAlign w:val="center"/>
          </w:tcPr>
          <w:p w14:paraId="471AFA40">
            <w:pPr>
              <w:widowControl/>
              <w:jc w:val="center"/>
              <w:rPr>
                <w:rFonts w:ascii="等线" w:hAnsi="等线" w:eastAsia="等线" w:cs="宋体"/>
                <w:color w:val="000000"/>
                <w:kern w:val="0"/>
                <w:sz w:val="20"/>
              </w:rPr>
            </w:pPr>
            <w:r>
              <w:rPr>
                <w:rFonts w:hint="eastAsia" w:ascii="等线" w:hAnsi="等线" w:eastAsia="等线" w:cs="宋体"/>
                <w:color w:val="000000"/>
                <w:kern w:val="0"/>
                <w:sz w:val="20"/>
              </w:rPr>
              <w:t>　</w:t>
            </w:r>
          </w:p>
        </w:tc>
      </w:tr>
      <w:tr w14:paraId="178E7385">
        <w:tblPrEx>
          <w:tblCellMar>
            <w:top w:w="0" w:type="dxa"/>
            <w:left w:w="108" w:type="dxa"/>
            <w:bottom w:w="0" w:type="dxa"/>
            <w:right w:w="108" w:type="dxa"/>
          </w:tblCellMar>
        </w:tblPrEx>
        <w:trPr>
          <w:trHeight w:val="390" w:hRule="atLeast"/>
        </w:trPr>
        <w:tc>
          <w:tcPr>
            <w:tcW w:w="670" w:type="dxa"/>
            <w:vMerge w:val="continue"/>
            <w:tcBorders>
              <w:top w:val="nil"/>
              <w:left w:val="single" w:color="auto" w:sz="4" w:space="0"/>
              <w:bottom w:val="nil"/>
              <w:right w:val="single" w:color="auto" w:sz="4" w:space="0"/>
            </w:tcBorders>
            <w:vAlign w:val="center"/>
          </w:tcPr>
          <w:p w14:paraId="30185968">
            <w:pPr>
              <w:widowControl/>
              <w:jc w:val="left"/>
              <w:rPr>
                <w:rFonts w:ascii="宋体" w:hAnsi="宋体" w:cs="宋体"/>
                <w:color w:val="000000"/>
                <w:kern w:val="0"/>
                <w:sz w:val="20"/>
              </w:rPr>
            </w:pPr>
          </w:p>
        </w:tc>
        <w:tc>
          <w:tcPr>
            <w:tcW w:w="787" w:type="dxa"/>
            <w:vMerge w:val="continue"/>
            <w:tcBorders>
              <w:top w:val="nil"/>
              <w:left w:val="single" w:color="auto" w:sz="4" w:space="0"/>
              <w:bottom w:val="nil"/>
              <w:right w:val="single" w:color="auto" w:sz="4" w:space="0"/>
            </w:tcBorders>
            <w:vAlign w:val="center"/>
          </w:tcPr>
          <w:p w14:paraId="3DC838CF">
            <w:pPr>
              <w:widowControl/>
              <w:jc w:val="left"/>
              <w:rPr>
                <w:rFonts w:ascii="宋体" w:hAnsi="宋体" w:cs="宋体"/>
                <w:color w:val="000000"/>
                <w:kern w:val="0"/>
                <w:sz w:val="20"/>
              </w:rPr>
            </w:pPr>
          </w:p>
        </w:tc>
        <w:tc>
          <w:tcPr>
            <w:tcW w:w="1008" w:type="dxa"/>
            <w:vMerge w:val="continue"/>
            <w:tcBorders>
              <w:top w:val="nil"/>
              <w:left w:val="single" w:color="auto" w:sz="4" w:space="0"/>
              <w:bottom w:val="nil"/>
              <w:right w:val="single" w:color="auto" w:sz="4" w:space="0"/>
            </w:tcBorders>
            <w:vAlign w:val="center"/>
          </w:tcPr>
          <w:p w14:paraId="43B32810">
            <w:pPr>
              <w:widowControl/>
              <w:jc w:val="left"/>
              <w:rPr>
                <w:rFonts w:ascii="宋体" w:hAnsi="宋体" w:cs="宋体"/>
                <w:color w:val="000000"/>
                <w:kern w:val="0"/>
                <w:sz w:val="20"/>
              </w:rPr>
            </w:pPr>
          </w:p>
        </w:tc>
        <w:tc>
          <w:tcPr>
            <w:tcW w:w="5746" w:type="dxa"/>
            <w:tcBorders>
              <w:top w:val="nil"/>
              <w:left w:val="nil"/>
              <w:bottom w:val="single" w:color="auto" w:sz="4" w:space="0"/>
              <w:right w:val="single" w:color="auto" w:sz="4" w:space="0"/>
            </w:tcBorders>
            <w:shd w:val="clear" w:color="auto" w:fill="auto"/>
          </w:tcPr>
          <w:p w14:paraId="5A55003D">
            <w:pPr>
              <w:widowControl/>
              <w:jc w:val="left"/>
              <w:rPr>
                <w:rFonts w:ascii="宋体" w:hAnsi="宋体" w:cs="宋体"/>
                <w:kern w:val="0"/>
                <w:sz w:val="20"/>
              </w:rPr>
            </w:pPr>
            <w:r>
              <w:rPr>
                <w:rFonts w:hint="eastAsia" w:ascii="宋体" w:hAnsi="宋体" w:cs="宋体"/>
                <w:kern w:val="0"/>
                <w:sz w:val="20"/>
              </w:rPr>
              <w:t>1）注册资金5000万元及以上，得10分；</w:t>
            </w:r>
          </w:p>
        </w:tc>
        <w:tc>
          <w:tcPr>
            <w:tcW w:w="1303" w:type="dxa"/>
            <w:vMerge w:val="continue"/>
            <w:tcBorders>
              <w:top w:val="nil"/>
              <w:left w:val="single" w:color="auto" w:sz="4" w:space="0"/>
              <w:bottom w:val="single" w:color="000000" w:sz="4" w:space="0"/>
              <w:right w:val="single" w:color="auto" w:sz="4" w:space="0"/>
            </w:tcBorders>
            <w:vAlign w:val="center"/>
          </w:tcPr>
          <w:p w14:paraId="7153CD25">
            <w:pPr>
              <w:widowControl/>
              <w:jc w:val="left"/>
              <w:rPr>
                <w:rFonts w:ascii="等线" w:hAnsi="等线" w:eastAsia="等线" w:cs="宋体"/>
                <w:color w:val="000000"/>
                <w:kern w:val="0"/>
                <w:sz w:val="20"/>
              </w:rPr>
            </w:pPr>
          </w:p>
        </w:tc>
      </w:tr>
      <w:tr w14:paraId="35058947">
        <w:tblPrEx>
          <w:tblCellMar>
            <w:top w:w="0" w:type="dxa"/>
            <w:left w:w="108" w:type="dxa"/>
            <w:bottom w:w="0" w:type="dxa"/>
            <w:right w:w="108" w:type="dxa"/>
          </w:tblCellMar>
        </w:tblPrEx>
        <w:trPr>
          <w:trHeight w:val="390" w:hRule="atLeast"/>
        </w:trPr>
        <w:tc>
          <w:tcPr>
            <w:tcW w:w="670" w:type="dxa"/>
            <w:vMerge w:val="continue"/>
            <w:tcBorders>
              <w:top w:val="nil"/>
              <w:left w:val="single" w:color="auto" w:sz="4" w:space="0"/>
              <w:bottom w:val="nil"/>
              <w:right w:val="single" w:color="auto" w:sz="4" w:space="0"/>
            </w:tcBorders>
            <w:vAlign w:val="center"/>
          </w:tcPr>
          <w:p w14:paraId="00C9CDE3">
            <w:pPr>
              <w:widowControl/>
              <w:jc w:val="left"/>
              <w:rPr>
                <w:rFonts w:ascii="宋体" w:hAnsi="宋体" w:cs="宋体"/>
                <w:color w:val="000000"/>
                <w:kern w:val="0"/>
                <w:sz w:val="20"/>
              </w:rPr>
            </w:pPr>
          </w:p>
        </w:tc>
        <w:tc>
          <w:tcPr>
            <w:tcW w:w="787" w:type="dxa"/>
            <w:vMerge w:val="continue"/>
            <w:tcBorders>
              <w:top w:val="nil"/>
              <w:left w:val="single" w:color="auto" w:sz="4" w:space="0"/>
              <w:bottom w:val="nil"/>
              <w:right w:val="single" w:color="auto" w:sz="4" w:space="0"/>
            </w:tcBorders>
            <w:vAlign w:val="center"/>
          </w:tcPr>
          <w:p w14:paraId="006804CF">
            <w:pPr>
              <w:widowControl/>
              <w:jc w:val="left"/>
              <w:rPr>
                <w:rFonts w:ascii="宋体" w:hAnsi="宋体" w:cs="宋体"/>
                <w:color w:val="000000"/>
                <w:kern w:val="0"/>
                <w:sz w:val="20"/>
              </w:rPr>
            </w:pPr>
          </w:p>
        </w:tc>
        <w:tc>
          <w:tcPr>
            <w:tcW w:w="1008" w:type="dxa"/>
            <w:vMerge w:val="continue"/>
            <w:tcBorders>
              <w:top w:val="nil"/>
              <w:left w:val="single" w:color="auto" w:sz="4" w:space="0"/>
              <w:bottom w:val="nil"/>
              <w:right w:val="single" w:color="auto" w:sz="4" w:space="0"/>
            </w:tcBorders>
            <w:vAlign w:val="center"/>
          </w:tcPr>
          <w:p w14:paraId="09A2CFA2">
            <w:pPr>
              <w:widowControl/>
              <w:jc w:val="left"/>
              <w:rPr>
                <w:rFonts w:ascii="宋体" w:hAnsi="宋体" w:cs="宋体"/>
                <w:color w:val="000000"/>
                <w:kern w:val="0"/>
                <w:sz w:val="20"/>
              </w:rPr>
            </w:pPr>
          </w:p>
        </w:tc>
        <w:tc>
          <w:tcPr>
            <w:tcW w:w="5746" w:type="dxa"/>
            <w:tcBorders>
              <w:top w:val="nil"/>
              <w:left w:val="nil"/>
              <w:bottom w:val="single" w:color="auto" w:sz="4" w:space="0"/>
              <w:right w:val="single" w:color="auto" w:sz="4" w:space="0"/>
            </w:tcBorders>
            <w:shd w:val="clear" w:color="auto" w:fill="auto"/>
          </w:tcPr>
          <w:p w14:paraId="7F45B1CB">
            <w:pPr>
              <w:widowControl/>
              <w:jc w:val="left"/>
              <w:rPr>
                <w:rFonts w:ascii="宋体" w:hAnsi="宋体" w:cs="宋体"/>
                <w:kern w:val="0"/>
                <w:sz w:val="20"/>
              </w:rPr>
            </w:pPr>
            <w:r>
              <w:rPr>
                <w:rFonts w:hint="eastAsia" w:ascii="宋体" w:hAnsi="宋体" w:cs="宋体"/>
                <w:kern w:val="0"/>
                <w:sz w:val="20"/>
              </w:rPr>
              <w:t>2）1000万元≤注册资金＜5000万元，得5分；</w:t>
            </w:r>
          </w:p>
        </w:tc>
        <w:tc>
          <w:tcPr>
            <w:tcW w:w="1303" w:type="dxa"/>
            <w:vMerge w:val="continue"/>
            <w:tcBorders>
              <w:top w:val="nil"/>
              <w:left w:val="single" w:color="auto" w:sz="4" w:space="0"/>
              <w:bottom w:val="single" w:color="000000" w:sz="4" w:space="0"/>
              <w:right w:val="single" w:color="auto" w:sz="4" w:space="0"/>
            </w:tcBorders>
            <w:vAlign w:val="center"/>
          </w:tcPr>
          <w:p w14:paraId="157370B6">
            <w:pPr>
              <w:widowControl/>
              <w:jc w:val="left"/>
              <w:rPr>
                <w:rFonts w:ascii="等线" w:hAnsi="等线" w:eastAsia="等线" w:cs="宋体"/>
                <w:color w:val="000000"/>
                <w:kern w:val="0"/>
                <w:sz w:val="20"/>
              </w:rPr>
            </w:pPr>
          </w:p>
        </w:tc>
      </w:tr>
      <w:tr w14:paraId="201AE19D">
        <w:tblPrEx>
          <w:tblCellMar>
            <w:top w:w="0" w:type="dxa"/>
            <w:left w:w="108" w:type="dxa"/>
            <w:bottom w:w="0" w:type="dxa"/>
            <w:right w:w="108" w:type="dxa"/>
          </w:tblCellMar>
        </w:tblPrEx>
        <w:trPr>
          <w:trHeight w:val="390" w:hRule="atLeast"/>
        </w:trPr>
        <w:tc>
          <w:tcPr>
            <w:tcW w:w="670" w:type="dxa"/>
            <w:vMerge w:val="continue"/>
            <w:tcBorders>
              <w:top w:val="nil"/>
              <w:left w:val="single" w:color="auto" w:sz="4" w:space="0"/>
              <w:bottom w:val="nil"/>
              <w:right w:val="single" w:color="auto" w:sz="4" w:space="0"/>
            </w:tcBorders>
            <w:vAlign w:val="center"/>
          </w:tcPr>
          <w:p w14:paraId="6BBA8296">
            <w:pPr>
              <w:widowControl/>
              <w:jc w:val="left"/>
              <w:rPr>
                <w:rFonts w:ascii="宋体" w:hAnsi="宋体" w:cs="宋体"/>
                <w:color w:val="000000"/>
                <w:kern w:val="0"/>
                <w:sz w:val="20"/>
              </w:rPr>
            </w:pPr>
          </w:p>
        </w:tc>
        <w:tc>
          <w:tcPr>
            <w:tcW w:w="787" w:type="dxa"/>
            <w:vMerge w:val="continue"/>
            <w:tcBorders>
              <w:top w:val="nil"/>
              <w:left w:val="single" w:color="auto" w:sz="4" w:space="0"/>
              <w:bottom w:val="nil"/>
              <w:right w:val="single" w:color="auto" w:sz="4" w:space="0"/>
            </w:tcBorders>
            <w:vAlign w:val="center"/>
          </w:tcPr>
          <w:p w14:paraId="71000E85">
            <w:pPr>
              <w:widowControl/>
              <w:jc w:val="left"/>
              <w:rPr>
                <w:rFonts w:ascii="宋体" w:hAnsi="宋体" w:cs="宋体"/>
                <w:color w:val="000000"/>
                <w:kern w:val="0"/>
                <w:sz w:val="20"/>
              </w:rPr>
            </w:pPr>
          </w:p>
        </w:tc>
        <w:tc>
          <w:tcPr>
            <w:tcW w:w="1008" w:type="dxa"/>
            <w:vMerge w:val="continue"/>
            <w:tcBorders>
              <w:top w:val="nil"/>
              <w:left w:val="single" w:color="auto" w:sz="4" w:space="0"/>
              <w:bottom w:val="nil"/>
              <w:right w:val="single" w:color="auto" w:sz="4" w:space="0"/>
            </w:tcBorders>
            <w:vAlign w:val="center"/>
          </w:tcPr>
          <w:p w14:paraId="67EF9815">
            <w:pPr>
              <w:widowControl/>
              <w:jc w:val="left"/>
              <w:rPr>
                <w:rFonts w:ascii="宋体" w:hAnsi="宋体" w:cs="宋体"/>
                <w:color w:val="000000"/>
                <w:kern w:val="0"/>
                <w:sz w:val="20"/>
              </w:rPr>
            </w:pPr>
          </w:p>
        </w:tc>
        <w:tc>
          <w:tcPr>
            <w:tcW w:w="5746" w:type="dxa"/>
            <w:tcBorders>
              <w:top w:val="nil"/>
              <w:left w:val="nil"/>
              <w:bottom w:val="single" w:color="auto" w:sz="4" w:space="0"/>
              <w:right w:val="single" w:color="auto" w:sz="4" w:space="0"/>
            </w:tcBorders>
            <w:shd w:val="clear" w:color="auto" w:fill="auto"/>
          </w:tcPr>
          <w:p w14:paraId="64114803">
            <w:pPr>
              <w:widowControl/>
              <w:jc w:val="left"/>
              <w:rPr>
                <w:rFonts w:ascii="宋体" w:hAnsi="宋体" w:cs="宋体"/>
                <w:kern w:val="0"/>
                <w:sz w:val="20"/>
              </w:rPr>
            </w:pPr>
            <w:r>
              <w:rPr>
                <w:rFonts w:hint="eastAsia" w:ascii="宋体" w:hAnsi="宋体" w:cs="宋体"/>
                <w:kern w:val="0"/>
                <w:sz w:val="20"/>
              </w:rPr>
              <w:t>3）注册资金＜1000万元，得1分；</w:t>
            </w:r>
          </w:p>
        </w:tc>
        <w:tc>
          <w:tcPr>
            <w:tcW w:w="1303" w:type="dxa"/>
            <w:vMerge w:val="continue"/>
            <w:tcBorders>
              <w:top w:val="nil"/>
              <w:left w:val="single" w:color="auto" w:sz="4" w:space="0"/>
              <w:bottom w:val="single" w:color="000000" w:sz="4" w:space="0"/>
              <w:right w:val="single" w:color="auto" w:sz="4" w:space="0"/>
            </w:tcBorders>
            <w:vAlign w:val="center"/>
          </w:tcPr>
          <w:p w14:paraId="70A01B16">
            <w:pPr>
              <w:widowControl/>
              <w:jc w:val="left"/>
              <w:rPr>
                <w:rFonts w:ascii="等线" w:hAnsi="等线" w:eastAsia="等线" w:cs="宋体"/>
                <w:color w:val="000000"/>
                <w:kern w:val="0"/>
                <w:sz w:val="20"/>
              </w:rPr>
            </w:pPr>
          </w:p>
        </w:tc>
      </w:tr>
      <w:tr w14:paraId="1B8D602D">
        <w:tblPrEx>
          <w:tblCellMar>
            <w:top w:w="0" w:type="dxa"/>
            <w:left w:w="108" w:type="dxa"/>
            <w:bottom w:w="0" w:type="dxa"/>
            <w:right w:w="108" w:type="dxa"/>
          </w:tblCellMar>
        </w:tblPrEx>
        <w:trPr>
          <w:trHeight w:val="390" w:hRule="atLeast"/>
        </w:trPr>
        <w:tc>
          <w:tcPr>
            <w:tcW w:w="670" w:type="dxa"/>
            <w:vMerge w:val="continue"/>
            <w:tcBorders>
              <w:top w:val="nil"/>
              <w:left w:val="single" w:color="auto" w:sz="4" w:space="0"/>
              <w:bottom w:val="nil"/>
              <w:right w:val="single" w:color="auto" w:sz="4" w:space="0"/>
            </w:tcBorders>
            <w:vAlign w:val="center"/>
          </w:tcPr>
          <w:p w14:paraId="277D0731">
            <w:pPr>
              <w:widowControl/>
              <w:jc w:val="left"/>
              <w:rPr>
                <w:rFonts w:ascii="宋体" w:hAnsi="宋体" w:cs="宋体"/>
                <w:color w:val="000000"/>
                <w:kern w:val="0"/>
                <w:sz w:val="20"/>
              </w:rPr>
            </w:pPr>
          </w:p>
        </w:tc>
        <w:tc>
          <w:tcPr>
            <w:tcW w:w="787" w:type="dxa"/>
            <w:vMerge w:val="continue"/>
            <w:tcBorders>
              <w:top w:val="nil"/>
              <w:left w:val="single" w:color="auto" w:sz="4" w:space="0"/>
              <w:bottom w:val="nil"/>
              <w:right w:val="single" w:color="auto" w:sz="4" w:space="0"/>
            </w:tcBorders>
            <w:vAlign w:val="center"/>
          </w:tcPr>
          <w:p w14:paraId="2E50BFD8">
            <w:pPr>
              <w:widowControl/>
              <w:jc w:val="left"/>
              <w:rPr>
                <w:rFonts w:ascii="宋体" w:hAnsi="宋体" w:cs="宋体"/>
                <w:color w:val="000000"/>
                <w:kern w:val="0"/>
                <w:sz w:val="20"/>
              </w:rPr>
            </w:pPr>
          </w:p>
        </w:tc>
        <w:tc>
          <w:tcPr>
            <w:tcW w:w="1008" w:type="dxa"/>
            <w:vMerge w:val="continue"/>
            <w:tcBorders>
              <w:top w:val="nil"/>
              <w:left w:val="single" w:color="auto" w:sz="4" w:space="0"/>
              <w:bottom w:val="nil"/>
              <w:right w:val="single" w:color="auto" w:sz="4" w:space="0"/>
            </w:tcBorders>
            <w:vAlign w:val="center"/>
          </w:tcPr>
          <w:p w14:paraId="651BFA0C">
            <w:pPr>
              <w:widowControl/>
              <w:jc w:val="left"/>
              <w:rPr>
                <w:rFonts w:ascii="宋体" w:hAnsi="宋体" w:cs="宋体"/>
                <w:color w:val="000000"/>
                <w:kern w:val="0"/>
                <w:sz w:val="20"/>
              </w:rPr>
            </w:pPr>
          </w:p>
        </w:tc>
        <w:tc>
          <w:tcPr>
            <w:tcW w:w="5746" w:type="dxa"/>
            <w:tcBorders>
              <w:top w:val="nil"/>
              <w:left w:val="nil"/>
              <w:bottom w:val="single" w:color="auto" w:sz="4" w:space="0"/>
              <w:right w:val="single" w:color="auto" w:sz="4" w:space="0"/>
            </w:tcBorders>
            <w:shd w:val="clear" w:color="auto" w:fill="auto"/>
          </w:tcPr>
          <w:p w14:paraId="1E3993CD">
            <w:pPr>
              <w:widowControl/>
              <w:jc w:val="left"/>
              <w:rPr>
                <w:rFonts w:ascii="宋体" w:hAnsi="宋体" w:cs="宋体"/>
                <w:b/>
                <w:bCs/>
                <w:kern w:val="0"/>
                <w:sz w:val="20"/>
              </w:rPr>
            </w:pPr>
            <w:r>
              <w:rPr>
                <w:rFonts w:hint="eastAsia" w:ascii="宋体" w:hAnsi="宋体" w:cs="宋体"/>
                <w:b/>
                <w:bCs/>
                <w:kern w:val="0"/>
                <w:sz w:val="20"/>
              </w:rPr>
              <w:t>3.营业收入（提供202</w:t>
            </w:r>
            <w:r>
              <w:rPr>
                <w:rFonts w:hint="eastAsia" w:ascii="宋体" w:hAnsi="宋体" w:cs="宋体"/>
                <w:b/>
                <w:bCs/>
                <w:kern w:val="0"/>
                <w:sz w:val="20"/>
                <w:lang w:val="en-US" w:eastAsia="zh-CN"/>
              </w:rPr>
              <w:t>2</w:t>
            </w:r>
            <w:r>
              <w:rPr>
                <w:rFonts w:hint="eastAsia" w:ascii="宋体" w:hAnsi="宋体" w:cs="宋体"/>
                <w:b/>
                <w:bCs/>
                <w:kern w:val="0"/>
                <w:sz w:val="20"/>
              </w:rPr>
              <w:t>、202</w:t>
            </w:r>
            <w:r>
              <w:rPr>
                <w:rFonts w:hint="eastAsia" w:ascii="宋体" w:hAnsi="宋体" w:cs="宋体"/>
                <w:b/>
                <w:bCs/>
                <w:kern w:val="0"/>
                <w:sz w:val="20"/>
                <w:lang w:val="en-US" w:eastAsia="zh-CN"/>
              </w:rPr>
              <w:t>3</w:t>
            </w:r>
            <w:r>
              <w:rPr>
                <w:rFonts w:hint="eastAsia" w:ascii="宋体" w:hAnsi="宋体" w:cs="宋体"/>
                <w:b/>
                <w:bCs/>
                <w:kern w:val="0"/>
                <w:sz w:val="20"/>
              </w:rPr>
              <w:t>、202</w:t>
            </w:r>
            <w:r>
              <w:rPr>
                <w:rFonts w:hint="eastAsia" w:ascii="宋体" w:hAnsi="宋体" w:cs="宋体"/>
                <w:b/>
                <w:bCs/>
                <w:kern w:val="0"/>
                <w:sz w:val="20"/>
                <w:lang w:val="en-US" w:eastAsia="zh-CN"/>
              </w:rPr>
              <w:t>4</w:t>
            </w:r>
            <w:r>
              <w:rPr>
                <w:rFonts w:hint="eastAsia" w:ascii="宋体" w:hAnsi="宋体" w:cs="宋体"/>
                <w:b/>
                <w:bCs/>
                <w:kern w:val="0"/>
                <w:sz w:val="20"/>
              </w:rPr>
              <w:t>年财务报表）</w:t>
            </w:r>
          </w:p>
        </w:tc>
        <w:tc>
          <w:tcPr>
            <w:tcW w:w="1303" w:type="dxa"/>
            <w:vMerge w:val="restart"/>
            <w:tcBorders>
              <w:top w:val="nil"/>
              <w:left w:val="single" w:color="auto" w:sz="4" w:space="0"/>
              <w:bottom w:val="single" w:color="000000" w:sz="4" w:space="0"/>
              <w:right w:val="single" w:color="auto" w:sz="4" w:space="0"/>
            </w:tcBorders>
            <w:shd w:val="clear" w:color="auto" w:fill="auto"/>
            <w:vAlign w:val="center"/>
          </w:tcPr>
          <w:p w14:paraId="3F9B17EF">
            <w:pPr>
              <w:widowControl/>
              <w:jc w:val="center"/>
              <w:rPr>
                <w:rFonts w:ascii="等线" w:hAnsi="等线" w:eastAsia="等线" w:cs="宋体"/>
                <w:color w:val="000000"/>
                <w:kern w:val="0"/>
                <w:sz w:val="20"/>
              </w:rPr>
            </w:pPr>
            <w:r>
              <w:rPr>
                <w:rFonts w:hint="eastAsia" w:ascii="等线" w:hAnsi="等线" w:eastAsia="等线" w:cs="宋体"/>
                <w:color w:val="000000"/>
                <w:kern w:val="0"/>
                <w:sz w:val="20"/>
              </w:rPr>
              <w:t>　</w:t>
            </w:r>
          </w:p>
        </w:tc>
      </w:tr>
      <w:tr w14:paraId="6F612317">
        <w:tblPrEx>
          <w:tblCellMar>
            <w:top w:w="0" w:type="dxa"/>
            <w:left w:w="108" w:type="dxa"/>
            <w:bottom w:w="0" w:type="dxa"/>
            <w:right w:w="108" w:type="dxa"/>
          </w:tblCellMar>
        </w:tblPrEx>
        <w:trPr>
          <w:trHeight w:val="390" w:hRule="atLeast"/>
        </w:trPr>
        <w:tc>
          <w:tcPr>
            <w:tcW w:w="670" w:type="dxa"/>
            <w:vMerge w:val="continue"/>
            <w:tcBorders>
              <w:top w:val="nil"/>
              <w:left w:val="single" w:color="auto" w:sz="4" w:space="0"/>
              <w:bottom w:val="nil"/>
              <w:right w:val="single" w:color="auto" w:sz="4" w:space="0"/>
            </w:tcBorders>
            <w:vAlign w:val="center"/>
          </w:tcPr>
          <w:p w14:paraId="6B49845A">
            <w:pPr>
              <w:widowControl/>
              <w:jc w:val="left"/>
              <w:rPr>
                <w:rFonts w:ascii="宋体" w:hAnsi="宋体" w:cs="宋体"/>
                <w:color w:val="000000"/>
                <w:kern w:val="0"/>
                <w:sz w:val="20"/>
              </w:rPr>
            </w:pPr>
          </w:p>
        </w:tc>
        <w:tc>
          <w:tcPr>
            <w:tcW w:w="787" w:type="dxa"/>
            <w:vMerge w:val="continue"/>
            <w:tcBorders>
              <w:top w:val="nil"/>
              <w:left w:val="single" w:color="auto" w:sz="4" w:space="0"/>
              <w:bottom w:val="nil"/>
              <w:right w:val="single" w:color="auto" w:sz="4" w:space="0"/>
            </w:tcBorders>
            <w:vAlign w:val="center"/>
          </w:tcPr>
          <w:p w14:paraId="5203B751">
            <w:pPr>
              <w:widowControl/>
              <w:jc w:val="left"/>
              <w:rPr>
                <w:rFonts w:ascii="宋体" w:hAnsi="宋体" w:cs="宋体"/>
                <w:color w:val="000000"/>
                <w:kern w:val="0"/>
                <w:sz w:val="20"/>
              </w:rPr>
            </w:pPr>
          </w:p>
        </w:tc>
        <w:tc>
          <w:tcPr>
            <w:tcW w:w="1008" w:type="dxa"/>
            <w:vMerge w:val="continue"/>
            <w:tcBorders>
              <w:top w:val="nil"/>
              <w:left w:val="single" w:color="auto" w:sz="4" w:space="0"/>
              <w:bottom w:val="nil"/>
              <w:right w:val="single" w:color="auto" w:sz="4" w:space="0"/>
            </w:tcBorders>
            <w:vAlign w:val="center"/>
          </w:tcPr>
          <w:p w14:paraId="4500FF37">
            <w:pPr>
              <w:widowControl/>
              <w:jc w:val="left"/>
              <w:rPr>
                <w:rFonts w:ascii="宋体" w:hAnsi="宋体" w:cs="宋体"/>
                <w:color w:val="000000"/>
                <w:kern w:val="0"/>
                <w:sz w:val="20"/>
              </w:rPr>
            </w:pPr>
          </w:p>
        </w:tc>
        <w:tc>
          <w:tcPr>
            <w:tcW w:w="5746" w:type="dxa"/>
            <w:tcBorders>
              <w:top w:val="nil"/>
              <w:left w:val="nil"/>
              <w:bottom w:val="single" w:color="auto" w:sz="4" w:space="0"/>
              <w:right w:val="single" w:color="auto" w:sz="4" w:space="0"/>
            </w:tcBorders>
            <w:shd w:val="clear" w:color="auto" w:fill="auto"/>
          </w:tcPr>
          <w:p w14:paraId="7697ECB1">
            <w:pPr>
              <w:widowControl/>
              <w:jc w:val="left"/>
              <w:rPr>
                <w:rFonts w:ascii="宋体" w:hAnsi="宋体" w:cs="宋体"/>
                <w:kern w:val="0"/>
                <w:sz w:val="20"/>
              </w:rPr>
            </w:pPr>
            <w:r>
              <w:rPr>
                <w:rFonts w:hint="eastAsia" w:ascii="宋体" w:hAnsi="宋体" w:cs="宋体"/>
                <w:kern w:val="0"/>
                <w:sz w:val="20"/>
              </w:rPr>
              <w:t>1)近3年营业收入之和≥5亿元，得10分；</w:t>
            </w:r>
          </w:p>
        </w:tc>
        <w:tc>
          <w:tcPr>
            <w:tcW w:w="1303" w:type="dxa"/>
            <w:vMerge w:val="continue"/>
            <w:tcBorders>
              <w:top w:val="nil"/>
              <w:left w:val="single" w:color="auto" w:sz="4" w:space="0"/>
              <w:bottom w:val="single" w:color="000000" w:sz="4" w:space="0"/>
              <w:right w:val="single" w:color="auto" w:sz="4" w:space="0"/>
            </w:tcBorders>
            <w:vAlign w:val="center"/>
          </w:tcPr>
          <w:p w14:paraId="6B932B98">
            <w:pPr>
              <w:widowControl/>
              <w:jc w:val="left"/>
              <w:rPr>
                <w:rFonts w:ascii="等线" w:hAnsi="等线" w:eastAsia="等线" w:cs="宋体"/>
                <w:color w:val="000000"/>
                <w:kern w:val="0"/>
                <w:sz w:val="20"/>
              </w:rPr>
            </w:pPr>
          </w:p>
        </w:tc>
      </w:tr>
      <w:tr w14:paraId="0B2C9621">
        <w:tblPrEx>
          <w:tblCellMar>
            <w:top w:w="0" w:type="dxa"/>
            <w:left w:w="108" w:type="dxa"/>
            <w:bottom w:w="0" w:type="dxa"/>
            <w:right w:w="108" w:type="dxa"/>
          </w:tblCellMar>
        </w:tblPrEx>
        <w:trPr>
          <w:trHeight w:val="390" w:hRule="atLeast"/>
        </w:trPr>
        <w:tc>
          <w:tcPr>
            <w:tcW w:w="670" w:type="dxa"/>
            <w:vMerge w:val="continue"/>
            <w:tcBorders>
              <w:top w:val="nil"/>
              <w:left w:val="single" w:color="auto" w:sz="4" w:space="0"/>
              <w:bottom w:val="nil"/>
              <w:right w:val="single" w:color="auto" w:sz="4" w:space="0"/>
            </w:tcBorders>
            <w:vAlign w:val="center"/>
          </w:tcPr>
          <w:p w14:paraId="37869171">
            <w:pPr>
              <w:widowControl/>
              <w:jc w:val="left"/>
              <w:rPr>
                <w:rFonts w:ascii="宋体" w:hAnsi="宋体" w:cs="宋体"/>
                <w:color w:val="000000"/>
                <w:kern w:val="0"/>
                <w:sz w:val="20"/>
              </w:rPr>
            </w:pPr>
          </w:p>
        </w:tc>
        <w:tc>
          <w:tcPr>
            <w:tcW w:w="787" w:type="dxa"/>
            <w:vMerge w:val="continue"/>
            <w:tcBorders>
              <w:top w:val="nil"/>
              <w:left w:val="single" w:color="auto" w:sz="4" w:space="0"/>
              <w:bottom w:val="nil"/>
              <w:right w:val="single" w:color="auto" w:sz="4" w:space="0"/>
            </w:tcBorders>
            <w:vAlign w:val="center"/>
          </w:tcPr>
          <w:p w14:paraId="0C87614C">
            <w:pPr>
              <w:widowControl/>
              <w:jc w:val="left"/>
              <w:rPr>
                <w:rFonts w:ascii="宋体" w:hAnsi="宋体" w:cs="宋体"/>
                <w:color w:val="000000"/>
                <w:kern w:val="0"/>
                <w:sz w:val="20"/>
              </w:rPr>
            </w:pPr>
          </w:p>
        </w:tc>
        <w:tc>
          <w:tcPr>
            <w:tcW w:w="1008" w:type="dxa"/>
            <w:vMerge w:val="continue"/>
            <w:tcBorders>
              <w:top w:val="nil"/>
              <w:left w:val="single" w:color="auto" w:sz="4" w:space="0"/>
              <w:bottom w:val="nil"/>
              <w:right w:val="single" w:color="auto" w:sz="4" w:space="0"/>
            </w:tcBorders>
            <w:vAlign w:val="center"/>
          </w:tcPr>
          <w:p w14:paraId="408F4A97">
            <w:pPr>
              <w:widowControl/>
              <w:jc w:val="left"/>
              <w:rPr>
                <w:rFonts w:ascii="宋体" w:hAnsi="宋体" w:cs="宋体"/>
                <w:color w:val="000000"/>
                <w:kern w:val="0"/>
                <w:sz w:val="20"/>
              </w:rPr>
            </w:pPr>
          </w:p>
        </w:tc>
        <w:tc>
          <w:tcPr>
            <w:tcW w:w="5746" w:type="dxa"/>
            <w:tcBorders>
              <w:top w:val="nil"/>
              <w:left w:val="nil"/>
              <w:bottom w:val="single" w:color="auto" w:sz="4" w:space="0"/>
              <w:right w:val="single" w:color="auto" w:sz="4" w:space="0"/>
            </w:tcBorders>
            <w:shd w:val="clear" w:color="auto" w:fill="auto"/>
          </w:tcPr>
          <w:p w14:paraId="1572BA2F">
            <w:pPr>
              <w:widowControl/>
              <w:jc w:val="left"/>
              <w:rPr>
                <w:rFonts w:ascii="宋体" w:hAnsi="宋体" w:cs="宋体"/>
                <w:kern w:val="0"/>
                <w:sz w:val="20"/>
              </w:rPr>
            </w:pPr>
            <w:r>
              <w:rPr>
                <w:rFonts w:hint="eastAsia" w:ascii="宋体" w:hAnsi="宋体" w:cs="宋体"/>
                <w:kern w:val="0"/>
                <w:sz w:val="20"/>
              </w:rPr>
              <w:t>2)3亿元≤近3年营业收入之和＜5亿元，得5分；</w:t>
            </w:r>
          </w:p>
        </w:tc>
        <w:tc>
          <w:tcPr>
            <w:tcW w:w="1303" w:type="dxa"/>
            <w:vMerge w:val="continue"/>
            <w:tcBorders>
              <w:top w:val="nil"/>
              <w:left w:val="single" w:color="auto" w:sz="4" w:space="0"/>
              <w:bottom w:val="single" w:color="000000" w:sz="4" w:space="0"/>
              <w:right w:val="single" w:color="auto" w:sz="4" w:space="0"/>
            </w:tcBorders>
            <w:vAlign w:val="center"/>
          </w:tcPr>
          <w:p w14:paraId="21DF3A54">
            <w:pPr>
              <w:widowControl/>
              <w:jc w:val="left"/>
              <w:rPr>
                <w:rFonts w:ascii="等线" w:hAnsi="等线" w:eastAsia="等线" w:cs="宋体"/>
                <w:color w:val="000000"/>
                <w:kern w:val="0"/>
                <w:sz w:val="20"/>
              </w:rPr>
            </w:pPr>
          </w:p>
        </w:tc>
      </w:tr>
      <w:tr w14:paraId="453DAFD5">
        <w:tblPrEx>
          <w:tblCellMar>
            <w:top w:w="0" w:type="dxa"/>
            <w:left w:w="108" w:type="dxa"/>
            <w:bottom w:w="0" w:type="dxa"/>
            <w:right w:w="108" w:type="dxa"/>
          </w:tblCellMar>
        </w:tblPrEx>
        <w:trPr>
          <w:trHeight w:val="390" w:hRule="atLeast"/>
        </w:trPr>
        <w:tc>
          <w:tcPr>
            <w:tcW w:w="670" w:type="dxa"/>
            <w:vMerge w:val="continue"/>
            <w:tcBorders>
              <w:top w:val="nil"/>
              <w:left w:val="single" w:color="auto" w:sz="4" w:space="0"/>
              <w:bottom w:val="nil"/>
              <w:right w:val="single" w:color="auto" w:sz="4" w:space="0"/>
            </w:tcBorders>
            <w:vAlign w:val="center"/>
          </w:tcPr>
          <w:p w14:paraId="5E3BF597">
            <w:pPr>
              <w:widowControl/>
              <w:jc w:val="left"/>
              <w:rPr>
                <w:rFonts w:ascii="宋体" w:hAnsi="宋体" w:cs="宋体"/>
                <w:color w:val="000000"/>
                <w:kern w:val="0"/>
                <w:sz w:val="20"/>
              </w:rPr>
            </w:pPr>
          </w:p>
        </w:tc>
        <w:tc>
          <w:tcPr>
            <w:tcW w:w="787" w:type="dxa"/>
            <w:vMerge w:val="continue"/>
            <w:tcBorders>
              <w:top w:val="nil"/>
              <w:left w:val="single" w:color="auto" w:sz="4" w:space="0"/>
              <w:bottom w:val="nil"/>
              <w:right w:val="single" w:color="auto" w:sz="4" w:space="0"/>
            </w:tcBorders>
            <w:vAlign w:val="center"/>
          </w:tcPr>
          <w:p w14:paraId="44004F1D">
            <w:pPr>
              <w:widowControl/>
              <w:jc w:val="left"/>
              <w:rPr>
                <w:rFonts w:ascii="宋体" w:hAnsi="宋体" w:cs="宋体"/>
                <w:color w:val="000000"/>
                <w:kern w:val="0"/>
                <w:sz w:val="20"/>
              </w:rPr>
            </w:pPr>
          </w:p>
        </w:tc>
        <w:tc>
          <w:tcPr>
            <w:tcW w:w="1008" w:type="dxa"/>
            <w:vMerge w:val="continue"/>
            <w:tcBorders>
              <w:top w:val="nil"/>
              <w:left w:val="single" w:color="auto" w:sz="4" w:space="0"/>
              <w:bottom w:val="nil"/>
              <w:right w:val="single" w:color="auto" w:sz="4" w:space="0"/>
            </w:tcBorders>
            <w:vAlign w:val="center"/>
          </w:tcPr>
          <w:p w14:paraId="33471D7C">
            <w:pPr>
              <w:widowControl/>
              <w:jc w:val="left"/>
              <w:rPr>
                <w:rFonts w:ascii="宋体" w:hAnsi="宋体" w:cs="宋体"/>
                <w:color w:val="000000"/>
                <w:kern w:val="0"/>
                <w:sz w:val="20"/>
              </w:rPr>
            </w:pPr>
          </w:p>
        </w:tc>
        <w:tc>
          <w:tcPr>
            <w:tcW w:w="5746" w:type="dxa"/>
            <w:tcBorders>
              <w:top w:val="nil"/>
              <w:left w:val="nil"/>
              <w:bottom w:val="single" w:color="auto" w:sz="4" w:space="0"/>
              <w:right w:val="single" w:color="auto" w:sz="4" w:space="0"/>
            </w:tcBorders>
            <w:shd w:val="clear" w:color="auto" w:fill="auto"/>
          </w:tcPr>
          <w:p w14:paraId="2CC1D789">
            <w:pPr>
              <w:widowControl/>
              <w:jc w:val="left"/>
              <w:rPr>
                <w:rFonts w:ascii="宋体" w:hAnsi="宋体" w:cs="宋体"/>
                <w:kern w:val="0"/>
                <w:sz w:val="20"/>
              </w:rPr>
            </w:pPr>
            <w:r>
              <w:rPr>
                <w:rFonts w:hint="eastAsia" w:ascii="宋体" w:hAnsi="宋体" w:cs="宋体"/>
                <w:kern w:val="0"/>
                <w:sz w:val="20"/>
              </w:rPr>
              <w:t>3)近3年营业收入之和＜3亿元，得1分；</w:t>
            </w:r>
          </w:p>
        </w:tc>
        <w:tc>
          <w:tcPr>
            <w:tcW w:w="1303" w:type="dxa"/>
            <w:vMerge w:val="continue"/>
            <w:tcBorders>
              <w:top w:val="nil"/>
              <w:left w:val="single" w:color="auto" w:sz="4" w:space="0"/>
              <w:bottom w:val="single" w:color="000000" w:sz="4" w:space="0"/>
              <w:right w:val="single" w:color="auto" w:sz="4" w:space="0"/>
            </w:tcBorders>
            <w:vAlign w:val="center"/>
          </w:tcPr>
          <w:p w14:paraId="6145BA75">
            <w:pPr>
              <w:widowControl/>
              <w:jc w:val="left"/>
              <w:rPr>
                <w:rFonts w:ascii="等线" w:hAnsi="等线" w:eastAsia="等线" w:cs="宋体"/>
                <w:color w:val="000000"/>
                <w:kern w:val="0"/>
                <w:sz w:val="20"/>
              </w:rPr>
            </w:pPr>
          </w:p>
        </w:tc>
      </w:tr>
      <w:tr w14:paraId="290F792B">
        <w:tblPrEx>
          <w:tblCellMar>
            <w:top w:w="0" w:type="dxa"/>
            <w:left w:w="108" w:type="dxa"/>
            <w:bottom w:w="0" w:type="dxa"/>
            <w:right w:w="108" w:type="dxa"/>
          </w:tblCellMar>
        </w:tblPrEx>
        <w:trPr>
          <w:trHeight w:val="488" w:hRule="atLeast"/>
        </w:trPr>
        <w:tc>
          <w:tcPr>
            <w:tcW w:w="670" w:type="dxa"/>
            <w:vMerge w:val="continue"/>
            <w:tcBorders>
              <w:top w:val="nil"/>
              <w:left w:val="single" w:color="auto" w:sz="4" w:space="0"/>
              <w:bottom w:val="nil"/>
              <w:right w:val="single" w:color="auto" w:sz="4" w:space="0"/>
            </w:tcBorders>
            <w:vAlign w:val="center"/>
          </w:tcPr>
          <w:p w14:paraId="23B2B34B">
            <w:pPr>
              <w:widowControl/>
              <w:jc w:val="left"/>
              <w:rPr>
                <w:rFonts w:ascii="宋体" w:hAnsi="宋体" w:cs="宋体"/>
                <w:color w:val="000000"/>
                <w:kern w:val="0"/>
                <w:sz w:val="20"/>
              </w:rPr>
            </w:pPr>
          </w:p>
        </w:tc>
        <w:tc>
          <w:tcPr>
            <w:tcW w:w="787" w:type="dxa"/>
            <w:vMerge w:val="continue"/>
            <w:tcBorders>
              <w:top w:val="nil"/>
              <w:left w:val="single" w:color="auto" w:sz="4" w:space="0"/>
              <w:bottom w:val="nil"/>
              <w:right w:val="single" w:color="auto" w:sz="4" w:space="0"/>
            </w:tcBorders>
            <w:vAlign w:val="center"/>
          </w:tcPr>
          <w:p w14:paraId="7C14FC41">
            <w:pPr>
              <w:widowControl/>
              <w:jc w:val="left"/>
              <w:rPr>
                <w:rFonts w:ascii="宋体" w:hAnsi="宋体" w:cs="宋体"/>
                <w:color w:val="000000"/>
                <w:kern w:val="0"/>
                <w:sz w:val="20"/>
              </w:rPr>
            </w:pPr>
          </w:p>
        </w:tc>
        <w:tc>
          <w:tcPr>
            <w:tcW w:w="1008" w:type="dxa"/>
            <w:vMerge w:val="continue"/>
            <w:tcBorders>
              <w:top w:val="nil"/>
              <w:left w:val="single" w:color="auto" w:sz="4" w:space="0"/>
              <w:bottom w:val="nil"/>
              <w:right w:val="single" w:color="auto" w:sz="4" w:space="0"/>
            </w:tcBorders>
            <w:vAlign w:val="center"/>
          </w:tcPr>
          <w:p w14:paraId="4387950C">
            <w:pPr>
              <w:widowControl/>
              <w:jc w:val="left"/>
              <w:rPr>
                <w:rFonts w:ascii="宋体" w:hAnsi="宋体" w:cs="宋体"/>
                <w:color w:val="000000"/>
                <w:kern w:val="0"/>
                <w:sz w:val="20"/>
              </w:rPr>
            </w:pPr>
          </w:p>
        </w:tc>
        <w:tc>
          <w:tcPr>
            <w:tcW w:w="5746" w:type="dxa"/>
            <w:tcBorders>
              <w:top w:val="nil"/>
              <w:left w:val="nil"/>
              <w:bottom w:val="single" w:color="auto" w:sz="4" w:space="0"/>
              <w:right w:val="single" w:color="auto" w:sz="4" w:space="0"/>
            </w:tcBorders>
            <w:shd w:val="clear" w:color="auto" w:fill="auto"/>
          </w:tcPr>
          <w:p w14:paraId="735B262B">
            <w:pPr>
              <w:widowControl/>
              <w:jc w:val="left"/>
              <w:rPr>
                <w:rFonts w:ascii="宋体" w:hAnsi="宋体" w:cs="宋体"/>
                <w:b/>
                <w:bCs/>
                <w:kern w:val="0"/>
                <w:sz w:val="20"/>
              </w:rPr>
            </w:pPr>
            <w:r>
              <w:rPr>
                <w:rFonts w:hint="eastAsia" w:ascii="宋体" w:hAnsi="宋体" w:cs="宋体"/>
                <w:b/>
                <w:bCs/>
                <w:kern w:val="0"/>
                <w:sz w:val="20"/>
              </w:rPr>
              <w:t>4.厂房产权情况（提供产权证或租赁合同，若有自有厂房则得5分）</w:t>
            </w:r>
          </w:p>
        </w:tc>
        <w:tc>
          <w:tcPr>
            <w:tcW w:w="1303" w:type="dxa"/>
            <w:vMerge w:val="restart"/>
            <w:tcBorders>
              <w:top w:val="nil"/>
              <w:left w:val="single" w:color="auto" w:sz="4" w:space="0"/>
              <w:bottom w:val="single" w:color="000000" w:sz="4" w:space="0"/>
              <w:right w:val="single" w:color="auto" w:sz="4" w:space="0"/>
            </w:tcBorders>
            <w:shd w:val="clear" w:color="auto" w:fill="auto"/>
            <w:vAlign w:val="center"/>
          </w:tcPr>
          <w:p w14:paraId="29E1E641">
            <w:pPr>
              <w:widowControl/>
              <w:jc w:val="center"/>
              <w:rPr>
                <w:rFonts w:ascii="等线" w:hAnsi="等线" w:eastAsia="等线" w:cs="宋体"/>
                <w:color w:val="000000"/>
                <w:kern w:val="0"/>
                <w:sz w:val="20"/>
              </w:rPr>
            </w:pPr>
            <w:r>
              <w:rPr>
                <w:rFonts w:hint="eastAsia" w:ascii="等线" w:hAnsi="等线" w:eastAsia="等线" w:cs="宋体"/>
                <w:color w:val="000000"/>
                <w:kern w:val="0"/>
                <w:sz w:val="20"/>
              </w:rPr>
              <w:t>　</w:t>
            </w:r>
          </w:p>
        </w:tc>
      </w:tr>
      <w:tr w14:paraId="0C93F3AC">
        <w:tblPrEx>
          <w:tblCellMar>
            <w:top w:w="0" w:type="dxa"/>
            <w:left w:w="108" w:type="dxa"/>
            <w:bottom w:w="0" w:type="dxa"/>
            <w:right w:w="108" w:type="dxa"/>
          </w:tblCellMar>
        </w:tblPrEx>
        <w:trPr>
          <w:trHeight w:val="390" w:hRule="atLeast"/>
        </w:trPr>
        <w:tc>
          <w:tcPr>
            <w:tcW w:w="670" w:type="dxa"/>
            <w:vMerge w:val="continue"/>
            <w:tcBorders>
              <w:top w:val="nil"/>
              <w:left w:val="single" w:color="auto" w:sz="4" w:space="0"/>
              <w:bottom w:val="nil"/>
              <w:right w:val="single" w:color="auto" w:sz="4" w:space="0"/>
            </w:tcBorders>
            <w:vAlign w:val="center"/>
          </w:tcPr>
          <w:p w14:paraId="4472518F">
            <w:pPr>
              <w:widowControl/>
              <w:jc w:val="left"/>
              <w:rPr>
                <w:rFonts w:ascii="宋体" w:hAnsi="宋体" w:cs="宋体"/>
                <w:color w:val="000000"/>
                <w:kern w:val="0"/>
                <w:sz w:val="20"/>
              </w:rPr>
            </w:pPr>
          </w:p>
        </w:tc>
        <w:tc>
          <w:tcPr>
            <w:tcW w:w="787" w:type="dxa"/>
            <w:vMerge w:val="continue"/>
            <w:tcBorders>
              <w:top w:val="nil"/>
              <w:left w:val="single" w:color="auto" w:sz="4" w:space="0"/>
              <w:bottom w:val="nil"/>
              <w:right w:val="single" w:color="auto" w:sz="4" w:space="0"/>
            </w:tcBorders>
            <w:vAlign w:val="center"/>
          </w:tcPr>
          <w:p w14:paraId="1CDA272B">
            <w:pPr>
              <w:widowControl/>
              <w:jc w:val="left"/>
              <w:rPr>
                <w:rFonts w:ascii="宋体" w:hAnsi="宋体" w:cs="宋体"/>
                <w:color w:val="000000"/>
                <w:kern w:val="0"/>
                <w:sz w:val="20"/>
              </w:rPr>
            </w:pPr>
          </w:p>
        </w:tc>
        <w:tc>
          <w:tcPr>
            <w:tcW w:w="1008" w:type="dxa"/>
            <w:vMerge w:val="continue"/>
            <w:tcBorders>
              <w:top w:val="nil"/>
              <w:left w:val="single" w:color="auto" w:sz="4" w:space="0"/>
              <w:bottom w:val="nil"/>
              <w:right w:val="single" w:color="auto" w:sz="4" w:space="0"/>
            </w:tcBorders>
            <w:vAlign w:val="center"/>
          </w:tcPr>
          <w:p w14:paraId="66BA98FD">
            <w:pPr>
              <w:widowControl/>
              <w:jc w:val="left"/>
              <w:rPr>
                <w:rFonts w:ascii="宋体" w:hAnsi="宋体" w:cs="宋体"/>
                <w:color w:val="000000"/>
                <w:kern w:val="0"/>
                <w:sz w:val="20"/>
              </w:rPr>
            </w:pPr>
          </w:p>
        </w:tc>
        <w:tc>
          <w:tcPr>
            <w:tcW w:w="5746" w:type="dxa"/>
            <w:tcBorders>
              <w:top w:val="nil"/>
              <w:left w:val="nil"/>
              <w:bottom w:val="single" w:color="auto" w:sz="4" w:space="0"/>
              <w:right w:val="single" w:color="auto" w:sz="4" w:space="0"/>
            </w:tcBorders>
            <w:shd w:val="clear" w:color="auto" w:fill="auto"/>
          </w:tcPr>
          <w:p w14:paraId="047BC279">
            <w:pPr>
              <w:widowControl/>
              <w:jc w:val="left"/>
              <w:rPr>
                <w:rFonts w:ascii="宋体" w:hAnsi="宋体" w:cs="宋体"/>
                <w:kern w:val="0"/>
                <w:sz w:val="20"/>
              </w:rPr>
            </w:pPr>
            <w:r>
              <w:rPr>
                <w:rFonts w:hint="eastAsia" w:ascii="宋体" w:hAnsi="宋体" w:cs="宋体"/>
                <w:kern w:val="0"/>
                <w:sz w:val="20"/>
              </w:rPr>
              <w:t>1)自有厂房，得5分；</w:t>
            </w:r>
          </w:p>
        </w:tc>
        <w:tc>
          <w:tcPr>
            <w:tcW w:w="1303" w:type="dxa"/>
            <w:vMerge w:val="continue"/>
            <w:tcBorders>
              <w:top w:val="nil"/>
              <w:left w:val="single" w:color="auto" w:sz="4" w:space="0"/>
              <w:bottom w:val="single" w:color="000000" w:sz="4" w:space="0"/>
              <w:right w:val="single" w:color="auto" w:sz="4" w:space="0"/>
            </w:tcBorders>
            <w:vAlign w:val="center"/>
          </w:tcPr>
          <w:p w14:paraId="7A7B46EC">
            <w:pPr>
              <w:widowControl/>
              <w:jc w:val="left"/>
              <w:rPr>
                <w:rFonts w:ascii="等线" w:hAnsi="等线" w:eastAsia="等线" w:cs="宋体"/>
                <w:color w:val="000000"/>
                <w:kern w:val="0"/>
                <w:sz w:val="20"/>
              </w:rPr>
            </w:pPr>
          </w:p>
        </w:tc>
      </w:tr>
      <w:tr w14:paraId="34F9373A">
        <w:tblPrEx>
          <w:tblCellMar>
            <w:top w:w="0" w:type="dxa"/>
            <w:left w:w="108" w:type="dxa"/>
            <w:bottom w:w="0" w:type="dxa"/>
            <w:right w:w="108" w:type="dxa"/>
          </w:tblCellMar>
        </w:tblPrEx>
        <w:trPr>
          <w:trHeight w:val="390" w:hRule="atLeast"/>
        </w:trPr>
        <w:tc>
          <w:tcPr>
            <w:tcW w:w="670" w:type="dxa"/>
            <w:vMerge w:val="continue"/>
            <w:tcBorders>
              <w:top w:val="nil"/>
              <w:left w:val="single" w:color="auto" w:sz="4" w:space="0"/>
              <w:bottom w:val="nil"/>
              <w:right w:val="single" w:color="auto" w:sz="4" w:space="0"/>
            </w:tcBorders>
            <w:vAlign w:val="center"/>
          </w:tcPr>
          <w:p w14:paraId="6E7406DD">
            <w:pPr>
              <w:widowControl/>
              <w:jc w:val="left"/>
              <w:rPr>
                <w:rFonts w:ascii="宋体" w:hAnsi="宋体" w:cs="宋体"/>
                <w:color w:val="000000"/>
                <w:kern w:val="0"/>
                <w:sz w:val="20"/>
              </w:rPr>
            </w:pPr>
          </w:p>
        </w:tc>
        <w:tc>
          <w:tcPr>
            <w:tcW w:w="787" w:type="dxa"/>
            <w:vMerge w:val="continue"/>
            <w:tcBorders>
              <w:top w:val="nil"/>
              <w:left w:val="single" w:color="auto" w:sz="4" w:space="0"/>
              <w:bottom w:val="nil"/>
              <w:right w:val="single" w:color="auto" w:sz="4" w:space="0"/>
            </w:tcBorders>
            <w:vAlign w:val="center"/>
          </w:tcPr>
          <w:p w14:paraId="5AEE0782">
            <w:pPr>
              <w:widowControl/>
              <w:jc w:val="left"/>
              <w:rPr>
                <w:rFonts w:ascii="宋体" w:hAnsi="宋体" w:cs="宋体"/>
                <w:color w:val="000000"/>
                <w:kern w:val="0"/>
                <w:sz w:val="20"/>
              </w:rPr>
            </w:pPr>
          </w:p>
        </w:tc>
        <w:tc>
          <w:tcPr>
            <w:tcW w:w="1008" w:type="dxa"/>
            <w:vMerge w:val="continue"/>
            <w:tcBorders>
              <w:top w:val="nil"/>
              <w:left w:val="single" w:color="auto" w:sz="4" w:space="0"/>
              <w:bottom w:val="nil"/>
              <w:right w:val="single" w:color="auto" w:sz="4" w:space="0"/>
            </w:tcBorders>
            <w:vAlign w:val="center"/>
          </w:tcPr>
          <w:p w14:paraId="78B61ED3">
            <w:pPr>
              <w:widowControl/>
              <w:jc w:val="left"/>
              <w:rPr>
                <w:rFonts w:ascii="宋体" w:hAnsi="宋体" w:cs="宋体"/>
                <w:color w:val="000000"/>
                <w:kern w:val="0"/>
                <w:sz w:val="20"/>
              </w:rPr>
            </w:pPr>
          </w:p>
        </w:tc>
        <w:tc>
          <w:tcPr>
            <w:tcW w:w="5746" w:type="dxa"/>
            <w:tcBorders>
              <w:top w:val="nil"/>
              <w:left w:val="nil"/>
              <w:bottom w:val="single" w:color="auto" w:sz="4" w:space="0"/>
              <w:right w:val="single" w:color="auto" w:sz="4" w:space="0"/>
            </w:tcBorders>
            <w:shd w:val="clear" w:color="auto" w:fill="auto"/>
          </w:tcPr>
          <w:p w14:paraId="400D5970">
            <w:pPr>
              <w:widowControl/>
              <w:jc w:val="left"/>
              <w:rPr>
                <w:rFonts w:ascii="宋体" w:hAnsi="宋体" w:cs="宋体"/>
                <w:kern w:val="0"/>
                <w:sz w:val="20"/>
              </w:rPr>
            </w:pPr>
            <w:r>
              <w:rPr>
                <w:rFonts w:hint="eastAsia" w:ascii="宋体" w:hAnsi="宋体" w:cs="宋体"/>
                <w:kern w:val="0"/>
                <w:sz w:val="20"/>
              </w:rPr>
              <w:t>2)租赁厂房，得2分；</w:t>
            </w:r>
          </w:p>
        </w:tc>
        <w:tc>
          <w:tcPr>
            <w:tcW w:w="1303" w:type="dxa"/>
            <w:vMerge w:val="continue"/>
            <w:tcBorders>
              <w:top w:val="nil"/>
              <w:left w:val="single" w:color="auto" w:sz="4" w:space="0"/>
              <w:bottom w:val="single" w:color="000000" w:sz="4" w:space="0"/>
              <w:right w:val="single" w:color="auto" w:sz="4" w:space="0"/>
            </w:tcBorders>
            <w:vAlign w:val="center"/>
          </w:tcPr>
          <w:p w14:paraId="25B0D205">
            <w:pPr>
              <w:widowControl/>
              <w:jc w:val="left"/>
              <w:rPr>
                <w:rFonts w:ascii="等线" w:hAnsi="等线" w:eastAsia="等线" w:cs="宋体"/>
                <w:color w:val="000000"/>
                <w:kern w:val="0"/>
                <w:sz w:val="20"/>
              </w:rPr>
            </w:pPr>
          </w:p>
        </w:tc>
      </w:tr>
      <w:tr w14:paraId="516A1188">
        <w:trPr>
          <w:trHeight w:val="488" w:hRule="atLeast"/>
        </w:trPr>
        <w:tc>
          <w:tcPr>
            <w:tcW w:w="670" w:type="dxa"/>
            <w:vMerge w:val="continue"/>
            <w:tcBorders>
              <w:top w:val="nil"/>
              <w:left w:val="single" w:color="auto" w:sz="4" w:space="0"/>
              <w:bottom w:val="nil"/>
              <w:right w:val="single" w:color="auto" w:sz="4" w:space="0"/>
            </w:tcBorders>
            <w:vAlign w:val="center"/>
          </w:tcPr>
          <w:p w14:paraId="7084550C">
            <w:pPr>
              <w:widowControl/>
              <w:jc w:val="left"/>
              <w:rPr>
                <w:rFonts w:ascii="宋体" w:hAnsi="宋体" w:cs="宋体"/>
                <w:color w:val="000000"/>
                <w:kern w:val="0"/>
                <w:sz w:val="20"/>
              </w:rPr>
            </w:pPr>
          </w:p>
        </w:tc>
        <w:tc>
          <w:tcPr>
            <w:tcW w:w="787" w:type="dxa"/>
            <w:vMerge w:val="continue"/>
            <w:tcBorders>
              <w:top w:val="nil"/>
              <w:left w:val="single" w:color="auto" w:sz="4" w:space="0"/>
              <w:bottom w:val="nil"/>
              <w:right w:val="single" w:color="auto" w:sz="4" w:space="0"/>
            </w:tcBorders>
            <w:vAlign w:val="center"/>
          </w:tcPr>
          <w:p w14:paraId="1FB31236">
            <w:pPr>
              <w:widowControl/>
              <w:jc w:val="left"/>
              <w:rPr>
                <w:rFonts w:ascii="宋体" w:hAnsi="宋体" w:cs="宋体"/>
                <w:color w:val="000000"/>
                <w:kern w:val="0"/>
                <w:sz w:val="20"/>
              </w:rPr>
            </w:pPr>
          </w:p>
        </w:tc>
        <w:tc>
          <w:tcPr>
            <w:tcW w:w="1008" w:type="dxa"/>
            <w:vMerge w:val="continue"/>
            <w:tcBorders>
              <w:top w:val="nil"/>
              <w:left w:val="single" w:color="auto" w:sz="4" w:space="0"/>
              <w:bottom w:val="nil"/>
              <w:right w:val="single" w:color="auto" w:sz="4" w:space="0"/>
            </w:tcBorders>
            <w:vAlign w:val="center"/>
          </w:tcPr>
          <w:p w14:paraId="2016260B">
            <w:pPr>
              <w:widowControl/>
              <w:jc w:val="left"/>
              <w:rPr>
                <w:rFonts w:ascii="宋体" w:hAnsi="宋体" w:cs="宋体"/>
                <w:color w:val="000000"/>
                <w:kern w:val="0"/>
                <w:sz w:val="20"/>
              </w:rPr>
            </w:pPr>
          </w:p>
        </w:tc>
        <w:tc>
          <w:tcPr>
            <w:tcW w:w="5746" w:type="dxa"/>
            <w:tcBorders>
              <w:top w:val="nil"/>
              <w:left w:val="nil"/>
              <w:bottom w:val="single" w:color="auto" w:sz="4" w:space="0"/>
              <w:right w:val="single" w:color="auto" w:sz="4" w:space="0"/>
            </w:tcBorders>
            <w:shd w:val="clear" w:color="auto" w:fill="auto"/>
          </w:tcPr>
          <w:p w14:paraId="199A66F1">
            <w:pPr>
              <w:widowControl/>
              <w:jc w:val="left"/>
              <w:rPr>
                <w:rFonts w:ascii="宋体" w:hAnsi="宋体" w:cs="宋体"/>
                <w:b/>
                <w:bCs/>
                <w:kern w:val="0"/>
                <w:sz w:val="20"/>
              </w:rPr>
            </w:pPr>
            <w:r>
              <w:rPr>
                <w:rFonts w:hint="eastAsia" w:ascii="宋体" w:hAnsi="宋体" w:cs="宋体"/>
                <w:b/>
                <w:bCs/>
                <w:kern w:val="0"/>
                <w:sz w:val="20"/>
              </w:rPr>
              <w:t>5.厂区建筑面积（如有多个工厂，以距离南通最近的单个工厂面积为准）</w:t>
            </w:r>
          </w:p>
        </w:tc>
        <w:tc>
          <w:tcPr>
            <w:tcW w:w="1303" w:type="dxa"/>
            <w:vMerge w:val="restart"/>
            <w:tcBorders>
              <w:top w:val="nil"/>
              <w:left w:val="single" w:color="auto" w:sz="4" w:space="0"/>
              <w:bottom w:val="single" w:color="000000" w:sz="4" w:space="0"/>
              <w:right w:val="single" w:color="auto" w:sz="4" w:space="0"/>
            </w:tcBorders>
            <w:shd w:val="clear" w:color="auto" w:fill="auto"/>
            <w:vAlign w:val="center"/>
          </w:tcPr>
          <w:p w14:paraId="61EA7F42">
            <w:pPr>
              <w:widowControl/>
              <w:jc w:val="center"/>
              <w:rPr>
                <w:rFonts w:ascii="等线" w:hAnsi="等线" w:eastAsia="等线" w:cs="宋体"/>
                <w:color w:val="000000"/>
                <w:kern w:val="0"/>
                <w:sz w:val="20"/>
              </w:rPr>
            </w:pPr>
            <w:r>
              <w:rPr>
                <w:rFonts w:hint="eastAsia" w:ascii="等线" w:hAnsi="等线" w:eastAsia="等线" w:cs="宋体"/>
                <w:color w:val="000000"/>
                <w:kern w:val="0"/>
                <w:sz w:val="20"/>
              </w:rPr>
              <w:t>　</w:t>
            </w:r>
          </w:p>
        </w:tc>
      </w:tr>
      <w:tr w14:paraId="2AE95447">
        <w:tblPrEx>
          <w:tblCellMar>
            <w:top w:w="0" w:type="dxa"/>
            <w:left w:w="108" w:type="dxa"/>
            <w:bottom w:w="0" w:type="dxa"/>
            <w:right w:w="108" w:type="dxa"/>
          </w:tblCellMar>
        </w:tblPrEx>
        <w:trPr>
          <w:trHeight w:val="390" w:hRule="atLeast"/>
        </w:trPr>
        <w:tc>
          <w:tcPr>
            <w:tcW w:w="670" w:type="dxa"/>
            <w:vMerge w:val="continue"/>
            <w:tcBorders>
              <w:top w:val="nil"/>
              <w:left w:val="single" w:color="auto" w:sz="4" w:space="0"/>
              <w:bottom w:val="nil"/>
              <w:right w:val="single" w:color="auto" w:sz="4" w:space="0"/>
            </w:tcBorders>
            <w:vAlign w:val="center"/>
          </w:tcPr>
          <w:p w14:paraId="6C416EC9">
            <w:pPr>
              <w:widowControl/>
              <w:jc w:val="left"/>
              <w:rPr>
                <w:rFonts w:ascii="宋体" w:hAnsi="宋体" w:cs="宋体"/>
                <w:color w:val="000000"/>
                <w:kern w:val="0"/>
                <w:sz w:val="20"/>
              </w:rPr>
            </w:pPr>
          </w:p>
        </w:tc>
        <w:tc>
          <w:tcPr>
            <w:tcW w:w="787" w:type="dxa"/>
            <w:vMerge w:val="continue"/>
            <w:tcBorders>
              <w:top w:val="nil"/>
              <w:left w:val="single" w:color="auto" w:sz="4" w:space="0"/>
              <w:bottom w:val="nil"/>
              <w:right w:val="single" w:color="auto" w:sz="4" w:space="0"/>
            </w:tcBorders>
            <w:vAlign w:val="center"/>
          </w:tcPr>
          <w:p w14:paraId="2680391B">
            <w:pPr>
              <w:widowControl/>
              <w:jc w:val="left"/>
              <w:rPr>
                <w:rFonts w:ascii="宋体" w:hAnsi="宋体" w:cs="宋体"/>
                <w:color w:val="000000"/>
                <w:kern w:val="0"/>
                <w:sz w:val="20"/>
              </w:rPr>
            </w:pPr>
          </w:p>
        </w:tc>
        <w:tc>
          <w:tcPr>
            <w:tcW w:w="1008" w:type="dxa"/>
            <w:vMerge w:val="continue"/>
            <w:tcBorders>
              <w:top w:val="nil"/>
              <w:left w:val="single" w:color="auto" w:sz="4" w:space="0"/>
              <w:bottom w:val="nil"/>
              <w:right w:val="single" w:color="auto" w:sz="4" w:space="0"/>
            </w:tcBorders>
            <w:vAlign w:val="center"/>
          </w:tcPr>
          <w:p w14:paraId="00D4583E">
            <w:pPr>
              <w:widowControl/>
              <w:jc w:val="left"/>
              <w:rPr>
                <w:rFonts w:ascii="宋体" w:hAnsi="宋体" w:cs="宋体"/>
                <w:color w:val="000000"/>
                <w:kern w:val="0"/>
                <w:sz w:val="20"/>
              </w:rPr>
            </w:pPr>
          </w:p>
        </w:tc>
        <w:tc>
          <w:tcPr>
            <w:tcW w:w="5746" w:type="dxa"/>
            <w:tcBorders>
              <w:top w:val="nil"/>
              <w:left w:val="nil"/>
              <w:bottom w:val="single" w:color="auto" w:sz="4" w:space="0"/>
              <w:right w:val="single" w:color="auto" w:sz="4" w:space="0"/>
            </w:tcBorders>
            <w:shd w:val="clear" w:color="auto" w:fill="auto"/>
          </w:tcPr>
          <w:p w14:paraId="6D8D54A0">
            <w:pPr>
              <w:widowControl/>
              <w:jc w:val="left"/>
              <w:rPr>
                <w:rFonts w:ascii="宋体" w:hAnsi="宋体" w:cs="宋体"/>
                <w:kern w:val="0"/>
                <w:sz w:val="20"/>
              </w:rPr>
            </w:pPr>
            <w:r>
              <w:rPr>
                <w:rFonts w:hint="eastAsia" w:ascii="宋体" w:hAnsi="宋体" w:cs="宋体"/>
                <w:kern w:val="0"/>
                <w:sz w:val="20"/>
              </w:rPr>
              <w:t>1)建筑面积≥5000m2，得5分；</w:t>
            </w:r>
          </w:p>
        </w:tc>
        <w:tc>
          <w:tcPr>
            <w:tcW w:w="1303" w:type="dxa"/>
            <w:vMerge w:val="continue"/>
            <w:tcBorders>
              <w:top w:val="nil"/>
              <w:left w:val="single" w:color="auto" w:sz="4" w:space="0"/>
              <w:bottom w:val="single" w:color="000000" w:sz="4" w:space="0"/>
              <w:right w:val="single" w:color="auto" w:sz="4" w:space="0"/>
            </w:tcBorders>
            <w:vAlign w:val="center"/>
          </w:tcPr>
          <w:p w14:paraId="77A6ACAC">
            <w:pPr>
              <w:widowControl/>
              <w:jc w:val="left"/>
              <w:rPr>
                <w:rFonts w:ascii="等线" w:hAnsi="等线" w:eastAsia="等线" w:cs="宋体"/>
                <w:color w:val="000000"/>
                <w:kern w:val="0"/>
                <w:sz w:val="20"/>
              </w:rPr>
            </w:pPr>
          </w:p>
        </w:tc>
      </w:tr>
      <w:tr w14:paraId="00FF7B87">
        <w:tblPrEx>
          <w:tblCellMar>
            <w:top w:w="0" w:type="dxa"/>
            <w:left w:w="108" w:type="dxa"/>
            <w:bottom w:w="0" w:type="dxa"/>
            <w:right w:w="108" w:type="dxa"/>
          </w:tblCellMar>
        </w:tblPrEx>
        <w:trPr>
          <w:trHeight w:val="390" w:hRule="atLeast"/>
        </w:trPr>
        <w:tc>
          <w:tcPr>
            <w:tcW w:w="670" w:type="dxa"/>
            <w:vMerge w:val="continue"/>
            <w:tcBorders>
              <w:top w:val="nil"/>
              <w:left w:val="single" w:color="auto" w:sz="4" w:space="0"/>
              <w:bottom w:val="nil"/>
              <w:right w:val="single" w:color="auto" w:sz="4" w:space="0"/>
            </w:tcBorders>
            <w:vAlign w:val="center"/>
          </w:tcPr>
          <w:p w14:paraId="1D7375C8">
            <w:pPr>
              <w:widowControl/>
              <w:jc w:val="left"/>
              <w:rPr>
                <w:rFonts w:ascii="宋体" w:hAnsi="宋体" w:cs="宋体"/>
                <w:color w:val="000000"/>
                <w:kern w:val="0"/>
                <w:sz w:val="20"/>
              </w:rPr>
            </w:pPr>
          </w:p>
        </w:tc>
        <w:tc>
          <w:tcPr>
            <w:tcW w:w="787" w:type="dxa"/>
            <w:vMerge w:val="continue"/>
            <w:tcBorders>
              <w:top w:val="nil"/>
              <w:left w:val="single" w:color="auto" w:sz="4" w:space="0"/>
              <w:bottom w:val="nil"/>
              <w:right w:val="single" w:color="auto" w:sz="4" w:space="0"/>
            </w:tcBorders>
            <w:vAlign w:val="center"/>
          </w:tcPr>
          <w:p w14:paraId="3D1A2D26">
            <w:pPr>
              <w:widowControl/>
              <w:jc w:val="left"/>
              <w:rPr>
                <w:rFonts w:ascii="宋体" w:hAnsi="宋体" w:cs="宋体"/>
                <w:color w:val="000000"/>
                <w:kern w:val="0"/>
                <w:sz w:val="20"/>
              </w:rPr>
            </w:pPr>
          </w:p>
        </w:tc>
        <w:tc>
          <w:tcPr>
            <w:tcW w:w="1008" w:type="dxa"/>
            <w:vMerge w:val="continue"/>
            <w:tcBorders>
              <w:top w:val="nil"/>
              <w:left w:val="single" w:color="auto" w:sz="4" w:space="0"/>
              <w:bottom w:val="nil"/>
              <w:right w:val="single" w:color="auto" w:sz="4" w:space="0"/>
            </w:tcBorders>
            <w:vAlign w:val="center"/>
          </w:tcPr>
          <w:p w14:paraId="5F773A3E">
            <w:pPr>
              <w:widowControl/>
              <w:jc w:val="left"/>
              <w:rPr>
                <w:rFonts w:ascii="宋体" w:hAnsi="宋体" w:cs="宋体"/>
                <w:color w:val="000000"/>
                <w:kern w:val="0"/>
                <w:sz w:val="20"/>
              </w:rPr>
            </w:pPr>
          </w:p>
        </w:tc>
        <w:tc>
          <w:tcPr>
            <w:tcW w:w="5746" w:type="dxa"/>
            <w:tcBorders>
              <w:top w:val="nil"/>
              <w:left w:val="nil"/>
              <w:bottom w:val="single" w:color="auto" w:sz="4" w:space="0"/>
              <w:right w:val="single" w:color="auto" w:sz="4" w:space="0"/>
            </w:tcBorders>
            <w:shd w:val="clear" w:color="auto" w:fill="auto"/>
          </w:tcPr>
          <w:p w14:paraId="1A931984">
            <w:pPr>
              <w:widowControl/>
              <w:jc w:val="left"/>
              <w:rPr>
                <w:rFonts w:ascii="宋体" w:hAnsi="宋体" w:cs="宋体"/>
                <w:kern w:val="0"/>
                <w:sz w:val="20"/>
              </w:rPr>
            </w:pPr>
            <w:r>
              <w:rPr>
                <w:rFonts w:hint="eastAsia" w:ascii="宋体" w:hAnsi="宋体" w:cs="宋体"/>
                <w:kern w:val="0"/>
                <w:sz w:val="20"/>
              </w:rPr>
              <w:t>2)1000m2≤建筑面积&lt;5000m2，得3分；</w:t>
            </w:r>
          </w:p>
        </w:tc>
        <w:tc>
          <w:tcPr>
            <w:tcW w:w="1303" w:type="dxa"/>
            <w:vMerge w:val="continue"/>
            <w:tcBorders>
              <w:top w:val="nil"/>
              <w:left w:val="single" w:color="auto" w:sz="4" w:space="0"/>
              <w:bottom w:val="single" w:color="000000" w:sz="4" w:space="0"/>
              <w:right w:val="single" w:color="auto" w:sz="4" w:space="0"/>
            </w:tcBorders>
            <w:vAlign w:val="center"/>
          </w:tcPr>
          <w:p w14:paraId="65AF05E4">
            <w:pPr>
              <w:widowControl/>
              <w:jc w:val="left"/>
              <w:rPr>
                <w:rFonts w:ascii="等线" w:hAnsi="等线" w:eastAsia="等线" w:cs="宋体"/>
                <w:color w:val="000000"/>
                <w:kern w:val="0"/>
                <w:sz w:val="20"/>
              </w:rPr>
            </w:pPr>
          </w:p>
        </w:tc>
      </w:tr>
      <w:tr w14:paraId="50AED61D">
        <w:tblPrEx>
          <w:tblCellMar>
            <w:top w:w="0" w:type="dxa"/>
            <w:left w:w="108" w:type="dxa"/>
            <w:bottom w:w="0" w:type="dxa"/>
            <w:right w:w="108" w:type="dxa"/>
          </w:tblCellMar>
        </w:tblPrEx>
        <w:trPr>
          <w:trHeight w:val="390" w:hRule="atLeast"/>
        </w:trPr>
        <w:tc>
          <w:tcPr>
            <w:tcW w:w="670" w:type="dxa"/>
            <w:vMerge w:val="continue"/>
            <w:tcBorders>
              <w:top w:val="nil"/>
              <w:left w:val="single" w:color="auto" w:sz="4" w:space="0"/>
              <w:bottom w:val="nil"/>
              <w:right w:val="single" w:color="auto" w:sz="4" w:space="0"/>
            </w:tcBorders>
            <w:vAlign w:val="center"/>
          </w:tcPr>
          <w:p w14:paraId="63C0A338">
            <w:pPr>
              <w:widowControl/>
              <w:jc w:val="left"/>
              <w:rPr>
                <w:rFonts w:ascii="宋体" w:hAnsi="宋体" w:cs="宋体"/>
                <w:color w:val="000000"/>
                <w:kern w:val="0"/>
                <w:sz w:val="20"/>
              </w:rPr>
            </w:pPr>
          </w:p>
        </w:tc>
        <w:tc>
          <w:tcPr>
            <w:tcW w:w="787" w:type="dxa"/>
            <w:vMerge w:val="continue"/>
            <w:tcBorders>
              <w:top w:val="nil"/>
              <w:left w:val="single" w:color="auto" w:sz="4" w:space="0"/>
              <w:bottom w:val="nil"/>
              <w:right w:val="single" w:color="auto" w:sz="4" w:space="0"/>
            </w:tcBorders>
            <w:vAlign w:val="center"/>
          </w:tcPr>
          <w:p w14:paraId="29B3B210">
            <w:pPr>
              <w:widowControl/>
              <w:jc w:val="left"/>
              <w:rPr>
                <w:rFonts w:ascii="宋体" w:hAnsi="宋体" w:cs="宋体"/>
                <w:color w:val="000000"/>
                <w:kern w:val="0"/>
                <w:sz w:val="20"/>
              </w:rPr>
            </w:pPr>
          </w:p>
        </w:tc>
        <w:tc>
          <w:tcPr>
            <w:tcW w:w="1008" w:type="dxa"/>
            <w:vMerge w:val="continue"/>
            <w:tcBorders>
              <w:top w:val="nil"/>
              <w:left w:val="single" w:color="auto" w:sz="4" w:space="0"/>
              <w:bottom w:val="nil"/>
              <w:right w:val="single" w:color="auto" w:sz="4" w:space="0"/>
            </w:tcBorders>
            <w:vAlign w:val="center"/>
          </w:tcPr>
          <w:p w14:paraId="151EFB69">
            <w:pPr>
              <w:widowControl/>
              <w:jc w:val="left"/>
              <w:rPr>
                <w:rFonts w:ascii="宋体" w:hAnsi="宋体" w:cs="宋体"/>
                <w:color w:val="000000"/>
                <w:kern w:val="0"/>
                <w:sz w:val="20"/>
              </w:rPr>
            </w:pPr>
          </w:p>
        </w:tc>
        <w:tc>
          <w:tcPr>
            <w:tcW w:w="5746" w:type="dxa"/>
            <w:tcBorders>
              <w:top w:val="nil"/>
              <w:left w:val="nil"/>
              <w:bottom w:val="single" w:color="auto" w:sz="4" w:space="0"/>
              <w:right w:val="single" w:color="auto" w:sz="4" w:space="0"/>
            </w:tcBorders>
            <w:shd w:val="clear" w:color="auto" w:fill="auto"/>
          </w:tcPr>
          <w:p w14:paraId="30660EA8">
            <w:pPr>
              <w:widowControl/>
              <w:jc w:val="left"/>
              <w:rPr>
                <w:rFonts w:ascii="宋体" w:hAnsi="宋体" w:cs="宋体"/>
                <w:kern w:val="0"/>
                <w:sz w:val="20"/>
              </w:rPr>
            </w:pPr>
            <w:r>
              <w:rPr>
                <w:rFonts w:hint="eastAsia" w:ascii="宋体" w:hAnsi="宋体" w:cs="宋体"/>
                <w:kern w:val="0"/>
                <w:sz w:val="20"/>
              </w:rPr>
              <w:t>3)建筑面积＜1000m2，得1分；</w:t>
            </w:r>
          </w:p>
        </w:tc>
        <w:tc>
          <w:tcPr>
            <w:tcW w:w="1303" w:type="dxa"/>
            <w:vMerge w:val="continue"/>
            <w:tcBorders>
              <w:top w:val="nil"/>
              <w:left w:val="single" w:color="auto" w:sz="4" w:space="0"/>
              <w:bottom w:val="single" w:color="000000" w:sz="4" w:space="0"/>
              <w:right w:val="single" w:color="auto" w:sz="4" w:space="0"/>
            </w:tcBorders>
            <w:vAlign w:val="center"/>
          </w:tcPr>
          <w:p w14:paraId="1D6D479F">
            <w:pPr>
              <w:widowControl/>
              <w:jc w:val="left"/>
              <w:rPr>
                <w:rFonts w:ascii="等线" w:hAnsi="等线" w:eastAsia="等线" w:cs="宋体"/>
                <w:color w:val="000000"/>
                <w:kern w:val="0"/>
                <w:sz w:val="20"/>
              </w:rPr>
            </w:pPr>
          </w:p>
        </w:tc>
      </w:tr>
      <w:tr w14:paraId="74156B77">
        <w:tblPrEx>
          <w:tblCellMar>
            <w:top w:w="0" w:type="dxa"/>
            <w:left w:w="108" w:type="dxa"/>
            <w:bottom w:w="0" w:type="dxa"/>
            <w:right w:w="108" w:type="dxa"/>
          </w:tblCellMar>
        </w:tblPrEx>
        <w:trPr>
          <w:trHeight w:val="390" w:hRule="atLeast"/>
        </w:trPr>
        <w:tc>
          <w:tcPr>
            <w:tcW w:w="670" w:type="dxa"/>
            <w:vMerge w:val="continue"/>
            <w:tcBorders>
              <w:top w:val="nil"/>
              <w:left w:val="single" w:color="auto" w:sz="4" w:space="0"/>
              <w:bottom w:val="nil"/>
              <w:right w:val="single" w:color="auto" w:sz="4" w:space="0"/>
            </w:tcBorders>
            <w:vAlign w:val="center"/>
          </w:tcPr>
          <w:p w14:paraId="63F9563F">
            <w:pPr>
              <w:widowControl/>
              <w:jc w:val="left"/>
              <w:rPr>
                <w:rFonts w:ascii="宋体" w:hAnsi="宋体" w:cs="宋体"/>
                <w:color w:val="000000"/>
                <w:kern w:val="0"/>
                <w:sz w:val="20"/>
              </w:rPr>
            </w:pPr>
          </w:p>
        </w:tc>
        <w:tc>
          <w:tcPr>
            <w:tcW w:w="787" w:type="dxa"/>
            <w:vMerge w:val="continue"/>
            <w:tcBorders>
              <w:top w:val="nil"/>
              <w:left w:val="single" w:color="auto" w:sz="4" w:space="0"/>
              <w:bottom w:val="nil"/>
              <w:right w:val="single" w:color="auto" w:sz="4" w:space="0"/>
            </w:tcBorders>
            <w:vAlign w:val="center"/>
          </w:tcPr>
          <w:p w14:paraId="1B1AA44B">
            <w:pPr>
              <w:widowControl/>
              <w:jc w:val="left"/>
              <w:rPr>
                <w:rFonts w:ascii="宋体" w:hAnsi="宋体" w:cs="宋体"/>
                <w:color w:val="000000"/>
                <w:kern w:val="0"/>
                <w:sz w:val="20"/>
              </w:rPr>
            </w:pPr>
          </w:p>
        </w:tc>
        <w:tc>
          <w:tcPr>
            <w:tcW w:w="1008" w:type="dxa"/>
            <w:vMerge w:val="continue"/>
            <w:tcBorders>
              <w:top w:val="nil"/>
              <w:left w:val="single" w:color="auto" w:sz="4" w:space="0"/>
              <w:bottom w:val="nil"/>
              <w:right w:val="single" w:color="auto" w:sz="4" w:space="0"/>
            </w:tcBorders>
            <w:vAlign w:val="center"/>
          </w:tcPr>
          <w:p w14:paraId="3F68345F">
            <w:pPr>
              <w:widowControl/>
              <w:jc w:val="left"/>
              <w:rPr>
                <w:rFonts w:ascii="宋体" w:hAnsi="宋体" w:cs="宋体"/>
                <w:color w:val="000000"/>
                <w:kern w:val="0"/>
                <w:sz w:val="20"/>
              </w:rPr>
            </w:pPr>
          </w:p>
        </w:tc>
        <w:tc>
          <w:tcPr>
            <w:tcW w:w="5746" w:type="dxa"/>
            <w:tcBorders>
              <w:top w:val="nil"/>
              <w:left w:val="nil"/>
              <w:bottom w:val="single" w:color="auto" w:sz="4" w:space="0"/>
              <w:right w:val="single" w:color="auto" w:sz="4" w:space="0"/>
            </w:tcBorders>
            <w:shd w:val="clear" w:color="auto" w:fill="auto"/>
          </w:tcPr>
          <w:p w14:paraId="1CD31C25">
            <w:pPr>
              <w:widowControl/>
              <w:jc w:val="left"/>
              <w:rPr>
                <w:rFonts w:ascii="宋体" w:hAnsi="宋体" w:cs="宋体"/>
                <w:b/>
                <w:bCs/>
                <w:kern w:val="0"/>
                <w:sz w:val="20"/>
              </w:rPr>
            </w:pPr>
            <w:r>
              <w:rPr>
                <w:rFonts w:hint="eastAsia" w:ascii="宋体" w:hAnsi="宋体" w:cs="宋体"/>
                <w:b/>
                <w:bCs/>
                <w:kern w:val="0"/>
                <w:sz w:val="20"/>
              </w:rPr>
              <w:t>6.工厂所在地（以工厂申报的厂址为准）</w:t>
            </w:r>
          </w:p>
        </w:tc>
        <w:tc>
          <w:tcPr>
            <w:tcW w:w="1303" w:type="dxa"/>
            <w:vMerge w:val="restart"/>
            <w:tcBorders>
              <w:top w:val="nil"/>
              <w:left w:val="single" w:color="auto" w:sz="4" w:space="0"/>
              <w:bottom w:val="single" w:color="000000" w:sz="4" w:space="0"/>
              <w:right w:val="single" w:color="auto" w:sz="4" w:space="0"/>
            </w:tcBorders>
            <w:shd w:val="clear" w:color="auto" w:fill="auto"/>
            <w:vAlign w:val="center"/>
          </w:tcPr>
          <w:p w14:paraId="3600FDA0">
            <w:pPr>
              <w:widowControl/>
              <w:jc w:val="center"/>
              <w:rPr>
                <w:rFonts w:ascii="等线" w:hAnsi="等线" w:eastAsia="等线" w:cs="宋体"/>
                <w:color w:val="000000"/>
                <w:kern w:val="0"/>
                <w:sz w:val="20"/>
              </w:rPr>
            </w:pPr>
            <w:r>
              <w:rPr>
                <w:rFonts w:hint="eastAsia" w:ascii="等线" w:hAnsi="等线" w:eastAsia="等线" w:cs="宋体"/>
                <w:color w:val="000000"/>
                <w:kern w:val="0"/>
                <w:sz w:val="20"/>
              </w:rPr>
              <w:t>　</w:t>
            </w:r>
          </w:p>
        </w:tc>
      </w:tr>
      <w:tr w14:paraId="45B16886">
        <w:tblPrEx>
          <w:tblCellMar>
            <w:top w:w="0" w:type="dxa"/>
            <w:left w:w="108" w:type="dxa"/>
            <w:bottom w:w="0" w:type="dxa"/>
            <w:right w:w="108" w:type="dxa"/>
          </w:tblCellMar>
        </w:tblPrEx>
        <w:trPr>
          <w:trHeight w:val="390" w:hRule="atLeast"/>
        </w:trPr>
        <w:tc>
          <w:tcPr>
            <w:tcW w:w="670" w:type="dxa"/>
            <w:vMerge w:val="continue"/>
            <w:tcBorders>
              <w:top w:val="nil"/>
              <w:left w:val="single" w:color="auto" w:sz="4" w:space="0"/>
              <w:bottom w:val="nil"/>
              <w:right w:val="single" w:color="auto" w:sz="4" w:space="0"/>
            </w:tcBorders>
            <w:vAlign w:val="center"/>
          </w:tcPr>
          <w:p w14:paraId="2C8CDDC1">
            <w:pPr>
              <w:widowControl/>
              <w:jc w:val="left"/>
              <w:rPr>
                <w:rFonts w:ascii="宋体" w:hAnsi="宋体" w:cs="宋体"/>
                <w:color w:val="000000"/>
                <w:kern w:val="0"/>
                <w:sz w:val="20"/>
              </w:rPr>
            </w:pPr>
          </w:p>
        </w:tc>
        <w:tc>
          <w:tcPr>
            <w:tcW w:w="787" w:type="dxa"/>
            <w:vMerge w:val="continue"/>
            <w:tcBorders>
              <w:top w:val="nil"/>
              <w:left w:val="single" w:color="auto" w:sz="4" w:space="0"/>
              <w:bottom w:val="nil"/>
              <w:right w:val="single" w:color="auto" w:sz="4" w:space="0"/>
            </w:tcBorders>
            <w:vAlign w:val="center"/>
          </w:tcPr>
          <w:p w14:paraId="72AABBD4">
            <w:pPr>
              <w:widowControl/>
              <w:jc w:val="left"/>
              <w:rPr>
                <w:rFonts w:ascii="宋体" w:hAnsi="宋体" w:cs="宋体"/>
                <w:color w:val="000000"/>
                <w:kern w:val="0"/>
                <w:sz w:val="20"/>
              </w:rPr>
            </w:pPr>
          </w:p>
        </w:tc>
        <w:tc>
          <w:tcPr>
            <w:tcW w:w="1008" w:type="dxa"/>
            <w:vMerge w:val="continue"/>
            <w:tcBorders>
              <w:top w:val="nil"/>
              <w:left w:val="single" w:color="auto" w:sz="4" w:space="0"/>
              <w:bottom w:val="nil"/>
              <w:right w:val="single" w:color="auto" w:sz="4" w:space="0"/>
            </w:tcBorders>
            <w:vAlign w:val="center"/>
          </w:tcPr>
          <w:p w14:paraId="6E79521F">
            <w:pPr>
              <w:widowControl/>
              <w:jc w:val="left"/>
              <w:rPr>
                <w:rFonts w:ascii="宋体" w:hAnsi="宋体" w:cs="宋体"/>
                <w:color w:val="000000"/>
                <w:kern w:val="0"/>
                <w:sz w:val="20"/>
              </w:rPr>
            </w:pPr>
          </w:p>
        </w:tc>
        <w:tc>
          <w:tcPr>
            <w:tcW w:w="5746" w:type="dxa"/>
            <w:tcBorders>
              <w:top w:val="nil"/>
              <w:left w:val="nil"/>
              <w:bottom w:val="single" w:color="auto" w:sz="4" w:space="0"/>
              <w:right w:val="single" w:color="auto" w:sz="4" w:space="0"/>
            </w:tcBorders>
            <w:shd w:val="clear" w:color="auto" w:fill="auto"/>
          </w:tcPr>
          <w:p w14:paraId="5F679CA2">
            <w:pPr>
              <w:widowControl/>
              <w:jc w:val="left"/>
              <w:rPr>
                <w:rFonts w:ascii="宋体" w:hAnsi="宋体" w:cs="宋体"/>
                <w:kern w:val="0"/>
                <w:sz w:val="20"/>
              </w:rPr>
            </w:pPr>
            <w:r>
              <w:rPr>
                <w:rFonts w:hint="eastAsia" w:ascii="宋体" w:hAnsi="宋体" w:cs="宋体"/>
                <w:kern w:val="0"/>
                <w:sz w:val="20"/>
              </w:rPr>
              <w:t>1)江苏省内有工厂，得5分；</w:t>
            </w:r>
          </w:p>
        </w:tc>
        <w:tc>
          <w:tcPr>
            <w:tcW w:w="1303" w:type="dxa"/>
            <w:vMerge w:val="continue"/>
            <w:tcBorders>
              <w:top w:val="nil"/>
              <w:left w:val="single" w:color="auto" w:sz="4" w:space="0"/>
              <w:bottom w:val="single" w:color="000000" w:sz="4" w:space="0"/>
              <w:right w:val="single" w:color="auto" w:sz="4" w:space="0"/>
            </w:tcBorders>
            <w:vAlign w:val="center"/>
          </w:tcPr>
          <w:p w14:paraId="42809DDF">
            <w:pPr>
              <w:widowControl/>
              <w:jc w:val="left"/>
              <w:rPr>
                <w:rFonts w:ascii="等线" w:hAnsi="等线" w:eastAsia="等线" w:cs="宋体"/>
                <w:color w:val="000000"/>
                <w:kern w:val="0"/>
                <w:sz w:val="20"/>
              </w:rPr>
            </w:pPr>
          </w:p>
        </w:tc>
      </w:tr>
      <w:tr w14:paraId="01330B80">
        <w:tblPrEx>
          <w:tblCellMar>
            <w:top w:w="0" w:type="dxa"/>
            <w:left w:w="108" w:type="dxa"/>
            <w:bottom w:w="0" w:type="dxa"/>
            <w:right w:w="108" w:type="dxa"/>
          </w:tblCellMar>
        </w:tblPrEx>
        <w:trPr>
          <w:trHeight w:val="390" w:hRule="atLeast"/>
        </w:trPr>
        <w:tc>
          <w:tcPr>
            <w:tcW w:w="670" w:type="dxa"/>
            <w:vMerge w:val="continue"/>
            <w:tcBorders>
              <w:top w:val="nil"/>
              <w:left w:val="single" w:color="auto" w:sz="4" w:space="0"/>
              <w:bottom w:val="nil"/>
              <w:right w:val="single" w:color="auto" w:sz="4" w:space="0"/>
            </w:tcBorders>
            <w:vAlign w:val="center"/>
          </w:tcPr>
          <w:p w14:paraId="20A5EB0F">
            <w:pPr>
              <w:widowControl/>
              <w:jc w:val="left"/>
              <w:rPr>
                <w:rFonts w:ascii="宋体" w:hAnsi="宋体" w:cs="宋体"/>
                <w:color w:val="000000"/>
                <w:kern w:val="0"/>
                <w:sz w:val="20"/>
              </w:rPr>
            </w:pPr>
          </w:p>
        </w:tc>
        <w:tc>
          <w:tcPr>
            <w:tcW w:w="787" w:type="dxa"/>
            <w:vMerge w:val="continue"/>
            <w:tcBorders>
              <w:top w:val="nil"/>
              <w:left w:val="single" w:color="auto" w:sz="4" w:space="0"/>
              <w:bottom w:val="nil"/>
              <w:right w:val="single" w:color="auto" w:sz="4" w:space="0"/>
            </w:tcBorders>
            <w:vAlign w:val="center"/>
          </w:tcPr>
          <w:p w14:paraId="6B3F3772">
            <w:pPr>
              <w:widowControl/>
              <w:jc w:val="left"/>
              <w:rPr>
                <w:rFonts w:ascii="宋体" w:hAnsi="宋体" w:cs="宋体"/>
                <w:color w:val="000000"/>
                <w:kern w:val="0"/>
                <w:sz w:val="20"/>
              </w:rPr>
            </w:pPr>
          </w:p>
        </w:tc>
        <w:tc>
          <w:tcPr>
            <w:tcW w:w="1008" w:type="dxa"/>
            <w:vMerge w:val="continue"/>
            <w:tcBorders>
              <w:top w:val="nil"/>
              <w:left w:val="single" w:color="auto" w:sz="4" w:space="0"/>
              <w:bottom w:val="nil"/>
              <w:right w:val="single" w:color="auto" w:sz="4" w:space="0"/>
            </w:tcBorders>
            <w:vAlign w:val="center"/>
          </w:tcPr>
          <w:p w14:paraId="13F81A49">
            <w:pPr>
              <w:widowControl/>
              <w:jc w:val="left"/>
              <w:rPr>
                <w:rFonts w:ascii="宋体" w:hAnsi="宋体" w:cs="宋体"/>
                <w:color w:val="000000"/>
                <w:kern w:val="0"/>
                <w:sz w:val="20"/>
              </w:rPr>
            </w:pPr>
          </w:p>
        </w:tc>
        <w:tc>
          <w:tcPr>
            <w:tcW w:w="5746" w:type="dxa"/>
            <w:tcBorders>
              <w:top w:val="nil"/>
              <w:left w:val="nil"/>
              <w:bottom w:val="single" w:color="auto" w:sz="4" w:space="0"/>
              <w:right w:val="single" w:color="auto" w:sz="4" w:space="0"/>
            </w:tcBorders>
            <w:shd w:val="clear" w:color="auto" w:fill="auto"/>
          </w:tcPr>
          <w:p w14:paraId="11CD06DB">
            <w:pPr>
              <w:widowControl/>
              <w:jc w:val="left"/>
              <w:rPr>
                <w:rFonts w:ascii="宋体" w:hAnsi="宋体" w:cs="宋体"/>
                <w:kern w:val="0"/>
                <w:sz w:val="20"/>
              </w:rPr>
            </w:pPr>
            <w:r>
              <w:rPr>
                <w:rFonts w:hint="eastAsia" w:ascii="宋体" w:hAnsi="宋体" w:cs="宋体"/>
                <w:kern w:val="0"/>
                <w:sz w:val="20"/>
              </w:rPr>
              <w:t>2)江苏省内无工厂，得2分；</w:t>
            </w:r>
          </w:p>
        </w:tc>
        <w:tc>
          <w:tcPr>
            <w:tcW w:w="1303" w:type="dxa"/>
            <w:vMerge w:val="continue"/>
            <w:tcBorders>
              <w:top w:val="nil"/>
              <w:left w:val="single" w:color="auto" w:sz="4" w:space="0"/>
              <w:bottom w:val="single" w:color="000000" w:sz="4" w:space="0"/>
              <w:right w:val="single" w:color="auto" w:sz="4" w:space="0"/>
            </w:tcBorders>
            <w:vAlign w:val="center"/>
          </w:tcPr>
          <w:p w14:paraId="412DF918">
            <w:pPr>
              <w:widowControl/>
              <w:jc w:val="left"/>
              <w:rPr>
                <w:rFonts w:ascii="等线" w:hAnsi="等线" w:eastAsia="等线" w:cs="宋体"/>
                <w:color w:val="000000"/>
                <w:kern w:val="0"/>
                <w:sz w:val="20"/>
              </w:rPr>
            </w:pPr>
          </w:p>
        </w:tc>
      </w:tr>
      <w:tr w14:paraId="1D707748">
        <w:tblPrEx>
          <w:tblCellMar>
            <w:top w:w="0" w:type="dxa"/>
            <w:left w:w="108" w:type="dxa"/>
            <w:bottom w:w="0" w:type="dxa"/>
            <w:right w:w="108" w:type="dxa"/>
          </w:tblCellMar>
        </w:tblPrEx>
        <w:trPr>
          <w:trHeight w:val="390" w:hRule="atLeast"/>
        </w:trPr>
        <w:tc>
          <w:tcPr>
            <w:tcW w:w="670" w:type="dxa"/>
            <w:vMerge w:val="restart"/>
            <w:tcBorders>
              <w:top w:val="single" w:color="auto" w:sz="4" w:space="0"/>
              <w:left w:val="single" w:color="auto" w:sz="4" w:space="0"/>
              <w:bottom w:val="nil"/>
              <w:right w:val="single" w:color="auto" w:sz="4" w:space="0"/>
            </w:tcBorders>
            <w:shd w:val="clear" w:color="auto" w:fill="auto"/>
            <w:vAlign w:val="center"/>
          </w:tcPr>
          <w:p w14:paraId="4F12C2DA">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787" w:type="dxa"/>
            <w:vMerge w:val="restart"/>
            <w:tcBorders>
              <w:top w:val="single" w:color="auto" w:sz="4" w:space="0"/>
              <w:left w:val="single" w:color="auto" w:sz="4" w:space="0"/>
              <w:bottom w:val="nil"/>
              <w:right w:val="single" w:color="auto" w:sz="4" w:space="0"/>
            </w:tcBorders>
            <w:shd w:val="clear" w:color="auto" w:fill="auto"/>
            <w:vAlign w:val="center"/>
          </w:tcPr>
          <w:p w14:paraId="2DA1E145">
            <w:pPr>
              <w:widowControl/>
              <w:jc w:val="center"/>
              <w:rPr>
                <w:rFonts w:ascii="宋体" w:hAnsi="宋体" w:cs="宋体"/>
                <w:color w:val="000000"/>
                <w:kern w:val="0"/>
                <w:sz w:val="20"/>
              </w:rPr>
            </w:pPr>
            <w:r>
              <w:rPr>
                <w:rFonts w:hint="eastAsia" w:ascii="宋体" w:hAnsi="宋体" w:cs="宋体"/>
                <w:color w:val="000000"/>
                <w:kern w:val="0"/>
                <w:sz w:val="20"/>
              </w:rPr>
              <w:t>研发能力及技术水平</w:t>
            </w:r>
          </w:p>
        </w:tc>
        <w:tc>
          <w:tcPr>
            <w:tcW w:w="1008" w:type="dxa"/>
            <w:vMerge w:val="restart"/>
            <w:tcBorders>
              <w:top w:val="single" w:color="auto" w:sz="4" w:space="0"/>
              <w:left w:val="single" w:color="auto" w:sz="4" w:space="0"/>
              <w:bottom w:val="nil"/>
              <w:right w:val="single" w:color="auto" w:sz="4" w:space="0"/>
            </w:tcBorders>
            <w:shd w:val="clear" w:color="auto" w:fill="auto"/>
            <w:vAlign w:val="center"/>
          </w:tcPr>
          <w:p w14:paraId="619E7BD8">
            <w:pPr>
              <w:widowControl/>
              <w:jc w:val="center"/>
              <w:rPr>
                <w:rFonts w:ascii="宋体" w:hAnsi="宋体" w:cs="宋体"/>
                <w:color w:val="000000"/>
                <w:kern w:val="0"/>
                <w:sz w:val="20"/>
              </w:rPr>
            </w:pPr>
            <w:r>
              <w:rPr>
                <w:rFonts w:hint="eastAsia" w:ascii="宋体" w:hAnsi="宋体" w:cs="宋体"/>
                <w:color w:val="000000"/>
                <w:kern w:val="0"/>
                <w:sz w:val="20"/>
              </w:rPr>
              <w:t>15</w:t>
            </w:r>
          </w:p>
        </w:tc>
        <w:tc>
          <w:tcPr>
            <w:tcW w:w="5746" w:type="dxa"/>
            <w:tcBorders>
              <w:top w:val="nil"/>
              <w:left w:val="nil"/>
              <w:bottom w:val="single" w:color="auto" w:sz="4" w:space="0"/>
              <w:right w:val="single" w:color="auto" w:sz="4" w:space="0"/>
            </w:tcBorders>
            <w:shd w:val="clear" w:color="auto" w:fill="auto"/>
            <w:vAlign w:val="center"/>
          </w:tcPr>
          <w:p w14:paraId="4BA48D1C">
            <w:pPr>
              <w:widowControl/>
              <w:jc w:val="left"/>
              <w:rPr>
                <w:rFonts w:ascii="宋体" w:hAnsi="宋体" w:cs="宋体"/>
                <w:b/>
                <w:bCs/>
                <w:kern w:val="0"/>
                <w:sz w:val="20"/>
              </w:rPr>
            </w:pPr>
            <w:r>
              <w:rPr>
                <w:rFonts w:hint="eastAsia" w:ascii="宋体" w:hAnsi="宋体" w:cs="宋体"/>
                <w:b/>
                <w:bCs/>
                <w:kern w:val="0"/>
                <w:sz w:val="20"/>
              </w:rPr>
              <w:t>1.高新技术企业证书（提供证书）</w:t>
            </w:r>
          </w:p>
        </w:tc>
        <w:tc>
          <w:tcPr>
            <w:tcW w:w="1303" w:type="dxa"/>
            <w:vMerge w:val="restart"/>
            <w:tcBorders>
              <w:top w:val="nil"/>
              <w:left w:val="single" w:color="auto" w:sz="4" w:space="0"/>
              <w:bottom w:val="single" w:color="000000" w:sz="4" w:space="0"/>
              <w:right w:val="single" w:color="auto" w:sz="4" w:space="0"/>
            </w:tcBorders>
            <w:shd w:val="clear" w:color="auto" w:fill="auto"/>
            <w:vAlign w:val="center"/>
          </w:tcPr>
          <w:p w14:paraId="17ED01FF">
            <w:pPr>
              <w:widowControl/>
              <w:jc w:val="center"/>
              <w:rPr>
                <w:rFonts w:ascii="等线" w:hAnsi="等线" w:eastAsia="等线" w:cs="宋体"/>
                <w:color w:val="000000"/>
                <w:kern w:val="0"/>
                <w:sz w:val="20"/>
              </w:rPr>
            </w:pPr>
            <w:r>
              <w:rPr>
                <w:rFonts w:hint="eastAsia" w:ascii="等线" w:hAnsi="等线" w:eastAsia="等线" w:cs="宋体"/>
                <w:color w:val="000000"/>
                <w:kern w:val="0"/>
                <w:sz w:val="20"/>
              </w:rPr>
              <w:t>　</w:t>
            </w:r>
          </w:p>
        </w:tc>
      </w:tr>
      <w:tr w14:paraId="6306A340">
        <w:tblPrEx>
          <w:tblCellMar>
            <w:top w:w="0" w:type="dxa"/>
            <w:left w:w="108" w:type="dxa"/>
            <w:bottom w:w="0" w:type="dxa"/>
            <w:right w:w="108" w:type="dxa"/>
          </w:tblCellMar>
        </w:tblPrEx>
        <w:trPr>
          <w:trHeight w:val="488" w:hRule="atLeast"/>
        </w:trPr>
        <w:tc>
          <w:tcPr>
            <w:tcW w:w="670" w:type="dxa"/>
            <w:vMerge w:val="continue"/>
            <w:tcBorders>
              <w:top w:val="single" w:color="auto" w:sz="4" w:space="0"/>
              <w:left w:val="single" w:color="auto" w:sz="4" w:space="0"/>
              <w:bottom w:val="nil"/>
              <w:right w:val="single" w:color="auto" w:sz="4" w:space="0"/>
            </w:tcBorders>
            <w:vAlign w:val="center"/>
          </w:tcPr>
          <w:p w14:paraId="61EE687C">
            <w:pPr>
              <w:widowControl/>
              <w:jc w:val="left"/>
              <w:rPr>
                <w:rFonts w:ascii="宋体" w:hAnsi="宋体" w:cs="宋体"/>
                <w:color w:val="000000"/>
                <w:kern w:val="0"/>
                <w:sz w:val="20"/>
              </w:rPr>
            </w:pPr>
          </w:p>
        </w:tc>
        <w:tc>
          <w:tcPr>
            <w:tcW w:w="787" w:type="dxa"/>
            <w:vMerge w:val="continue"/>
            <w:tcBorders>
              <w:top w:val="single" w:color="auto" w:sz="4" w:space="0"/>
              <w:left w:val="single" w:color="auto" w:sz="4" w:space="0"/>
              <w:bottom w:val="nil"/>
              <w:right w:val="single" w:color="auto" w:sz="4" w:space="0"/>
            </w:tcBorders>
            <w:vAlign w:val="center"/>
          </w:tcPr>
          <w:p w14:paraId="525501DF">
            <w:pPr>
              <w:widowControl/>
              <w:jc w:val="left"/>
              <w:rPr>
                <w:rFonts w:ascii="宋体" w:hAnsi="宋体" w:cs="宋体"/>
                <w:color w:val="000000"/>
                <w:kern w:val="0"/>
                <w:sz w:val="20"/>
              </w:rPr>
            </w:pPr>
          </w:p>
        </w:tc>
        <w:tc>
          <w:tcPr>
            <w:tcW w:w="1008" w:type="dxa"/>
            <w:vMerge w:val="continue"/>
            <w:tcBorders>
              <w:top w:val="single" w:color="auto" w:sz="4" w:space="0"/>
              <w:left w:val="single" w:color="auto" w:sz="4" w:space="0"/>
              <w:bottom w:val="nil"/>
              <w:right w:val="single" w:color="auto" w:sz="4" w:space="0"/>
            </w:tcBorders>
            <w:vAlign w:val="center"/>
          </w:tcPr>
          <w:p w14:paraId="126C8BA9">
            <w:pPr>
              <w:widowControl/>
              <w:jc w:val="left"/>
              <w:rPr>
                <w:rFonts w:ascii="宋体" w:hAnsi="宋体" w:cs="宋体"/>
                <w:color w:val="000000"/>
                <w:kern w:val="0"/>
                <w:sz w:val="20"/>
              </w:rPr>
            </w:pPr>
          </w:p>
        </w:tc>
        <w:tc>
          <w:tcPr>
            <w:tcW w:w="5746" w:type="dxa"/>
            <w:tcBorders>
              <w:top w:val="nil"/>
              <w:left w:val="nil"/>
              <w:bottom w:val="single" w:color="auto" w:sz="4" w:space="0"/>
              <w:right w:val="single" w:color="auto" w:sz="4" w:space="0"/>
            </w:tcBorders>
            <w:shd w:val="clear" w:color="auto" w:fill="auto"/>
            <w:vAlign w:val="center"/>
          </w:tcPr>
          <w:p w14:paraId="432A7187">
            <w:pPr>
              <w:widowControl/>
              <w:jc w:val="left"/>
              <w:rPr>
                <w:rFonts w:ascii="宋体" w:hAnsi="宋体" w:cs="宋体"/>
                <w:kern w:val="0"/>
                <w:sz w:val="20"/>
              </w:rPr>
            </w:pPr>
            <w:r>
              <w:rPr>
                <w:rFonts w:hint="eastAsia" w:ascii="宋体" w:hAnsi="宋体" w:cs="宋体"/>
                <w:kern w:val="0"/>
                <w:sz w:val="20"/>
              </w:rPr>
              <w:t>1）具有国家级高新技术企业证书，并在有效期内，得5分；</w:t>
            </w:r>
          </w:p>
        </w:tc>
        <w:tc>
          <w:tcPr>
            <w:tcW w:w="1303" w:type="dxa"/>
            <w:vMerge w:val="continue"/>
            <w:tcBorders>
              <w:top w:val="nil"/>
              <w:left w:val="single" w:color="auto" w:sz="4" w:space="0"/>
              <w:bottom w:val="single" w:color="000000" w:sz="4" w:space="0"/>
              <w:right w:val="single" w:color="auto" w:sz="4" w:space="0"/>
            </w:tcBorders>
            <w:vAlign w:val="center"/>
          </w:tcPr>
          <w:p w14:paraId="3697A163">
            <w:pPr>
              <w:widowControl/>
              <w:jc w:val="left"/>
              <w:rPr>
                <w:rFonts w:ascii="等线" w:hAnsi="等线" w:eastAsia="等线" w:cs="宋体"/>
                <w:color w:val="000000"/>
                <w:kern w:val="0"/>
                <w:sz w:val="20"/>
              </w:rPr>
            </w:pPr>
          </w:p>
        </w:tc>
      </w:tr>
      <w:tr w14:paraId="57749819">
        <w:tblPrEx>
          <w:tblCellMar>
            <w:top w:w="0" w:type="dxa"/>
            <w:left w:w="108" w:type="dxa"/>
            <w:bottom w:w="0" w:type="dxa"/>
            <w:right w:w="108" w:type="dxa"/>
          </w:tblCellMar>
        </w:tblPrEx>
        <w:trPr>
          <w:trHeight w:val="390" w:hRule="atLeast"/>
        </w:trPr>
        <w:tc>
          <w:tcPr>
            <w:tcW w:w="670" w:type="dxa"/>
            <w:vMerge w:val="continue"/>
            <w:tcBorders>
              <w:top w:val="single" w:color="auto" w:sz="4" w:space="0"/>
              <w:left w:val="single" w:color="auto" w:sz="4" w:space="0"/>
              <w:bottom w:val="nil"/>
              <w:right w:val="single" w:color="auto" w:sz="4" w:space="0"/>
            </w:tcBorders>
            <w:vAlign w:val="center"/>
          </w:tcPr>
          <w:p w14:paraId="305506F3">
            <w:pPr>
              <w:widowControl/>
              <w:jc w:val="left"/>
              <w:rPr>
                <w:rFonts w:ascii="宋体" w:hAnsi="宋体" w:cs="宋体"/>
                <w:color w:val="000000"/>
                <w:kern w:val="0"/>
                <w:sz w:val="20"/>
              </w:rPr>
            </w:pPr>
          </w:p>
        </w:tc>
        <w:tc>
          <w:tcPr>
            <w:tcW w:w="787" w:type="dxa"/>
            <w:vMerge w:val="continue"/>
            <w:tcBorders>
              <w:top w:val="single" w:color="auto" w:sz="4" w:space="0"/>
              <w:left w:val="single" w:color="auto" w:sz="4" w:space="0"/>
              <w:bottom w:val="nil"/>
              <w:right w:val="single" w:color="auto" w:sz="4" w:space="0"/>
            </w:tcBorders>
            <w:vAlign w:val="center"/>
          </w:tcPr>
          <w:p w14:paraId="4682E0CA">
            <w:pPr>
              <w:widowControl/>
              <w:jc w:val="left"/>
              <w:rPr>
                <w:rFonts w:ascii="宋体" w:hAnsi="宋体" w:cs="宋体"/>
                <w:color w:val="000000"/>
                <w:kern w:val="0"/>
                <w:sz w:val="20"/>
              </w:rPr>
            </w:pPr>
          </w:p>
        </w:tc>
        <w:tc>
          <w:tcPr>
            <w:tcW w:w="1008" w:type="dxa"/>
            <w:vMerge w:val="continue"/>
            <w:tcBorders>
              <w:top w:val="single" w:color="auto" w:sz="4" w:space="0"/>
              <w:left w:val="single" w:color="auto" w:sz="4" w:space="0"/>
              <w:bottom w:val="nil"/>
              <w:right w:val="single" w:color="auto" w:sz="4" w:space="0"/>
            </w:tcBorders>
            <w:vAlign w:val="center"/>
          </w:tcPr>
          <w:p w14:paraId="37F59036">
            <w:pPr>
              <w:widowControl/>
              <w:jc w:val="left"/>
              <w:rPr>
                <w:rFonts w:ascii="宋体" w:hAnsi="宋体" w:cs="宋体"/>
                <w:color w:val="000000"/>
                <w:kern w:val="0"/>
                <w:sz w:val="20"/>
              </w:rPr>
            </w:pPr>
          </w:p>
        </w:tc>
        <w:tc>
          <w:tcPr>
            <w:tcW w:w="5746" w:type="dxa"/>
            <w:tcBorders>
              <w:top w:val="nil"/>
              <w:left w:val="nil"/>
              <w:bottom w:val="single" w:color="auto" w:sz="4" w:space="0"/>
              <w:right w:val="single" w:color="auto" w:sz="4" w:space="0"/>
            </w:tcBorders>
            <w:shd w:val="clear" w:color="auto" w:fill="auto"/>
            <w:vAlign w:val="center"/>
          </w:tcPr>
          <w:p w14:paraId="6ACF907C">
            <w:pPr>
              <w:widowControl/>
              <w:jc w:val="left"/>
              <w:rPr>
                <w:rFonts w:ascii="宋体" w:hAnsi="宋体" w:cs="宋体"/>
                <w:kern w:val="0"/>
                <w:sz w:val="20"/>
              </w:rPr>
            </w:pPr>
            <w:r>
              <w:rPr>
                <w:rFonts w:hint="eastAsia" w:ascii="宋体" w:hAnsi="宋体" w:cs="宋体"/>
                <w:kern w:val="0"/>
                <w:sz w:val="20"/>
              </w:rPr>
              <w:t>2）无国家级高新技术企业证书，得0分</w:t>
            </w:r>
            <w:r>
              <w:rPr>
                <w:rFonts w:hint="eastAsia" w:ascii="宋体" w:hAnsi="宋体" w:cs="宋体"/>
                <w:b/>
                <w:bCs/>
                <w:kern w:val="0"/>
                <w:sz w:val="20"/>
              </w:rPr>
              <w:t>；</w:t>
            </w:r>
          </w:p>
        </w:tc>
        <w:tc>
          <w:tcPr>
            <w:tcW w:w="1303" w:type="dxa"/>
            <w:vMerge w:val="continue"/>
            <w:tcBorders>
              <w:top w:val="nil"/>
              <w:left w:val="single" w:color="auto" w:sz="4" w:space="0"/>
              <w:bottom w:val="single" w:color="000000" w:sz="4" w:space="0"/>
              <w:right w:val="single" w:color="auto" w:sz="4" w:space="0"/>
            </w:tcBorders>
            <w:vAlign w:val="center"/>
          </w:tcPr>
          <w:p w14:paraId="01BC7460">
            <w:pPr>
              <w:widowControl/>
              <w:jc w:val="left"/>
              <w:rPr>
                <w:rFonts w:ascii="等线" w:hAnsi="等线" w:eastAsia="等线" w:cs="宋体"/>
                <w:color w:val="000000"/>
                <w:kern w:val="0"/>
                <w:sz w:val="20"/>
              </w:rPr>
            </w:pPr>
          </w:p>
        </w:tc>
      </w:tr>
      <w:tr w14:paraId="353992D9">
        <w:tblPrEx>
          <w:tblCellMar>
            <w:top w:w="0" w:type="dxa"/>
            <w:left w:w="108" w:type="dxa"/>
            <w:bottom w:w="0" w:type="dxa"/>
            <w:right w:w="108" w:type="dxa"/>
          </w:tblCellMar>
        </w:tblPrEx>
        <w:trPr>
          <w:trHeight w:val="488" w:hRule="atLeast"/>
        </w:trPr>
        <w:tc>
          <w:tcPr>
            <w:tcW w:w="670" w:type="dxa"/>
            <w:vMerge w:val="continue"/>
            <w:tcBorders>
              <w:top w:val="single" w:color="auto" w:sz="4" w:space="0"/>
              <w:left w:val="single" w:color="auto" w:sz="4" w:space="0"/>
              <w:bottom w:val="nil"/>
              <w:right w:val="single" w:color="auto" w:sz="4" w:space="0"/>
            </w:tcBorders>
            <w:vAlign w:val="center"/>
          </w:tcPr>
          <w:p w14:paraId="56AF5AEC">
            <w:pPr>
              <w:widowControl/>
              <w:jc w:val="left"/>
              <w:rPr>
                <w:rFonts w:ascii="宋体" w:hAnsi="宋体" w:cs="宋体"/>
                <w:color w:val="000000"/>
                <w:kern w:val="0"/>
                <w:sz w:val="20"/>
              </w:rPr>
            </w:pPr>
          </w:p>
        </w:tc>
        <w:tc>
          <w:tcPr>
            <w:tcW w:w="787" w:type="dxa"/>
            <w:vMerge w:val="continue"/>
            <w:tcBorders>
              <w:top w:val="single" w:color="auto" w:sz="4" w:space="0"/>
              <w:left w:val="single" w:color="auto" w:sz="4" w:space="0"/>
              <w:bottom w:val="nil"/>
              <w:right w:val="single" w:color="auto" w:sz="4" w:space="0"/>
            </w:tcBorders>
            <w:vAlign w:val="center"/>
          </w:tcPr>
          <w:p w14:paraId="702C95E8">
            <w:pPr>
              <w:widowControl/>
              <w:jc w:val="left"/>
              <w:rPr>
                <w:rFonts w:ascii="宋体" w:hAnsi="宋体" w:cs="宋体"/>
                <w:color w:val="000000"/>
                <w:kern w:val="0"/>
                <w:sz w:val="20"/>
              </w:rPr>
            </w:pPr>
          </w:p>
        </w:tc>
        <w:tc>
          <w:tcPr>
            <w:tcW w:w="1008" w:type="dxa"/>
            <w:vMerge w:val="continue"/>
            <w:tcBorders>
              <w:top w:val="single" w:color="auto" w:sz="4" w:space="0"/>
              <w:left w:val="single" w:color="auto" w:sz="4" w:space="0"/>
              <w:bottom w:val="nil"/>
              <w:right w:val="single" w:color="auto" w:sz="4" w:space="0"/>
            </w:tcBorders>
            <w:vAlign w:val="center"/>
          </w:tcPr>
          <w:p w14:paraId="4E548271">
            <w:pPr>
              <w:widowControl/>
              <w:jc w:val="left"/>
              <w:rPr>
                <w:rFonts w:ascii="宋体" w:hAnsi="宋体" w:cs="宋体"/>
                <w:color w:val="000000"/>
                <w:kern w:val="0"/>
                <w:sz w:val="20"/>
              </w:rPr>
            </w:pPr>
          </w:p>
        </w:tc>
        <w:tc>
          <w:tcPr>
            <w:tcW w:w="5746" w:type="dxa"/>
            <w:tcBorders>
              <w:top w:val="nil"/>
              <w:left w:val="nil"/>
              <w:bottom w:val="single" w:color="auto" w:sz="4" w:space="0"/>
              <w:right w:val="single" w:color="auto" w:sz="4" w:space="0"/>
            </w:tcBorders>
            <w:shd w:val="clear" w:color="auto" w:fill="auto"/>
            <w:vAlign w:val="center"/>
          </w:tcPr>
          <w:p w14:paraId="6143D708">
            <w:pPr>
              <w:widowControl/>
              <w:jc w:val="left"/>
              <w:rPr>
                <w:rFonts w:ascii="宋体" w:hAnsi="宋体" w:cs="宋体"/>
                <w:b/>
                <w:bCs/>
                <w:kern w:val="0"/>
                <w:sz w:val="20"/>
              </w:rPr>
            </w:pPr>
            <w:r>
              <w:rPr>
                <w:rFonts w:hint="eastAsia" w:ascii="宋体" w:hAnsi="宋体" w:cs="宋体"/>
                <w:b/>
                <w:bCs/>
                <w:kern w:val="0"/>
                <w:sz w:val="20"/>
              </w:rPr>
              <w:t>2.参编国标行标情况，每一个得1分，最高得5分。（提供国标、行标扫描件）</w:t>
            </w:r>
          </w:p>
        </w:tc>
        <w:tc>
          <w:tcPr>
            <w:tcW w:w="1303" w:type="dxa"/>
            <w:tcBorders>
              <w:top w:val="nil"/>
              <w:left w:val="nil"/>
              <w:bottom w:val="single" w:color="auto" w:sz="4" w:space="0"/>
              <w:right w:val="single" w:color="auto" w:sz="4" w:space="0"/>
            </w:tcBorders>
            <w:shd w:val="clear" w:color="auto" w:fill="auto"/>
            <w:vAlign w:val="center"/>
          </w:tcPr>
          <w:p w14:paraId="1D66AAAF">
            <w:pPr>
              <w:widowControl/>
              <w:jc w:val="left"/>
              <w:rPr>
                <w:rFonts w:ascii="等线" w:hAnsi="等线" w:eastAsia="等线" w:cs="宋体"/>
                <w:color w:val="000000"/>
                <w:kern w:val="0"/>
                <w:sz w:val="20"/>
              </w:rPr>
            </w:pPr>
            <w:r>
              <w:rPr>
                <w:rFonts w:hint="eastAsia" w:ascii="等线" w:hAnsi="等线" w:eastAsia="等线" w:cs="宋体"/>
                <w:color w:val="000000"/>
                <w:kern w:val="0"/>
                <w:sz w:val="20"/>
              </w:rPr>
              <w:t>　</w:t>
            </w:r>
          </w:p>
        </w:tc>
      </w:tr>
      <w:tr w14:paraId="1ECC18EC">
        <w:tblPrEx>
          <w:tblCellMar>
            <w:top w:w="0" w:type="dxa"/>
            <w:left w:w="108" w:type="dxa"/>
            <w:bottom w:w="0" w:type="dxa"/>
            <w:right w:w="108" w:type="dxa"/>
          </w:tblCellMar>
        </w:tblPrEx>
        <w:trPr>
          <w:trHeight w:val="488" w:hRule="atLeast"/>
        </w:trPr>
        <w:tc>
          <w:tcPr>
            <w:tcW w:w="670" w:type="dxa"/>
            <w:vMerge w:val="continue"/>
            <w:tcBorders>
              <w:top w:val="single" w:color="auto" w:sz="4" w:space="0"/>
              <w:left w:val="single" w:color="auto" w:sz="4" w:space="0"/>
              <w:bottom w:val="nil"/>
              <w:right w:val="single" w:color="auto" w:sz="4" w:space="0"/>
            </w:tcBorders>
            <w:vAlign w:val="center"/>
          </w:tcPr>
          <w:p w14:paraId="2FD4003E">
            <w:pPr>
              <w:widowControl/>
              <w:jc w:val="left"/>
              <w:rPr>
                <w:rFonts w:ascii="宋体" w:hAnsi="宋体" w:cs="宋体"/>
                <w:color w:val="000000"/>
                <w:kern w:val="0"/>
                <w:sz w:val="20"/>
              </w:rPr>
            </w:pPr>
          </w:p>
        </w:tc>
        <w:tc>
          <w:tcPr>
            <w:tcW w:w="787" w:type="dxa"/>
            <w:vMerge w:val="continue"/>
            <w:tcBorders>
              <w:top w:val="single" w:color="auto" w:sz="4" w:space="0"/>
              <w:left w:val="single" w:color="auto" w:sz="4" w:space="0"/>
              <w:bottom w:val="nil"/>
              <w:right w:val="single" w:color="auto" w:sz="4" w:space="0"/>
            </w:tcBorders>
            <w:vAlign w:val="center"/>
          </w:tcPr>
          <w:p w14:paraId="5AABF7F5">
            <w:pPr>
              <w:widowControl/>
              <w:jc w:val="left"/>
              <w:rPr>
                <w:rFonts w:ascii="宋体" w:hAnsi="宋体" w:cs="宋体"/>
                <w:color w:val="000000"/>
                <w:kern w:val="0"/>
                <w:sz w:val="20"/>
              </w:rPr>
            </w:pPr>
          </w:p>
        </w:tc>
        <w:tc>
          <w:tcPr>
            <w:tcW w:w="1008" w:type="dxa"/>
            <w:vMerge w:val="continue"/>
            <w:tcBorders>
              <w:top w:val="single" w:color="auto" w:sz="4" w:space="0"/>
              <w:left w:val="single" w:color="auto" w:sz="4" w:space="0"/>
              <w:bottom w:val="nil"/>
              <w:right w:val="single" w:color="auto" w:sz="4" w:space="0"/>
            </w:tcBorders>
            <w:vAlign w:val="center"/>
          </w:tcPr>
          <w:p w14:paraId="17637C44">
            <w:pPr>
              <w:widowControl/>
              <w:jc w:val="left"/>
              <w:rPr>
                <w:rFonts w:ascii="宋体" w:hAnsi="宋体" w:cs="宋体"/>
                <w:color w:val="000000"/>
                <w:kern w:val="0"/>
                <w:sz w:val="20"/>
              </w:rPr>
            </w:pPr>
          </w:p>
        </w:tc>
        <w:tc>
          <w:tcPr>
            <w:tcW w:w="5746" w:type="dxa"/>
            <w:tcBorders>
              <w:top w:val="nil"/>
              <w:left w:val="nil"/>
              <w:bottom w:val="single" w:color="auto" w:sz="4" w:space="0"/>
              <w:right w:val="single" w:color="auto" w:sz="4" w:space="0"/>
            </w:tcBorders>
            <w:shd w:val="clear" w:color="auto" w:fill="auto"/>
            <w:vAlign w:val="center"/>
          </w:tcPr>
          <w:p w14:paraId="4D74CDA0">
            <w:pPr>
              <w:widowControl/>
              <w:jc w:val="left"/>
              <w:rPr>
                <w:rFonts w:ascii="宋体" w:hAnsi="宋体" w:cs="宋体"/>
                <w:b/>
                <w:bCs/>
                <w:kern w:val="0"/>
                <w:sz w:val="20"/>
              </w:rPr>
            </w:pPr>
            <w:r>
              <w:rPr>
                <w:rFonts w:hint="eastAsia" w:ascii="宋体" w:hAnsi="宋体" w:cs="宋体"/>
                <w:b/>
                <w:bCs/>
                <w:kern w:val="0"/>
                <w:sz w:val="20"/>
              </w:rPr>
              <w:t>3.具备国家级产品检验实验室（提供CNAS实验室认证证书）</w:t>
            </w:r>
          </w:p>
        </w:tc>
        <w:tc>
          <w:tcPr>
            <w:tcW w:w="1303" w:type="dxa"/>
            <w:vMerge w:val="restart"/>
            <w:tcBorders>
              <w:top w:val="nil"/>
              <w:left w:val="single" w:color="auto" w:sz="4" w:space="0"/>
              <w:bottom w:val="single" w:color="000000" w:sz="4" w:space="0"/>
              <w:right w:val="single" w:color="auto" w:sz="4" w:space="0"/>
            </w:tcBorders>
            <w:shd w:val="clear" w:color="auto" w:fill="auto"/>
            <w:vAlign w:val="center"/>
          </w:tcPr>
          <w:p w14:paraId="54F72289">
            <w:pPr>
              <w:widowControl/>
              <w:jc w:val="center"/>
              <w:rPr>
                <w:rFonts w:ascii="等线" w:hAnsi="等线" w:eastAsia="等线" w:cs="宋体"/>
                <w:color w:val="000000"/>
                <w:kern w:val="0"/>
                <w:sz w:val="20"/>
              </w:rPr>
            </w:pPr>
            <w:r>
              <w:rPr>
                <w:rFonts w:hint="eastAsia" w:ascii="等线" w:hAnsi="等线" w:eastAsia="等线" w:cs="宋体"/>
                <w:color w:val="000000"/>
                <w:kern w:val="0"/>
                <w:sz w:val="20"/>
              </w:rPr>
              <w:t>　</w:t>
            </w:r>
          </w:p>
        </w:tc>
      </w:tr>
      <w:tr w14:paraId="5C559E04">
        <w:tblPrEx>
          <w:tblCellMar>
            <w:top w:w="0" w:type="dxa"/>
            <w:left w:w="108" w:type="dxa"/>
            <w:bottom w:w="0" w:type="dxa"/>
            <w:right w:w="108" w:type="dxa"/>
          </w:tblCellMar>
        </w:tblPrEx>
        <w:trPr>
          <w:trHeight w:val="390" w:hRule="atLeast"/>
        </w:trPr>
        <w:tc>
          <w:tcPr>
            <w:tcW w:w="670" w:type="dxa"/>
            <w:vMerge w:val="continue"/>
            <w:tcBorders>
              <w:top w:val="single" w:color="auto" w:sz="4" w:space="0"/>
              <w:left w:val="single" w:color="auto" w:sz="4" w:space="0"/>
              <w:bottom w:val="nil"/>
              <w:right w:val="single" w:color="auto" w:sz="4" w:space="0"/>
            </w:tcBorders>
            <w:vAlign w:val="center"/>
          </w:tcPr>
          <w:p w14:paraId="42E483E3">
            <w:pPr>
              <w:widowControl/>
              <w:jc w:val="left"/>
              <w:rPr>
                <w:rFonts w:ascii="宋体" w:hAnsi="宋体" w:cs="宋体"/>
                <w:color w:val="000000"/>
                <w:kern w:val="0"/>
                <w:sz w:val="20"/>
              </w:rPr>
            </w:pPr>
          </w:p>
        </w:tc>
        <w:tc>
          <w:tcPr>
            <w:tcW w:w="787" w:type="dxa"/>
            <w:vMerge w:val="continue"/>
            <w:tcBorders>
              <w:top w:val="single" w:color="auto" w:sz="4" w:space="0"/>
              <w:left w:val="single" w:color="auto" w:sz="4" w:space="0"/>
              <w:bottom w:val="nil"/>
              <w:right w:val="single" w:color="auto" w:sz="4" w:space="0"/>
            </w:tcBorders>
            <w:vAlign w:val="center"/>
          </w:tcPr>
          <w:p w14:paraId="23FCDC9E">
            <w:pPr>
              <w:widowControl/>
              <w:jc w:val="left"/>
              <w:rPr>
                <w:rFonts w:ascii="宋体" w:hAnsi="宋体" w:cs="宋体"/>
                <w:color w:val="000000"/>
                <w:kern w:val="0"/>
                <w:sz w:val="20"/>
              </w:rPr>
            </w:pPr>
          </w:p>
        </w:tc>
        <w:tc>
          <w:tcPr>
            <w:tcW w:w="1008" w:type="dxa"/>
            <w:vMerge w:val="continue"/>
            <w:tcBorders>
              <w:top w:val="single" w:color="auto" w:sz="4" w:space="0"/>
              <w:left w:val="single" w:color="auto" w:sz="4" w:space="0"/>
              <w:bottom w:val="nil"/>
              <w:right w:val="single" w:color="auto" w:sz="4" w:space="0"/>
            </w:tcBorders>
            <w:vAlign w:val="center"/>
          </w:tcPr>
          <w:p w14:paraId="092DA2E3">
            <w:pPr>
              <w:widowControl/>
              <w:jc w:val="left"/>
              <w:rPr>
                <w:rFonts w:ascii="宋体" w:hAnsi="宋体" w:cs="宋体"/>
                <w:color w:val="000000"/>
                <w:kern w:val="0"/>
                <w:sz w:val="20"/>
              </w:rPr>
            </w:pPr>
          </w:p>
        </w:tc>
        <w:tc>
          <w:tcPr>
            <w:tcW w:w="5746" w:type="dxa"/>
            <w:tcBorders>
              <w:top w:val="nil"/>
              <w:left w:val="nil"/>
              <w:bottom w:val="single" w:color="auto" w:sz="4" w:space="0"/>
              <w:right w:val="single" w:color="auto" w:sz="4" w:space="0"/>
            </w:tcBorders>
            <w:shd w:val="clear" w:color="auto" w:fill="auto"/>
            <w:vAlign w:val="center"/>
          </w:tcPr>
          <w:p w14:paraId="3CF0651F">
            <w:pPr>
              <w:widowControl/>
              <w:jc w:val="left"/>
              <w:rPr>
                <w:rFonts w:ascii="宋体" w:hAnsi="宋体" w:cs="宋体"/>
                <w:kern w:val="0"/>
                <w:sz w:val="20"/>
              </w:rPr>
            </w:pPr>
            <w:r>
              <w:rPr>
                <w:rFonts w:hint="eastAsia" w:ascii="宋体" w:hAnsi="宋体" w:cs="宋体"/>
                <w:kern w:val="0"/>
                <w:sz w:val="20"/>
              </w:rPr>
              <w:t>1)有，得5分</w:t>
            </w:r>
          </w:p>
        </w:tc>
        <w:tc>
          <w:tcPr>
            <w:tcW w:w="1303" w:type="dxa"/>
            <w:vMerge w:val="continue"/>
            <w:tcBorders>
              <w:top w:val="nil"/>
              <w:left w:val="single" w:color="auto" w:sz="4" w:space="0"/>
              <w:bottom w:val="single" w:color="000000" w:sz="4" w:space="0"/>
              <w:right w:val="single" w:color="auto" w:sz="4" w:space="0"/>
            </w:tcBorders>
            <w:vAlign w:val="center"/>
          </w:tcPr>
          <w:p w14:paraId="2CCD9EC7">
            <w:pPr>
              <w:widowControl/>
              <w:jc w:val="left"/>
              <w:rPr>
                <w:rFonts w:ascii="等线" w:hAnsi="等线" w:eastAsia="等线" w:cs="宋体"/>
                <w:color w:val="000000"/>
                <w:kern w:val="0"/>
                <w:sz w:val="20"/>
              </w:rPr>
            </w:pPr>
          </w:p>
        </w:tc>
      </w:tr>
      <w:tr w14:paraId="1D0E5496">
        <w:tblPrEx>
          <w:tblCellMar>
            <w:top w:w="0" w:type="dxa"/>
            <w:left w:w="108" w:type="dxa"/>
            <w:bottom w:w="0" w:type="dxa"/>
            <w:right w:w="108" w:type="dxa"/>
          </w:tblCellMar>
        </w:tblPrEx>
        <w:trPr>
          <w:trHeight w:val="390" w:hRule="atLeast"/>
        </w:trPr>
        <w:tc>
          <w:tcPr>
            <w:tcW w:w="670" w:type="dxa"/>
            <w:vMerge w:val="continue"/>
            <w:tcBorders>
              <w:top w:val="single" w:color="auto" w:sz="4" w:space="0"/>
              <w:left w:val="single" w:color="auto" w:sz="4" w:space="0"/>
              <w:bottom w:val="nil"/>
              <w:right w:val="single" w:color="auto" w:sz="4" w:space="0"/>
            </w:tcBorders>
            <w:vAlign w:val="center"/>
          </w:tcPr>
          <w:p w14:paraId="1079AC64">
            <w:pPr>
              <w:widowControl/>
              <w:jc w:val="left"/>
              <w:rPr>
                <w:rFonts w:ascii="宋体" w:hAnsi="宋体" w:cs="宋体"/>
                <w:color w:val="000000"/>
                <w:kern w:val="0"/>
                <w:sz w:val="20"/>
              </w:rPr>
            </w:pPr>
          </w:p>
        </w:tc>
        <w:tc>
          <w:tcPr>
            <w:tcW w:w="787" w:type="dxa"/>
            <w:vMerge w:val="continue"/>
            <w:tcBorders>
              <w:top w:val="single" w:color="auto" w:sz="4" w:space="0"/>
              <w:left w:val="single" w:color="auto" w:sz="4" w:space="0"/>
              <w:bottom w:val="nil"/>
              <w:right w:val="single" w:color="auto" w:sz="4" w:space="0"/>
            </w:tcBorders>
            <w:vAlign w:val="center"/>
          </w:tcPr>
          <w:p w14:paraId="24518E6B">
            <w:pPr>
              <w:widowControl/>
              <w:jc w:val="left"/>
              <w:rPr>
                <w:rFonts w:ascii="宋体" w:hAnsi="宋体" w:cs="宋体"/>
                <w:color w:val="000000"/>
                <w:kern w:val="0"/>
                <w:sz w:val="20"/>
              </w:rPr>
            </w:pPr>
          </w:p>
        </w:tc>
        <w:tc>
          <w:tcPr>
            <w:tcW w:w="1008" w:type="dxa"/>
            <w:vMerge w:val="continue"/>
            <w:tcBorders>
              <w:top w:val="single" w:color="auto" w:sz="4" w:space="0"/>
              <w:left w:val="single" w:color="auto" w:sz="4" w:space="0"/>
              <w:bottom w:val="nil"/>
              <w:right w:val="single" w:color="auto" w:sz="4" w:space="0"/>
            </w:tcBorders>
            <w:vAlign w:val="center"/>
          </w:tcPr>
          <w:p w14:paraId="32F2AF85">
            <w:pPr>
              <w:widowControl/>
              <w:jc w:val="left"/>
              <w:rPr>
                <w:rFonts w:ascii="宋体" w:hAnsi="宋体" w:cs="宋体"/>
                <w:color w:val="000000"/>
                <w:kern w:val="0"/>
                <w:sz w:val="20"/>
              </w:rPr>
            </w:pPr>
          </w:p>
        </w:tc>
        <w:tc>
          <w:tcPr>
            <w:tcW w:w="5746" w:type="dxa"/>
            <w:tcBorders>
              <w:top w:val="nil"/>
              <w:left w:val="nil"/>
              <w:bottom w:val="single" w:color="auto" w:sz="4" w:space="0"/>
              <w:right w:val="single" w:color="auto" w:sz="4" w:space="0"/>
            </w:tcBorders>
            <w:shd w:val="clear" w:color="auto" w:fill="auto"/>
            <w:vAlign w:val="center"/>
          </w:tcPr>
          <w:p w14:paraId="5DA4339A">
            <w:pPr>
              <w:widowControl/>
              <w:jc w:val="left"/>
              <w:rPr>
                <w:rFonts w:ascii="宋体" w:hAnsi="宋体" w:cs="宋体"/>
                <w:kern w:val="0"/>
                <w:sz w:val="20"/>
              </w:rPr>
            </w:pPr>
            <w:r>
              <w:rPr>
                <w:rFonts w:hint="eastAsia" w:ascii="宋体" w:hAnsi="宋体" w:cs="宋体"/>
                <w:kern w:val="0"/>
                <w:sz w:val="20"/>
              </w:rPr>
              <w:t>2)无，得0分</w:t>
            </w:r>
          </w:p>
        </w:tc>
        <w:tc>
          <w:tcPr>
            <w:tcW w:w="1303" w:type="dxa"/>
            <w:vMerge w:val="continue"/>
            <w:tcBorders>
              <w:top w:val="nil"/>
              <w:left w:val="single" w:color="auto" w:sz="4" w:space="0"/>
              <w:bottom w:val="single" w:color="000000" w:sz="4" w:space="0"/>
              <w:right w:val="single" w:color="auto" w:sz="4" w:space="0"/>
            </w:tcBorders>
            <w:vAlign w:val="center"/>
          </w:tcPr>
          <w:p w14:paraId="0215CA5F">
            <w:pPr>
              <w:widowControl/>
              <w:jc w:val="left"/>
              <w:rPr>
                <w:rFonts w:ascii="等线" w:hAnsi="等线" w:eastAsia="等线" w:cs="宋体"/>
                <w:color w:val="000000"/>
                <w:kern w:val="0"/>
                <w:sz w:val="20"/>
              </w:rPr>
            </w:pPr>
          </w:p>
        </w:tc>
      </w:tr>
      <w:tr w14:paraId="72BE21C0">
        <w:tblPrEx>
          <w:tblCellMar>
            <w:top w:w="0" w:type="dxa"/>
            <w:left w:w="108" w:type="dxa"/>
            <w:bottom w:w="0" w:type="dxa"/>
            <w:right w:w="108" w:type="dxa"/>
          </w:tblCellMar>
        </w:tblPrEx>
        <w:trPr>
          <w:trHeight w:val="390" w:hRule="atLeast"/>
        </w:trPr>
        <w:tc>
          <w:tcPr>
            <w:tcW w:w="670" w:type="dxa"/>
            <w:vMerge w:val="restart"/>
            <w:tcBorders>
              <w:top w:val="single" w:color="auto" w:sz="4" w:space="0"/>
              <w:left w:val="single" w:color="auto" w:sz="4" w:space="0"/>
              <w:bottom w:val="nil"/>
              <w:right w:val="single" w:color="auto" w:sz="4" w:space="0"/>
            </w:tcBorders>
            <w:shd w:val="clear" w:color="auto" w:fill="auto"/>
            <w:vAlign w:val="center"/>
          </w:tcPr>
          <w:p w14:paraId="7F4A8B2A">
            <w:pPr>
              <w:widowControl/>
              <w:jc w:val="center"/>
              <w:rPr>
                <w:rFonts w:ascii="宋体" w:hAnsi="宋体" w:cs="宋体"/>
                <w:color w:val="000000"/>
                <w:kern w:val="0"/>
                <w:sz w:val="20"/>
              </w:rPr>
            </w:pPr>
            <w:r>
              <w:rPr>
                <w:rFonts w:hint="eastAsia" w:ascii="宋体" w:hAnsi="宋体" w:cs="宋体"/>
                <w:color w:val="000000"/>
                <w:kern w:val="0"/>
                <w:sz w:val="20"/>
              </w:rPr>
              <w:t>3</w:t>
            </w:r>
          </w:p>
        </w:tc>
        <w:tc>
          <w:tcPr>
            <w:tcW w:w="787" w:type="dxa"/>
            <w:vMerge w:val="restart"/>
            <w:tcBorders>
              <w:top w:val="single" w:color="auto" w:sz="4" w:space="0"/>
              <w:left w:val="single" w:color="auto" w:sz="4" w:space="0"/>
              <w:bottom w:val="nil"/>
              <w:right w:val="single" w:color="auto" w:sz="4" w:space="0"/>
            </w:tcBorders>
            <w:shd w:val="clear" w:color="auto" w:fill="auto"/>
            <w:vAlign w:val="center"/>
          </w:tcPr>
          <w:p w14:paraId="798FDF05">
            <w:pPr>
              <w:widowControl/>
              <w:jc w:val="center"/>
              <w:rPr>
                <w:rFonts w:ascii="宋体" w:hAnsi="宋体" w:cs="宋体"/>
                <w:color w:val="000000"/>
                <w:kern w:val="0"/>
                <w:sz w:val="20"/>
              </w:rPr>
            </w:pPr>
            <w:r>
              <w:rPr>
                <w:rFonts w:hint="eastAsia" w:ascii="宋体" w:hAnsi="宋体" w:cs="宋体"/>
                <w:color w:val="000000"/>
                <w:kern w:val="0"/>
                <w:sz w:val="20"/>
              </w:rPr>
              <w:t>供货及售后服务</w:t>
            </w:r>
          </w:p>
        </w:tc>
        <w:tc>
          <w:tcPr>
            <w:tcW w:w="1008" w:type="dxa"/>
            <w:vMerge w:val="restart"/>
            <w:tcBorders>
              <w:top w:val="single" w:color="auto" w:sz="4" w:space="0"/>
              <w:left w:val="single" w:color="auto" w:sz="4" w:space="0"/>
              <w:bottom w:val="nil"/>
              <w:right w:val="single" w:color="auto" w:sz="4" w:space="0"/>
            </w:tcBorders>
            <w:shd w:val="clear" w:color="auto" w:fill="auto"/>
            <w:vAlign w:val="center"/>
          </w:tcPr>
          <w:p w14:paraId="2EAE775C">
            <w:pPr>
              <w:widowControl/>
              <w:jc w:val="center"/>
              <w:rPr>
                <w:rFonts w:ascii="宋体" w:hAnsi="宋体" w:cs="宋体"/>
                <w:color w:val="000000"/>
                <w:kern w:val="0"/>
                <w:sz w:val="20"/>
              </w:rPr>
            </w:pPr>
            <w:r>
              <w:rPr>
                <w:rFonts w:hint="eastAsia" w:ascii="宋体" w:hAnsi="宋体" w:cs="宋体"/>
                <w:color w:val="000000"/>
                <w:kern w:val="0"/>
                <w:sz w:val="20"/>
              </w:rPr>
              <w:t>15</w:t>
            </w:r>
          </w:p>
        </w:tc>
        <w:tc>
          <w:tcPr>
            <w:tcW w:w="5746" w:type="dxa"/>
            <w:tcBorders>
              <w:top w:val="nil"/>
              <w:left w:val="nil"/>
              <w:bottom w:val="single" w:color="auto" w:sz="4" w:space="0"/>
              <w:right w:val="single" w:color="auto" w:sz="4" w:space="0"/>
            </w:tcBorders>
            <w:shd w:val="clear" w:color="auto" w:fill="auto"/>
            <w:noWrap/>
            <w:vAlign w:val="center"/>
          </w:tcPr>
          <w:p w14:paraId="4C138F91">
            <w:pPr>
              <w:widowControl/>
              <w:jc w:val="left"/>
              <w:rPr>
                <w:rFonts w:ascii="宋体" w:hAnsi="宋体" w:cs="宋体"/>
                <w:b/>
                <w:bCs/>
                <w:color w:val="000000"/>
                <w:kern w:val="0"/>
                <w:sz w:val="20"/>
              </w:rPr>
            </w:pPr>
            <w:r>
              <w:rPr>
                <w:rFonts w:hint="eastAsia" w:ascii="宋体" w:hAnsi="宋体" w:cs="宋体"/>
                <w:b/>
                <w:bCs/>
                <w:color w:val="000000"/>
                <w:kern w:val="0"/>
                <w:sz w:val="20"/>
              </w:rPr>
              <w:t xml:space="preserve">1.售后响应时间（提供承诺函） </w:t>
            </w:r>
          </w:p>
        </w:tc>
        <w:tc>
          <w:tcPr>
            <w:tcW w:w="1303" w:type="dxa"/>
            <w:vMerge w:val="restart"/>
            <w:tcBorders>
              <w:top w:val="nil"/>
              <w:left w:val="single" w:color="auto" w:sz="4" w:space="0"/>
              <w:bottom w:val="single" w:color="auto" w:sz="4" w:space="0"/>
              <w:right w:val="single" w:color="auto" w:sz="4" w:space="0"/>
            </w:tcBorders>
            <w:shd w:val="clear" w:color="auto" w:fill="auto"/>
            <w:vAlign w:val="center"/>
          </w:tcPr>
          <w:p w14:paraId="6D358F2B">
            <w:pPr>
              <w:widowControl/>
              <w:jc w:val="left"/>
              <w:rPr>
                <w:rFonts w:ascii="等线" w:hAnsi="等线" w:eastAsia="等线" w:cs="宋体"/>
                <w:color w:val="000000"/>
                <w:kern w:val="0"/>
                <w:sz w:val="20"/>
              </w:rPr>
            </w:pPr>
            <w:r>
              <w:rPr>
                <w:rFonts w:hint="eastAsia" w:ascii="等线" w:hAnsi="等线" w:eastAsia="等线" w:cs="宋体"/>
                <w:color w:val="000000"/>
                <w:kern w:val="0"/>
                <w:sz w:val="20"/>
              </w:rPr>
              <w:t>　</w:t>
            </w:r>
          </w:p>
        </w:tc>
      </w:tr>
      <w:tr w14:paraId="21D4841E">
        <w:tblPrEx>
          <w:tblCellMar>
            <w:top w:w="0" w:type="dxa"/>
            <w:left w:w="108" w:type="dxa"/>
            <w:bottom w:w="0" w:type="dxa"/>
            <w:right w:w="108" w:type="dxa"/>
          </w:tblCellMar>
        </w:tblPrEx>
        <w:trPr>
          <w:trHeight w:val="390" w:hRule="atLeast"/>
        </w:trPr>
        <w:tc>
          <w:tcPr>
            <w:tcW w:w="670" w:type="dxa"/>
            <w:vMerge w:val="continue"/>
            <w:tcBorders>
              <w:top w:val="single" w:color="auto" w:sz="4" w:space="0"/>
              <w:left w:val="single" w:color="auto" w:sz="4" w:space="0"/>
              <w:bottom w:val="nil"/>
              <w:right w:val="single" w:color="auto" w:sz="4" w:space="0"/>
            </w:tcBorders>
            <w:vAlign w:val="center"/>
          </w:tcPr>
          <w:p w14:paraId="178DA507">
            <w:pPr>
              <w:widowControl/>
              <w:jc w:val="left"/>
              <w:rPr>
                <w:rFonts w:ascii="宋体" w:hAnsi="宋体" w:cs="宋体"/>
                <w:color w:val="000000"/>
                <w:kern w:val="0"/>
                <w:sz w:val="20"/>
              </w:rPr>
            </w:pPr>
          </w:p>
        </w:tc>
        <w:tc>
          <w:tcPr>
            <w:tcW w:w="787" w:type="dxa"/>
            <w:vMerge w:val="continue"/>
            <w:tcBorders>
              <w:top w:val="single" w:color="auto" w:sz="4" w:space="0"/>
              <w:left w:val="single" w:color="auto" w:sz="4" w:space="0"/>
              <w:bottom w:val="nil"/>
              <w:right w:val="single" w:color="auto" w:sz="4" w:space="0"/>
            </w:tcBorders>
            <w:vAlign w:val="center"/>
          </w:tcPr>
          <w:p w14:paraId="3DAFEA33">
            <w:pPr>
              <w:widowControl/>
              <w:jc w:val="left"/>
              <w:rPr>
                <w:rFonts w:ascii="宋体" w:hAnsi="宋体" w:cs="宋体"/>
                <w:color w:val="000000"/>
                <w:kern w:val="0"/>
                <w:sz w:val="20"/>
              </w:rPr>
            </w:pPr>
          </w:p>
        </w:tc>
        <w:tc>
          <w:tcPr>
            <w:tcW w:w="1008" w:type="dxa"/>
            <w:vMerge w:val="continue"/>
            <w:tcBorders>
              <w:top w:val="single" w:color="auto" w:sz="4" w:space="0"/>
              <w:left w:val="single" w:color="auto" w:sz="4" w:space="0"/>
              <w:bottom w:val="nil"/>
              <w:right w:val="single" w:color="auto" w:sz="4" w:space="0"/>
            </w:tcBorders>
            <w:vAlign w:val="center"/>
          </w:tcPr>
          <w:p w14:paraId="093F6C3F">
            <w:pPr>
              <w:widowControl/>
              <w:jc w:val="left"/>
              <w:rPr>
                <w:rFonts w:ascii="宋体" w:hAnsi="宋体" w:cs="宋体"/>
                <w:color w:val="000000"/>
                <w:kern w:val="0"/>
                <w:sz w:val="20"/>
              </w:rPr>
            </w:pPr>
          </w:p>
        </w:tc>
        <w:tc>
          <w:tcPr>
            <w:tcW w:w="5746" w:type="dxa"/>
            <w:tcBorders>
              <w:top w:val="nil"/>
              <w:left w:val="nil"/>
              <w:bottom w:val="single" w:color="auto" w:sz="4" w:space="0"/>
              <w:right w:val="single" w:color="auto" w:sz="4" w:space="0"/>
            </w:tcBorders>
            <w:shd w:val="clear" w:color="auto" w:fill="auto"/>
            <w:noWrap/>
            <w:vAlign w:val="center"/>
          </w:tcPr>
          <w:p w14:paraId="7E2E4768">
            <w:pPr>
              <w:widowControl/>
              <w:jc w:val="left"/>
              <w:rPr>
                <w:rFonts w:ascii="宋体" w:hAnsi="宋体" w:cs="宋体"/>
                <w:color w:val="000000"/>
                <w:kern w:val="0"/>
                <w:sz w:val="20"/>
              </w:rPr>
            </w:pPr>
            <w:r>
              <w:rPr>
                <w:rFonts w:hint="eastAsia" w:ascii="宋体" w:hAnsi="宋体" w:cs="宋体"/>
                <w:color w:val="000000"/>
                <w:kern w:val="0"/>
                <w:sz w:val="20"/>
              </w:rPr>
              <w:t xml:space="preserve">1)承诺响应时间在 24 小时内，得 10分； </w:t>
            </w:r>
          </w:p>
        </w:tc>
        <w:tc>
          <w:tcPr>
            <w:tcW w:w="1303" w:type="dxa"/>
            <w:vMerge w:val="continue"/>
            <w:tcBorders>
              <w:top w:val="nil"/>
              <w:left w:val="single" w:color="auto" w:sz="4" w:space="0"/>
              <w:bottom w:val="single" w:color="auto" w:sz="4" w:space="0"/>
              <w:right w:val="single" w:color="auto" w:sz="4" w:space="0"/>
            </w:tcBorders>
            <w:vAlign w:val="center"/>
          </w:tcPr>
          <w:p w14:paraId="73569BE9">
            <w:pPr>
              <w:widowControl/>
              <w:jc w:val="left"/>
              <w:rPr>
                <w:rFonts w:ascii="等线" w:hAnsi="等线" w:eastAsia="等线" w:cs="宋体"/>
                <w:color w:val="000000"/>
                <w:kern w:val="0"/>
                <w:sz w:val="20"/>
              </w:rPr>
            </w:pPr>
          </w:p>
        </w:tc>
      </w:tr>
      <w:tr w14:paraId="0B88ACFE">
        <w:tblPrEx>
          <w:tblCellMar>
            <w:top w:w="0" w:type="dxa"/>
            <w:left w:w="108" w:type="dxa"/>
            <w:bottom w:w="0" w:type="dxa"/>
            <w:right w:w="108" w:type="dxa"/>
          </w:tblCellMar>
        </w:tblPrEx>
        <w:trPr>
          <w:trHeight w:val="390" w:hRule="atLeast"/>
        </w:trPr>
        <w:tc>
          <w:tcPr>
            <w:tcW w:w="670" w:type="dxa"/>
            <w:vMerge w:val="continue"/>
            <w:tcBorders>
              <w:top w:val="single" w:color="auto" w:sz="4" w:space="0"/>
              <w:left w:val="single" w:color="auto" w:sz="4" w:space="0"/>
              <w:bottom w:val="nil"/>
              <w:right w:val="single" w:color="auto" w:sz="4" w:space="0"/>
            </w:tcBorders>
            <w:vAlign w:val="center"/>
          </w:tcPr>
          <w:p w14:paraId="7A1DBCAA">
            <w:pPr>
              <w:widowControl/>
              <w:jc w:val="left"/>
              <w:rPr>
                <w:rFonts w:ascii="宋体" w:hAnsi="宋体" w:cs="宋体"/>
                <w:color w:val="000000"/>
                <w:kern w:val="0"/>
                <w:sz w:val="20"/>
              </w:rPr>
            </w:pPr>
          </w:p>
        </w:tc>
        <w:tc>
          <w:tcPr>
            <w:tcW w:w="787" w:type="dxa"/>
            <w:vMerge w:val="continue"/>
            <w:tcBorders>
              <w:top w:val="single" w:color="auto" w:sz="4" w:space="0"/>
              <w:left w:val="single" w:color="auto" w:sz="4" w:space="0"/>
              <w:bottom w:val="nil"/>
              <w:right w:val="single" w:color="auto" w:sz="4" w:space="0"/>
            </w:tcBorders>
            <w:vAlign w:val="center"/>
          </w:tcPr>
          <w:p w14:paraId="3330509F">
            <w:pPr>
              <w:widowControl/>
              <w:jc w:val="left"/>
              <w:rPr>
                <w:rFonts w:ascii="宋体" w:hAnsi="宋体" w:cs="宋体"/>
                <w:color w:val="000000"/>
                <w:kern w:val="0"/>
                <w:sz w:val="20"/>
              </w:rPr>
            </w:pPr>
          </w:p>
        </w:tc>
        <w:tc>
          <w:tcPr>
            <w:tcW w:w="1008" w:type="dxa"/>
            <w:vMerge w:val="continue"/>
            <w:tcBorders>
              <w:top w:val="single" w:color="auto" w:sz="4" w:space="0"/>
              <w:left w:val="single" w:color="auto" w:sz="4" w:space="0"/>
              <w:bottom w:val="nil"/>
              <w:right w:val="single" w:color="auto" w:sz="4" w:space="0"/>
            </w:tcBorders>
            <w:vAlign w:val="center"/>
          </w:tcPr>
          <w:p w14:paraId="77775A34">
            <w:pPr>
              <w:widowControl/>
              <w:jc w:val="left"/>
              <w:rPr>
                <w:rFonts w:ascii="宋体" w:hAnsi="宋体" w:cs="宋体"/>
                <w:color w:val="000000"/>
                <w:kern w:val="0"/>
                <w:sz w:val="20"/>
              </w:rPr>
            </w:pPr>
          </w:p>
        </w:tc>
        <w:tc>
          <w:tcPr>
            <w:tcW w:w="5746" w:type="dxa"/>
            <w:tcBorders>
              <w:top w:val="nil"/>
              <w:left w:val="nil"/>
              <w:bottom w:val="single" w:color="auto" w:sz="4" w:space="0"/>
              <w:right w:val="single" w:color="auto" w:sz="4" w:space="0"/>
            </w:tcBorders>
            <w:shd w:val="clear" w:color="auto" w:fill="auto"/>
            <w:noWrap/>
            <w:vAlign w:val="center"/>
          </w:tcPr>
          <w:p w14:paraId="35A4B5C4">
            <w:pPr>
              <w:widowControl/>
              <w:jc w:val="left"/>
              <w:rPr>
                <w:rFonts w:ascii="宋体" w:hAnsi="宋体" w:cs="宋体"/>
                <w:color w:val="000000"/>
                <w:kern w:val="0"/>
                <w:sz w:val="20"/>
              </w:rPr>
            </w:pPr>
            <w:r>
              <w:rPr>
                <w:rFonts w:hint="eastAsia" w:ascii="宋体" w:hAnsi="宋体" w:cs="宋体"/>
                <w:color w:val="000000"/>
                <w:kern w:val="0"/>
                <w:sz w:val="20"/>
              </w:rPr>
              <w:t xml:space="preserve">2)承诺响应时间在 24~48 小时，得 5 分； </w:t>
            </w:r>
          </w:p>
        </w:tc>
        <w:tc>
          <w:tcPr>
            <w:tcW w:w="1303" w:type="dxa"/>
            <w:vMerge w:val="continue"/>
            <w:tcBorders>
              <w:top w:val="nil"/>
              <w:left w:val="single" w:color="auto" w:sz="4" w:space="0"/>
              <w:bottom w:val="single" w:color="auto" w:sz="4" w:space="0"/>
              <w:right w:val="single" w:color="auto" w:sz="4" w:space="0"/>
            </w:tcBorders>
            <w:vAlign w:val="center"/>
          </w:tcPr>
          <w:p w14:paraId="0865A530">
            <w:pPr>
              <w:widowControl/>
              <w:jc w:val="left"/>
              <w:rPr>
                <w:rFonts w:ascii="等线" w:hAnsi="等线" w:eastAsia="等线" w:cs="宋体"/>
                <w:color w:val="000000"/>
                <w:kern w:val="0"/>
                <w:sz w:val="20"/>
              </w:rPr>
            </w:pPr>
          </w:p>
        </w:tc>
      </w:tr>
      <w:tr w14:paraId="72E94F75">
        <w:trPr>
          <w:trHeight w:val="390" w:hRule="atLeast"/>
        </w:trPr>
        <w:tc>
          <w:tcPr>
            <w:tcW w:w="670" w:type="dxa"/>
            <w:vMerge w:val="continue"/>
            <w:tcBorders>
              <w:top w:val="single" w:color="auto" w:sz="4" w:space="0"/>
              <w:left w:val="single" w:color="auto" w:sz="4" w:space="0"/>
              <w:bottom w:val="nil"/>
              <w:right w:val="single" w:color="auto" w:sz="4" w:space="0"/>
            </w:tcBorders>
            <w:vAlign w:val="center"/>
          </w:tcPr>
          <w:p w14:paraId="59568996">
            <w:pPr>
              <w:widowControl/>
              <w:jc w:val="left"/>
              <w:rPr>
                <w:rFonts w:ascii="宋体" w:hAnsi="宋体" w:cs="宋体"/>
                <w:color w:val="000000"/>
                <w:kern w:val="0"/>
                <w:sz w:val="20"/>
              </w:rPr>
            </w:pPr>
          </w:p>
        </w:tc>
        <w:tc>
          <w:tcPr>
            <w:tcW w:w="787" w:type="dxa"/>
            <w:vMerge w:val="continue"/>
            <w:tcBorders>
              <w:top w:val="single" w:color="auto" w:sz="4" w:space="0"/>
              <w:left w:val="single" w:color="auto" w:sz="4" w:space="0"/>
              <w:bottom w:val="nil"/>
              <w:right w:val="single" w:color="auto" w:sz="4" w:space="0"/>
            </w:tcBorders>
            <w:vAlign w:val="center"/>
          </w:tcPr>
          <w:p w14:paraId="1BBB015C">
            <w:pPr>
              <w:widowControl/>
              <w:jc w:val="left"/>
              <w:rPr>
                <w:rFonts w:ascii="宋体" w:hAnsi="宋体" w:cs="宋体"/>
                <w:color w:val="000000"/>
                <w:kern w:val="0"/>
                <w:sz w:val="20"/>
              </w:rPr>
            </w:pPr>
          </w:p>
        </w:tc>
        <w:tc>
          <w:tcPr>
            <w:tcW w:w="1008" w:type="dxa"/>
            <w:vMerge w:val="continue"/>
            <w:tcBorders>
              <w:top w:val="single" w:color="auto" w:sz="4" w:space="0"/>
              <w:left w:val="single" w:color="auto" w:sz="4" w:space="0"/>
              <w:bottom w:val="nil"/>
              <w:right w:val="single" w:color="auto" w:sz="4" w:space="0"/>
            </w:tcBorders>
            <w:vAlign w:val="center"/>
          </w:tcPr>
          <w:p w14:paraId="6367F78B">
            <w:pPr>
              <w:widowControl/>
              <w:jc w:val="left"/>
              <w:rPr>
                <w:rFonts w:ascii="宋体" w:hAnsi="宋体" w:cs="宋体"/>
                <w:color w:val="000000"/>
                <w:kern w:val="0"/>
                <w:sz w:val="20"/>
              </w:rPr>
            </w:pPr>
          </w:p>
        </w:tc>
        <w:tc>
          <w:tcPr>
            <w:tcW w:w="5746" w:type="dxa"/>
            <w:tcBorders>
              <w:top w:val="nil"/>
              <w:left w:val="nil"/>
              <w:bottom w:val="single" w:color="auto" w:sz="4" w:space="0"/>
              <w:right w:val="single" w:color="auto" w:sz="4" w:space="0"/>
            </w:tcBorders>
            <w:shd w:val="clear" w:color="auto" w:fill="auto"/>
            <w:noWrap/>
            <w:vAlign w:val="center"/>
          </w:tcPr>
          <w:p w14:paraId="10A180ED">
            <w:pPr>
              <w:widowControl/>
              <w:jc w:val="left"/>
              <w:rPr>
                <w:rFonts w:ascii="宋体" w:hAnsi="宋体" w:cs="宋体"/>
                <w:color w:val="000000"/>
                <w:kern w:val="0"/>
                <w:sz w:val="20"/>
              </w:rPr>
            </w:pPr>
            <w:r>
              <w:rPr>
                <w:rFonts w:hint="eastAsia" w:ascii="宋体" w:hAnsi="宋体" w:cs="宋体"/>
                <w:color w:val="000000"/>
                <w:kern w:val="0"/>
                <w:sz w:val="20"/>
              </w:rPr>
              <w:t xml:space="preserve">3)承诺响应时间在 48 小时以上，得 1 分； </w:t>
            </w:r>
          </w:p>
        </w:tc>
        <w:tc>
          <w:tcPr>
            <w:tcW w:w="1303" w:type="dxa"/>
            <w:vMerge w:val="continue"/>
            <w:tcBorders>
              <w:top w:val="nil"/>
              <w:left w:val="single" w:color="auto" w:sz="4" w:space="0"/>
              <w:bottom w:val="single" w:color="auto" w:sz="4" w:space="0"/>
              <w:right w:val="single" w:color="auto" w:sz="4" w:space="0"/>
            </w:tcBorders>
            <w:vAlign w:val="center"/>
          </w:tcPr>
          <w:p w14:paraId="0529E842">
            <w:pPr>
              <w:widowControl/>
              <w:jc w:val="left"/>
              <w:rPr>
                <w:rFonts w:ascii="等线" w:hAnsi="等线" w:eastAsia="等线" w:cs="宋体"/>
                <w:color w:val="000000"/>
                <w:kern w:val="0"/>
                <w:sz w:val="20"/>
              </w:rPr>
            </w:pPr>
          </w:p>
        </w:tc>
      </w:tr>
      <w:tr w14:paraId="65F92BBD">
        <w:tblPrEx>
          <w:tblCellMar>
            <w:top w:w="0" w:type="dxa"/>
            <w:left w:w="108" w:type="dxa"/>
            <w:bottom w:w="0" w:type="dxa"/>
            <w:right w:w="108" w:type="dxa"/>
          </w:tblCellMar>
        </w:tblPrEx>
        <w:trPr>
          <w:trHeight w:val="488" w:hRule="atLeast"/>
        </w:trPr>
        <w:tc>
          <w:tcPr>
            <w:tcW w:w="670" w:type="dxa"/>
            <w:vMerge w:val="continue"/>
            <w:tcBorders>
              <w:top w:val="single" w:color="auto" w:sz="4" w:space="0"/>
              <w:left w:val="single" w:color="auto" w:sz="4" w:space="0"/>
              <w:bottom w:val="nil"/>
              <w:right w:val="single" w:color="auto" w:sz="4" w:space="0"/>
            </w:tcBorders>
            <w:vAlign w:val="center"/>
          </w:tcPr>
          <w:p w14:paraId="2902AD98">
            <w:pPr>
              <w:widowControl/>
              <w:jc w:val="left"/>
              <w:rPr>
                <w:rFonts w:ascii="宋体" w:hAnsi="宋体" w:cs="宋体"/>
                <w:color w:val="000000"/>
                <w:kern w:val="0"/>
                <w:sz w:val="20"/>
              </w:rPr>
            </w:pPr>
          </w:p>
        </w:tc>
        <w:tc>
          <w:tcPr>
            <w:tcW w:w="787" w:type="dxa"/>
            <w:vMerge w:val="continue"/>
            <w:tcBorders>
              <w:top w:val="single" w:color="auto" w:sz="4" w:space="0"/>
              <w:left w:val="single" w:color="auto" w:sz="4" w:space="0"/>
              <w:bottom w:val="nil"/>
              <w:right w:val="single" w:color="auto" w:sz="4" w:space="0"/>
            </w:tcBorders>
            <w:vAlign w:val="center"/>
          </w:tcPr>
          <w:p w14:paraId="041D3386">
            <w:pPr>
              <w:widowControl/>
              <w:jc w:val="left"/>
              <w:rPr>
                <w:rFonts w:ascii="宋体" w:hAnsi="宋体" w:cs="宋体"/>
                <w:color w:val="000000"/>
                <w:kern w:val="0"/>
                <w:sz w:val="20"/>
              </w:rPr>
            </w:pPr>
          </w:p>
        </w:tc>
        <w:tc>
          <w:tcPr>
            <w:tcW w:w="1008" w:type="dxa"/>
            <w:vMerge w:val="continue"/>
            <w:tcBorders>
              <w:top w:val="single" w:color="auto" w:sz="4" w:space="0"/>
              <w:left w:val="single" w:color="auto" w:sz="4" w:space="0"/>
              <w:bottom w:val="nil"/>
              <w:right w:val="single" w:color="auto" w:sz="4" w:space="0"/>
            </w:tcBorders>
            <w:vAlign w:val="center"/>
          </w:tcPr>
          <w:p w14:paraId="7C0D3CD2">
            <w:pPr>
              <w:widowControl/>
              <w:jc w:val="left"/>
              <w:rPr>
                <w:rFonts w:ascii="宋体" w:hAnsi="宋体" w:cs="宋体"/>
                <w:color w:val="000000"/>
                <w:kern w:val="0"/>
                <w:sz w:val="20"/>
              </w:rPr>
            </w:pPr>
          </w:p>
        </w:tc>
        <w:tc>
          <w:tcPr>
            <w:tcW w:w="5746" w:type="dxa"/>
            <w:tcBorders>
              <w:top w:val="nil"/>
              <w:left w:val="nil"/>
              <w:bottom w:val="single" w:color="auto" w:sz="4" w:space="0"/>
              <w:right w:val="single" w:color="auto" w:sz="4" w:space="0"/>
            </w:tcBorders>
            <w:shd w:val="clear" w:color="auto" w:fill="auto"/>
            <w:vAlign w:val="center"/>
          </w:tcPr>
          <w:p w14:paraId="2741AAF1">
            <w:pPr>
              <w:widowControl/>
              <w:jc w:val="left"/>
              <w:rPr>
                <w:rFonts w:ascii="宋体" w:hAnsi="宋体" w:cs="宋体"/>
                <w:b/>
                <w:bCs/>
                <w:kern w:val="0"/>
                <w:sz w:val="20"/>
              </w:rPr>
            </w:pPr>
            <w:r>
              <w:rPr>
                <w:rFonts w:hint="eastAsia" w:ascii="宋体" w:hAnsi="宋体" w:cs="宋体"/>
                <w:b/>
                <w:bCs/>
                <w:kern w:val="0"/>
                <w:sz w:val="20"/>
              </w:rPr>
              <w:t>2.在江苏省内是否有售后（提供办公地点租赁合同或产权证）</w:t>
            </w:r>
          </w:p>
        </w:tc>
        <w:tc>
          <w:tcPr>
            <w:tcW w:w="1303" w:type="dxa"/>
            <w:vMerge w:val="restart"/>
            <w:tcBorders>
              <w:top w:val="nil"/>
              <w:left w:val="single" w:color="auto" w:sz="4" w:space="0"/>
              <w:bottom w:val="nil"/>
              <w:right w:val="single" w:color="auto" w:sz="4" w:space="0"/>
            </w:tcBorders>
            <w:shd w:val="clear" w:color="auto" w:fill="auto"/>
            <w:vAlign w:val="center"/>
          </w:tcPr>
          <w:p w14:paraId="17AC51BC">
            <w:pPr>
              <w:widowControl/>
              <w:jc w:val="center"/>
              <w:rPr>
                <w:rFonts w:ascii="等线" w:hAnsi="等线" w:eastAsia="等线" w:cs="宋体"/>
                <w:color w:val="000000"/>
                <w:kern w:val="0"/>
                <w:sz w:val="20"/>
              </w:rPr>
            </w:pPr>
            <w:r>
              <w:rPr>
                <w:rFonts w:hint="eastAsia" w:ascii="等线" w:hAnsi="等线" w:eastAsia="等线" w:cs="宋体"/>
                <w:color w:val="000000"/>
                <w:kern w:val="0"/>
                <w:sz w:val="20"/>
              </w:rPr>
              <w:t>　</w:t>
            </w:r>
          </w:p>
        </w:tc>
      </w:tr>
      <w:tr w14:paraId="28DAB4BB">
        <w:tblPrEx>
          <w:tblCellMar>
            <w:top w:w="0" w:type="dxa"/>
            <w:left w:w="108" w:type="dxa"/>
            <w:bottom w:w="0" w:type="dxa"/>
            <w:right w:w="108" w:type="dxa"/>
          </w:tblCellMar>
        </w:tblPrEx>
        <w:trPr>
          <w:trHeight w:val="390" w:hRule="atLeast"/>
        </w:trPr>
        <w:tc>
          <w:tcPr>
            <w:tcW w:w="670" w:type="dxa"/>
            <w:vMerge w:val="continue"/>
            <w:tcBorders>
              <w:top w:val="single" w:color="auto" w:sz="4" w:space="0"/>
              <w:left w:val="single" w:color="auto" w:sz="4" w:space="0"/>
              <w:bottom w:val="nil"/>
              <w:right w:val="single" w:color="auto" w:sz="4" w:space="0"/>
            </w:tcBorders>
            <w:vAlign w:val="center"/>
          </w:tcPr>
          <w:p w14:paraId="6B081D67">
            <w:pPr>
              <w:widowControl/>
              <w:jc w:val="left"/>
              <w:rPr>
                <w:rFonts w:ascii="宋体" w:hAnsi="宋体" w:cs="宋体"/>
                <w:color w:val="000000"/>
                <w:kern w:val="0"/>
                <w:sz w:val="20"/>
              </w:rPr>
            </w:pPr>
          </w:p>
        </w:tc>
        <w:tc>
          <w:tcPr>
            <w:tcW w:w="787" w:type="dxa"/>
            <w:vMerge w:val="continue"/>
            <w:tcBorders>
              <w:top w:val="single" w:color="auto" w:sz="4" w:space="0"/>
              <w:left w:val="single" w:color="auto" w:sz="4" w:space="0"/>
              <w:bottom w:val="nil"/>
              <w:right w:val="single" w:color="auto" w:sz="4" w:space="0"/>
            </w:tcBorders>
            <w:vAlign w:val="center"/>
          </w:tcPr>
          <w:p w14:paraId="39DDF5A6">
            <w:pPr>
              <w:widowControl/>
              <w:jc w:val="left"/>
              <w:rPr>
                <w:rFonts w:ascii="宋体" w:hAnsi="宋体" w:cs="宋体"/>
                <w:color w:val="000000"/>
                <w:kern w:val="0"/>
                <w:sz w:val="20"/>
              </w:rPr>
            </w:pPr>
          </w:p>
        </w:tc>
        <w:tc>
          <w:tcPr>
            <w:tcW w:w="1008" w:type="dxa"/>
            <w:vMerge w:val="continue"/>
            <w:tcBorders>
              <w:top w:val="single" w:color="auto" w:sz="4" w:space="0"/>
              <w:left w:val="single" w:color="auto" w:sz="4" w:space="0"/>
              <w:bottom w:val="nil"/>
              <w:right w:val="single" w:color="auto" w:sz="4" w:space="0"/>
            </w:tcBorders>
            <w:vAlign w:val="center"/>
          </w:tcPr>
          <w:p w14:paraId="3B885A07">
            <w:pPr>
              <w:widowControl/>
              <w:jc w:val="left"/>
              <w:rPr>
                <w:rFonts w:ascii="宋体" w:hAnsi="宋体" w:cs="宋体"/>
                <w:color w:val="000000"/>
                <w:kern w:val="0"/>
                <w:sz w:val="20"/>
              </w:rPr>
            </w:pPr>
          </w:p>
        </w:tc>
        <w:tc>
          <w:tcPr>
            <w:tcW w:w="5746" w:type="dxa"/>
            <w:tcBorders>
              <w:top w:val="nil"/>
              <w:left w:val="nil"/>
              <w:bottom w:val="single" w:color="auto" w:sz="4" w:space="0"/>
              <w:right w:val="single" w:color="auto" w:sz="4" w:space="0"/>
            </w:tcBorders>
            <w:shd w:val="clear" w:color="auto" w:fill="auto"/>
            <w:vAlign w:val="center"/>
          </w:tcPr>
          <w:p w14:paraId="0277C52A">
            <w:pPr>
              <w:widowControl/>
              <w:jc w:val="left"/>
              <w:rPr>
                <w:rFonts w:ascii="宋体" w:hAnsi="宋体" w:cs="宋体"/>
                <w:kern w:val="0"/>
                <w:sz w:val="20"/>
              </w:rPr>
            </w:pPr>
            <w:r>
              <w:rPr>
                <w:rFonts w:hint="eastAsia" w:ascii="宋体" w:hAnsi="宋体" w:cs="宋体"/>
                <w:kern w:val="0"/>
                <w:sz w:val="20"/>
              </w:rPr>
              <w:t>1）江苏省内有售后，得5分；</w:t>
            </w:r>
          </w:p>
        </w:tc>
        <w:tc>
          <w:tcPr>
            <w:tcW w:w="1303" w:type="dxa"/>
            <w:vMerge w:val="continue"/>
            <w:tcBorders>
              <w:top w:val="nil"/>
              <w:left w:val="single" w:color="auto" w:sz="4" w:space="0"/>
              <w:bottom w:val="nil"/>
              <w:right w:val="single" w:color="auto" w:sz="4" w:space="0"/>
            </w:tcBorders>
            <w:vAlign w:val="center"/>
          </w:tcPr>
          <w:p w14:paraId="1FFCCADF">
            <w:pPr>
              <w:widowControl/>
              <w:jc w:val="left"/>
              <w:rPr>
                <w:rFonts w:ascii="等线" w:hAnsi="等线" w:eastAsia="等线" w:cs="宋体"/>
                <w:color w:val="000000"/>
                <w:kern w:val="0"/>
                <w:sz w:val="20"/>
              </w:rPr>
            </w:pPr>
          </w:p>
        </w:tc>
      </w:tr>
      <w:tr w14:paraId="590E727C">
        <w:tblPrEx>
          <w:tblCellMar>
            <w:top w:w="0" w:type="dxa"/>
            <w:left w:w="108" w:type="dxa"/>
            <w:bottom w:w="0" w:type="dxa"/>
            <w:right w:w="108" w:type="dxa"/>
          </w:tblCellMar>
        </w:tblPrEx>
        <w:trPr>
          <w:trHeight w:val="390" w:hRule="atLeast"/>
        </w:trPr>
        <w:tc>
          <w:tcPr>
            <w:tcW w:w="670" w:type="dxa"/>
            <w:vMerge w:val="continue"/>
            <w:tcBorders>
              <w:top w:val="single" w:color="auto" w:sz="4" w:space="0"/>
              <w:left w:val="single" w:color="auto" w:sz="4" w:space="0"/>
              <w:bottom w:val="nil"/>
              <w:right w:val="single" w:color="auto" w:sz="4" w:space="0"/>
            </w:tcBorders>
            <w:vAlign w:val="center"/>
          </w:tcPr>
          <w:p w14:paraId="67C683F6">
            <w:pPr>
              <w:widowControl/>
              <w:jc w:val="left"/>
              <w:rPr>
                <w:rFonts w:ascii="宋体" w:hAnsi="宋体" w:cs="宋体"/>
                <w:color w:val="000000"/>
                <w:kern w:val="0"/>
                <w:sz w:val="20"/>
              </w:rPr>
            </w:pPr>
          </w:p>
        </w:tc>
        <w:tc>
          <w:tcPr>
            <w:tcW w:w="787" w:type="dxa"/>
            <w:vMerge w:val="continue"/>
            <w:tcBorders>
              <w:top w:val="single" w:color="auto" w:sz="4" w:space="0"/>
              <w:left w:val="single" w:color="auto" w:sz="4" w:space="0"/>
              <w:bottom w:val="nil"/>
              <w:right w:val="single" w:color="auto" w:sz="4" w:space="0"/>
            </w:tcBorders>
            <w:vAlign w:val="center"/>
          </w:tcPr>
          <w:p w14:paraId="27C4996A">
            <w:pPr>
              <w:widowControl/>
              <w:jc w:val="left"/>
              <w:rPr>
                <w:rFonts w:ascii="宋体" w:hAnsi="宋体" w:cs="宋体"/>
                <w:color w:val="000000"/>
                <w:kern w:val="0"/>
                <w:sz w:val="20"/>
              </w:rPr>
            </w:pPr>
          </w:p>
        </w:tc>
        <w:tc>
          <w:tcPr>
            <w:tcW w:w="1008" w:type="dxa"/>
            <w:vMerge w:val="continue"/>
            <w:tcBorders>
              <w:top w:val="single" w:color="auto" w:sz="4" w:space="0"/>
              <w:left w:val="single" w:color="auto" w:sz="4" w:space="0"/>
              <w:bottom w:val="nil"/>
              <w:right w:val="single" w:color="auto" w:sz="4" w:space="0"/>
            </w:tcBorders>
            <w:vAlign w:val="center"/>
          </w:tcPr>
          <w:p w14:paraId="6960CAF7">
            <w:pPr>
              <w:widowControl/>
              <w:jc w:val="left"/>
              <w:rPr>
                <w:rFonts w:ascii="宋体" w:hAnsi="宋体" w:cs="宋体"/>
                <w:color w:val="000000"/>
                <w:kern w:val="0"/>
                <w:sz w:val="20"/>
              </w:rPr>
            </w:pPr>
          </w:p>
        </w:tc>
        <w:tc>
          <w:tcPr>
            <w:tcW w:w="5746" w:type="dxa"/>
            <w:tcBorders>
              <w:top w:val="nil"/>
              <w:left w:val="nil"/>
              <w:bottom w:val="single" w:color="auto" w:sz="4" w:space="0"/>
              <w:right w:val="single" w:color="auto" w:sz="4" w:space="0"/>
            </w:tcBorders>
            <w:shd w:val="clear" w:color="auto" w:fill="auto"/>
            <w:vAlign w:val="center"/>
          </w:tcPr>
          <w:p w14:paraId="791D8256">
            <w:pPr>
              <w:widowControl/>
              <w:jc w:val="left"/>
              <w:rPr>
                <w:rFonts w:ascii="宋体" w:hAnsi="宋体" w:cs="宋体"/>
                <w:kern w:val="0"/>
                <w:sz w:val="20"/>
              </w:rPr>
            </w:pPr>
            <w:r>
              <w:rPr>
                <w:rFonts w:hint="eastAsia" w:ascii="宋体" w:hAnsi="宋体" w:cs="宋体"/>
                <w:kern w:val="0"/>
                <w:sz w:val="20"/>
              </w:rPr>
              <w:t>2）江苏省内无售后，得0分；</w:t>
            </w:r>
          </w:p>
        </w:tc>
        <w:tc>
          <w:tcPr>
            <w:tcW w:w="1303" w:type="dxa"/>
            <w:vMerge w:val="continue"/>
            <w:tcBorders>
              <w:top w:val="nil"/>
              <w:left w:val="single" w:color="auto" w:sz="4" w:space="0"/>
              <w:bottom w:val="nil"/>
              <w:right w:val="single" w:color="auto" w:sz="4" w:space="0"/>
            </w:tcBorders>
            <w:vAlign w:val="center"/>
          </w:tcPr>
          <w:p w14:paraId="20D8BC43">
            <w:pPr>
              <w:widowControl/>
              <w:jc w:val="left"/>
              <w:rPr>
                <w:rFonts w:ascii="等线" w:hAnsi="等线" w:eastAsia="等线" w:cs="宋体"/>
                <w:color w:val="000000"/>
                <w:kern w:val="0"/>
                <w:sz w:val="20"/>
              </w:rPr>
            </w:pPr>
          </w:p>
        </w:tc>
      </w:tr>
      <w:tr w14:paraId="7043EABA">
        <w:tblPrEx>
          <w:tblCellMar>
            <w:top w:w="0" w:type="dxa"/>
            <w:left w:w="108" w:type="dxa"/>
            <w:bottom w:w="0" w:type="dxa"/>
            <w:right w:w="108" w:type="dxa"/>
          </w:tblCellMar>
        </w:tblPrEx>
        <w:trPr>
          <w:trHeight w:val="390" w:hRule="atLeast"/>
        </w:trPr>
        <w:tc>
          <w:tcPr>
            <w:tcW w:w="6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6848AD5">
            <w:pPr>
              <w:widowControl/>
              <w:jc w:val="center"/>
              <w:rPr>
                <w:rFonts w:ascii="宋体" w:hAnsi="宋体" w:cs="宋体"/>
                <w:color w:val="000000"/>
                <w:kern w:val="0"/>
                <w:sz w:val="20"/>
              </w:rPr>
            </w:pPr>
            <w:r>
              <w:rPr>
                <w:rFonts w:hint="eastAsia" w:ascii="宋体" w:hAnsi="宋体" w:cs="宋体"/>
                <w:color w:val="000000"/>
                <w:kern w:val="0"/>
                <w:sz w:val="20"/>
              </w:rPr>
              <w:t>4</w:t>
            </w:r>
          </w:p>
        </w:tc>
        <w:tc>
          <w:tcPr>
            <w:tcW w:w="78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E26231A">
            <w:pPr>
              <w:widowControl/>
              <w:jc w:val="center"/>
              <w:rPr>
                <w:rFonts w:ascii="宋体" w:hAnsi="宋体" w:cs="宋体"/>
                <w:color w:val="000000"/>
                <w:kern w:val="0"/>
                <w:sz w:val="20"/>
              </w:rPr>
            </w:pPr>
            <w:r>
              <w:rPr>
                <w:rFonts w:hint="eastAsia" w:ascii="宋体" w:hAnsi="宋体" w:cs="宋体"/>
                <w:color w:val="000000"/>
                <w:kern w:val="0"/>
                <w:sz w:val="20"/>
              </w:rPr>
              <w:t>品牌商业绩</w:t>
            </w:r>
          </w:p>
        </w:tc>
        <w:tc>
          <w:tcPr>
            <w:tcW w:w="100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19B73C9">
            <w:pPr>
              <w:widowControl/>
              <w:jc w:val="center"/>
              <w:rPr>
                <w:rFonts w:ascii="宋体" w:hAnsi="宋体" w:cs="宋体"/>
                <w:color w:val="000000"/>
                <w:kern w:val="0"/>
                <w:sz w:val="20"/>
              </w:rPr>
            </w:pPr>
            <w:r>
              <w:rPr>
                <w:rFonts w:hint="eastAsia" w:ascii="宋体" w:hAnsi="宋体" w:cs="宋体"/>
                <w:color w:val="000000"/>
                <w:kern w:val="0"/>
                <w:sz w:val="20"/>
              </w:rPr>
              <w:t>30</w:t>
            </w:r>
          </w:p>
        </w:tc>
        <w:tc>
          <w:tcPr>
            <w:tcW w:w="5746" w:type="dxa"/>
            <w:tcBorders>
              <w:top w:val="nil"/>
              <w:left w:val="nil"/>
              <w:bottom w:val="single" w:color="auto" w:sz="4" w:space="0"/>
              <w:right w:val="single" w:color="auto" w:sz="4" w:space="0"/>
            </w:tcBorders>
            <w:shd w:val="clear" w:color="auto" w:fill="auto"/>
            <w:vAlign w:val="center"/>
          </w:tcPr>
          <w:p w14:paraId="2A302CE5">
            <w:pPr>
              <w:widowControl/>
              <w:jc w:val="left"/>
              <w:rPr>
                <w:rFonts w:ascii="宋体" w:hAnsi="宋体" w:cs="宋体"/>
                <w:b/>
                <w:bCs/>
                <w:kern w:val="0"/>
                <w:sz w:val="20"/>
              </w:rPr>
            </w:pPr>
            <w:r>
              <w:rPr>
                <w:rFonts w:hint="eastAsia" w:ascii="宋体" w:hAnsi="宋体" w:cs="宋体"/>
                <w:b/>
                <w:bCs/>
                <w:color w:val="000000"/>
                <w:kern w:val="0"/>
                <w:sz w:val="20"/>
              </w:rPr>
              <w:t>1.工程业绩（提供合同金额截图）</w:t>
            </w:r>
            <w:r>
              <w:rPr>
                <w:rFonts w:hint="eastAsia" w:ascii="宋体" w:hAnsi="宋体" w:cs="宋体"/>
                <w:b/>
                <w:bCs/>
                <w:kern w:val="0"/>
                <w:sz w:val="20"/>
              </w:rPr>
              <w:t>限2022-2025年</w:t>
            </w:r>
          </w:p>
        </w:tc>
        <w:tc>
          <w:tcPr>
            <w:tcW w:w="1303" w:type="dxa"/>
            <w:vMerge w:val="restart"/>
            <w:tcBorders>
              <w:top w:val="single" w:color="auto" w:sz="4" w:space="0"/>
              <w:left w:val="single" w:color="auto" w:sz="4" w:space="0"/>
              <w:bottom w:val="nil"/>
              <w:right w:val="single" w:color="auto" w:sz="4" w:space="0"/>
            </w:tcBorders>
            <w:shd w:val="clear" w:color="auto" w:fill="auto"/>
            <w:vAlign w:val="center"/>
          </w:tcPr>
          <w:p w14:paraId="61D79E37">
            <w:pPr>
              <w:widowControl/>
              <w:jc w:val="center"/>
              <w:rPr>
                <w:rFonts w:ascii="等线" w:hAnsi="等线" w:eastAsia="等线" w:cs="宋体"/>
                <w:color w:val="000000"/>
                <w:kern w:val="0"/>
                <w:sz w:val="20"/>
              </w:rPr>
            </w:pPr>
            <w:r>
              <w:rPr>
                <w:rFonts w:hint="eastAsia" w:ascii="等线" w:hAnsi="等线" w:eastAsia="等线" w:cs="宋体"/>
                <w:color w:val="000000"/>
                <w:kern w:val="0"/>
                <w:sz w:val="20"/>
              </w:rPr>
              <w:t>　</w:t>
            </w:r>
          </w:p>
        </w:tc>
      </w:tr>
      <w:tr w14:paraId="2A69677C">
        <w:tblPrEx>
          <w:tblCellMar>
            <w:top w:w="0" w:type="dxa"/>
            <w:left w:w="108" w:type="dxa"/>
            <w:bottom w:w="0" w:type="dxa"/>
            <w:right w:w="108" w:type="dxa"/>
          </w:tblCellMar>
        </w:tblPrEx>
        <w:trPr>
          <w:trHeight w:val="780" w:hRule="atLeast"/>
        </w:trPr>
        <w:tc>
          <w:tcPr>
            <w:tcW w:w="670" w:type="dxa"/>
            <w:vMerge w:val="continue"/>
            <w:tcBorders>
              <w:top w:val="single" w:color="auto" w:sz="4" w:space="0"/>
              <w:left w:val="single" w:color="auto" w:sz="4" w:space="0"/>
              <w:bottom w:val="single" w:color="000000" w:sz="4" w:space="0"/>
              <w:right w:val="single" w:color="auto" w:sz="4" w:space="0"/>
            </w:tcBorders>
            <w:vAlign w:val="center"/>
          </w:tcPr>
          <w:p w14:paraId="7CFCAE25">
            <w:pPr>
              <w:widowControl/>
              <w:jc w:val="left"/>
              <w:rPr>
                <w:rFonts w:ascii="宋体" w:hAnsi="宋体" w:cs="宋体"/>
                <w:color w:val="000000"/>
                <w:kern w:val="0"/>
                <w:sz w:val="20"/>
              </w:rPr>
            </w:pPr>
          </w:p>
        </w:tc>
        <w:tc>
          <w:tcPr>
            <w:tcW w:w="787" w:type="dxa"/>
            <w:vMerge w:val="continue"/>
            <w:tcBorders>
              <w:top w:val="single" w:color="auto" w:sz="4" w:space="0"/>
              <w:left w:val="single" w:color="auto" w:sz="4" w:space="0"/>
              <w:bottom w:val="single" w:color="000000" w:sz="4" w:space="0"/>
              <w:right w:val="single" w:color="auto" w:sz="4" w:space="0"/>
            </w:tcBorders>
            <w:vAlign w:val="center"/>
          </w:tcPr>
          <w:p w14:paraId="6F7B2E29">
            <w:pPr>
              <w:widowControl/>
              <w:jc w:val="left"/>
              <w:rPr>
                <w:rFonts w:ascii="宋体" w:hAnsi="宋体" w:cs="宋体"/>
                <w:color w:val="000000"/>
                <w:kern w:val="0"/>
                <w:sz w:val="20"/>
              </w:rPr>
            </w:pPr>
          </w:p>
        </w:tc>
        <w:tc>
          <w:tcPr>
            <w:tcW w:w="1008" w:type="dxa"/>
            <w:vMerge w:val="continue"/>
            <w:tcBorders>
              <w:top w:val="single" w:color="auto" w:sz="4" w:space="0"/>
              <w:left w:val="single" w:color="auto" w:sz="4" w:space="0"/>
              <w:bottom w:val="single" w:color="000000" w:sz="4" w:space="0"/>
              <w:right w:val="single" w:color="auto" w:sz="4" w:space="0"/>
            </w:tcBorders>
            <w:vAlign w:val="center"/>
          </w:tcPr>
          <w:p w14:paraId="54B422D9">
            <w:pPr>
              <w:widowControl/>
              <w:jc w:val="left"/>
              <w:rPr>
                <w:rFonts w:ascii="宋体" w:hAnsi="宋体" w:cs="宋体"/>
                <w:color w:val="000000"/>
                <w:kern w:val="0"/>
                <w:sz w:val="20"/>
              </w:rPr>
            </w:pPr>
          </w:p>
        </w:tc>
        <w:tc>
          <w:tcPr>
            <w:tcW w:w="5746" w:type="dxa"/>
            <w:tcBorders>
              <w:top w:val="nil"/>
              <w:left w:val="nil"/>
              <w:bottom w:val="single" w:color="auto" w:sz="4" w:space="0"/>
              <w:right w:val="single" w:color="auto" w:sz="4" w:space="0"/>
            </w:tcBorders>
            <w:shd w:val="clear" w:color="auto" w:fill="auto"/>
            <w:vAlign w:val="center"/>
          </w:tcPr>
          <w:p w14:paraId="0A04EF3B">
            <w:pPr>
              <w:widowControl/>
              <w:jc w:val="left"/>
              <w:rPr>
                <w:rFonts w:ascii="宋体" w:hAnsi="宋体" w:cs="宋体"/>
                <w:kern w:val="0"/>
                <w:sz w:val="20"/>
              </w:rPr>
            </w:pPr>
            <w:r>
              <w:rPr>
                <w:rFonts w:hint="eastAsia" w:ascii="宋体" w:hAnsi="宋体" w:cs="宋体"/>
                <w:color w:val="000000"/>
                <w:kern w:val="0"/>
                <w:sz w:val="20"/>
              </w:rPr>
              <w:t>近三年（自 2022 年 1 月 1 日至今）在江苏地区合同款总金额超2万元的单项工程业绩，每一个得 5 分，全国范围内合同款总金额超 2万元的单项工程业绩每个得2分。总分共计30分</w:t>
            </w:r>
          </w:p>
        </w:tc>
        <w:tc>
          <w:tcPr>
            <w:tcW w:w="1303" w:type="dxa"/>
            <w:vMerge w:val="continue"/>
            <w:tcBorders>
              <w:top w:val="single" w:color="auto" w:sz="4" w:space="0"/>
              <w:left w:val="single" w:color="auto" w:sz="4" w:space="0"/>
              <w:bottom w:val="nil"/>
              <w:right w:val="single" w:color="auto" w:sz="4" w:space="0"/>
            </w:tcBorders>
            <w:vAlign w:val="center"/>
          </w:tcPr>
          <w:p w14:paraId="0698595F">
            <w:pPr>
              <w:widowControl/>
              <w:jc w:val="left"/>
              <w:rPr>
                <w:rFonts w:ascii="等线" w:hAnsi="等线" w:eastAsia="等线" w:cs="宋体"/>
                <w:color w:val="000000"/>
                <w:kern w:val="0"/>
                <w:sz w:val="20"/>
              </w:rPr>
            </w:pPr>
          </w:p>
        </w:tc>
      </w:tr>
      <w:tr w14:paraId="52D46530">
        <w:tblPrEx>
          <w:tblCellMar>
            <w:top w:w="0" w:type="dxa"/>
            <w:left w:w="108" w:type="dxa"/>
            <w:bottom w:w="0" w:type="dxa"/>
            <w:right w:w="108" w:type="dxa"/>
          </w:tblCellMar>
        </w:tblPrEx>
        <w:trPr>
          <w:trHeight w:val="410" w:hRule="atLeast"/>
        </w:trPr>
        <w:tc>
          <w:tcPr>
            <w:tcW w:w="14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DD2BD1">
            <w:pPr>
              <w:widowControl/>
              <w:jc w:val="center"/>
              <w:rPr>
                <w:rFonts w:ascii="宋体" w:hAnsi="宋体" w:cs="宋体"/>
                <w:b/>
                <w:bCs/>
                <w:color w:val="000000"/>
                <w:kern w:val="0"/>
                <w:sz w:val="20"/>
              </w:rPr>
            </w:pPr>
            <w:r>
              <w:rPr>
                <w:rFonts w:hint="eastAsia" w:ascii="宋体" w:hAnsi="宋体" w:cs="宋体"/>
                <w:b/>
                <w:bCs/>
                <w:color w:val="000000"/>
                <w:kern w:val="0"/>
                <w:sz w:val="20"/>
              </w:rPr>
              <w:t>总分</w:t>
            </w:r>
          </w:p>
        </w:tc>
        <w:tc>
          <w:tcPr>
            <w:tcW w:w="1008" w:type="dxa"/>
            <w:tcBorders>
              <w:top w:val="nil"/>
              <w:left w:val="nil"/>
              <w:bottom w:val="single" w:color="auto" w:sz="4" w:space="0"/>
              <w:right w:val="single" w:color="auto" w:sz="4" w:space="0"/>
            </w:tcBorders>
            <w:shd w:val="clear" w:color="auto" w:fill="auto"/>
            <w:noWrap/>
            <w:vAlign w:val="center"/>
          </w:tcPr>
          <w:p w14:paraId="74804C04">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100</w:t>
            </w:r>
          </w:p>
        </w:tc>
        <w:tc>
          <w:tcPr>
            <w:tcW w:w="5746" w:type="dxa"/>
            <w:tcBorders>
              <w:top w:val="nil"/>
              <w:left w:val="nil"/>
              <w:bottom w:val="single" w:color="auto" w:sz="4" w:space="0"/>
              <w:right w:val="single" w:color="auto" w:sz="4" w:space="0"/>
            </w:tcBorders>
            <w:shd w:val="clear" w:color="auto" w:fill="auto"/>
            <w:noWrap/>
            <w:vAlign w:val="center"/>
          </w:tcPr>
          <w:p w14:paraId="3B17540B">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1303" w:type="dxa"/>
            <w:tcBorders>
              <w:top w:val="single" w:color="auto" w:sz="4" w:space="0"/>
              <w:left w:val="nil"/>
              <w:bottom w:val="single" w:color="auto" w:sz="4" w:space="0"/>
              <w:right w:val="single" w:color="auto" w:sz="4" w:space="0"/>
            </w:tcBorders>
            <w:shd w:val="clear" w:color="auto" w:fill="auto"/>
            <w:noWrap/>
            <w:vAlign w:val="center"/>
          </w:tcPr>
          <w:p w14:paraId="7201E727">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　</w:t>
            </w:r>
          </w:p>
        </w:tc>
      </w:tr>
    </w:tbl>
    <w:p w14:paraId="263DB717">
      <w:pPr>
        <w:jc w:val="left"/>
        <w:rPr>
          <w:rFonts w:ascii="宋体" w:hAnsi="宋体"/>
          <w:sz w:val="24"/>
          <w:szCs w:val="24"/>
        </w:rPr>
      </w:pPr>
    </w:p>
    <w:p w14:paraId="3C608CF3">
      <w:pPr>
        <w:pStyle w:val="195"/>
        <w:widowControl w:val="0"/>
        <w:spacing w:line="480" w:lineRule="exact"/>
        <w:rPr>
          <w:rFonts w:eastAsia="PMingLiU" w:asciiTheme="minorEastAsia" w:hAnsiTheme="minorEastAsia"/>
          <w:color w:val="auto"/>
          <w:sz w:val="24"/>
          <w:szCs w:val="24"/>
        </w:rPr>
      </w:pPr>
      <w:r>
        <w:rPr>
          <w:rFonts w:hint="eastAsia" w:cs="宋体" w:asciiTheme="minorEastAsia" w:hAnsiTheme="minorEastAsia" w:eastAsiaTheme="minorEastAsia"/>
          <w:color w:val="auto"/>
          <w:kern w:val="2"/>
          <w:sz w:val="24"/>
          <w:szCs w:val="24"/>
          <w:lang w:val="zh-TW" w:eastAsia="zh-TW"/>
        </w:rPr>
        <w:t>注：</w:t>
      </w:r>
      <w:r>
        <w:rPr>
          <w:rFonts w:asciiTheme="minorEastAsia" w:hAnsiTheme="minorEastAsia" w:eastAsiaTheme="minorEastAsia"/>
          <w:color w:val="auto"/>
          <w:kern w:val="2"/>
          <w:sz w:val="24"/>
          <w:szCs w:val="24"/>
        </w:rPr>
        <w:t>1</w:t>
      </w:r>
      <w:r>
        <w:rPr>
          <w:rFonts w:hint="eastAsia" w:cs="宋体" w:asciiTheme="minorEastAsia" w:hAnsiTheme="minorEastAsia" w:eastAsiaTheme="minorEastAsia"/>
          <w:color w:val="auto"/>
          <w:kern w:val="2"/>
          <w:sz w:val="24"/>
          <w:szCs w:val="24"/>
          <w:lang w:val="zh-TW" w:eastAsia="zh-TW"/>
        </w:rPr>
        <w:t>、评分保留小数点后一位数字。</w:t>
      </w:r>
    </w:p>
    <w:p w14:paraId="03E8FA95">
      <w:pPr>
        <w:spacing w:line="360" w:lineRule="auto"/>
        <w:jc w:val="left"/>
        <w:rPr>
          <w:rFonts w:ascii="宋体" w:hAnsi="宋体"/>
          <w:b/>
          <w:sz w:val="24"/>
        </w:rPr>
      </w:pPr>
    </w:p>
    <w:p w14:paraId="27402C89">
      <w:pPr>
        <w:spacing w:line="360" w:lineRule="auto"/>
        <w:jc w:val="left"/>
        <w:rPr>
          <w:rFonts w:ascii="宋体" w:hAnsi="宋体"/>
          <w:b/>
          <w:sz w:val="24"/>
          <w:szCs w:val="24"/>
        </w:rPr>
      </w:pPr>
      <w:r>
        <w:rPr>
          <w:rFonts w:hint="eastAsia" w:ascii="宋体" w:hAnsi="宋体"/>
          <w:b/>
          <w:sz w:val="24"/>
        </w:rPr>
        <w:t>评标小组(签名)</w:t>
      </w:r>
      <w:r>
        <w:rPr>
          <w:rFonts w:hint="eastAsia" w:ascii="宋体" w:hAnsi="宋体"/>
          <w:b/>
          <w:sz w:val="24"/>
          <w:szCs w:val="24"/>
        </w:rPr>
        <w:t>：</w:t>
      </w:r>
    </w:p>
    <w:p w14:paraId="24124BAE">
      <w:pPr>
        <w:spacing w:line="360" w:lineRule="auto"/>
        <w:jc w:val="left"/>
        <w:rPr>
          <w:rFonts w:ascii="宋体" w:hAnsi="宋体"/>
          <w:sz w:val="24"/>
          <w:szCs w:val="24"/>
        </w:rPr>
      </w:pP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 xml:space="preserve"> 日期：</w:t>
      </w:r>
      <w:r>
        <w:rPr>
          <w:rFonts w:hint="eastAsia" w:ascii="宋体" w:hAnsi="宋体"/>
          <w:sz w:val="24"/>
          <w:szCs w:val="24"/>
        </w:rPr>
        <w:t xml:space="preserve">     年    月    日</w:t>
      </w:r>
    </w:p>
    <w:p w14:paraId="7DFA1FA3">
      <w:pPr>
        <w:rPr>
          <w:rFonts w:hint="eastAsia" w:ascii="宋体" w:hAnsi="宋体" w:cs="宋体"/>
          <w:b/>
          <w:kern w:val="0"/>
          <w:sz w:val="24"/>
          <w:szCs w:val="24"/>
        </w:rPr>
      </w:pPr>
      <w:r>
        <w:rPr>
          <w:rFonts w:hint="eastAsia" w:ascii="宋体" w:hAnsi="宋体" w:cs="宋体"/>
          <w:b/>
          <w:kern w:val="0"/>
          <w:sz w:val="24"/>
          <w:szCs w:val="24"/>
        </w:rPr>
        <w:br w:type="page"/>
      </w:r>
    </w:p>
    <w:p w14:paraId="4DA82D8E">
      <w:pPr>
        <w:spacing w:line="480" w:lineRule="exact"/>
        <w:jc w:val="left"/>
        <w:rPr>
          <w:rFonts w:ascii="宋体" w:hAnsi="宋体" w:cs="宋体"/>
          <w:b/>
          <w:kern w:val="0"/>
          <w:sz w:val="24"/>
          <w:szCs w:val="24"/>
        </w:rPr>
      </w:pPr>
      <w:r>
        <w:rPr>
          <w:rFonts w:hint="eastAsia" w:ascii="宋体" w:hAnsi="宋体" w:cs="宋体"/>
          <w:b/>
          <w:kern w:val="0"/>
          <w:sz w:val="24"/>
          <w:szCs w:val="24"/>
        </w:rPr>
        <w:t>包</w:t>
      </w:r>
      <w:r>
        <w:rPr>
          <w:rFonts w:hint="eastAsia" w:ascii="宋体" w:hAnsi="宋体" w:cs="宋体"/>
          <w:b/>
          <w:kern w:val="0"/>
          <w:sz w:val="24"/>
          <w:szCs w:val="24"/>
          <w:lang w:val="en-US" w:eastAsia="zh-CN"/>
        </w:rPr>
        <w:t>12</w:t>
      </w:r>
      <w:r>
        <w:rPr>
          <w:rFonts w:hint="eastAsia" w:ascii="宋体" w:hAnsi="宋体" w:cs="宋体"/>
          <w:b/>
          <w:kern w:val="0"/>
          <w:sz w:val="24"/>
          <w:szCs w:val="24"/>
        </w:rPr>
        <w:t>打分表：</w:t>
      </w:r>
    </w:p>
    <w:p w14:paraId="58D51660">
      <w:pPr>
        <w:spacing w:line="480" w:lineRule="exact"/>
        <w:jc w:val="left"/>
        <w:rPr>
          <w:rFonts w:ascii="宋体" w:hAnsi="宋体" w:cs="宋体"/>
          <w:b/>
          <w:kern w:val="0"/>
          <w:sz w:val="24"/>
          <w:szCs w:val="24"/>
        </w:rPr>
      </w:pPr>
      <w:r>
        <w:rPr>
          <w:rFonts w:hint="eastAsia" w:ascii="宋体" w:hAnsi="宋体" w:cs="宋体"/>
          <w:b/>
          <w:kern w:val="0"/>
          <w:sz w:val="24"/>
          <w:szCs w:val="24"/>
        </w:rPr>
        <w:t>征集项目名称：江苏盛和房地产股份有限公司</w:t>
      </w:r>
      <w:r>
        <w:rPr>
          <w:rFonts w:hint="eastAsia" w:ascii="宋体" w:hAnsi="宋体" w:cs="宋体"/>
          <w:b/>
          <w:color w:val="FF0000"/>
          <w:kern w:val="0"/>
          <w:sz w:val="24"/>
          <w:szCs w:val="24"/>
        </w:rPr>
        <w:t>消防及火灾报警</w:t>
      </w:r>
      <w:r>
        <w:rPr>
          <w:rFonts w:hint="eastAsia" w:ascii="宋体" w:hAnsi="宋体" w:cs="宋体"/>
          <w:b/>
          <w:kern w:val="0"/>
          <w:sz w:val="24"/>
          <w:szCs w:val="24"/>
        </w:rPr>
        <w:t>品牌名录</w:t>
      </w:r>
    </w:p>
    <w:tbl>
      <w:tblPr>
        <w:tblStyle w:val="47"/>
        <w:tblW w:w="9529" w:type="dxa"/>
        <w:tblInd w:w="96" w:type="dxa"/>
        <w:tblLayout w:type="fixed"/>
        <w:tblCellMar>
          <w:top w:w="0" w:type="dxa"/>
          <w:left w:w="108" w:type="dxa"/>
          <w:bottom w:w="0" w:type="dxa"/>
          <w:right w:w="108" w:type="dxa"/>
        </w:tblCellMar>
      </w:tblPr>
      <w:tblGrid>
        <w:gridCol w:w="358"/>
        <w:gridCol w:w="959"/>
        <w:gridCol w:w="567"/>
        <w:gridCol w:w="399"/>
        <w:gridCol w:w="6218"/>
        <w:gridCol w:w="1028"/>
      </w:tblGrid>
      <w:tr w14:paraId="49D0B84A">
        <w:tblPrEx>
          <w:tblCellMar>
            <w:top w:w="0" w:type="dxa"/>
            <w:left w:w="108" w:type="dxa"/>
            <w:bottom w:w="0" w:type="dxa"/>
            <w:right w:w="108" w:type="dxa"/>
          </w:tblCellMar>
        </w:tblPrEx>
        <w:trPr>
          <w:trHeight w:val="362" w:hRule="atLeast"/>
        </w:trPr>
        <w:tc>
          <w:tcPr>
            <w:tcW w:w="22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30BAC0">
            <w:pPr>
              <w:widowControl/>
              <w:jc w:val="center"/>
              <w:textAlignment w:val="center"/>
              <w:rPr>
                <w:rFonts w:ascii="宋体" w:hAnsi="宋体" w:cs="宋体"/>
                <w:b/>
                <w:bCs/>
                <w:color w:val="000000"/>
                <w:sz w:val="20"/>
              </w:rPr>
            </w:pPr>
            <w:r>
              <w:rPr>
                <w:rFonts w:hint="eastAsia" w:ascii="宋体" w:hAnsi="宋体" w:cs="宋体"/>
                <w:b/>
                <w:bCs/>
                <w:color w:val="000000"/>
                <w:kern w:val="0"/>
                <w:sz w:val="20"/>
              </w:rPr>
              <w:t>评分项</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3FE6">
            <w:pPr>
              <w:widowControl/>
              <w:jc w:val="center"/>
              <w:textAlignment w:val="center"/>
              <w:rPr>
                <w:rFonts w:ascii="宋体" w:hAnsi="宋体" w:cs="宋体"/>
                <w:b/>
                <w:bCs/>
                <w:color w:val="000000"/>
                <w:sz w:val="20"/>
              </w:rPr>
            </w:pPr>
            <w:r>
              <w:rPr>
                <w:rFonts w:hint="eastAsia" w:ascii="宋体" w:hAnsi="宋体" w:cs="宋体"/>
                <w:b/>
                <w:bCs/>
                <w:color w:val="000000"/>
                <w:kern w:val="0"/>
                <w:sz w:val="20"/>
              </w:rPr>
              <w:t>评分内容</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46FB">
            <w:pPr>
              <w:widowControl/>
              <w:jc w:val="center"/>
              <w:textAlignment w:val="center"/>
              <w:rPr>
                <w:rFonts w:ascii="宋体" w:hAnsi="宋体" w:cs="宋体"/>
                <w:b/>
                <w:bCs/>
                <w:color w:val="000000"/>
                <w:kern w:val="0"/>
                <w:sz w:val="20"/>
              </w:rPr>
            </w:pPr>
            <w:r>
              <w:rPr>
                <w:rFonts w:hint="eastAsia" w:ascii="宋体" w:hAnsi="宋体" w:cs="宋体"/>
                <w:b/>
                <w:bCs/>
                <w:color w:val="000000"/>
                <w:kern w:val="0"/>
                <w:sz w:val="20"/>
              </w:rPr>
              <w:t>得分</w:t>
            </w:r>
          </w:p>
        </w:tc>
      </w:tr>
      <w:tr w14:paraId="4C318DCE">
        <w:tblPrEx>
          <w:tblCellMar>
            <w:top w:w="0" w:type="dxa"/>
            <w:left w:w="108" w:type="dxa"/>
            <w:bottom w:w="0" w:type="dxa"/>
            <w:right w:w="108" w:type="dxa"/>
          </w:tblCellMar>
        </w:tblPrEx>
        <w:trPr>
          <w:trHeight w:val="523" w:hRule="atLeast"/>
        </w:trPr>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D60F">
            <w:pPr>
              <w:widowControl/>
              <w:jc w:val="center"/>
              <w:textAlignment w:val="center"/>
              <w:rPr>
                <w:rFonts w:ascii="宋体" w:hAnsi="宋体" w:cs="宋体"/>
                <w:b/>
                <w:bCs/>
                <w:color w:val="000000"/>
                <w:sz w:val="20"/>
              </w:rPr>
            </w:pPr>
            <w:r>
              <w:rPr>
                <w:rFonts w:hint="eastAsia" w:ascii="宋体" w:hAnsi="宋体" w:cs="宋体"/>
                <w:b/>
                <w:bCs/>
                <w:color w:val="000000"/>
                <w:kern w:val="0"/>
                <w:sz w:val="20"/>
              </w:rPr>
              <w:t>序号</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DBDC">
            <w:pPr>
              <w:widowControl/>
              <w:jc w:val="left"/>
              <w:textAlignment w:val="center"/>
              <w:rPr>
                <w:rFonts w:ascii="宋体" w:hAnsi="宋体" w:cs="宋体"/>
                <w:b/>
                <w:bCs/>
                <w:color w:val="000000"/>
                <w:sz w:val="20"/>
              </w:rPr>
            </w:pPr>
            <w:r>
              <w:rPr>
                <w:rFonts w:hint="eastAsia" w:ascii="宋体" w:hAnsi="宋体" w:cs="宋体"/>
                <w:b/>
                <w:bCs/>
                <w:color w:val="000000"/>
                <w:kern w:val="0"/>
                <w:sz w:val="20"/>
              </w:rPr>
              <w:t>评分因素</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5BAA">
            <w:pPr>
              <w:widowControl/>
              <w:jc w:val="center"/>
              <w:textAlignment w:val="center"/>
              <w:rPr>
                <w:rFonts w:ascii="宋体" w:hAnsi="宋体" w:cs="宋体"/>
                <w:b/>
                <w:bCs/>
                <w:color w:val="000000"/>
                <w:sz w:val="20"/>
              </w:rPr>
            </w:pPr>
            <w:r>
              <w:rPr>
                <w:rFonts w:hint="eastAsia" w:ascii="宋体" w:hAnsi="宋体" w:cs="宋体"/>
                <w:b/>
                <w:bCs/>
                <w:color w:val="000000"/>
                <w:kern w:val="0"/>
                <w:sz w:val="20"/>
              </w:rPr>
              <w:t>权重</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734F">
            <w:pPr>
              <w:widowControl/>
              <w:jc w:val="center"/>
              <w:textAlignment w:val="center"/>
              <w:rPr>
                <w:rFonts w:ascii="宋体" w:hAnsi="宋体" w:cs="宋体"/>
                <w:b/>
                <w:bCs/>
                <w:color w:val="000000"/>
                <w:sz w:val="20"/>
              </w:rPr>
            </w:pPr>
            <w:r>
              <w:rPr>
                <w:rFonts w:hint="eastAsia" w:ascii="宋体" w:hAnsi="宋体" w:cs="宋体"/>
                <w:b/>
                <w:bCs/>
                <w:color w:val="000000"/>
                <w:kern w:val="0"/>
                <w:sz w:val="20"/>
              </w:rPr>
              <w:t>权重明细</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5C69">
            <w:pPr>
              <w:widowControl/>
              <w:jc w:val="center"/>
              <w:textAlignment w:val="center"/>
              <w:rPr>
                <w:rFonts w:ascii="宋体" w:hAnsi="宋体" w:cs="宋体"/>
                <w:b/>
                <w:bCs/>
                <w:color w:val="000000"/>
                <w:sz w:val="20"/>
              </w:rPr>
            </w:pPr>
            <w:r>
              <w:rPr>
                <w:rFonts w:hint="eastAsia" w:ascii="宋体" w:hAnsi="宋体" w:cs="宋体"/>
                <w:b/>
                <w:bCs/>
                <w:color w:val="000000"/>
                <w:kern w:val="0"/>
                <w:sz w:val="20"/>
              </w:rPr>
              <w:t>评分准则</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299F">
            <w:pPr>
              <w:widowControl/>
              <w:jc w:val="center"/>
              <w:textAlignment w:val="center"/>
              <w:rPr>
                <w:rFonts w:ascii="宋体" w:hAnsi="宋体" w:cs="宋体"/>
                <w:b/>
                <w:bCs/>
                <w:color w:val="000000"/>
                <w:kern w:val="0"/>
                <w:sz w:val="20"/>
              </w:rPr>
            </w:pPr>
          </w:p>
        </w:tc>
      </w:tr>
      <w:tr w14:paraId="19537F0A">
        <w:tblPrEx>
          <w:tblCellMar>
            <w:top w:w="0" w:type="dxa"/>
            <w:left w:w="108" w:type="dxa"/>
            <w:bottom w:w="0" w:type="dxa"/>
            <w:right w:w="108" w:type="dxa"/>
          </w:tblCellMar>
        </w:tblPrEx>
        <w:trPr>
          <w:trHeight w:val="362" w:hRule="atLeast"/>
        </w:trPr>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19F7E5">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47E0CA">
            <w:pPr>
              <w:widowControl/>
              <w:jc w:val="center"/>
              <w:textAlignment w:val="center"/>
              <w:rPr>
                <w:rFonts w:ascii="宋体" w:hAnsi="宋体" w:cs="宋体"/>
                <w:b/>
                <w:bCs/>
                <w:color w:val="000000"/>
                <w:sz w:val="20"/>
              </w:rPr>
            </w:pPr>
            <w:r>
              <w:rPr>
                <w:rFonts w:hint="eastAsia" w:ascii="宋体" w:hAnsi="宋体" w:cs="宋体"/>
                <w:b/>
                <w:bCs/>
                <w:color w:val="000000"/>
                <w:kern w:val="0"/>
                <w:sz w:val="20"/>
              </w:rPr>
              <w:t>品牌商规模及产品历史</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875BA1">
            <w:pPr>
              <w:widowControl/>
              <w:jc w:val="center"/>
              <w:textAlignment w:val="center"/>
              <w:rPr>
                <w:rFonts w:ascii="宋体" w:hAnsi="宋体" w:cs="宋体"/>
                <w:color w:val="000000"/>
                <w:sz w:val="20"/>
              </w:rPr>
            </w:pPr>
            <w:r>
              <w:rPr>
                <w:rFonts w:hint="eastAsia" w:ascii="宋体" w:hAnsi="宋体" w:cs="宋体"/>
                <w:color w:val="000000"/>
                <w:kern w:val="0"/>
                <w:sz w:val="20"/>
              </w:rPr>
              <w:t>30</w:t>
            </w:r>
          </w:p>
        </w:tc>
        <w:tc>
          <w:tcPr>
            <w:tcW w:w="3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D31CCF">
            <w:pPr>
              <w:widowControl/>
              <w:jc w:val="center"/>
              <w:textAlignment w:val="center"/>
              <w:rPr>
                <w:rFonts w:ascii="宋体" w:hAnsi="宋体" w:cs="宋体"/>
                <w:color w:val="000000"/>
                <w:sz w:val="20"/>
              </w:rPr>
            </w:pPr>
            <w:r>
              <w:rPr>
                <w:rFonts w:hint="eastAsia" w:ascii="宋体" w:hAnsi="宋体" w:cs="宋体"/>
                <w:color w:val="000000"/>
                <w:kern w:val="0"/>
                <w:sz w:val="20"/>
              </w:rPr>
              <w:t>5</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0B8F">
            <w:pPr>
              <w:widowControl/>
              <w:jc w:val="left"/>
              <w:textAlignment w:val="center"/>
              <w:rPr>
                <w:rFonts w:ascii="宋体" w:hAnsi="宋体" w:cs="宋体"/>
                <w:b/>
                <w:bCs/>
                <w:color w:val="000000"/>
                <w:sz w:val="20"/>
              </w:rPr>
            </w:pPr>
            <w:r>
              <w:rPr>
                <w:rFonts w:hint="eastAsia" w:ascii="宋体" w:hAnsi="宋体" w:cs="宋体"/>
                <w:b/>
                <w:bCs/>
                <w:color w:val="000000"/>
                <w:kern w:val="0"/>
                <w:sz w:val="20"/>
              </w:rPr>
              <w:t>1.企业成立时间（提供营业执照复印件）</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6F67">
            <w:pPr>
              <w:widowControl/>
              <w:jc w:val="left"/>
              <w:textAlignment w:val="center"/>
              <w:rPr>
                <w:rFonts w:ascii="宋体" w:hAnsi="宋体" w:cs="宋体"/>
                <w:b/>
                <w:bCs/>
                <w:color w:val="000000"/>
                <w:kern w:val="0"/>
                <w:sz w:val="20"/>
              </w:rPr>
            </w:pPr>
          </w:p>
        </w:tc>
      </w:tr>
      <w:tr w14:paraId="3BCDE2D9">
        <w:tblPrEx>
          <w:tblCellMar>
            <w:top w:w="0" w:type="dxa"/>
            <w:left w:w="108" w:type="dxa"/>
            <w:bottom w:w="0" w:type="dxa"/>
            <w:right w:w="108" w:type="dxa"/>
          </w:tblCellMar>
        </w:tblPrEx>
        <w:trPr>
          <w:trHeight w:val="362"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D5416">
            <w:pPr>
              <w:jc w:val="center"/>
              <w:rPr>
                <w:rFonts w:ascii="宋体" w:hAnsi="宋体" w:cs="宋体"/>
                <w:color w:val="000000"/>
                <w:sz w:val="20"/>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FB0D6">
            <w:pPr>
              <w:jc w:val="center"/>
              <w:rPr>
                <w:rFonts w:ascii="宋体" w:hAnsi="宋体" w:cs="宋体"/>
                <w:b/>
                <w:bCs/>
                <w:color w:val="000000"/>
                <w:sz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FE5F6">
            <w:pPr>
              <w:jc w:val="center"/>
              <w:rPr>
                <w:rFonts w:ascii="宋体" w:hAnsi="宋体" w:cs="宋体"/>
                <w:color w:val="000000"/>
                <w:sz w:val="20"/>
              </w:rPr>
            </w:pPr>
          </w:p>
        </w:tc>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5D2DA">
            <w:pPr>
              <w:jc w:val="center"/>
              <w:rPr>
                <w:rFonts w:ascii="宋体" w:hAnsi="宋体" w:cs="宋体"/>
                <w:color w:val="000000"/>
                <w:sz w:val="20"/>
              </w:rPr>
            </w:pP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CFC9">
            <w:pPr>
              <w:widowControl/>
              <w:jc w:val="left"/>
              <w:textAlignment w:val="center"/>
              <w:rPr>
                <w:rFonts w:ascii="宋体" w:hAnsi="宋体" w:cs="宋体"/>
                <w:color w:val="000000"/>
                <w:sz w:val="20"/>
              </w:rPr>
            </w:pPr>
            <w:r>
              <w:rPr>
                <w:rFonts w:hint="eastAsia" w:ascii="宋体" w:hAnsi="宋体" w:cs="宋体"/>
                <w:color w:val="000000"/>
                <w:kern w:val="0"/>
                <w:sz w:val="20"/>
              </w:rPr>
              <w:t>1）成立时间≥10年，得5分；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1CA7">
            <w:pPr>
              <w:widowControl/>
              <w:jc w:val="left"/>
              <w:textAlignment w:val="center"/>
              <w:rPr>
                <w:rFonts w:ascii="宋体" w:hAnsi="宋体" w:cs="宋体"/>
                <w:color w:val="000000"/>
                <w:kern w:val="0"/>
                <w:sz w:val="20"/>
              </w:rPr>
            </w:pPr>
          </w:p>
        </w:tc>
      </w:tr>
      <w:tr w14:paraId="64AD8090">
        <w:tblPrEx>
          <w:tblCellMar>
            <w:top w:w="0" w:type="dxa"/>
            <w:left w:w="108" w:type="dxa"/>
            <w:bottom w:w="0" w:type="dxa"/>
            <w:right w:w="108" w:type="dxa"/>
          </w:tblCellMar>
        </w:tblPrEx>
        <w:trPr>
          <w:trHeight w:val="362"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470CD">
            <w:pPr>
              <w:jc w:val="center"/>
              <w:rPr>
                <w:rFonts w:ascii="宋体" w:hAnsi="宋体" w:cs="宋体"/>
                <w:color w:val="000000"/>
                <w:sz w:val="20"/>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85DBC">
            <w:pPr>
              <w:jc w:val="center"/>
              <w:rPr>
                <w:rFonts w:ascii="宋体" w:hAnsi="宋体" w:cs="宋体"/>
                <w:b/>
                <w:bCs/>
                <w:color w:val="000000"/>
                <w:sz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0D967">
            <w:pPr>
              <w:jc w:val="center"/>
              <w:rPr>
                <w:rFonts w:ascii="宋体" w:hAnsi="宋体" w:cs="宋体"/>
                <w:color w:val="000000"/>
                <w:sz w:val="20"/>
              </w:rPr>
            </w:pPr>
          </w:p>
        </w:tc>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111AB">
            <w:pPr>
              <w:jc w:val="center"/>
              <w:rPr>
                <w:rFonts w:ascii="宋体" w:hAnsi="宋体" w:cs="宋体"/>
                <w:color w:val="000000"/>
                <w:sz w:val="20"/>
              </w:rPr>
            </w:pP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B160">
            <w:pPr>
              <w:widowControl/>
              <w:jc w:val="left"/>
              <w:textAlignment w:val="center"/>
              <w:rPr>
                <w:rFonts w:ascii="宋体" w:hAnsi="宋体" w:cs="宋体"/>
                <w:color w:val="000000"/>
                <w:sz w:val="20"/>
              </w:rPr>
            </w:pPr>
            <w:r>
              <w:rPr>
                <w:rFonts w:hint="eastAsia" w:ascii="宋体" w:hAnsi="宋体" w:cs="宋体"/>
                <w:color w:val="000000"/>
                <w:kern w:val="0"/>
                <w:sz w:val="20"/>
              </w:rPr>
              <w:t>2）5年≤成立时间＜10年，得3分；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8B37">
            <w:pPr>
              <w:widowControl/>
              <w:jc w:val="left"/>
              <w:textAlignment w:val="center"/>
              <w:rPr>
                <w:rFonts w:ascii="宋体" w:hAnsi="宋体" w:cs="宋体"/>
                <w:color w:val="000000"/>
                <w:kern w:val="0"/>
                <w:sz w:val="20"/>
              </w:rPr>
            </w:pPr>
          </w:p>
        </w:tc>
      </w:tr>
      <w:tr w14:paraId="238B9C58">
        <w:tblPrEx>
          <w:tblCellMar>
            <w:top w:w="0" w:type="dxa"/>
            <w:left w:w="108" w:type="dxa"/>
            <w:bottom w:w="0" w:type="dxa"/>
            <w:right w:w="108" w:type="dxa"/>
          </w:tblCellMar>
        </w:tblPrEx>
        <w:trPr>
          <w:trHeight w:val="362"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A0E5E">
            <w:pPr>
              <w:jc w:val="center"/>
              <w:rPr>
                <w:rFonts w:ascii="宋体" w:hAnsi="宋体" w:cs="宋体"/>
                <w:color w:val="000000"/>
                <w:sz w:val="20"/>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6283B">
            <w:pPr>
              <w:jc w:val="center"/>
              <w:rPr>
                <w:rFonts w:ascii="宋体" w:hAnsi="宋体" w:cs="宋体"/>
                <w:b/>
                <w:bCs/>
                <w:color w:val="000000"/>
                <w:sz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2317B">
            <w:pPr>
              <w:jc w:val="center"/>
              <w:rPr>
                <w:rFonts w:ascii="宋体" w:hAnsi="宋体" w:cs="宋体"/>
                <w:color w:val="000000"/>
                <w:sz w:val="20"/>
              </w:rPr>
            </w:pPr>
          </w:p>
        </w:tc>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1118D">
            <w:pPr>
              <w:jc w:val="center"/>
              <w:rPr>
                <w:rFonts w:ascii="宋体" w:hAnsi="宋体" w:cs="宋体"/>
                <w:color w:val="000000"/>
                <w:sz w:val="20"/>
              </w:rPr>
            </w:pP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2E34">
            <w:pPr>
              <w:widowControl/>
              <w:jc w:val="left"/>
              <w:textAlignment w:val="center"/>
              <w:rPr>
                <w:rFonts w:ascii="宋体" w:hAnsi="宋体" w:cs="宋体"/>
                <w:color w:val="000000"/>
                <w:sz w:val="20"/>
              </w:rPr>
            </w:pPr>
            <w:r>
              <w:rPr>
                <w:rFonts w:hint="eastAsia" w:ascii="宋体" w:hAnsi="宋体" w:cs="宋体"/>
                <w:color w:val="000000"/>
                <w:kern w:val="0"/>
                <w:sz w:val="20"/>
              </w:rPr>
              <w:t>3）成立时间＜5年，得0分；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74F4">
            <w:pPr>
              <w:widowControl/>
              <w:jc w:val="left"/>
              <w:textAlignment w:val="center"/>
              <w:rPr>
                <w:rFonts w:ascii="宋体" w:hAnsi="宋体" w:cs="宋体"/>
                <w:color w:val="000000"/>
                <w:kern w:val="0"/>
                <w:sz w:val="20"/>
              </w:rPr>
            </w:pPr>
          </w:p>
        </w:tc>
      </w:tr>
      <w:tr w14:paraId="042EC946">
        <w:tblPrEx>
          <w:tblCellMar>
            <w:top w:w="0" w:type="dxa"/>
            <w:left w:w="108" w:type="dxa"/>
            <w:bottom w:w="0" w:type="dxa"/>
            <w:right w:w="108" w:type="dxa"/>
          </w:tblCellMar>
        </w:tblPrEx>
        <w:trPr>
          <w:trHeight w:val="362"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99E6E">
            <w:pPr>
              <w:jc w:val="center"/>
              <w:rPr>
                <w:rFonts w:ascii="宋体" w:hAnsi="宋体" w:cs="宋体"/>
                <w:color w:val="000000"/>
                <w:sz w:val="20"/>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FC039">
            <w:pPr>
              <w:jc w:val="center"/>
              <w:rPr>
                <w:rFonts w:ascii="宋体" w:hAnsi="宋体" w:cs="宋体"/>
                <w:b/>
                <w:bCs/>
                <w:color w:val="000000"/>
                <w:sz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E1184">
            <w:pPr>
              <w:jc w:val="center"/>
              <w:rPr>
                <w:rFonts w:ascii="宋体" w:hAnsi="宋体" w:cs="宋体"/>
                <w:color w:val="000000"/>
                <w:sz w:val="20"/>
              </w:rPr>
            </w:pPr>
          </w:p>
        </w:tc>
        <w:tc>
          <w:tcPr>
            <w:tcW w:w="3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B2C162">
            <w:pPr>
              <w:widowControl/>
              <w:jc w:val="center"/>
              <w:textAlignment w:val="center"/>
              <w:rPr>
                <w:rFonts w:ascii="宋体" w:hAnsi="宋体" w:cs="宋体"/>
                <w:color w:val="000000"/>
                <w:sz w:val="20"/>
              </w:rPr>
            </w:pPr>
            <w:r>
              <w:rPr>
                <w:rFonts w:hint="eastAsia" w:ascii="宋体" w:hAnsi="宋体" w:cs="宋体"/>
                <w:color w:val="000000"/>
                <w:kern w:val="0"/>
                <w:sz w:val="20"/>
              </w:rPr>
              <w:t>5</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8A92">
            <w:pPr>
              <w:widowControl/>
              <w:jc w:val="left"/>
              <w:textAlignment w:val="center"/>
              <w:rPr>
                <w:rFonts w:ascii="宋体" w:hAnsi="宋体" w:cs="宋体"/>
                <w:b/>
                <w:bCs/>
                <w:color w:val="000000"/>
                <w:sz w:val="20"/>
              </w:rPr>
            </w:pPr>
            <w:r>
              <w:rPr>
                <w:rFonts w:hint="eastAsia" w:ascii="宋体" w:hAnsi="宋体" w:cs="宋体"/>
                <w:b/>
                <w:bCs/>
                <w:color w:val="000000"/>
                <w:kern w:val="0"/>
                <w:sz w:val="20"/>
              </w:rPr>
              <w:t>2.注册资金（提供营业执照复印件）</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BED6">
            <w:pPr>
              <w:widowControl/>
              <w:jc w:val="left"/>
              <w:textAlignment w:val="center"/>
              <w:rPr>
                <w:rFonts w:ascii="宋体" w:hAnsi="宋体" w:cs="宋体"/>
                <w:b/>
                <w:bCs/>
                <w:color w:val="000000"/>
                <w:kern w:val="0"/>
                <w:sz w:val="20"/>
              </w:rPr>
            </w:pPr>
          </w:p>
        </w:tc>
      </w:tr>
      <w:tr w14:paraId="16E59100">
        <w:tblPrEx>
          <w:tblCellMar>
            <w:top w:w="0" w:type="dxa"/>
            <w:left w:w="108" w:type="dxa"/>
            <w:bottom w:w="0" w:type="dxa"/>
            <w:right w:w="108" w:type="dxa"/>
          </w:tblCellMar>
        </w:tblPrEx>
        <w:trPr>
          <w:trHeight w:val="362"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C3862">
            <w:pPr>
              <w:jc w:val="center"/>
              <w:rPr>
                <w:rFonts w:ascii="宋体" w:hAnsi="宋体" w:cs="宋体"/>
                <w:color w:val="000000"/>
                <w:sz w:val="20"/>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BB2B0">
            <w:pPr>
              <w:jc w:val="center"/>
              <w:rPr>
                <w:rFonts w:ascii="宋体" w:hAnsi="宋体" w:cs="宋体"/>
                <w:b/>
                <w:bCs/>
                <w:color w:val="000000"/>
                <w:sz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2CE6C">
            <w:pPr>
              <w:jc w:val="center"/>
              <w:rPr>
                <w:rFonts w:ascii="宋体" w:hAnsi="宋体" w:cs="宋体"/>
                <w:color w:val="000000"/>
                <w:sz w:val="20"/>
              </w:rPr>
            </w:pPr>
          </w:p>
        </w:tc>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5DFD2">
            <w:pPr>
              <w:jc w:val="center"/>
              <w:rPr>
                <w:rFonts w:ascii="宋体" w:hAnsi="宋体" w:cs="宋体"/>
                <w:color w:val="000000"/>
                <w:sz w:val="20"/>
              </w:rPr>
            </w:pP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6C49">
            <w:pPr>
              <w:widowControl/>
              <w:jc w:val="left"/>
              <w:textAlignment w:val="center"/>
              <w:rPr>
                <w:rFonts w:ascii="宋体" w:hAnsi="宋体" w:cs="宋体"/>
                <w:color w:val="000000"/>
                <w:sz w:val="20"/>
              </w:rPr>
            </w:pPr>
            <w:r>
              <w:rPr>
                <w:rFonts w:hint="eastAsia" w:ascii="宋体" w:hAnsi="宋体" w:cs="宋体"/>
                <w:color w:val="000000"/>
                <w:kern w:val="0"/>
                <w:sz w:val="20"/>
              </w:rPr>
              <w:t>1）注册资金5000万元及以上，得5分；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DCB3">
            <w:pPr>
              <w:widowControl/>
              <w:jc w:val="left"/>
              <w:textAlignment w:val="center"/>
              <w:rPr>
                <w:rFonts w:ascii="宋体" w:hAnsi="宋体" w:cs="宋体"/>
                <w:color w:val="000000"/>
                <w:kern w:val="0"/>
                <w:sz w:val="20"/>
              </w:rPr>
            </w:pPr>
          </w:p>
        </w:tc>
      </w:tr>
      <w:tr w14:paraId="4BD09CE5">
        <w:tblPrEx>
          <w:tblCellMar>
            <w:top w:w="0" w:type="dxa"/>
            <w:left w:w="108" w:type="dxa"/>
            <w:bottom w:w="0" w:type="dxa"/>
            <w:right w:w="108" w:type="dxa"/>
          </w:tblCellMar>
        </w:tblPrEx>
        <w:trPr>
          <w:trHeight w:val="362"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87BE5">
            <w:pPr>
              <w:jc w:val="center"/>
              <w:rPr>
                <w:rFonts w:ascii="宋体" w:hAnsi="宋体" w:cs="宋体"/>
                <w:color w:val="000000"/>
                <w:sz w:val="20"/>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60AA8">
            <w:pPr>
              <w:jc w:val="center"/>
              <w:rPr>
                <w:rFonts w:ascii="宋体" w:hAnsi="宋体" w:cs="宋体"/>
                <w:b/>
                <w:bCs/>
                <w:color w:val="000000"/>
                <w:sz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3C2A6">
            <w:pPr>
              <w:jc w:val="center"/>
              <w:rPr>
                <w:rFonts w:ascii="宋体" w:hAnsi="宋体" w:cs="宋体"/>
                <w:color w:val="000000"/>
                <w:sz w:val="20"/>
              </w:rPr>
            </w:pPr>
          </w:p>
        </w:tc>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F1845">
            <w:pPr>
              <w:jc w:val="center"/>
              <w:rPr>
                <w:rFonts w:ascii="宋体" w:hAnsi="宋体" w:cs="宋体"/>
                <w:color w:val="000000"/>
                <w:sz w:val="20"/>
              </w:rPr>
            </w:pP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F139">
            <w:pPr>
              <w:widowControl/>
              <w:jc w:val="left"/>
              <w:textAlignment w:val="center"/>
              <w:rPr>
                <w:rFonts w:ascii="宋体" w:hAnsi="宋体" w:cs="宋体"/>
                <w:color w:val="000000"/>
                <w:sz w:val="20"/>
              </w:rPr>
            </w:pPr>
            <w:r>
              <w:rPr>
                <w:rFonts w:hint="eastAsia" w:ascii="宋体" w:hAnsi="宋体" w:cs="宋体"/>
                <w:color w:val="000000"/>
                <w:kern w:val="0"/>
                <w:sz w:val="20"/>
              </w:rPr>
              <w:t>2）3000万元≤注册资金＜5000万元，得3分；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EF99">
            <w:pPr>
              <w:widowControl/>
              <w:jc w:val="left"/>
              <w:textAlignment w:val="center"/>
              <w:rPr>
                <w:rFonts w:ascii="宋体" w:hAnsi="宋体" w:cs="宋体"/>
                <w:color w:val="000000"/>
                <w:kern w:val="0"/>
                <w:sz w:val="20"/>
              </w:rPr>
            </w:pPr>
          </w:p>
        </w:tc>
      </w:tr>
      <w:tr w14:paraId="20BC56AD">
        <w:tblPrEx>
          <w:tblCellMar>
            <w:top w:w="0" w:type="dxa"/>
            <w:left w:w="108" w:type="dxa"/>
            <w:bottom w:w="0" w:type="dxa"/>
            <w:right w:w="108" w:type="dxa"/>
          </w:tblCellMar>
        </w:tblPrEx>
        <w:trPr>
          <w:trHeight w:val="362"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FCEA4">
            <w:pPr>
              <w:jc w:val="center"/>
              <w:rPr>
                <w:rFonts w:ascii="宋体" w:hAnsi="宋体" w:cs="宋体"/>
                <w:color w:val="000000"/>
                <w:sz w:val="20"/>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72E0F">
            <w:pPr>
              <w:jc w:val="center"/>
              <w:rPr>
                <w:rFonts w:ascii="宋体" w:hAnsi="宋体" w:cs="宋体"/>
                <w:b/>
                <w:bCs/>
                <w:color w:val="000000"/>
                <w:sz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EF667">
            <w:pPr>
              <w:jc w:val="center"/>
              <w:rPr>
                <w:rFonts w:ascii="宋体" w:hAnsi="宋体" w:cs="宋体"/>
                <w:color w:val="000000"/>
                <w:sz w:val="20"/>
              </w:rPr>
            </w:pPr>
          </w:p>
        </w:tc>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F980B">
            <w:pPr>
              <w:jc w:val="center"/>
              <w:rPr>
                <w:rFonts w:ascii="宋体" w:hAnsi="宋体" w:cs="宋体"/>
                <w:color w:val="000000"/>
                <w:sz w:val="20"/>
              </w:rPr>
            </w:pP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DAE6">
            <w:pPr>
              <w:widowControl/>
              <w:jc w:val="left"/>
              <w:textAlignment w:val="center"/>
              <w:rPr>
                <w:rFonts w:ascii="宋体" w:hAnsi="宋体" w:cs="宋体"/>
                <w:color w:val="000000"/>
                <w:sz w:val="20"/>
              </w:rPr>
            </w:pPr>
            <w:r>
              <w:rPr>
                <w:rFonts w:hint="eastAsia" w:ascii="宋体" w:hAnsi="宋体" w:cs="宋体"/>
                <w:color w:val="000000"/>
                <w:kern w:val="0"/>
                <w:sz w:val="20"/>
              </w:rPr>
              <w:t>3）注册资金＜3000万元，得1分；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A1F7">
            <w:pPr>
              <w:widowControl/>
              <w:jc w:val="left"/>
              <w:textAlignment w:val="center"/>
              <w:rPr>
                <w:rFonts w:ascii="宋体" w:hAnsi="宋体" w:cs="宋体"/>
                <w:color w:val="000000"/>
                <w:kern w:val="0"/>
                <w:sz w:val="20"/>
              </w:rPr>
            </w:pPr>
          </w:p>
        </w:tc>
      </w:tr>
      <w:tr w14:paraId="1BC860C1">
        <w:tblPrEx>
          <w:tblCellMar>
            <w:top w:w="0" w:type="dxa"/>
            <w:left w:w="108" w:type="dxa"/>
            <w:bottom w:w="0" w:type="dxa"/>
            <w:right w:w="108" w:type="dxa"/>
          </w:tblCellMar>
        </w:tblPrEx>
        <w:trPr>
          <w:trHeight w:val="362"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5EB6F">
            <w:pPr>
              <w:jc w:val="center"/>
              <w:rPr>
                <w:rFonts w:ascii="宋体" w:hAnsi="宋体" w:cs="宋体"/>
                <w:color w:val="000000"/>
                <w:sz w:val="20"/>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5F132">
            <w:pPr>
              <w:jc w:val="center"/>
              <w:rPr>
                <w:rFonts w:ascii="宋体" w:hAnsi="宋体" w:cs="宋体"/>
                <w:b/>
                <w:bCs/>
                <w:color w:val="000000"/>
                <w:sz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2C5FB">
            <w:pPr>
              <w:jc w:val="center"/>
              <w:rPr>
                <w:rFonts w:ascii="宋体" w:hAnsi="宋体" w:cs="宋体"/>
                <w:color w:val="000000"/>
                <w:sz w:val="20"/>
              </w:rPr>
            </w:pPr>
          </w:p>
        </w:tc>
        <w:tc>
          <w:tcPr>
            <w:tcW w:w="3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221E94">
            <w:pPr>
              <w:widowControl/>
              <w:jc w:val="center"/>
              <w:textAlignment w:val="center"/>
              <w:rPr>
                <w:rFonts w:ascii="宋体" w:hAnsi="宋体" w:cs="宋体"/>
                <w:color w:val="000000"/>
                <w:sz w:val="20"/>
              </w:rPr>
            </w:pPr>
            <w:r>
              <w:rPr>
                <w:rFonts w:hint="eastAsia" w:ascii="宋体" w:hAnsi="宋体" w:cs="宋体"/>
                <w:color w:val="000000"/>
                <w:kern w:val="0"/>
                <w:sz w:val="20"/>
              </w:rPr>
              <w:t>10</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D8EC">
            <w:pPr>
              <w:widowControl/>
              <w:jc w:val="left"/>
              <w:textAlignment w:val="center"/>
              <w:rPr>
                <w:rFonts w:ascii="宋体" w:hAnsi="宋体" w:cs="宋体"/>
                <w:b/>
                <w:bCs/>
                <w:color w:val="000000"/>
                <w:sz w:val="20"/>
              </w:rPr>
            </w:pPr>
            <w:r>
              <w:rPr>
                <w:rFonts w:hint="eastAsia" w:ascii="宋体" w:hAnsi="宋体" w:cs="宋体"/>
                <w:b/>
                <w:bCs/>
                <w:color w:val="000000"/>
                <w:kern w:val="0"/>
                <w:sz w:val="20"/>
              </w:rPr>
              <w:t>3.20</w:t>
            </w:r>
            <w:r>
              <w:rPr>
                <w:rFonts w:ascii="宋体" w:hAnsi="宋体" w:cs="宋体"/>
                <w:b/>
                <w:bCs/>
                <w:color w:val="000000"/>
                <w:kern w:val="0"/>
                <w:sz w:val="20"/>
              </w:rPr>
              <w:t>2</w:t>
            </w:r>
            <w:r>
              <w:rPr>
                <w:rFonts w:hint="eastAsia" w:ascii="宋体" w:hAnsi="宋体" w:cs="宋体"/>
                <w:b/>
                <w:bCs/>
                <w:color w:val="000000"/>
                <w:kern w:val="0"/>
                <w:sz w:val="20"/>
                <w:lang w:val="en-US" w:eastAsia="zh-CN"/>
              </w:rPr>
              <w:t>2</w:t>
            </w:r>
            <w:r>
              <w:rPr>
                <w:rFonts w:hint="eastAsia" w:ascii="宋体" w:hAnsi="宋体" w:cs="宋体"/>
                <w:b/>
                <w:bCs/>
                <w:color w:val="000000"/>
                <w:kern w:val="0"/>
                <w:sz w:val="20"/>
              </w:rPr>
              <w:t>、202</w:t>
            </w:r>
            <w:r>
              <w:rPr>
                <w:rFonts w:hint="eastAsia" w:ascii="宋体" w:hAnsi="宋体" w:cs="宋体"/>
                <w:b/>
                <w:bCs/>
                <w:color w:val="000000"/>
                <w:kern w:val="0"/>
                <w:sz w:val="20"/>
                <w:lang w:val="en-US" w:eastAsia="zh-CN"/>
              </w:rPr>
              <w:t>3</w:t>
            </w:r>
            <w:r>
              <w:rPr>
                <w:rFonts w:hint="eastAsia" w:ascii="宋体" w:hAnsi="宋体" w:cs="宋体"/>
                <w:b/>
                <w:bCs/>
                <w:color w:val="000000"/>
                <w:kern w:val="0"/>
                <w:sz w:val="20"/>
              </w:rPr>
              <w:t>、202</w:t>
            </w:r>
            <w:r>
              <w:rPr>
                <w:rFonts w:hint="eastAsia" w:ascii="宋体" w:hAnsi="宋体" w:cs="宋体"/>
                <w:b/>
                <w:bCs/>
                <w:color w:val="000000"/>
                <w:kern w:val="0"/>
                <w:sz w:val="20"/>
                <w:lang w:val="en-US" w:eastAsia="zh-CN"/>
              </w:rPr>
              <w:t>4</w:t>
            </w:r>
            <w:r>
              <w:rPr>
                <w:rFonts w:hint="eastAsia" w:ascii="宋体" w:hAnsi="宋体" w:cs="宋体"/>
                <w:b/>
                <w:bCs/>
                <w:color w:val="000000"/>
                <w:kern w:val="0"/>
                <w:sz w:val="20"/>
              </w:rPr>
              <w:t>年营业收入之和（以财务报表为准）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C8AC">
            <w:pPr>
              <w:widowControl/>
              <w:jc w:val="left"/>
              <w:textAlignment w:val="center"/>
              <w:rPr>
                <w:rFonts w:ascii="宋体" w:hAnsi="宋体" w:cs="宋体"/>
                <w:b/>
                <w:bCs/>
                <w:color w:val="000000"/>
                <w:kern w:val="0"/>
                <w:sz w:val="20"/>
              </w:rPr>
            </w:pPr>
          </w:p>
        </w:tc>
      </w:tr>
      <w:tr w14:paraId="00C6C585">
        <w:tblPrEx>
          <w:tblCellMar>
            <w:top w:w="0" w:type="dxa"/>
            <w:left w:w="108" w:type="dxa"/>
            <w:bottom w:w="0" w:type="dxa"/>
            <w:right w:w="108" w:type="dxa"/>
          </w:tblCellMar>
        </w:tblPrEx>
        <w:trPr>
          <w:trHeight w:val="362"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47FA9">
            <w:pPr>
              <w:jc w:val="center"/>
              <w:rPr>
                <w:rFonts w:ascii="宋体" w:hAnsi="宋体" w:cs="宋体"/>
                <w:color w:val="000000"/>
                <w:sz w:val="20"/>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27567">
            <w:pPr>
              <w:jc w:val="center"/>
              <w:rPr>
                <w:rFonts w:ascii="宋体" w:hAnsi="宋体" w:cs="宋体"/>
                <w:b/>
                <w:bCs/>
                <w:color w:val="000000"/>
                <w:sz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E9F67">
            <w:pPr>
              <w:jc w:val="center"/>
              <w:rPr>
                <w:rFonts w:ascii="宋体" w:hAnsi="宋体" w:cs="宋体"/>
                <w:color w:val="000000"/>
                <w:sz w:val="20"/>
              </w:rPr>
            </w:pPr>
          </w:p>
        </w:tc>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5E19F">
            <w:pPr>
              <w:jc w:val="center"/>
              <w:rPr>
                <w:rFonts w:ascii="宋体" w:hAnsi="宋体" w:cs="宋体"/>
                <w:color w:val="000000"/>
                <w:sz w:val="20"/>
              </w:rPr>
            </w:pP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7B3D">
            <w:pPr>
              <w:widowControl/>
              <w:jc w:val="left"/>
              <w:textAlignment w:val="center"/>
              <w:rPr>
                <w:rFonts w:ascii="宋体" w:hAnsi="宋体" w:cs="宋体"/>
                <w:color w:val="000000"/>
                <w:sz w:val="20"/>
              </w:rPr>
            </w:pPr>
            <w:r>
              <w:rPr>
                <w:rFonts w:hint="eastAsia" w:ascii="宋体" w:hAnsi="宋体" w:cs="宋体"/>
                <w:color w:val="000000"/>
                <w:kern w:val="0"/>
                <w:sz w:val="20"/>
              </w:rPr>
              <w:t>1)近3年营业收入之和≥10亿元，得10分；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8AE9">
            <w:pPr>
              <w:widowControl/>
              <w:jc w:val="left"/>
              <w:textAlignment w:val="center"/>
              <w:rPr>
                <w:rFonts w:ascii="宋体" w:hAnsi="宋体" w:cs="宋体"/>
                <w:color w:val="000000"/>
                <w:kern w:val="0"/>
                <w:sz w:val="20"/>
              </w:rPr>
            </w:pPr>
          </w:p>
        </w:tc>
      </w:tr>
      <w:tr w14:paraId="5890DADE">
        <w:tblPrEx>
          <w:tblCellMar>
            <w:top w:w="0" w:type="dxa"/>
            <w:left w:w="108" w:type="dxa"/>
            <w:bottom w:w="0" w:type="dxa"/>
            <w:right w:w="108" w:type="dxa"/>
          </w:tblCellMar>
        </w:tblPrEx>
        <w:trPr>
          <w:trHeight w:val="362"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42D9F">
            <w:pPr>
              <w:jc w:val="center"/>
              <w:rPr>
                <w:rFonts w:ascii="宋体" w:hAnsi="宋体" w:cs="宋体"/>
                <w:color w:val="000000"/>
                <w:sz w:val="20"/>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71058">
            <w:pPr>
              <w:jc w:val="center"/>
              <w:rPr>
                <w:rFonts w:ascii="宋体" w:hAnsi="宋体" w:cs="宋体"/>
                <w:b/>
                <w:bCs/>
                <w:color w:val="000000"/>
                <w:sz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ACE44">
            <w:pPr>
              <w:jc w:val="center"/>
              <w:rPr>
                <w:rFonts w:ascii="宋体" w:hAnsi="宋体" w:cs="宋体"/>
                <w:color w:val="000000"/>
                <w:sz w:val="20"/>
              </w:rPr>
            </w:pPr>
          </w:p>
        </w:tc>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7FFCA">
            <w:pPr>
              <w:jc w:val="center"/>
              <w:rPr>
                <w:rFonts w:ascii="宋体" w:hAnsi="宋体" w:cs="宋体"/>
                <w:color w:val="000000"/>
                <w:sz w:val="20"/>
              </w:rPr>
            </w:pP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B03D">
            <w:pPr>
              <w:widowControl/>
              <w:jc w:val="left"/>
              <w:textAlignment w:val="center"/>
              <w:rPr>
                <w:rFonts w:ascii="宋体" w:hAnsi="宋体" w:cs="宋体"/>
                <w:color w:val="000000"/>
                <w:sz w:val="20"/>
              </w:rPr>
            </w:pPr>
            <w:r>
              <w:rPr>
                <w:rFonts w:hint="eastAsia" w:ascii="宋体" w:hAnsi="宋体" w:cs="宋体"/>
                <w:color w:val="000000"/>
                <w:kern w:val="0"/>
                <w:sz w:val="20"/>
              </w:rPr>
              <w:t>2)5亿元≤近3年营业收入之和＜10亿元，得5分；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F56B">
            <w:pPr>
              <w:widowControl/>
              <w:jc w:val="left"/>
              <w:textAlignment w:val="center"/>
              <w:rPr>
                <w:rFonts w:ascii="宋体" w:hAnsi="宋体" w:cs="宋体"/>
                <w:color w:val="000000"/>
                <w:kern w:val="0"/>
                <w:sz w:val="20"/>
              </w:rPr>
            </w:pPr>
          </w:p>
        </w:tc>
      </w:tr>
      <w:tr w14:paraId="30BD5AB5">
        <w:tblPrEx>
          <w:tblCellMar>
            <w:top w:w="0" w:type="dxa"/>
            <w:left w:w="108" w:type="dxa"/>
            <w:bottom w:w="0" w:type="dxa"/>
            <w:right w:w="108" w:type="dxa"/>
          </w:tblCellMar>
        </w:tblPrEx>
        <w:trPr>
          <w:trHeight w:val="362"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95E0D">
            <w:pPr>
              <w:jc w:val="center"/>
              <w:rPr>
                <w:rFonts w:ascii="宋体" w:hAnsi="宋体" w:cs="宋体"/>
                <w:color w:val="000000"/>
                <w:sz w:val="20"/>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9E5AC">
            <w:pPr>
              <w:jc w:val="center"/>
              <w:rPr>
                <w:rFonts w:ascii="宋体" w:hAnsi="宋体" w:cs="宋体"/>
                <w:b/>
                <w:bCs/>
                <w:color w:val="000000"/>
                <w:sz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CE63A">
            <w:pPr>
              <w:jc w:val="center"/>
              <w:rPr>
                <w:rFonts w:ascii="宋体" w:hAnsi="宋体" w:cs="宋体"/>
                <w:color w:val="000000"/>
                <w:sz w:val="20"/>
              </w:rPr>
            </w:pPr>
          </w:p>
        </w:tc>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92AE5">
            <w:pPr>
              <w:jc w:val="center"/>
              <w:rPr>
                <w:rFonts w:ascii="宋体" w:hAnsi="宋体" w:cs="宋体"/>
                <w:color w:val="000000"/>
                <w:sz w:val="20"/>
              </w:rPr>
            </w:pP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555A">
            <w:pPr>
              <w:widowControl/>
              <w:jc w:val="left"/>
              <w:textAlignment w:val="center"/>
              <w:rPr>
                <w:rFonts w:ascii="宋体" w:hAnsi="宋体" w:cs="宋体"/>
                <w:color w:val="000000"/>
                <w:sz w:val="20"/>
              </w:rPr>
            </w:pPr>
            <w:r>
              <w:rPr>
                <w:rFonts w:hint="eastAsia" w:ascii="宋体" w:hAnsi="宋体" w:cs="宋体"/>
                <w:color w:val="000000"/>
                <w:kern w:val="0"/>
                <w:sz w:val="20"/>
              </w:rPr>
              <w:t>3)近3年营业收入之和＜5亿元，得2分；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4673">
            <w:pPr>
              <w:widowControl/>
              <w:jc w:val="left"/>
              <w:textAlignment w:val="center"/>
              <w:rPr>
                <w:rFonts w:ascii="宋体" w:hAnsi="宋体" w:cs="宋体"/>
                <w:color w:val="000000"/>
                <w:kern w:val="0"/>
                <w:sz w:val="20"/>
              </w:rPr>
            </w:pPr>
          </w:p>
        </w:tc>
      </w:tr>
      <w:tr w14:paraId="4DED4C8B">
        <w:tblPrEx>
          <w:tblCellMar>
            <w:top w:w="0" w:type="dxa"/>
            <w:left w:w="108" w:type="dxa"/>
            <w:bottom w:w="0" w:type="dxa"/>
            <w:right w:w="108" w:type="dxa"/>
          </w:tblCellMar>
        </w:tblPrEx>
        <w:trPr>
          <w:trHeight w:val="362"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D9CAE">
            <w:pPr>
              <w:jc w:val="center"/>
              <w:rPr>
                <w:rFonts w:ascii="宋体" w:hAnsi="宋体" w:cs="宋体"/>
                <w:color w:val="000000"/>
                <w:sz w:val="20"/>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0BD21">
            <w:pPr>
              <w:jc w:val="center"/>
              <w:rPr>
                <w:rFonts w:ascii="宋体" w:hAnsi="宋体" w:cs="宋体"/>
                <w:b/>
                <w:bCs/>
                <w:color w:val="000000"/>
                <w:sz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46B3D">
            <w:pPr>
              <w:jc w:val="center"/>
              <w:rPr>
                <w:rFonts w:ascii="宋体" w:hAnsi="宋体" w:cs="宋体"/>
                <w:color w:val="000000"/>
                <w:sz w:val="20"/>
              </w:rPr>
            </w:pPr>
          </w:p>
        </w:tc>
        <w:tc>
          <w:tcPr>
            <w:tcW w:w="3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F2CB3E">
            <w:pPr>
              <w:widowControl/>
              <w:jc w:val="center"/>
              <w:textAlignment w:val="center"/>
              <w:rPr>
                <w:rFonts w:ascii="宋体" w:hAnsi="宋体" w:cs="宋体"/>
                <w:color w:val="000000"/>
                <w:sz w:val="20"/>
              </w:rPr>
            </w:pPr>
            <w:r>
              <w:rPr>
                <w:rFonts w:hint="eastAsia" w:ascii="宋体" w:hAnsi="宋体" w:cs="宋体"/>
                <w:color w:val="000000"/>
                <w:kern w:val="0"/>
                <w:sz w:val="20"/>
              </w:rPr>
              <w:t>5</w:t>
            </w:r>
          </w:p>
        </w:tc>
        <w:tc>
          <w:tcPr>
            <w:tcW w:w="6218" w:type="dxa"/>
            <w:tcBorders>
              <w:top w:val="single" w:color="000000" w:sz="4" w:space="0"/>
              <w:left w:val="single" w:color="000000" w:sz="4" w:space="0"/>
              <w:bottom w:val="single" w:color="000000" w:sz="4" w:space="0"/>
              <w:right w:val="single" w:color="000000" w:sz="4" w:space="0"/>
            </w:tcBorders>
            <w:shd w:val="clear" w:color="auto" w:fill="auto"/>
          </w:tcPr>
          <w:p w14:paraId="326BD953">
            <w:pPr>
              <w:widowControl/>
              <w:jc w:val="left"/>
              <w:textAlignment w:val="top"/>
              <w:rPr>
                <w:rFonts w:ascii="宋体" w:hAnsi="宋体" w:cs="宋体"/>
                <w:b/>
                <w:bCs/>
                <w:color w:val="000000"/>
                <w:sz w:val="20"/>
              </w:rPr>
            </w:pPr>
            <w:r>
              <w:rPr>
                <w:rFonts w:hint="eastAsia" w:ascii="宋体" w:hAnsi="宋体" w:cs="宋体"/>
                <w:b/>
                <w:bCs/>
                <w:color w:val="000000"/>
                <w:kern w:val="0"/>
                <w:sz w:val="20"/>
              </w:rPr>
              <w:t>4.厂房产权情况（提供产权证或租赁合同）</w:t>
            </w:r>
          </w:p>
        </w:tc>
        <w:tc>
          <w:tcPr>
            <w:tcW w:w="1028" w:type="dxa"/>
            <w:tcBorders>
              <w:top w:val="single" w:color="000000" w:sz="4" w:space="0"/>
              <w:left w:val="single" w:color="000000" w:sz="4" w:space="0"/>
              <w:bottom w:val="single" w:color="000000" w:sz="4" w:space="0"/>
              <w:right w:val="single" w:color="000000" w:sz="4" w:space="0"/>
            </w:tcBorders>
            <w:shd w:val="clear" w:color="auto" w:fill="auto"/>
          </w:tcPr>
          <w:p w14:paraId="6E7D09C9">
            <w:pPr>
              <w:widowControl/>
              <w:jc w:val="left"/>
              <w:textAlignment w:val="top"/>
              <w:rPr>
                <w:rFonts w:ascii="宋体" w:hAnsi="宋体" w:cs="宋体"/>
                <w:b/>
                <w:bCs/>
                <w:color w:val="000000"/>
                <w:kern w:val="0"/>
                <w:sz w:val="20"/>
              </w:rPr>
            </w:pPr>
          </w:p>
        </w:tc>
      </w:tr>
      <w:tr w14:paraId="1192498A">
        <w:tblPrEx>
          <w:tblCellMar>
            <w:top w:w="0" w:type="dxa"/>
            <w:left w:w="108" w:type="dxa"/>
            <w:bottom w:w="0" w:type="dxa"/>
            <w:right w:w="108" w:type="dxa"/>
          </w:tblCellMar>
        </w:tblPrEx>
        <w:trPr>
          <w:trHeight w:val="362"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E5953">
            <w:pPr>
              <w:jc w:val="center"/>
              <w:rPr>
                <w:rFonts w:ascii="宋体" w:hAnsi="宋体" w:cs="宋体"/>
                <w:color w:val="000000"/>
                <w:sz w:val="20"/>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57D0D">
            <w:pPr>
              <w:jc w:val="center"/>
              <w:rPr>
                <w:rFonts w:ascii="宋体" w:hAnsi="宋体" w:cs="宋体"/>
                <w:b/>
                <w:bCs/>
                <w:color w:val="000000"/>
                <w:sz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B2287">
            <w:pPr>
              <w:jc w:val="center"/>
              <w:rPr>
                <w:rFonts w:ascii="宋体" w:hAnsi="宋体" w:cs="宋体"/>
                <w:color w:val="000000"/>
                <w:sz w:val="20"/>
              </w:rPr>
            </w:pPr>
          </w:p>
        </w:tc>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887D6">
            <w:pPr>
              <w:jc w:val="center"/>
              <w:rPr>
                <w:rFonts w:ascii="宋体" w:hAnsi="宋体" w:cs="宋体"/>
                <w:color w:val="000000"/>
                <w:sz w:val="20"/>
              </w:rPr>
            </w:pPr>
          </w:p>
        </w:tc>
        <w:tc>
          <w:tcPr>
            <w:tcW w:w="6218" w:type="dxa"/>
            <w:tcBorders>
              <w:top w:val="single" w:color="000000" w:sz="4" w:space="0"/>
              <w:left w:val="single" w:color="000000" w:sz="4" w:space="0"/>
              <w:bottom w:val="single" w:color="000000" w:sz="4" w:space="0"/>
              <w:right w:val="single" w:color="000000" w:sz="4" w:space="0"/>
            </w:tcBorders>
            <w:shd w:val="clear" w:color="auto" w:fill="auto"/>
          </w:tcPr>
          <w:p w14:paraId="17DFDAB6">
            <w:pPr>
              <w:widowControl/>
              <w:jc w:val="left"/>
              <w:textAlignment w:val="top"/>
              <w:rPr>
                <w:rFonts w:ascii="宋体" w:hAnsi="宋体" w:cs="宋体"/>
                <w:color w:val="000000"/>
                <w:sz w:val="20"/>
              </w:rPr>
            </w:pPr>
            <w:r>
              <w:rPr>
                <w:rFonts w:hint="eastAsia" w:ascii="宋体" w:hAnsi="宋体" w:cs="宋体"/>
                <w:color w:val="000000"/>
                <w:kern w:val="0"/>
                <w:sz w:val="20"/>
              </w:rPr>
              <w:t>1)自有厂房，得5分；</w:t>
            </w:r>
          </w:p>
        </w:tc>
        <w:tc>
          <w:tcPr>
            <w:tcW w:w="1028" w:type="dxa"/>
            <w:tcBorders>
              <w:top w:val="single" w:color="000000" w:sz="4" w:space="0"/>
              <w:left w:val="single" w:color="000000" w:sz="4" w:space="0"/>
              <w:bottom w:val="single" w:color="000000" w:sz="4" w:space="0"/>
              <w:right w:val="single" w:color="000000" w:sz="4" w:space="0"/>
            </w:tcBorders>
            <w:shd w:val="clear" w:color="auto" w:fill="auto"/>
          </w:tcPr>
          <w:p w14:paraId="01D633EA">
            <w:pPr>
              <w:widowControl/>
              <w:jc w:val="left"/>
              <w:textAlignment w:val="top"/>
              <w:rPr>
                <w:rFonts w:ascii="宋体" w:hAnsi="宋体" w:cs="宋体"/>
                <w:color w:val="000000"/>
                <w:kern w:val="0"/>
                <w:sz w:val="20"/>
              </w:rPr>
            </w:pPr>
          </w:p>
        </w:tc>
      </w:tr>
      <w:tr w14:paraId="3D464F01">
        <w:tblPrEx>
          <w:tblCellMar>
            <w:top w:w="0" w:type="dxa"/>
            <w:left w:w="108" w:type="dxa"/>
            <w:bottom w:w="0" w:type="dxa"/>
            <w:right w:w="108" w:type="dxa"/>
          </w:tblCellMar>
        </w:tblPrEx>
        <w:trPr>
          <w:trHeight w:val="362"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BE916">
            <w:pPr>
              <w:jc w:val="center"/>
              <w:rPr>
                <w:rFonts w:ascii="宋体" w:hAnsi="宋体" w:cs="宋体"/>
                <w:color w:val="000000"/>
                <w:sz w:val="20"/>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9B315">
            <w:pPr>
              <w:jc w:val="center"/>
              <w:rPr>
                <w:rFonts w:ascii="宋体" w:hAnsi="宋体" w:cs="宋体"/>
                <w:b/>
                <w:bCs/>
                <w:color w:val="000000"/>
                <w:sz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7E80C">
            <w:pPr>
              <w:jc w:val="center"/>
              <w:rPr>
                <w:rFonts w:ascii="宋体" w:hAnsi="宋体" w:cs="宋体"/>
                <w:color w:val="000000"/>
                <w:sz w:val="20"/>
              </w:rPr>
            </w:pPr>
          </w:p>
        </w:tc>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DEFC6">
            <w:pPr>
              <w:jc w:val="center"/>
              <w:rPr>
                <w:rFonts w:ascii="宋体" w:hAnsi="宋体" w:cs="宋体"/>
                <w:color w:val="000000"/>
                <w:sz w:val="20"/>
              </w:rPr>
            </w:pPr>
          </w:p>
        </w:tc>
        <w:tc>
          <w:tcPr>
            <w:tcW w:w="6218" w:type="dxa"/>
            <w:tcBorders>
              <w:top w:val="single" w:color="000000" w:sz="4" w:space="0"/>
              <w:left w:val="single" w:color="000000" w:sz="4" w:space="0"/>
              <w:bottom w:val="single" w:color="000000" w:sz="4" w:space="0"/>
              <w:right w:val="single" w:color="000000" w:sz="4" w:space="0"/>
            </w:tcBorders>
            <w:shd w:val="clear" w:color="auto" w:fill="auto"/>
          </w:tcPr>
          <w:p w14:paraId="75A4497B">
            <w:pPr>
              <w:widowControl/>
              <w:jc w:val="left"/>
              <w:textAlignment w:val="top"/>
              <w:rPr>
                <w:rFonts w:ascii="宋体" w:hAnsi="宋体" w:cs="宋体"/>
                <w:color w:val="000000"/>
                <w:sz w:val="20"/>
              </w:rPr>
            </w:pPr>
            <w:r>
              <w:rPr>
                <w:rFonts w:hint="eastAsia" w:ascii="宋体" w:hAnsi="宋体" w:cs="宋体"/>
                <w:color w:val="000000"/>
                <w:kern w:val="0"/>
                <w:sz w:val="20"/>
              </w:rPr>
              <w:t>2)租赁厂房，得2分；</w:t>
            </w:r>
          </w:p>
        </w:tc>
        <w:tc>
          <w:tcPr>
            <w:tcW w:w="1028" w:type="dxa"/>
            <w:tcBorders>
              <w:top w:val="single" w:color="000000" w:sz="4" w:space="0"/>
              <w:left w:val="single" w:color="000000" w:sz="4" w:space="0"/>
              <w:bottom w:val="single" w:color="000000" w:sz="4" w:space="0"/>
              <w:right w:val="single" w:color="000000" w:sz="4" w:space="0"/>
            </w:tcBorders>
            <w:shd w:val="clear" w:color="auto" w:fill="auto"/>
          </w:tcPr>
          <w:p w14:paraId="3AA3E99F">
            <w:pPr>
              <w:widowControl/>
              <w:jc w:val="left"/>
              <w:textAlignment w:val="top"/>
              <w:rPr>
                <w:rFonts w:ascii="宋体" w:hAnsi="宋体" w:cs="宋体"/>
                <w:color w:val="000000"/>
                <w:kern w:val="0"/>
                <w:sz w:val="20"/>
              </w:rPr>
            </w:pPr>
          </w:p>
        </w:tc>
      </w:tr>
      <w:tr w14:paraId="78420DBA">
        <w:tblPrEx>
          <w:tblCellMar>
            <w:top w:w="0" w:type="dxa"/>
            <w:left w:w="108" w:type="dxa"/>
            <w:bottom w:w="0" w:type="dxa"/>
            <w:right w:w="108" w:type="dxa"/>
          </w:tblCellMar>
        </w:tblPrEx>
        <w:trPr>
          <w:trHeight w:val="362"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1B5D3">
            <w:pPr>
              <w:jc w:val="center"/>
              <w:rPr>
                <w:rFonts w:ascii="宋体" w:hAnsi="宋体" w:cs="宋体"/>
                <w:color w:val="000000"/>
                <w:sz w:val="20"/>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93F09">
            <w:pPr>
              <w:jc w:val="center"/>
              <w:rPr>
                <w:rFonts w:ascii="宋体" w:hAnsi="宋体" w:cs="宋体"/>
                <w:b/>
                <w:bCs/>
                <w:color w:val="000000"/>
                <w:sz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41EE1">
            <w:pPr>
              <w:jc w:val="center"/>
              <w:rPr>
                <w:rFonts w:ascii="宋体" w:hAnsi="宋体" w:cs="宋体"/>
                <w:color w:val="000000"/>
                <w:sz w:val="20"/>
              </w:rPr>
            </w:pPr>
          </w:p>
        </w:tc>
        <w:tc>
          <w:tcPr>
            <w:tcW w:w="3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1152B6">
            <w:pPr>
              <w:widowControl/>
              <w:jc w:val="center"/>
              <w:textAlignment w:val="center"/>
              <w:rPr>
                <w:rFonts w:ascii="宋体" w:hAnsi="宋体" w:cs="宋体"/>
                <w:color w:val="000000"/>
                <w:sz w:val="20"/>
              </w:rPr>
            </w:pPr>
            <w:r>
              <w:rPr>
                <w:rFonts w:hint="eastAsia" w:ascii="宋体" w:hAnsi="宋体" w:cs="宋体"/>
                <w:color w:val="000000"/>
                <w:kern w:val="0"/>
                <w:sz w:val="20"/>
              </w:rPr>
              <w:t>5</w:t>
            </w:r>
          </w:p>
        </w:tc>
        <w:tc>
          <w:tcPr>
            <w:tcW w:w="6218" w:type="dxa"/>
            <w:tcBorders>
              <w:top w:val="single" w:color="000000" w:sz="4" w:space="0"/>
              <w:left w:val="single" w:color="000000" w:sz="4" w:space="0"/>
              <w:bottom w:val="single" w:color="000000" w:sz="4" w:space="0"/>
              <w:right w:val="single" w:color="000000" w:sz="4" w:space="0"/>
            </w:tcBorders>
            <w:shd w:val="clear" w:color="auto" w:fill="auto"/>
          </w:tcPr>
          <w:p w14:paraId="679EFA10">
            <w:pPr>
              <w:widowControl/>
              <w:jc w:val="left"/>
              <w:textAlignment w:val="top"/>
              <w:rPr>
                <w:rFonts w:ascii="宋体" w:hAnsi="宋体" w:cs="宋体"/>
                <w:b/>
                <w:bCs/>
                <w:color w:val="000000"/>
                <w:sz w:val="20"/>
              </w:rPr>
            </w:pPr>
            <w:r>
              <w:rPr>
                <w:rFonts w:hint="eastAsia" w:ascii="宋体" w:hAnsi="宋体" w:cs="宋体"/>
                <w:b/>
                <w:bCs/>
                <w:color w:val="000000"/>
                <w:kern w:val="0"/>
                <w:sz w:val="20"/>
              </w:rPr>
              <w:t>5.工厂所在地（以工厂申报的厂址为准）</w:t>
            </w:r>
          </w:p>
        </w:tc>
        <w:tc>
          <w:tcPr>
            <w:tcW w:w="1028" w:type="dxa"/>
            <w:tcBorders>
              <w:top w:val="single" w:color="000000" w:sz="4" w:space="0"/>
              <w:left w:val="single" w:color="000000" w:sz="4" w:space="0"/>
              <w:bottom w:val="single" w:color="000000" w:sz="4" w:space="0"/>
              <w:right w:val="single" w:color="000000" w:sz="4" w:space="0"/>
            </w:tcBorders>
            <w:shd w:val="clear" w:color="auto" w:fill="auto"/>
          </w:tcPr>
          <w:p w14:paraId="58EC31DF">
            <w:pPr>
              <w:widowControl/>
              <w:jc w:val="left"/>
              <w:textAlignment w:val="top"/>
              <w:rPr>
                <w:rFonts w:ascii="宋体" w:hAnsi="宋体" w:cs="宋体"/>
                <w:b/>
                <w:bCs/>
                <w:color w:val="000000"/>
                <w:kern w:val="0"/>
                <w:sz w:val="20"/>
              </w:rPr>
            </w:pPr>
          </w:p>
        </w:tc>
      </w:tr>
      <w:tr w14:paraId="20846693">
        <w:tblPrEx>
          <w:tblCellMar>
            <w:top w:w="0" w:type="dxa"/>
            <w:left w:w="108" w:type="dxa"/>
            <w:bottom w:w="0" w:type="dxa"/>
            <w:right w:w="108" w:type="dxa"/>
          </w:tblCellMar>
        </w:tblPrEx>
        <w:trPr>
          <w:trHeight w:val="362"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590FC">
            <w:pPr>
              <w:jc w:val="center"/>
              <w:rPr>
                <w:rFonts w:ascii="宋体" w:hAnsi="宋体" w:cs="宋体"/>
                <w:color w:val="000000"/>
                <w:sz w:val="20"/>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7C320">
            <w:pPr>
              <w:jc w:val="center"/>
              <w:rPr>
                <w:rFonts w:ascii="宋体" w:hAnsi="宋体" w:cs="宋体"/>
                <w:b/>
                <w:bCs/>
                <w:color w:val="000000"/>
                <w:sz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58995">
            <w:pPr>
              <w:jc w:val="center"/>
              <w:rPr>
                <w:rFonts w:ascii="宋体" w:hAnsi="宋体" w:cs="宋体"/>
                <w:color w:val="000000"/>
                <w:sz w:val="20"/>
              </w:rPr>
            </w:pPr>
          </w:p>
        </w:tc>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BBC6B">
            <w:pPr>
              <w:jc w:val="center"/>
              <w:rPr>
                <w:rFonts w:ascii="宋体" w:hAnsi="宋体" w:cs="宋体"/>
                <w:color w:val="000000"/>
                <w:sz w:val="20"/>
              </w:rPr>
            </w:pPr>
          </w:p>
        </w:tc>
        <w:tc>
          <w:tcPr>
            <w:tcW w:w="6218" w:type="dxa"/>
            <w:tcBorders>
              <w:top w:val="single" w:color="000000" w:sz="4" w:space="0"/>
              <w:left w:val="single" w:color="000000" w:sz="4" w:space="0"/>
              <w:bottom w:val="single" w:color="000000" w:sz="4" w:space="0"/>
              <w:right w:val="single" w:color="000000" w:sz="4" w:space="0"/>
            </w:tcBorders>
            <w:shd w:val="clear" w:color="auto" w:fill="auto"/>
          </w:tcPr>
          <w:p w14:paraId="292843EB">
            <w:pPr>
              <w:widowControl/>
              <w:jc w:val="left"/>
              <w:textAlignment w:val="top"/>
              <w:rPr>
                <w:rFonts w:ascii="宋体" w:hAnsi="宋体" w:cs="宋体"/>
                <w:color w:val="000000"/>
                <w:sz w:val="20"/>
              </w:rPr>
            </w:pPr>
            <w:r>
              <w:rPr>
                <w:rFonts w:hint="eastAsia" w:ascii="宋体" w:hAnsi="宋体" w:cs="宋体"/>
                <w:color w:val="000000"/>
                <w:kern w:val="0"/>
                <w:sz w:val="20"/>
              </w:rPr>
              <w:t>1)江苏省内有工厂，得5分；</w:t>
            </w:r>
          </w:p>
        </w:tc>
        <w:tc>
          <w:tcPr>
            <w:tcW w:w="1028" w:type="dxa"/>
            <w:tcBorders>
              <w:top w:val="single" w:color="000000" w:sz="4" w:space="0"/>
              <w:left w:val="single" w:color="000000" w:sz="4" w:space="0"/>
              <w:bottom w:val="single" w:color="000000" w:sz="4" w:space="0"/>
              <w:right w:val="single" w:color="000000" w:sz="4" w:space="0"/>
            </w:tcBorders>
            <w:shd w:val="clear" w:color="auto" w:fill="auto"/>
          </w:tcPr>
          <w:p w14:paraId="08C24958">
            <w:pPr>
              <w:widowControl/>
              <w:jc w:val="left"/>
              <w:textAlignment w:val="top"/>
              <w:rPr>
                <w:rFonts w:ascii="宋体" w:hAnsi="宋体" w:cs="宋体"/>
                <w:color w:val="000000"/>
                <w:kern w:val="0"/>
                <w:sz w:val="20"/>
              </w:rPr>
            </w:pPr>
          </w:p>
        </w:tc>
      </w:tr>
      <w:tr w14:paraId="1FD5073E">
        <w:tblPrEx>
          <w:tblCellMar>
            <w:top w:w="0" w:type="dxa"/>
            <w:left w:w="108" w:type="dxa"/>
            <w:bottom w:w="0" w:type="dxa"/>
            <w:right w:w="108" w:type="dxa"/>
          </w:tblCellMar>
        </w:tblPrEx>
        <w:trPr>
          <w:trHeight w:val="362"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FD252">
            <w:pPr>
              <w:jc w:val="center"/>
              <w:rPr>
                <w:rFonts w:ascii="宋体" w:hAnsi="宋体" w:cs="宋体"/>
                <w:color w:val="000000"/>
                <w:sz w:val="20"/>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4611F">
            <w:pPr>
              <w:jc w:val="center"/>
              <w:rPr>
                <w:rFonts w:ascii="宋体" w:hAnsi="宋体" w:cs="宋体"/>
                <w:b/>
                <w:bCs/>
                <w:color w:val="000000"/>
                <w:sz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E80C3">
            <w:pPr>
              <w:jc w:val="center"/>
              <w:rPr>
                <w:rFonts w:ascii="宋体" w:hAnsi="宋体" w:cs="宋体"/>
                <w:color w:val="000000"/>
                <w:sz w:val="20"/>
              </w:rPr>
            </w:pPr>
          </w:p>
        </w:tc>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E698B">
            <w:pPr>
              <w:jc w:val="center"/>
              <w:rPr>
                <w:rFonts w:ascii="宋体" w:hAnsi="宋体" w:cs="宋体"/>
                <w:color w:val="000000"/>
                <w:sz w:val="20"/>
              </w:rPr>
            </w:pPr>
          </w:p>
        </w:tc>
        <w:tc>
          <w:tcPr>
            <w:tcW w:w="6218" w:type="dxa"/>
            <w:tcBorders>
              <w:top w:val="single" w:color="000000" w:sz="4" w:space="0"/>
              <w:left w:val="single" w:color="000000" w:sz="4" w:space="0"/>
              <w:bottom w:val="single" w:color="000000" w:sz="4" w:space="0"/>
              <w:right w:val="single" w:color="000000" w:sz="4" w:space="0"/>
            </w:tcBorders>
            <w:shd w:val="clear" w:color="auto" w:fill="auto"/>
          </w:tcPr>
          <w:p w14:paraId="1223E162">
            <w:pPr>
              <w:widowControl/>
              <w:jc w:val="left"/>
              <w:textAlignment w:val="top"/>
              <w:rPr>
                <w:rFonts w:ascii="宋体" w:hAnsi="宋体" w:cs="宋体"/>
                <w:color w:val="000000"/>
                <w:sz w:val="20"/>
              </w:rPr>
            </w:pPr>
            <w:r>
              <w:rPr>
                <w:rFonts w:hint="eastAsia" w:ascii="宋体" w:hAnsi="宋体" w:cs="宋体"/>
                <w:color w:val="000000"/>
                <w:kern w:val="0"/>
                <w:sz w:val="20"/>
              </w:rPr>
              <w:t>2)江苏省内无工厂，得2分；</w:t>
            </w:r>
          </w:p>
        </w:tc>
        <w:tc>
          <w:tcPr>
            <w:tcW w:w="1028" w:type="dxa"/>
            <w:tcBorders>
              <w:top w:val="single" w:color="000000" w:sz="4" w:space="0"/>
              <w:left w:val="single" w:color="000000" w:sz="4" w:space="0"/>
              <w:bottom w:val="single" w:color="000000" w:sz="4" w:space="0"/>
              <w:right w:val="single" w:color="000000" w:sz="4" w:space="0"/>
            </w:tcBorders>
            <w:shd w:val="clear" w:color="auto" w:fill="auto"/>
          </w:tcPr>
          <w:p w14:paraId="058A25B3">
            <w:pPr>
              <w:widowControl/>
              <w:jc w:val="left"/>
              <w:textAlignment w:val="top"/>
              <w:rPr>
                <w:rFonts w:ascii="宋体" w:hAnsi="宋体" w:cs="宋体"/>
                <w:color w:val="000000"/>
                <w:kern w:val="0"/>
                <w:sz w:val="20"/>
              </w:rPr>
            </w:pPr>
          </w:p>
        </w:tc>
      </w:tr>
      <w:tr w14:paraId="2B2523D7">
        <w:tblPrEx>
          <w:tblCellMar>
            <w:top w:w="0" w:type="dxa"/>
            <w:left w:w="108" w:type="dxa"/>
            <w:bottom w:w="0" w:type="dxa"/>
            <w:right w:w="108" w:type="dxa"/>
          </w:tblCellMar>
        </w:tblPrEx>
        <w:trPr>
          <w:trHeight w:val="362" w:hRule="atLeast"/>
        </w:trPr>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838660">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C6FB33">
            <w:pPr>
              <w:widowControl/>
              <w:jc w:val="left"/>
              <w:textAlignment w:val="center"/>
              <w:rPr>
                <w:rFonts w:ascii="宋体" w:hAnsi="宋体" w:cs="宋体"/>
                <w:b/>
                <w:bCs/>
                <w:color w:val="000000"/>
                <w:sz w:val="20"/>
              </w:rPr>
            </w:pPr>
            <w:r>
              <w:rPr>
                <w:rFonts w:hint="eastAsia" w:ascii="宋体" w:hAnsi="宋体" w:cs="宋体"/>
                <w:b/>
                <w:bCs/>
                <w:color w:val="000000"/>
                <w:kern w:val="0"/>
                <w:sz w:val="20"/>
              </w:rPr>
              <w:t>研发能力及技术水平</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9FA3B4">
            <w:pPr>
              <w:widowControl/>
              <w:jc w:val="center"/>
              <w:textAlignment w:val="center"/>
              <w:rPr>
                <w:rFonts w:ascii="宋体" w:hAnsi="宋体" w:cs="宋体"/>
                <w:color w:val="000000"/>
                <w:sz w:val="20"/>
              </w:rPr>
            </w:pPr>
            <w:r>
              <w:rPr>
                <w:rFonts w:hint="eastAsia" w:ascii="宋体" w:hAnsi="宋体" w:cs="宋体"/>
                <w:color w:val="000000"/>
                <w:kern w:val="0"/>
                <w:sz w:val="20"/>
              </w:rPr>
              <w:t>10</w:t>
            </w:r>
          </w:p>
        </w:tc>
        <w:tc>
          <w:tcPr>
            <w:tcW w:w="3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57F182">
            <w:pPr>
              <w:widowControl/>
              <w:jc w:val="center"/>
              <w:textAlignment w:val="center"/>
              <w:rPr>
                <w:rFonts w:ascii="宋体" w:hAnsi="宋体" w:cs="宋体"/>
                <w:color w:val="000000"/>
                <w:sz w:val="20"/>
              </w:rPr>
            </w:pPr>
            <w:r>
              <w:rPr>
                <w:rFonts w:hint="eastAsia" w:ascii="宋体" w:hAnsi="宋体" w:cs="宋体"/>
                <w:color w:val="000000"/>
                <w:kern w:val="0"/>
                <w:sz w:val="20"/>
              </w:rPr>
              <w:t>5</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B5C9">
            <w:pPr>
              <w:widowControl/>
              <w:jc w:val="left"/>
              <w:textAlignment w:val="center"/>
              <w:rPr>
                <w:rFonts w:ascii="宋体" w:hAnsi="宋体" w:cs="宋体"/>
                <w:b/>
                <w:bCs/>
                <w:color w:val="000000"/>
                <w:sz w:val="20"/>
              </w:rPr>
            </w:pPr>
            <w:r>
              <w:rPr>
                <w:rFonts w:hint="eastAsia" w:ascii="宋体" w:hAnsi="宋体" w:cs="宋体"/>
                <w:b/>
                <w:bCs/>
                <w:color w:val="000000"/>
                <w:kern w:val="0"/>
                <w:sz w:val="20"/>
              </w:rPr>
              <w:t>1.高新技术企业证书（提供有效期内高新技术企业证书复印件）</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A448">
            <w:pPr>
              <w:widowControl/>
              <w:jc w:val="left"/>
              <w:textAlignment w:val="center"/>
              <w:rPr>
                <w:rFonts w:ascii="宋体" w:hAnsi="宋体" w:cs="宋体"/>
                <w:b/>
                <w:bCs/>
                <w:color w:val="000000"/>
                <w:kern w:val="0"/>
                <w:sz w:val="20"/>
              </w:rPr>
            </w:pPr>
          </w:p>
        </w:tc>
      </w:tr>
      <w:tr w14:paraId="574CC202">
        <w:tblPrEx>
          <w:tblCellMar>
            <w:top w:w="0" w:type="dxa"/>
            <w:left w:w="108" w:type="dxa"/>
            <w:bottom w:w="0" w:type="dxa"/>
            <w:right w:w="108" w:type="dxa"/>
          </w:tblCellMar>
        </w:tblPrEx>
        <w:trPr>
          <w:trHeight w:val="362"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CC619">
            <w:pPr>
              <w:jc w:val="center"/>
              <w:rPr>
                <w:rFonts w:ascii="宋体" w:hAnsi="宋体" w:cs="宋体"/>
                <w:color w:val="000000"/>
                <w:sz w:val="20"/>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88281">
            <w:pPr>
              <w:rPr>
                <w:rFonts w:ascii="宋体" w:hAnsi="宋体" w:cs="宋体"/>
                <w:b/>
                <w:bCs/>
                <w:color w:val="000000"/>
                <w:sz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34509">
            <w:pPr>
              <w:jc w:val="center"/>
              <w:rPr>
                <w:rFonts w:ascii="宋体" w:hAnsi="宋体" w:cs="宋体"/>
                <w:color w:val="000000"/>
                <w:sz w:val="20"/>
              </w:rPr>
            </w:pPr>
          </w:p>
        </w:tc>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C509F">
            <w:pPr>
              <w:jc w:val="center"/>
              <w:rPr>
                <w:rFonts w:ascii="宋体" w:hAnsi="宋体" w:cs="宋体"/>
                <w:color w:val="000000"/>
                <w:sz w:val="20"/>
              </w:rPr>
            </w:pP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C23F">
            <w:pPr>
              <w:widowControl/>
              <w:jc w:val="left"/>
              <w:textAlignment w:val="center"/>
              <w:rPr>
                <w:rFonts w:ascii="宋体" w:hAnsi="宋体" w:cs="宋体"/>
                <w:color w:val="000000"/>
                <w:sz w:val="20"/>
              </w:rPr>
            </w:pPr>
            <w:r>
              <w:rPr>
                <w:rFonts w:hint="eastAsia" w:ascii="宋体" w:hAnsi="宋体" w:cs="宋体"/>
                <w:color w:val="000000"/>
                <w:kern w:val="0"/>
                <w:sz w:val="20"/>
              </w:rPr>
              <w:t>1)有获得国家级高新技术企业证书，得5分；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C69A">
            <w:pPr>
              <w:widowControl/>
              <w:jc w:val="left"/>
              <w:textAlignment w:val="center"/>
              <w:rPr>
                <w:rFonts w:ascii="宋体" w:hAnsi="宋体" w:cs="宋体"/>
                <w:color w:val="000000"/>
                <w:kern w:val="0"/>
                <w:sz w:val="20"/>
              </w:rPr>
            </w:pPr>
          </w:p>
        </w:tc>
      </w:tr>
      <w:tr w14:paraId="7380DE58">
        <w:tblPrEx>
          <w:tblCellMar>
            <w:top w:w="0" w:type="dxa"/>
            <w:left w:w="108" w:type="dxa"/>
            <w:bottom w:w="0" w:type="dxa"/>
            <w:right w:w="108" w:type="dxa"/>
          </w:tblCellMar>
        </w:tblPrEx>
        <w:trPr>
          <w:trHeight w:val="362"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BAC2E">
            <w:pPr>
              <w:jc w:val="center"/>
              <w:rPr>
                <w:rFonts w:ascii="宋体" w:hAnsi="宋体" w:cs="宋体"/>
                <w:color w:val="000000"/>
                <w:sz w:val="20"/>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9384D">
            <w:pPr>
              <w:rPr>
                <w:rFonts w:ascii="宋体" w:hAnsi="宋体" w:cs="宋体"/>
                <w:b/>
                <w:bCs/>
                <w:color w:val="000000"/>
                <w:sz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1C8C6">
            <w:pPr>
              <w:jc w:val="center"/>
              <w:rPr>
                <w:rFonts w:ascii="宋体" w:hAnsi="宋体" w:cs="宋体"/>
                <w:color w:val="000000"/>
                <w:sz w:val="20"/>
              </w:rPr>
            </w:pPr>
          </w:p>
        </w:tc>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035DD">
            <w:pPr>
              <w:jc w:val="center"/>
              <w:rPr>
                <w:rFonts w:ascii="宋体" w:hAnsi="宋体" w:cs="宋体"/>
                <w:color w:val="000000"/>
                <w:sz w:val="20"/>
              </w:rPr>
            </w:pP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2245">
            <w:pPr>
              <w:widowControl/>
              <w:jc w:val="left"/>
              <w:textAlignment w:val="center"/>
              <w:rPr>
                <w:rFonts w:ascii="宋体" w:hAnsi="宋体" w:cs="宋体"/>
                <w:color w:val="000000"/>
                <w:sz w:val="20"/>
              </w:rPr>
            </w:pPr>
            <w:r>
              <w:rPr>
                <w:rFonts w:hint="eastAsia" w:ascii="宋体" w:hAnsi="宋体" w:cs="宋体"/>
                <w:color w:val="000000"/>
                <w:kern w:val="0"/>
                <w:sz w:val="20"/>
              </w:rPr>
              <w:t>2)有获得省市级高新技术企业证书，得2分；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99BE">
            <w:pPr>
              <w:widowControl/>
              <w:jc w:val="left"/>
              <w:textAlignment w:val="center"/>
              <w:rPr>
                <w:rFonts w:ascii="宋体" w:hAnsi="宋体" w:cs="宋体"/>
                <w:color w:val="000000"/>
                <w:kern w:val="0"/>
                <w:sz w:val="20"/>
              </w:rPr>
            </w:pPr>
          </w:p>
        </w:tc>
      </w:tr>
      <w:tr w14:paraId="7A2FDF34">
        <w:tblPrEx>
          <w:tblCellMar>
            <w:top w:w="0" w:type="dxa"/>
            <w:left w:w="108" w:type="dxa"/>
            <w:bottom w:w="0" w:type="dxa"/>
            <w:right w:w="108" w:type="dxa"/>
          </w:tblCellMar>
        </w:tblPrEx>
        <w:trPr>
          <w:trHeight w:val="362"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ECB62">
            <w:pPr>
              <w:jc w:val="center"/>
              <w:rPr>
                <w:rFonts w:ascii="宋体" w:hAnsi="宋体" w:cs="宋体"/>
                <w:color w:val="000000"/>
                <w:sz w:val="20"/>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D3A5B">
            <w:pPr>
              <w:rPr>
                <w:rFonts w:ascii="宋体" w:hAnsi="宋体" w:cs="宋体"/>
                <w:b/>
                <w:bCs/>
                <w:color w:val="000000"/>
                <w:sz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4810A">
            <w:pPr>
              <w:jc w:val="center"/>
              <w:rPr>
                <w:rFonts w:ascii="宋体" w:hAnsi="宋体" w:cs="宋体"/>
                <w:color w:val="000000"/>
                <w:sz w:val="20"/>
              </w:rPr>
            </w:pPr>
          </w:p>
        </w:tc>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71728">
            <w:pPr>
              <w:jc w:val="center"/>
              <w:rPr>
                <w:rFonts w:ascii="宋体" w:hAnsi="宋体" w:cs="宋体"/>
                <w:color w:val="000000"/>
                <w:sz w:val="20"/>
              </w:rPr>
            </w:pP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007B0">
            <w:pPr>
              <w:widowControl/>
              <w:jc w:val="left"/>
              <w:textAlignment w:val="center"/>
              <w:rPr>
                <w:rFonts w:ascii="宋体" w:hAnsi="宋体" w:cs="宋体"/>
                <w:color w:val="000000"/>
                <w:sz w:val="20"/>
              </w:rPr>
            </w:pPr>
            <w:r>
              <w:rPr>
                <w:rFonts w:hint="eastAsia" w:ascii="宋体" w:hAnsi="宋体" w:cs="宋体"/>
                <w:color w:val="000000"/>
                <w:kern w:val="0"/>
                <w:sz w:val="20"/>
              </w:rPr>
              <w:t>2)无，得0分；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C095">
            <w:pPr>
              <w:widowControl/>
              <w:jc w:val="left"/>
              <w:textAlignment w:val="center"/>
              <w:rPr>
                <w:rFonts w:ascii="宋体" w:hAnsi="宋体" w:cs="宋体"/>
                <w:color w:val="000000"/>
                <w:kern w:val="0"/>
                <w:sz w:val="20"/>
              </w:rPr>
            </w:pPr>
          </w:p>
        </w:tc>
      </w:tr>
      <w:tr w14:paraId="63AA2B8B">
        <w:tblPrEx>
          <w:tblCellMar>
            <w:top w:w="0" w:type="dxa"/>
            <w:left w:w="108" w:type="dxa"/>
            <w:bottom w:w="0" w:type="dxa"/>
            <w:right w:w="108" w:type="dxa"/>
          </w:tblCellMar>
        </w:tblPrEx>
        <w:trPr>
          <w:trHeight w:val="362"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2CE3F">
            <w:pPr>
              <w:jc w:val="center"/>
              <w:rPr>
                <w:rFonts w:ascii="宋体" w:hAnsi="宋体" w:cs="宋体"/>
                <w:color w:val="000000"/>
                <w:sz w:val="20"/>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F0035">
            <w:pPr>
              <w:rPr>
                <w:rFonts w:ascii="宋体" w:hAnsi="宋体" w:cs="宋体"/>
                <w:b/>
                <w:bCs/>
                <w:color w:val="000000"/>
                <w:sz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7C95E">
            <w:pPr>
              <w:jc w:val="center"/>
              <w:rPr>
                <w:rFonts w:ascii="宋体" w:hAnsi="宋体" w:cs="宋体"/>
                <w:color w:val="000000"/>
                <w:sz w:val="20"/>
              </w:rPr>
            </w:pPr>
          </w:p>
        </w:tc>
        <w:tc>
          <w:tcPr>
            <w:tcW w:w="3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50C5D">
            <w:pPr>
              <w:widowControl/>
              <w:jc w:val="center"/>
              <w:textAlignment w:val="center"/>
              <w:rPr>
                <w:rFonts w:ascii="宋体" w:hAnsi="宋体" w:cs="宋体"/>
                <w:color w:val="000000"/>
                <w:sz w:val="20"/>
              </w:rPr>
            </w:pPr>
            <w:r>
              <w:rPr>
                <w:rFonts w:hint="eastAsia" w:ascii="宋体" w:hAnsi="宋体" w:cs="宋体"/>
                <w:color w:val="000000"/>
                <w:kern w:val="0"/>
                <w:sz w:val="20"/>
              </w:rPr>
              <w:t>5</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373C">
            <w:pPr>
              <w:widowControl/>
              <w:jc w:val="left"/>
              <w:textAlignment w:val="center"/>
              <w:rPr>
                <w:rFonts w:ascii="宋体" w:hAnsi="宋体" w:cs="宋体"/>
                <w:b/>
                <w:bCs/>
                <w:color w:val="000000"/>
                <w:sz w:val="20"/>
              </w:rPr>
            </w:pPr>
            <w:r>
              <w:rPr>
                <w:rFonts w:hint="eastAsia" w:ascii="宋体" w:hAnsi="宋体" w:cs="宋体"/>
                <w:b/>
                <w:bCs/>
                <w:color w:val="000000"/>
                <w:kern w:val="0"/>
                <w:sz w:val="20"/>
              </w:rPr>
              <w:t>2.参编国标、行标情况（提供国标、行标参编署名截图）</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BE8F">
            <w:pPr>
              <w:widowControl/>
              <w:jc w:val="left"/>
              <w:textAlignment w:val="center"/>
              <w:rPr>
                <w:rFonts w:ascii="宋体" w:hAnsi="宋体" w:cs="宋体"/>
                <w:b/>
                <w:bCs/>
                <w:color w:val="000000"/>
                <w:kern w:val="0"/>
                <w:sz w:val="20"/>
              </w:rPr>
            </w:pPr>
          </w:p>
        </w:tc>
      </w:tr>
      <w:tr w14:paraId="583A8352">
        <w:tblPrEx>
          <w:tblCellMar>
            <w:top w:w="0" w:type="dxa"/>
            <w:left w:w="108" w:type="dxa"/>
            <w:bottom w:w="0" w:type="dxa"/>
            <w:right w:w="108" w:type="dxa"/>
          </w:tblCellMar>
        </w:tblPrEx>
        <w:trPr>
          <w:trHeight w:val="362"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56B29">
            <w:pPr>
              <w:jc w:val="center"/>
              <w:rPr>
                <w:rFonts w:ascii="宋体" w:hAnsi="宋体" w:cs="宋体"/>
                <w:color w:val="000000"/>
                <w:sz w:val="20"/>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CBA71">
            <w:pPr>
              <w:rPr>
                <w:rFonts w:ascii="宋体" w:hAnsi="宋体" w:cs="宋体"/>
                <w:b/>
                <w:bCs/>
                <w:color w:val="000000"/>
                <w:sz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963E3">
            <w:pPr>
              <w:jc w:val="center"/>
              <w:rPr>
                <w:rFonts w:ascii="宋体" w:hAnsi="宋体" w:cs="宋体"/>
                <w:color w:val="000000"/>
                <w:sz w:val="20"/>
              </w:rPr>
            </w:pPr>
          </w:p>
        </w:tc>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99F0E">
            <w:pPr>
              <w:jc w:val="center"/>
              <w:rPr>
                <w:rFonts w:ascii="宋体" w:hAnsi="宋体" w:cs="宋体"/>
                <w:color w:val="000000"/>
                <w:sz w:val="20"/>
              </w:rPr>
            </w:pP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C0A4">
            <w:pPr>
              <w:widowControl/>
              <w:jc w:val="left"/>
              <w:textAlignment w:val="center"/>
              <w:rPr>
                <w:rFonts w:ascii="宋体" w:hAnsi="宋体" w:cs="宋体"/>
                <w:color w:val="000000"/>
                <w:sz w:val="20"/>
              </w:rPr>
            </w:pPr>
            <w:r>
              <w:rPr>
                <w:rFonts w:hint="eastAsia" w:ascii="宋体" w:hAnsi="宋体" w:cs="宋体"/>
                <w:color w:val="000000"/>
                <w:kern w:val="0"/>
                <w:sz w:val="20"/>
              </w:rPr>
              <w:t>每一项得1分，最高5分；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2446">
            <w:pPr>
              <w:widowControl/>
              <w:jc w:val="left"/>
              <w:textAlignment w:val="center"/>
              <w:rPr>
                <w:rFonts w:ascii="宋体" w:hAnsi="宋体" w:cs="宋体"/>
                <w:color w:val="000000"/>
                <w:kern w:val="0"/>
                <w:sz w:val="20"/>
              </w:rPr>
            </w:pPr>
          </w:p>
        </w:tc>
      </w:tr>
      <w:tr w14:paraId="6BFFF940">
        <w:trPr>
          <w:trHeight w:val="362" w:hRule="atLeast"/>
        </w:trPr>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CCBE39">
            <w:pPr>
              <w:widowControl/>
              <w:jc w:val="center"/>
              <w:textAlignment w:val="center"/>
              <w:rPr>
                <w:rFonts w:ascii="宋体" w:hAnsi="宋体" w:cs="宋体"/>
                <w:color w:val="000000"/>
                <w:sz w:val="20"/>
              </w:rPr>
            </w:pPr>
            <w:r>
              <w:rPr>
                <w:rFonts w:hint="eastAsia" w:ascii="宋体" w:hAnsi="宋体" w:cs="宋体"/>
                <w:color w:val="000000"/>
                <w:kern w:val="0"/>
                <w:sz w:val="20"/>
              </w:rPr>
              <w:t>3</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AA7DF3">
            <w:pPr>
              <w:widowControl/>
              <w:jc w:val="left"/>
              <w:textAlignment w:val="center"/>
              <w:rPr>
                <w:rFonts w:ascii="宋体" w:hAnsi="宋体" w:cs="宋体"/>
                <w:b/>
                <w:bCs/>
                <w:color w:val="000000"/>
                <w:sz w:val="20"/>
              </w:rPr>
            </w:pPr>
            <w:r>
              <w:rPr>
                <w:rFonts w:hint="eastAsia" w:ascii="宋体" w:hAnsi="宋体" w:cs="宋体"/>
                <w:b/>
                <w:bCs/>
                <w:color w:val="000000"/>
                <w:kern w:val="0"/>
                <w:sz w:val="20"/>
              </w:rPr>
              <w:t>检测及管理体系认证</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AECD08">
            <w:pPr>
              <w:widowControl/>
              <w:jc w:val="center"/>
              <w:textAlignment w:val="center"/>
              <w:rPr>
                <w:rFonts w:ascii="宋体" w:hAnsi="宋体" w:cs="宋体"/>
                <w:color w:val="000000"/>
                <w:sz w:val="20"/>
              </w:rPr>
            </w:pPr>
            <w:r>
              <w:rPr>
                <w:rFonts w:hint="eastAsia" w:ascii="宋体" w:hAnsi="宋体" w:cs="宋体"/>
                <w:color w:val="000000"/>
                <w:kern w:val="0"/>
                <w:sz w:val="20"/>
              </w:rPr>
              <w:t>10</w:t>
            </w:r>
          </w:p>
        </w:tc>
        <w:tc>
          <w:tcPr>
            <w:tcW w:w="3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FCB279">
            <w:pPr>
              <w:widowControl/>
              <w:jc w:val="center"/>
              <w:textAlignment w:val="center"/>
              <w:rPr>
                <w:rFonts w:ascii="宋体" w:hAnsi="宋体" w:cs="宋体"/>
                <w:color w:val="000000"/>
                <w:sz w:val="20"/>
              </w:rPr>
            </w:pPr>
            <w:r>
              <w:rPr>
                <w:rFonts w:hint="eastAsia" w:ascii="宋体" w:hAnsi="宋体" w:cs="宋体"/>
                <w:color w:val="000000"/>
                <w:kern w:val="0"/>
                <w:sz w:val="20"/>
              </w:rPr>
              <w:t>5</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D4DA">
            <w:pPr>
              <w:widowControl/>
              <w:jc w:val="left"/>
              <w:textAlignment w:val="center"/>
              <w:rPr>
                <w:rFonts w:ascii="宋体" w:hAnsi="宋体" w:cs="宋体"/>
                <w:b/>
                <w:bCs/>
                <w:color w:val="000000"/>
                <w:sz w:val="20"/>
              </w:rPr>
            </w:pPr>
            <w:r>
              <w:rPr>
                <w:rFonts w:hint="eastAsia" w:ascii="宋体" w:hAnsi="宋体" w:cs="宋体"/>
                <w:b/>
                <w:bCs/>
                <w:color w:val="000000"/>
                <w:kern w:val="0"/>
                <w:sz w:val="20"/>
              </w:rPr>
              <w:t>1.检测实验室认证（提供有效期内认证证书）</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83A4">
            <w:pPr>
              <w:widowControl/>
              <w:jc w:val="left"/>
              <w:textAlignment w:val="center"/>
              <w:rPr>
                <w:rFonts w:ascii="宋体" w:hAnsi="宋体" w:cs="宋体"/>
                <w:b/>
                <w:bCs/>
                <w:color w:val="000000"/>
                <w:kern w:val="0"/>
                <w:sz w:val="20"/>
              </w:rPr>
            </w:pPr>
          </w:p>
        </w:tc>
      </w:tr>
      <w:tr w14:paraId="28142C8D">
        <w:tblPrEx>
          <w:tblCellMar>
            <w:top w:w="0" w:type="dxa"/>
            <w:left w:w="108" w:type="dxa"/>
            <w:bottom w:w="0" w:type="dxa"/>
            <w:right w:w="108" w:type="dxa"/>
          </w:tblCellMar>
        </w:tblPrEx>
        <w:trPr>
          <w:trHeight w:val="362"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A01D0">
            <w:pPr>
              <w:jc w:val="center"/>
              <w:rPr>
                <w:rFonts w:ascii="宋体" w:hAnsi="宋体" w:cs="宋体"/>
                <w:color w:val="000000"/>
                <w:sz w:val="20"/>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46240">
            <w:pPr>
              <w:rPr>
                <w:rFonts w:ascii="宋体" w:hAnsi="宋体" w:cs="宋体"/>
                <w:b/>
                <w:bCs/>
                <w:color w:val="000000"/>
                <w:sz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A1B5A">
            <w:pPr>
              <w:jc w:val="center"/>
              <w:rPr>
                <w:rFonts w:ascii="宋体" w:hAnsi="宋体" w:cs="宋体"/>
                <w:color w:val="000000"/>
                <w:sz w:val="20"/>
              </w:rPr>
            </w:pPr>
          </w:p>
        </w:tc>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806F7">
            <w:pPr>
              <w:jc w:val="center"/>
              <w:rPr>
                <w:rFonts w:ascii="宋体" w:hAnsi="宋体" w:cs="宋体"/>
                <w:color w:val="000000"/>
                <w:sz w:val="20"/>
              </w:rPr>
            </w:pP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FF34">
            <w:pPr>
              <w:widowControl/>
              <w:jc w:val="left"/>
              <w:textAlignment w:val="center"/>
              <w:rPr>
                <w:rFonts w:ascii="宋体" w:hAnsi="宋体" w:cs="宋体"/>
                <w:color w:val="000000"/>
                <w:sz w:val="20"/>
              </w:rPr>
            </w:pPr>
            <w:r>
              <w:rPr>
                <w:rFonts w:hint="eastAsia" w:ascii="宋体" w:hAnsi="宋体" w:cs="宋体"/>
                <w:color w:val="000000"/>
                <w:kern w:val="0"/>
                <w:sz w:val="20"/>
              </w:rPr>
              <w:t>1）通过CNAS认证/UL认证/CCC现场检测实验室认证，得5分；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670D">
            <w:pPr>
              <w:widowControl/>
              <w:jc w:val="left"/>
              <w:textAlignment w:val="center"/>
              <w:rPr>
                <w:rFonts w:ascii="宋体" w:hAnsi="宋体" w:cs="宋体"/>
                <w:color w:val="000000"/>
                <w:kern w:val="0"/>
                <w:sz w:val="20"/>
              </w:rPr>
            </w:pPr>
          </w:p>
        </w:tc>
      </w:tr>
      <w:tr w14:paraId="1EBDE086">
        <w:tblPrEx>
          <w:tblCellMar>
            <w:top w:w="0" w:type="dxa"/>
            <w:left w:w="108" w:type="dxa"/>
            <w:bottom w:w="0" w:type="dxa"/>
            <w:right w:w="108" w:type="dxa"/>
          </w:tblCellMar>
        </w:tblPrEx>
        <w:trPr>
          <w:trHeight w:val="362"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DD3FF">
            <w:pPr>
              <w:jc w:val="center"/>
              <w:rPr>
                <w:rFonts w:ascii="宋体" w:hAnsi="宋体" w:cs="宋体"/>
                <w:color w:val="000000"/>
                <w:sz w:val="20"/>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AAF03">
            <w:pPr>
              <w:rPr>
                <w:rFonts w:ascii="宋体" w:hAnsi="宋体" w:cs="宋体"/>
                <w:b/>
                <w:bCs/>
                <w:color w:val="000000"/>
                <w:sz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8C39C">
            <w:pPr>
              <w:jc w:val="center"/>
              <w:rPr>
                <w:rFonts w:ascii="宋体" w:hAnsi="宋体" w:cs="宋体"/>
                <w:color w:val="000000"/>
                <w:sz w:val="20"/>
              </w:rPr>
            </w:pPr>
          </w:p>
        </w:tc>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4F004">
            <w:pPr>
              <w:jc w:val="center"/>
              <w:rPr>
                <w:rFonts w:ascii="宋体" w:hAnsi="宋体" w:cs="宋体"/>
                <w:color w:val="000000"/>
                <w:sz w:val="20"/>
              </w:rPr>
            </w:pP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BA13">
            <w:pPr>
              <w:widowControl/>
              <w:jc w:val="left"/>
              <w:textAlignment w:val="center"/>
              <w:rPr>
                <w:rFonts w:ascii="宋体" w:hAnsi="宋体" w:cs="宋体"/>
                <w:color w:val="000000"/>
                <w:sz w:val="20"/>
              </w:rPr>
            </w:pPr>
            <w:r>
              <w:rPr>
                <w:rFonts w:hint="eastAsia" w:ascii="宋体" w:hAnsi="宋体" w:cs="宋体"/>
                <w:color w:val="000000"/>
                <w:kern w:val="0"/>
                <w:sz w:val="20"/>
              </w:rPr>
              <w:t>3）未通过CNAS认证/UL认证/CCC现场检测实验室认证，得0分；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1E9A">
            <w:pPr>
              <w:widowControl/>
              <w:jc w:val="left"/>
              <w:textAlignment w:val="center"/>
              <w:rPr>
                <w:rFonts w:ascii="宋体" w:hAnsi="宋体" w:cs="宋体"/>
                <w:color w:val="000000"/>
                <w:kern w:val="0"/>
                <w:sz w:val="20"/>
              </w:rPr>
            </w:pPr>
          </w:p>
        </w:tc>
      </w:tr>
      <w:tr w14:paraId="5CDB28FA">
        <w:tblPrEx>
          <w:tblCellMar>
            <w:top w:w="0" w:type="dxa"/>
            <w:left w:w="108" w:type="dxa"/>
            <w:bottom w:w="0" w:type="dxa"/>
            <w:right w:w="108" w:type="dxa"/>
          </w:tblCellMar>
        </w:tblPrEx>
        <w:trPr>
          <w:trHeight w:val="362"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B41C7">
            <w:pPr>
              <w:jc w:val="center"/>
              <w:rPr>
                <w:rFonts w:ascii="宋体" w:hAnsi="宋体" w:cs="宋体"/>
                <w:color w:val="000000"/>
                <w:sz w:val="20"/>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76BF9">
            <w:pPr>
              <w:rPr>
                <w:rFonts w:ascii="宋体" w:hAnsi="宋体" w:cs="宋体"/>
                <w:b/>
                <w:bCs/>
                <w:color w:val="000000"/>
                <w:sz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612E3">
            <w:pPr>
              <w:jc w:val="center"/>
              <w:rPr>
                <w:rFonts w:ascii="宋体" w:hAnsi="宋体" w:cs="宋体"/>
                <w:color w:val="000000"/>
                <w:sz w:val="20"/>
              </w:rPr>
            </w:pPr>
          </w:p>
        </w:tc>
        <w:tc>
          <w:tcPr>
            <w:tcW w:w="3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3F69BA">
            <w:pPr>
              <w:widowControl/>
              <w:jc w:val="center"/>
              <w:textAlignment w:val="center"/>
              <w:rPr>
                <w:rFonts w:ascii="宋体" w:hAnsi="宋体" w:cs="宋体"/>
                <w:color w:val="000000"/>
                <w:sz w:val="20"/>
              </w:rPr>
            </w:pPr>
            <w:r>
              <w:rPr>
                <w:rFonts w:hint="eastAsia" w:ascii="宋体" w:hAnsi="宋体" w:cs="宋体"/>
                <w:color w:val="000000"/>
                <w:kern w:val="0"/>
                <w:sz w:val="20"/>
              </w:rPr>
              <w:t>5</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E78D">
            <w:pPr>
              <w:widowControl/>
              <w:jc w:val="left"/>
              <w:textAlignment w:val="center"/>
              <w:rPr>
                <w:rFonts w:ascii="宋体" w:hAnsi="宋体" w:cs="宋体"/>
                <w:b/>
                <w:bCs/>
                <w:color w:val="000000"/>
                <w:sz w:val="20"/>
              </w:rPr>
            </w:pPr>
            <w:r>
              <w:rPr>
                <w:rFonts w:hint="eastAsia" w:ascii="宋体" w:hAnsi="宋体" w:cs="宋体"/>
                <w:b/>
                <w:bCs/>
                <w:color w:val="000000"/>
                <w:kern w:val="0"/>
                <w:sz w:val="20"/>
              </w:rPr>
              <w:t>2.ISO9001管理体系认证（提供有效期内认证证书）</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E40A">
            <w:pPr>
              <w:widowControl/>
              <w:jc w:val="left"/>
              <w:textAlignment w:val="center"/>
              <w:rPr>
                <w:rFonts w:ascii="宋体" w:hAnsi="宋体" w:cs="宋体"/>
                <w:b/>
                <w:bCs/>
                <w:color w:val="000000"/>
                <w:kern w:val="0"/>
                <w:sz w:val="20"/>
              </w:rPr>
            </w:pPr>
          </w:p>
        </w:tc>
      </w:tr>
      <w:tr w14:paraId="55962307">
        <w:tblPrEx>
          <w:tblCellMar>
            <w:top w:w="0" w:type="dxa"/>
            <w:left w:w="108" w:type="dxa"/>
            <w:bottom w:w="0" w:type="dxa"/>
            <w:right w:w="108" w:type="dxa"/>
          </w:tblCellMar>
        </w:tblPrEx>
        <w:trPr>
          <w:trHeight w:val="362"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FD463">
            <w:pPr>
              <w:jc w:val="center"/>
              <w:rPr>
                <w:rFonts w:ascii="宋体" w:hAnsi="宋体" w:cs="宋体"/>
                <w:color w:val="000000"/>
                <w:sz w:val="20"/>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3C471">
            <w:pPr>
              <w:rPr>
                <w:rFonts w:ascii="宋体" w:hAnsi="宋体" w:cs="宋体"/>
                <w:b/>
                <w:bCs/>
                <w:color w:val="000000"/>
                <w:sz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3DACC">
            <w:pPr>
              <w:jc w:val="center"/>
              <w:rPr>
                <w:rFonts w:ascii="宋体" w:hAnsi="宋体" w:cs="宋体"/>
                <w:color w:val="000000"/>
                <w:sz w:val="20"/>
              </w:rPr>
            </w:pPr>
          </w:p>
        </w:tc>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DA358">
            <w:pPr>
              <w:jc w:val="center"/>
              <w:rPr>
                <w:rFonts w:ascii="宋体" w:hAnsi="宋体" w:cs="宋体"/>
                <w:color w:val="000000"/>
                <w:sz w:val="20"/>
              </w:rPr>
            </w:pP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4A05">
            <w:pPr>
              <w:widowControl/>
              <w:jc w:val="left"/>
              <w:textAlignment w:val="center"/>
              <w:rPr>
                <w:rFonts w:ascii="宋体" w:hAnsi="宋体" w:cs="宋体"/>
                <w:color w:val="000000"/>
                <w:sz w:val="20"/>
              </w:rPr>
            </w:pPr>
            <w:r>
              <w:rPr>
                <w:rFonts w:hint="eastAsia" w:ascii="宋体" w:hAnsi="宋体" w:cs="宋体"/>
                <w:color w:val="000000"/>
                <w:kern w:val="0"/>
                <w:sz w:val="20"/>
              </w:rPr>
              <w:t>1）有，得5分；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A6F8">
            <w:pPr>
              <w:widowControl/>
              <w:jc w:val="left"/>
              <w:textAlignment w:val="center"/>
              <w:rPr>
                <w:rFonts w:ascii="宋体" w:hAnsi="宋体" w:cs="宋体"/>
                <w:color w:val="000000"/>
                <w:kern w:val="0"/>
                <w:sz w:val="20"/>
              </w:rPr>
            </w:pPr>
          </w:p>
        </w:tc>
      </w:tr>
      <w:tr w14:paraId="7B59A484">
        <w:tblPrEx>
          <w:tblCellMar>
            <w:top w:w="0" w:type="dxa"/>
            <w:left w:w="108" w:type="dxa"/>
            <w:bottom w:w="0" w:type="dxa"/>
            <w:right w:w="108" w:type="dxa"/>
          </w:tblCellMar>
        </w:tblPrEx>
        <w:trPr>
          <w:trHeight w:val="362"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AA073">
            <w:pPr>
              <w:jc w:val="center"/>
              <w:rPr>
                <w:rFonts w:ascii="宋体" w:hAnsi="宋体" w:cs="宋体"/>
                <w:color w:val="000000"/>
                <w:sz w:val="20"/>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A64F9">
            <w:pPr>
              <w:rPr>
                <w:rFonts w:ascii="宋体" w:hAnsi="宋体" w:cs="宋体"/>
                <w:b/>
                <w:bCs/>
                <w:color w:val="000000"/>
                <w:sz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06E6A">
            <w:pPr>
              <w:jc w:val="center"/>
              <w:rPr>
                <w:rFonts w:ascii="宋体" w:hAnsi="宋体" w:cs="宋体"/>
                <w:color w:val="000000"/>
                <w:sz w:val="20"/>
              </w:rPr>
            </w:pPr>
          </w:p>
        </w:tc>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896B2">
            <w:pPr>
              <w:jc w:val="center"/>
              <w:rPr>
                <w:rFonts w:ascii="宋体" w:hAnsi="宋体" w:cs="宋体"/>
                <w:color w:val="000000"/>
                <w:sz w:val="20"/>
              </w:rPr>
            </w:pP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21BA">
            <w:pPr>
              <w:widowControl/>
              <w:jc w:val="left"/>
              <w:textAlignment w:val="center"/>
              <w:rPr>
                <w:rFonts w:ascii="宋体" w:hAnsi="宋体" w:cs="宋体"/>
                <w:color w:val="000000"/>
                <w:sz w:val="20"/>
              </w:rPr>
            </w:pPr>
            <w:r>
              <w:rPr>
                <w:rFonts w:hint="eastAsia" w:ascii="宋体" w:hAnsi="宋体" w:cs="宋体"/>
                <w:color w:val="000000"/>
                <w:kern w:val="0"/>
                <w:sz w:val="20"/>
              </w:rPr>
              <w:t>2）无，得0分；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A819">
            <w:pPr>
              <w:widowControl/>
              <w:jc w:val="left"/>
              <w:textAlignment w:val="center"/>
              <w:rPr>
                <w:rFonts w:ascii="宋体" w:hAnsi="宋体" w:cs="宋体"/>
                <w:color w:val="000000"/>
                <w:kern w:val="0"/>
                <w:sz w:val="20"/>
              </w:rPr>
            </w:pPr>
          </w:p>
        </w:tc>
      </w:tr>
      <w:tr w14:paraId="06B026E4">
        <w:tblPrEx>
          <w:tblCellMar>
            <w:top w:w="0" w:type="dxa"/>
            <w:left w:w="108" w:type="dxa"/>
            <w:bottom w:w="0" w:type="dxa"/>
            <w:right w:w="108" w:type="dxa"/>
          </w:tblCellMar>
        </w:tblPrEx>
        <w:trPr>
          <w:trHeight w:val="362" w:hRule="atLeast"/>
        </w:trPr>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094933">
            <w:pPr>
              <w:widowControl/>
              <w:jc w:val="center"/>
              <w:textAlignment w:val="center"/>
              <w:rPr>
                <w:rFonts w:ascii="宋体" w:hAnsi="宋体" w:cs="宋体"/>
                <w:color w:val="000000"/>
                <w:sz w:val="20"/>
              </w:rPr>
            </w:pPr>
            <w:r>
              <w:rPr>
                <w:rFonts w:hint="eastAsia" w:ascii="宋体" w:hAnsi="宋体" w:cs="宋体"/>
                <w:color w:val="000000"/>
                <w:kern w:val="0"/>
                <w:sz w:val="20"/>
              </w:rPr>
              <w:t>4</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49FD13">
            <w:pPr>
              <w:widowControl/>
              <w:jc w:val="left"/>
              <w:textAlignment w:val="center"/>
              <w:rPr>
                <w:rFonts w:ascii="宋体" w:hAnsi="宋体" w:cs="宋体"/>
                <w:b/>
                <w:bCs/>
                <w:color w:val="000000"/>
                <w:sz w:val="20"/>
              </w:rPr>
            </w:pPr>
            <w:r>
              <w:rPr>
                <w:rFonts w:hint="eastAsia" w:ascii="宋体" w:hAnsi="宋体" w:cs="宋体"/>
                <w:b/>
                <w:bCs/>
                <w:color w:val="000000"/>
                <w:kern w:val="0"/>
                <w:sz w:val="20"/>
              </w:rPr>
              <w:t>售后服务能力</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E89B0">
            <w:pPr>
              <w:widowControl/>
              <w:jc w:val="center"/>
              <w:textAlignment w:val="center"/>
              <w:rPr>
                <w:rFonts w:ascii="宋体" w:hAnsi="宋体" w:cs="宋体"/>
                <w:color w:val="000000"/>
                <w:sz w:val="20"/>
              </w:rPr>
            </w:pPr>
            <w:r>
              <w:rPr>
                <w:rFonts w:hint="eastAsia" w:ascii="宋体" w:hAnsi="宋体" w:cs="宋体"/>
                <w:color w:val="000000"/>
                <w:kern w:val="0"/>
                <w:sz w:val="20"/>
              </w:rPr>
              <w:t>15</w:t>
            </w:r>
          </w:p>
        </w:tc>
        <w:tc>
          <w:tcPr>
            <w:tcW w:w="3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74D8DD">
            <w:pPr>
              <w:widowControl/>
              <w:jc w:val="center"/>
              <w:textAlignment w:val="center"/>
              <w:rPr>
                <w:rFonts w:ascii="宋体" w:hAnsi="宋体" w:cs="宋体"/>
                <w:color w:val="000000"/>
                <w:sz w:val="20"/>
              </w:rPr>
            </w:pPr>
            <w:r>
              <w:rPr>
                <w:rFonts w:hint="eastAsia" w:ascii="宋体" w:hAnsi="宋体" w:cs="宋体"/>
                <w:color w:val="000000"/>
                <w:kern w:val="0"/>
                <w:sz w:val="20"/>
              </w:rPr>
              <w:t>10</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6B67">
            <w:pPr>
              <w:widowControl/>
              <w:jc w:val="left"/>
              <w:textAlignment w:val="center"/>
              <w:rPr>
                <w:rFonts w:ascii="宋体" w:hAnsi="宋体" w:cs="宋体"/>
                <w:b/>
                <w:bCs/>
                <w:color w:val="000000"/>
                <w:sz w:val="20"/>
              </w:rPr>
            </w:pPr>
            <w:r>
              <w:rPr>
                <w:rFonts w:hint="eastAsia" w:ascii="宋体" w:hAnsi="宋体" w:cs="宋体"/>
                <w:b/>
                <w:bCs/>
                <w:color w:val="000000"/>
                <w:kern w:val="0"/>
                <w:sz w:val="20"/>
              </w:rPr>
              <w:t>1.在南通市内是否有分公司/办事处（提供办公地点租赁合同或产权证）</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3571">
            <w:pPr>
              <w:widowControl/>
              <w:jc w:val="left"/>
              <w:textAlignment w:val="center"/>
              <w:rPr>
                <w:rFonts w:ascii="宋体" w:hAnsi="宋体" w:cs="宋体"/>
                <w:b/>
                <w:bCs/>
                <w:color w:val="000000"/>
                <w:kern w:val="0"/>
                <w:sz w:val="20"/>
              </w:rPr>
            </w:pPr>
          </w:p>
        </w:tc>
      </w:tr>
      <w:tr w14:paraId="2823A239">
        <w:tblPrEx>
          <w:tblCellMar>
            <w:top w:w="0" w:type="dxa"/>
            <w:left w:w="108" w:type="dxa"/>
            <w:bottom w:w="0" w:type="dxa"/>
            <w:right w:w="108" w:type="dxa"/>
          </w:tblCellMar>
        </w:tblPrEx>
        <w:trPr>
          <w:trHeight w:val="362"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0AF74">
            <w:pPr>
              <w:jc w:val="center"/>
              <w:rPr>
                <w:rFonts w:ascii="宋体" w:hAnsi="宋体" w:cs="宋体"/>
                <w:color w:val="000000"/>
                <w:sz w:val="20"/>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7B894">
            <w:pPr>
              <w:rPr>
                <w:rFonts w:ascii="宋体" w:hAnsi="宋体" w:cs="宋体"/>
                <w:b/>
                <w:bCs/>
                <w:color w:val="000000"/>
                <w:sz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0CB86">
            <w:pPr>
              <w:jc w:val="center"/>
              <w:rPr>
                <w:rFonts w:ascii="宋体" w:hAnsi="宋体" w:cs="宋体"/>
                <w:color w:val="000000"/>
                <w:sz w:val="20"/>
              </w:rPr>
            </w:pPr>
          </w:p>
        </w:tc>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CB1A3">
            <w:pPr>
              <w:jc w:val="center"/>
              <w:rPr>
                <w:rFonts w:ascii="宋体" w:hAnsi="宋体" w:cs="宋体"/>
                <w:color w:val="000000"/>
                <w:sz w:val="20"/>
              </w:rPr>
            </w:pP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B1E0">
            <w:pPr>
              <w:widowControl/>
              <w:jc w:val="left"/>
              <w:textAlignment w:val="center"/>
              <w:rPr>
                <w:rFonts w:ascii="宋体" w:hAnsi="宋体" w:cs="宋体"/>
                <w:color w:val="000000"/>
                <w:sz w:val="20"/>
              </w:rPr>
            </w:pPr>
            <w:r>
              <w:rPr>
                <w:rFonts w:hint="eastAsia" w:ascii="宋体" w:hAnsi="宋体" w:cs="宋体"/>
                <w:color w:val="000000"/>
                <w:kern w:val="0"/>
                <w:sz w:val="20"/>
              </w:rPr>
              <w:t>1）南通市内有售后，得10分；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BB5D">
            <w:pPr>
              <w:widowControl/>
              <w:jc w:val="left"/>
              <w:textAlignment w:val="center"/>
              <w:rPr>
                <w:rFonts w:ascii="宋体" w:hAnsi="宋体" w:cs="宋体"/>
                <w:color w:val="000000"/>
                <w:kern w:val="0"/>
                <w:sz w:val="20"/>
              </w:rPr>
            </w:pPr>
          </w:p>
        </w:tc>
      </w:tr>
      <w:tr w14:paraId="7CCD4921">
        <w:tblPrEx>
          <w:tblCellMar>
            <w:top w:w="0" w:type="dxa"/>
            <w:left w:w="108" w:type="dxa"/>
            <w:bottom w:w="0" w:type="dxa"/>
            <w:right w:w="108" w:type="dxa"/>
          </w:tblCellMar>
        </w:tblPrEx>
        <w:trPr>
          <w:trHeight w:val="362"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32A76">
            <w:pPr>
              <w:jc w:val="center"/>
              <w:rPr>
                <w:rFonts w:ascii="宋体" w:hAnsi="宋体" w:cs="宋体"/>
                <w:color w:val="000000"/>
                <w:sz w:val="20"/>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0F531">
            <w:pPr>
              <w:rPr>
                <w:rFonts w:ascii="宋体" w:hAnsi="宋体" w:cs="宋体"/>
                <w:b/>
                <w:bCs/>
                <w:color w:val="000000"/>
                <w:sz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B2A3F">
            <w:pPr>
              <w:jc w:val="center"/>
              <w:rPr>
                <w:rFonts w:ascii="宋体" w:hAnsi="宋体" w:cs="宋体"/>
                <w:color w:val="000000"/>
                <w:sz w:val="20"/>
              </w:rPr>
            </w:pPr>
          </w:p>
        </w:tc>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09DBB">
            <w:pPr>
              <w:jc w:val="center"/>
              <w:rPr>
                <w:rFonts w:ascii="宋体" w:hAnsi="宋体" w:cs="宋体"/>
                <w:color w:val="000000"/>
                <w:sz w:val="20"/>
              </w:rPr>
            </w:pPr>
          </w:p>
        </w:tc>
        <w:tc>
          <w:tcPr>
            <w:tcW w:w="6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0FE3">
            <w:pPr>
              <w:widowControl/>
              <w:textAlignment w:val="center"/>
              <w:rPr>
                <w:rFonts w:ascii="宋体" w:hAnsi="宋体" w:cs="宋体"/>
                <w:color w:val="000000"/>
                <w:sz w:val="20"/>
              </w:rPr>
            </w:pPr>
            <w:r>
              <w:rPr>
                <w:rFonts w:hint="eastAsia" w:ascii="宋体" w:hAnsi="宋体" w:cs="宋体"/>
                <w:color w:val="000000"/>
                <w:kern w:val="0"/>
                <w:sz w:val="20"/>
              </w:rPr>
              <w:t>2）江苏省内（除南通市外）有售后，得3分；</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E422B">
            <w:pPr>
              <w:widowControl/>
              <w:textAlignment w:val="center"/>
              <w:rPr>
                <w:rFonts w:ascii="宋体" w:hAnsi="宋体" w:cs="宋体"/>
                <w:color w:val="000000"/>
                <w:kern w:val="0"/>
                <w:sz w:val="20"/>
              </w:rPr>
            </w:pPr>
          </w:p>
        </w:tc>
      </w:tr>
      <w:tr w14:paraId="369CA63A">
        <w:tblPrEx>
          <w:tblCellMar>
            <w:top w:w="0" w:type="dxa"/>
            <w:left w:w="108" w:type="dxa"/>
            <w:bottom w:w="0" w:type="dxa"/>
            <w:right w:w="108" w:type="dxa"/>
          </w:tblCellMar>
        </w:tblPrEx>
        <w:trPr>
          <w:trHeight w:val="362"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B6B33">
            <w:pPr>
              <w:jc w:val="center"/>
              <w:rPr>
                <w:rFonts w:ascii="宋体" w:hAnsi="宋体" w:cs="宋体"/>
                <w:color w:val="000000"/>
                <w:sz w:val="20"/>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C793E">
            <w:pPr>
              <w:rPr>
                <w:rFonts w:ascii="宋体" w:hAnsi="宋体" w:cs="宋体"/>
                <w:b/>
                <w:bCs/>
                <w:color w:val="000000"/>
                <w:sz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400B7">
            <w:pPr>
              <w:jc w:val="center"/>
              <w:rPr>
                <w:rFonts w:ascii="宋体" w:hAnsi="宋体" w:cs="宋体"/>
                <w:color w:val="000000"/>
                <w:sz w:val="20"/>
              </w:rPr>
            </w:pPr>
          </w:p>
        </w:tc>
        <w:tc>
          <w:tcPr>
            <w:tcW w:w="3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AC2101">
            <w:pPr>
              <w:widowControl/>
              <w:jc w:val="center"/>
              <w:textAlignment w:val="center"/>
              <w:rPr>
                <w:rFonts w:ascii="宋体" w:hAnsi="宋体" w:cs="宋体"/>
                <w:color w:val="000000"/>
                <w:sz w:val="20"/>
              </w:rPr>
            </w:pPr>
            <w:r>
              <w:rPr>
                <w:rFonts w:hint="eastAsia" w:ascii="宋体" w:hAnsi="宋体" w:cs="宋体"/>
                <w:color w:val="000000"/>
                <w:kern w:val="0"/>
                <w:sz w:val="20"/>
              </w:rPr>
              <w:t>5</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09DE">
            <w:pPr>
              <w:widowControl/>
              <w:jc w:val="left"/>
              <w:textAlignment w:val="center"/>
              <w:rPr>
                <w:rFonts w:ascii="宋体" w:hAnsi="宋体" w:cs="宋体"/>
                <w:b/>
                <w:bCs/>
                <w:color w:val="000000"/>
                <w:sz w:val="20"/>
              </w:rPr>
            </w:pPr>
            <w:r>
              <w:rPr>
                <w:rFonts w:hint="eastAsia" w:ascii="宋体" w:hAnsi="宋体" w:cs="宋体"/>
                <w:b/>
                <w:bCs/>
                <w:color w:val="000000"/>
                <w:kern w:val="0"/>
                <w:sz w:val="20"/>
              </w:rPr>
              <w:t xml:space="preserve">2.售后响应时间（提供承诺函） </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4FB5">
            <w:pPr>
              <w:widowControl/>
              <w:jc w:val="left"/>
              <w:textAlignment w:val="center"/>
              <w:rPr>
                <w:rFonts w:ascii="宋体" w:hAnsi="宋体" w:cs="宋体"/>
                <w:b/>
                <w:bCs/>
                <w:color w:val="000000"/>
                <w:kern w:val="0"/>
                <w:sz w:val="20"/>
              </w:rPr>
            </w:pPr>
          </w:p>
        </w:tc>
      </w:tr>
      <w:tr w14:paraId="2449CFD9">
        <w:tblPrEx>
          <w:tblCellMar>
            <w:top w:w="0" w:type="dxa"/>
            <w:left w:w="108" w:type="dxa"/>
            <w:bottom w:w="0" w:type="dxa"/>
            <w:right w:w="108" w:type="dxa"/>
          </w:tblCellMar>
        </w:tblPrEx>
        <w:trPr>
          <w:trHeight w:val="362"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1BFE2">
            <w:pPr>
              <w:jc w:val="center"/>
              <w:rPr>
                <w:rFonts w:ascii="宋体" w:hAnsi="宋体" w:cs="宋体"/>
                <w:color w:val="000000"/>
                <w:sz w:val="20"/>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B1F84">
            <w:pPr>
              <w:rPr>
                <w:rFonts w:ascii="宋体" w:hAnsi="宋体" w:cs="宋体"/>
                <w:b/>
                <w:bCs/>
                <w:color w:val="000000"/>
                <w:sz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4B956">
            <w:pPr>
              <w:jc w:val="center"/>
              <w:rPr>
                <w:rFonts w:ascii="宋体" w:hAnsi="宋体" w:cs="宋体"/>
                <w:color w:val="000000"/>
                <w:sz w:val="20"/>
              </w:rPr>
            </w:pPr>
          </w:p>
        </w:tc>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6DC6E">
            <w:pPr>
              <w:jc w:val="center"/>
              <w:rPr>
                <w:rFonts w:ascii="宋体" w:hAnsi="宋体" w:cs="宋体"/>
                <w:color w:val="000000"/>
                <w:sz w:val="20"/>
              </w:rPr>
            </w:pP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3DAD">
            <w:pPr>
              <w:widowControl/>
              <w:jc w:val="left"/>
              <w:textAlignment w:val="center"/>
              <w:rPr>
                <w:rFonts w:ascii="宋体" w:hAnsi="宋体" w:cs="宋体"/>
                <w:color w:val="000000"/>
                <w:sz w:val="20"/>
              </w:rPr>
            </w:pPr>
            <w:r>
              <w:rPr>
                <w:rFonts w:hint="eastAsia" w:ascii="宋体" w:hAnsi="宋体" w:cs="宋体"/>
                <w:color w:val="000000"/>
                <w:kern w:val="0"/>
                <w:sz w:val="20"/>
              </w:rPr>
              <w:t xml:space="preserve">1)承诺响应时间在 24 小时内，得 5 分； </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0E42">
            <w:pPr>
              <w:widowControl/>
              <w:jc w:val="left"/>
              <w:textAlignment w:val="center"/>
              <w:rPr>
                <w:rFonts w:ascii="宋体" w:hAnsi="宋体" w:cs="宋体"/>
                <w:color w:val="000000"/>
                <w:kern w:val="0"/>
                <w:sz w:val="20"/>
              </w:rPr>
            </w:pPr>
          </w:p>
        </w:tc>
      </w:tr>
      <w:tr w14:paraId="502A1368">
        <w:tblPrEx>
          <w:tblCellMar>
            <w:top w:w="0" w:type="dxa"/>
            <w:left w:w="108" w:type="dxa"/>
            <w:bottom w:w="0" w:type="dxa"/>
            <w:right w:w="108" w:type="dxa"/>
          </w:tblCellMar>
        </w:tblPrEx>
        <w:trPr>
          <w:trHeight w:val="362"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77174">
            <w:pPr>
              <w:jc w:val="center"/>
              <w:rPr>
                <w:rFonts w:ascii="宋体" w:hAnsi="宋体" w:cs="宋体"/>
                <w:color w:val="000000"/>
                <w:sz w:val="20"/>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83CC5">
            <w:pPr>
              <w:rPr>
                <w:rFonts w:ascii="宋体" w:hAnsi="宋体" w:cs="宋体"/>
                <w:b/>
                <w:bCs/>
                <w:color w:val="000000"/>
                <w:sz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00BEF">
            <w:pPr>
              <w:jc w:val="center"/>
              <w:rPr>
                <w:rFonts w:ascii="宋体" w:hAnsi="宋体" w:cs="宋体"/>
                <w:color w:val="000000"/>
                <w:sz w:val="20"/>
              </w:rPr>
            </w:pPr>
          </w:p>
        </w:tc>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6BCC6">
            <w:pPr>
              <w:jc w:val="center"/>
              <w:rPr>
                <w:rFonts w:ascii="宋体" w:hAnsi="宋体" w:cs="宋体"/>
                <w:color w:val="000000"/>
                <w:sz w:val="20"/>
              </w:rPr>
            </w:pP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AF9A">
            <w:pPr>
              <w:widowControl/>
              <w:jc w:val="left"/>
              <w:textAlignment w:val="center"/>
              <w:rPr>
                <w:rFonts w:ascii="宋体" w:hAnsi="宋体" w:cs="宋体"/>
                <w:color w:val="000000"/>
                <w:sz w:val="20"/>
              </w:rPr>
            </w:pPr>
            <w:r>
              <w:rPr>
                <w:rFonts w:hint="eastAsia" w:ascii="宋体" w:hAnsi="宋体" w:cs="宋体"/>
                <w:color w:val="000000"/>
                <w:kern w:val="0"/>
                <w:sz w:val="20"/>
              </w:rPr>
              <w:t xml:space="preserve">2)承诺响应时间在 24~48 小时，得 2 分； </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7F36">
            <w:pPr>
              <w:widowControl/>
              <w:jc w:val="left"/>
              <w:textAlignment w:val="center"/>
              <w:rPr>
                <w:rFonts w:ascii="宋体" w:hAnsi="宋体" w:cs="宋体"/>
                <w:color w:val="000000"/>
                <w:kern w:val="0"/>
                <w:sz w:val="20"/>
              </w:rPr>
            </w:pPr>
          </w:p>
        </w:tc>
      </w:tr>
      <w:tr w14:paraId="29862C3B">
        <w:tblPrEx>
          <w:tblCellMar>
            <w:top w:w="0" w:type="dxa"/>
            <w:left w:w="108" w:type="dxa"/>
            <w:bottom w:w="0" w:type="dxa"/>
            <w:right w:w="108" w:type="dxa"/>
          </w:tblCellMar>
        </w:tblPrEx>
        <w:trPr>
          <w:trHeight w:val="362"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75FFC">
            <w:pPr>
              <w:jc w:val="center"/>
              <w:rPr>
                <w:rFonts w:ascii="宋体" w:hAnsi="宋体" w:cs="宋体"/>
                <w:color w:val="000000"/>
                <w:sz w:val="20"/>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A3344">
            <w:pPr>
              <w:rPr>
                <w:rFonts w:ascii="宋体" w:hAnsi="宋体" w:cs="宋体"/>
                <w:b/>
                <w:bCs/>
                <w:color w:val="000000"/>
                <w:sz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DA71E">
            <w:pPr>
              <w:jc w:val="center"/>
              <w:rPr>
                <w:rFonts w:ascii="宋体" w:hAnsi="宋体" w:cs="宋体"/>
                <w:color w:val="000000"/>
                <w:sz w:val="20"/>
              </w:rPr>
            </w:pPr>
          </w:p>
        </w:tc>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12DEC">
            <w:pPr>
              <w:jc w:val="center"/>
              <w:rPr>
                <w:rFonts w:ascii="宋体" w:hAnsi="宋体" w:cs="宋体"/>
                <w:color w:val="000000"/>
                <w:sz w:val="20"/>
              </w:rPr>
            </w:pP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92AD">
            <w:pPr>
              <w:widowControl/>
              <w:jc w:val="left"/>
              <w:textAlignment w:val="center"/>
              <w:rPr>
                <w:rFonts w:ascii="宋体" w:hAnsi="宋体" w:cs="宋体"/>
                <w:color w:val="000000"/>
                <w:sz w:val="20"/>
              </w:rPr>
            </w:pPr>
            <w:r>
              <w:rPr>
                <w:rFonts w:hint="eastAsia" w:ascii="宋体" w:hAnsi="宋体" w:cs="宋体"/>
                <w:color w:val="000000"/>
                <w:kern w:val="0"/>
                <w:sz w:val="20"/>
              </w:rPr>
              <w:t xml:space="preserve">3)承诺响应时间在 48 小时以上，得 0 分； </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A574">
            <w:pPr>
              <w:widowControl/>
              <w:jc w:val="left"/>
              <w:textAlignment w:val="center"/>
              <w:rPr>
                <w:rFonts w:ascii="宋体" w:hAnsi="宋体" w:cs="宋体"/>
                <w:color w:val="000000"/>
                <w:kern w:val="0"/>
                <w:sz w:val="20"/>
              </w:rPr>
            </w:pPr>
          </w:p>
        </w:tc>
      </w:tr>
      <w:tr w14:paraId="6BB691C3">
        <w:tblPrEx>
          <w:tblCellMar>
            <w:top w:w="0" w:type="dxa"/>
            <w:left w:w="108" w:type="dxa"/>
            <w:bottom w:w="0" w:type="dxa"/>
            <w:right w:w="108" w:type="dxa"/>
          </w:tblCellMar>
        </w:tblPrEx>
        <w:trPr>
          <w:trHeight w:val="362" w:hRule="atLeast"/>
        </w:trPr>
        <w:tc>
          <w:tcPr>
            <w:tcW w:w="358" w:type="dxa"/>
            <w:vMerge w:val="restart"/>
            <w:tcBorders>
              <w:top w:val="single" w:color="000000" w:sz="4" w:space="0"/>
              <w:left w:val="single" w:color="000000" w:sz="4" w:space="0"/>
              <w:bottom w:val="nil"/>
              <w:right w:val="single" w:color="000000" w:sz="4" w:space="0"/>
            </w:tcBorders>
            <w:shd w:val="clear" w:color="auto" w:fill="auto"/>
            <w:vAlign w:val="center"/>
          </w:tcPr>
          <w:p w14:paraId="1B5BAC27">
            <w:pPr>
              <w:widowControl/>
              <w:jc w:val="center"/>
              <w:textAlignment w:val="center"/>
              <w:rPr>
                <w:rFonts w:ascii="宋体" w:hAnsi="宋体" w:cs="宋体"/>
                <w:color w:val="000000"/>
                <w:sz w:val="20"/>
              </w:rPr>
            </w:pPr>
            <w:r>
              <w:rPr>
                <w:rFonts w:hint="eastAsia" w:ascii="宋体" w:hAnsi="宋体" w:cs="宋体"/>
                <w:color w:val="000000"/>
                <w:kern w:val="0"/>
                <w:sz w:val="20"/>
              </w:rPr>
              <w:t>5</w:t>
            </w:r>
          </w:p>
        </w:tc>
        <w:tc>
          <w:tcPr>
            <w:tcW w:w="959" w:type="dxa"/>
            <w:vMerge w:val="restart"/>
            <w:tcBorders>
              <w:top w:val="single" w:color="000000" w:sz="4" w:space="0"/>
              <w:left w:val="single" w:color="000000" w:sz="4" w:space="0"/>
              <w:bottom w:val="nil"/>
              <w:right w:val="single" w:color="000000" w:sz="4" w:space="0"/>
            </w:tcBorders>
            <w:shd w:val="clear" w:color="auto" w:fill="auto"/>
            <w:vAlign w:val="center"/>
          </w:tcPr>
          <w:p w14:paraId="26E80A0B">
            <w:pPr>
              <w:widowControl/>
              <w:jc w:val="left"/>
              <w:textAlignment w:val="center"/>
              <w:rPr>
                <w:rFonts w:ascii="宋体" w:hAnsi="宋体" w:cs="宋体"/>
                <w:b/>
                <w:bCs/>
                <w:color w:val="000000"/>
                <w:sz w:val="20"/>
              </w:rPr>
            </w:pPr>
            <w:r>
              <w:rPr>
                <w:rFonts w:hint="eastAsia" w:ascii="宋体" w:hAnsi="宋体" w:cs="宋体"/>
                <w:b/>
                <w:bCs/>
                <w:color w:val="000000"/>
                <w:kern w:val="0"/>
                <w:sz w:val="20"/>
              </w:rPr>
              <w:t>品牌商业绩</w:t>
            </w:r>
          </w:p>
        </w:tc>
        <w:tc>
          <w:tcPr>
            <w:tcW w:w="567" w:type="dxa"/>
            <w:vMerge w:val="restart"/>
            <w:tcBorders>
              <w:top w:val="single" w:color="000000" w:sz="4" w:space="0"/>
              <w:left w:val="single" w:color="000000" w:sz="4" w:space="0"/>
              <w:bottom w:val="nil"/>
              <w:right w:val="single" w:color="000000" w:sz="4" w:space="0"/>
            </w:tcBorders>
            <w:shd w:val="clear" w:color="auto" w:fill="auto"/>
            <w:vAlign w:val="center"/>
          </w:tcPr>
          <w:p w14:paraId="2ED6127A">
            <w:pPr>
              <w:widowControl/>
              <w:jc w:val="center"/>
              <w:textAlignment w:val="center"/>
              <w:rPr>
                <w:rFonts w:ascii="宋体" w:hAnsi="宋体" w:cs="宋体"/>
                <w:color w:val="000000"/>
                <w:sz w:val="20"/>
              </w:rPr>
            </w:pPr>
            <w:r>
              <w:rPr>
                <w:rFonts w:hint="eastAsia" w:ascii="宋体" w:hAnsi="宋体" w:cs="宋体"/>
                <w:color w:val="000000"/>
                <w:kern w:val="0"/>
                <w:sz w:val="20"/>
              </w:rPr>
              <w:t>35</w:t>
            </w:r>
          </w:p>
        </w:tc>
        <w:tc>
          <w:tcPr>
            <w:tcW w:w="3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8F9AED">
            <w:pPr>
              <w:widowControl/>
              <w:jc w:val="center"/>
              <w:textAlignment w:val="center"/>
              <w:rPr>
                <w:rFonts w:ascii="宋体" w:hAnsi="宋体" w:cs="宋体"/>
                <w:color w:val="000000"/>
                <w:sz w:val="20"/>
              </w:rPr>
            </w:pPr>
            <w:r>
              <w:rPr>
                <w:rFonts w:hint="eastAsia" w:ascii="宋体" w:hAnsi="宋体" w:cs="宋体"/>
                <w:color w:val="000000"/>
                <w:kern w:val="0"/>
                <w:sz w:val="20"/>
              </w:rPr>
              <w:t>15</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5050">
            <w:pPr>
              <w:widowControl/>
              <w:jc w:val="left"/>
              <w:textAlignment w:val="center"/>
              <w:rPr>
                <w:rFonts w:ascii="宋体" w:hAnsi="宋体" w:cs="宋体"/>
                <w:b/>
                <w:bCs/>
                <w:color w:val="000000"/>
                <w:sz w:val="20"/>
              </w:rPr>
            </w:pPr>
            <w:r>
              <w:rPr>
                <w:rFonts w:hint="eastAsia" w:ascii="宋体" w:hAnsi="宋体" w:cs="宋体"/>
                <w:b/>
                <w:bCs/>
                <w:color w:val="000000"/>
                <w:kern w:val="0"/>
                <w:sz w:val="20"/>
              </w:rPr>
              <w:t>1.工程业绩（提供合同）</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DB36">
            <w:pPr>
              <w:widowControl/>
              <w:jc w:val="left"/>
              <w:textAlignment w:val="center"/>
              <w:rPr>
                <w:rFonts w:ascii="宋体" w:hAnsi="宋体" w:cs="宋体"/>
                <w:b/>
                <w:bCs/>
                <w:color w:val="000000"/>
                <w:kern w:val="0"/>
                <w:sz w:val="20"/>
              </w:rPr>
            </w:pPr>
          </w:p>
        </w:tc>
      </w:tr>
      <w:tr w14:paraId="7C981E38">
        <w:tblPrEx>
          <w:tblCellMar>
            <w:top w:w="0" w:type="dxa"/>
            <w:left w:w="108" w:type="dxa"/>
            <w:bottom w:w="0" w:type="dxa"/>
            <w:right w:w="108" w:type="dxa"/>
          </w:tblCellMar>
        </w:tblPrEx>
        <w:trPr>
          <w:trHeight w:val="1068" w:hRule="atLeast"/>
        </w:trPr>
        <w:tc>
          <w:tcPr>
            <w:tcW w:w="358" w:type="dxa"/>
            <w:vMerge w:val="continue"/>
            <w:tcBorders>
              <w:top w:val="single" w:color="000000" w:sz="4" w:space="0"/>
              <w:left w:val="single" w:color="000000" w:sz="4" w:space="0"/>
              <w:bottom w:val="nil"/>
              <w:right w:val="single" w:color="000000" w:sz="4" w:space="0"/>
            </w:tcBorders>
            <w:shd w:val="clear" w:color="auto" w:fill="auto"/>
            <w:vAlign w:val="center"/>
          </w:tcPr>
          <w:p w14:paraId="5602DC4D">
            <w:pPr>
              <w:jc w:val="center"/>
              <w:rPr>
                <w:rFonts w:ascii="宋体" w:hAnsi="宋体" w:cs="宋体"/>
                <w:color w:val="000000"/>
                <w:sz w:val="20"/>
              </w:rPr>
            </w:pPr>
          </w:p>
        </w:tc>
        <w:tc>
          <w:tcPr>
            <w:tcW w:w="959" w:type="dxa"/>
            <w:vMerge w:val="continue"/>
            <w:tcBorders>
              <w:top w:val="single" w:color="000000" w:sz="4" w:space="0"/>
              <w:left w:val="single" w:color="000000" w:sz="4" w:space="0"/>
              <w:bottom w:val="nil"/>
              <w:right w:val="single" w:color="000000" w:sz="4" w:space="0"/>
            </w:tcBorders>
            <w:shd w:val="clear" w:color="auto" w:fill="auto"/>
            <w:vAlign w:val="center"/>
          </w:tcPr>
          <w:p w14:paraId="46CA568E">
            <w:pPr>
              <w:rPr>
                <w:rFonts w:ascii="宋体" w:hAnsi="宋体" w:cs="宋体"/>
                <w:b/>
                <w:bCs/>
                <w:color w:val="000000"/>
                <w:sz w:val="20"/>
              </w:rPr>
            </w:pPr>
          </w:p>
        </w:tc>
        <w:tc>
          <w:tcPr>
            <w:tcW w:w="567" w:type="dxa"/>
            <w:vMerge w:val="continue"/>
            <w:tcBorders>
              <w:top w:val="single" w:color="000000" w:sz="4" w:space="0"/>
              <w:left w:val="single" w:color="000000" w:sz="4" w:space="0"/>
              <w:bottom w:val="nil"/>
              <w:right w:val="single" w:color="000000" w:sz="4" w:space="0"/>
            </w:tcBorders>
            <w:shd w:val="clear" w:color="auto" w:fill="auto"/>
            <w:vAlign w:val="center"/>
          </w:tcPr>
          <w:p w14:paraId="5B676498">
            <w:pPr>
              <w:jc w:val="center"/>
              <w:rPr>
                <w:rFonts w:ascii="宋体" w:hAnsi="宋体" w:cs="宋体"/>
                <w:color w:val="000000"/>
                <w:sz w:val="20"/>
              </w:rPr>
            </w:pPr>
          </w:p>
        </w:tc>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B0159">
            <w:pPr>
              <w:jc w:val="center"/>
              <w:rPr>
                <w:rFonts w:ascii="宋体" w:hAnsi="宋体" w:cs="宋体"/>
                <w:color w:val="000000"/>
                <w:sz w:val="20"/>
              </w:rPr>
            </w:pP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7CE9">
            <w:pPr>
              <w:widowControl/>
              <w:jc w:val="left"/>
              <w:textAlignment w:val="center"/>
              <w:rPr>
                <w:rFonts w:ascii="宋体" w:hAnsi="宋体" w:cs="宋体"/>
                <w:color w:val="000000"/>
                <w:sz w:val="20"/>
              </w:rPr>
            </w:pPr>
            <w:r>
              <w:rPr>
                <w:rFonts w:hint="eastAsia" w:ascii="宋体" w:hAnsi="宋体" w:cs="宋体"/>
                <w:color w:val="000000"/>
                <w:kern w:val="0"/>
                <w:sz w:val="20"/>
              </w:rPr>
              <w:t>1）近三年（自2022年1月1日至今）在华东地区消防报警设备合同款总金额超50万元的工程业绩。</w:t>
            </w:r>
            <w:r>
              <w:rPr>
                <w:rFonts w:hint="eastAsia" w:ascii="宋体" w:hAnsi="宋体" w:cs="宋体"/>
                <w:color w:val="000000"/>
                <w:kern w:val="0"/>
                <w:sz w:val="20"/>
              </w:rPr>
              <w:br w:type="textWrapping"/>
            </w:r>
            <w:r>
              <w:rPr>
                <w:rFonts w:hint="eastAsia" w:ascii="宋体" w:hAnsi="宋体" w:cs="宋体"/>
                <w:color w:val="000000"/>
                <w:kern w:val="0"/>
                <w:sz w:val="20"/>
              </w:rPr>
              <w:t>华东地区指江苏、上海、浙江等省市。每提供一个得5分，最高得35分。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DEB9">
            <w:pPr>
              <w:widowControl/>
              <w:jc w:val="left"/>
              <w:textAlignment w:val="center"/>
              <w:rPr>
                <w:rFonts w:ascii="宋体" w:hAnsi="宋体" w:cs="宋体"/>
                <w:color w:val="000000"/>
                <w:kern w:val="0"/>
                <w:sz w:val="20"/>
              </w:rPr>
            </w:pPr>
          </w:p>
        </w:tc>
      </w:tr>
      <w:tr w14:paraId="1C8DF354">
        <w:tblPrEx>
          <w:tblCellMar>
            <w:top w:w="0" w:type="dxa"/>
            <w:left w:w="108" w:type="dxa"/>
            <w:bottom w:w="0" w:type="dxa"/>
            <w:right w:w="108" w:type="dxa"/>
          </w:tblCellMar>
        </w:tblPrEx>
        <w:trPr>
          <w:trHeight w:val="362" w:hRule="atLeast"/>
        </w:trPr>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C4154">
            <w:pPr>
              <w:widowControl/>
              <w:jc w:val="center"/>
              <w:textAlignment w:val="center"/>
              <w:rPr>
                <w:rFonts w:ascii="宋体" w:hAnsi="宋体" w:cs="宋体"/>
                <w:b/>
                <w:bCs/>
                <w:color w:val="000000"/>
                <w:sz w:val="20"/>
              </w:rPr>
            </w:pPr>
            <w:r>
              <w:rPr>
                <w:rFonts w:hint="eastAsia" w:ascii="宋体" w:hAnsi="宋体" w:cs="宋体"/>
                <w:b/>
                <w:bCs/>
                <w:color w:val="000000"/>
                <w:kern w:val="0"/>
                <w:sz w:val="20"/>
              </w:rPr>
              <w:t>总分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1E71">
            <w:pPr>
              <w:widowControl/>
              <w:jc w:val="center"/>
              <w:textAlignment w:val="center"/>
              <w:rPr>
                <w:rFonts w:ascii="宋体" w:hAnsi="宋体" w:cs="宋体"/>
                <w:b/>
                <w:bCs/>
                <w:color w:val="000000"/>
                <w:sz w:val="20"/>
              </w:rPr>
            </w:pPr>
            <w:r>
              <w:rPr>
                <w:rFonts w:hint="eastAsia" w:ascii="宋体" w:hAnsi="宋体" w:cs="宋体"/>
                <w:b/>
                <w:bCs/>
                <w:color w:val="000000"/>
                <w:kern w:val="0"/>
                <w:sz w:val="20"/>
              </w:rPr>
              <w:t>100</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9052">
            <w:pPr>
              <w:jc w:val="center"/>
              <w:rPr>
                <w:rFonts w:ascii="宋体" w:hAnsi="宋体" w:cs="宋体"/>
                <w:b/>
                <w:bCs/>
                <w:color w:val="000000"/>
                <w:sz w:val="20"/>
              </w:rPr>
            </w:pP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6744">
            <w:pPr>
              <w:rPr>
                <w:rFonts w:ascii="宋体" w:hAnsi="宋体" w:cs="宋体"/>
                <w:b/>
                <w:bCs/>
                <w:color w:val="000000"/>
                <w:sz w:val="20"/>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6E81">
            <w:pPr>
              <w:rPr>
                <w:rFonts w:ascii="宋体" w:hAnsi="宋体" w:cs="宋体"/>
                <w:b/>
                <w:bCs/>
                <w:color w:val="000000"/>
                <w:sz w:val="20"/>
              </w:rPr>
            </w:pPr>
          </w:p>
        </w:tc>
      </w:tr>
    </w:tbl>
    <w:p w14:paraId="3C240864">
      <w:pPr>
        <w:spacing w:line="480" w:lineRule="exact"/>
        <w:jc w:val="left"/>
        <w:rPr>
          <w:rFonts w:ascii="宋体" w:hAnsi="宋体" w:cs="宋体"/>
          <w:b/>
          <w:kern w:val="0"/>
          <w:sz w:val="24"/>
          <w:szCs w:val="24"/>
        </w:rPr>
      </w:pPr>
    </w:p>
    <w:p w14:paraId="5B41773A"/>
    <w:p w14:paraId="6C0E8DDA">
      <w:pPr>
        <w:pStyle w:val="195"/>
        <w:widowControl w:val="0"/>
        <w:spacing w:line="480" w:lineRule="exact"/>
        <w:rPr>
          <w:rFonts w:eastAsia="PMingLiU" w:asciiTheme="minorEastAsia" w:hAnsiTheme="minorEastAsia"/>
          <w:color w:val="auto"/>
          <w:sz w:val="24"/>
          <w:szCs w:val="24"/>
        </w:rPr>
      </w:pPr>
      <w:r>
        <w:rPr>
          <w:rFonts w:hint="eastAsia" w:cs="宋体" w:asciiTheme="minorEastAsia" w:hAnsiTheme="minorEastAsia" w:eastAsiaTheme="minorEastAsia"/>
          <w:color w:val="auto"/>
          <w:kern w:val="2"/>
          <w:sz w:val="24"/>
          <w:szCs w:val="24"/>
          <w:lang w:val="zh-TW" w:eastAsia="zh-TW"/>
        </w:rPr>
        <w:t>注：</w:t>
      </w:r>
      <w:r>
        <w:rPr>
          <w:rFonts w:asciiTheme="minorEastAsia" w:hAnsiTheme="minorEastAsia" w:eastAsiaTheme="minorEastAsia"/>
          <w:color w:val="auto"/>
          <w:kern w:val="2"/>
          <w:sz w:val="24"/>
          <w:szCs w:val="24"/>
        </w:rPr>
        <w:t>1</w:t>
      </w:r>
      <w:r>
        <w:rPr>
          <w:rFonts w:hint="eastAsia" w:cs="宋体" w:asciiTheme="minorEastAsia" w:hAnsiTheme="minorEastAsia" w:eastAsiaTheme="minorEastAsia"/>
          <w:color w:val="auto"/>
          <w:kern w:val="2"/>
          <w:sz w:val="24"/>
          <w:szCs w:val="24"/>
          <w:lang w:val="zh-TW" w:eastAsia="zh-TW"/>
        </w:rPr>
        <w:t>、评分保留小数点后一位数字。</w:t>
      </w:r>
    </w:p>
    <w:p w14:paraId="226501FA">
      <w:pPr>
        <w:spacing w:line="360" w:lineRule="auto"/>
        <w:jc w:val="left"/>
        <w:rPr>
          <w:rFonts w:ascii="宋体" w:hAnsi="宋体"/>
          <w:b/>
          <w:sz w:val="24"/>
        </w:rPr>
      </w:pPr>
    </w:p>
    <w:p w14:paraId="7EEDE7DB">
      <w:pPr>
        <w:spacing w:line="360" w:lineRule="auto"/>
        <w:jc w:val="left"/>
        <w:rPr>
          <w:rFonts w:ascii="宋体" w:hAnsi="宋体"/>
          <w:b/>
          <w:sz w:val="24"/>
          <w:szCs w:val="24"/>
        </w:rPr>
      </w:pPr>
      <w:r>
        <w:rPr>
          <w:rFonts w:hint="eastAsia" w:ascii="宋体" w:hAnsi="宋体"/>
          <w:b/>
          <w:sz w:val="24"/>
        </w:rPr>
        <w:t>评标小组(签名)</w:t>
      </w:r>
      <w:r>
        <w:rPr>
          <w:rFonts w:hint="eastAsia" w:ascii="宋体" w:hAnsi="宋体"/>
          <w:b/>
          <w:sz w:val="24"/>
          <w:szCs w:val="24"/>
        </w:rPr>
        <w:t>：</w:t>
      </w:r>
    </w:p>
    <w:p w14:paraId="177E210B">
      <w:pPr>
        <w:spacing w:line="360" w:lineRule="auto"/>
        <w:jc w:val="left"/>
        <w:rPr>
          <w:rFonts w:ascii="宋体" w:hAnsi="宋体"/>
          <w:sz w:val="24"/>
          <w:szCs w:val="24"/>
        </w:rPr>
      </w:pP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 xml:space="preserve"> 日期：</w:t>
      </w:r>
      <w:r>
        <w:rPr>
          <w:rFonts w:hint="eastAsia" w:ascii="宋体" w:hAnsi="宋体"/>
          <w:sz w:val="24"/>
          <w:szCs w:val="24"/>
        </w:rPr>
        <w:t xml:space="preserve">     年    月    日</w:t>
      </w:r>
    </w:p>
    <w:p w14:paraId="2B66F63C">
      <w:pPr>
        <w:rPr>
          <w:rFonts w:ascii="宋体" w:hAnsi="宋体" w:cs="宋体"/>
          <w:b/>
          <w:bCs/>
          <w:kern w:val="0"/>
          <w:sz w:val="32"/>
          <w:szCs w:val="32"/>
        </w:rPr>
      </w:pPr>
    </w:p>
    <w:p w14:paraId="419688FA">
      <w:pPr>
        <w:rPr>
          <w:rFonts w:ascii="宋体" w:hAnsi="宋体" w:cs="宋体"/>
          <w:b/>
          <w:kern w:val="0"/>
          <w:sz w:val="24"/>
          <w:szCs w:val="24"/>
        </w:rPr>
      </w:pPr>
      <w:r>
        <w:rPr>
          <w:rFonts w:ascii="宋体" w:hAnsi="宋体" w:cs="宋体"/>
          <w:b/>
          <w:kern w:val="0"/>
          <w:sz w:val="24"/>
          <w:szCs w:val="24"/>
        </w:rPr>
        <w:br w:type="page"/>
      </w:r>
    </w:p>
    <w:p w14:paraId="3A30DF82">
      <w:pPr>
        <w:rPr>
          <w:rFonts w:ascii="宋体" w:hAnsi="宋体" w:cs="宋体"/>
          <w:b/>
          <w:kern w:val="0"/>
          <w:sz w:val="24"/>
          <w:szCs w:val="24"/>
        </w:rPr>
      </w:pPr>
      <w:r>
        <w:rPr>
          <w:rFonts w:hint="eastAsia" w:ascii="宋体" w:hAnsi="宋体" w:cs="宋体"/>
          <w:b/>
          <w:kern w:val="0"/>
          <w:sz w:val="24"/>
          <w:szCs w:val="24"/>
        </w:rPr>
        <w:t>包</w:t>
      </w:r>
      <w:r>
        <w:rPr>
          <w:rFonts w:hint="eastAsia" w:ascii="宋体" w:hAnsi="宋体" w:cs="宋体"/>
          <w:b/>
          <w:kern w:val="0"/>
          <w:sz w:val="24"/>
          <w:szCs w:val="24"/>
          <w:lang w:val="en-US" w:eastAsia="zh-CN"/>
        </w:rPr>
        <w:t>13</w:t>
      </w:r>
      <w:r>
        <w:rPr>
          <w:rFonts w:hint="eastAsia" w:ascii="宋体" w:hAnsi="宋体" w:cs="宋体"/>
          <w:b/>
          <w:kern w:val="0"/>
          <w:sz w:val="24"/>
          <w:szCs w:val="24"/>
        </w:rPr>
        <w:t>打分表：</w:t>
      </w:r>
    </w:p>
    <w:p w14:paraId="7FFB5CEF">
      <w:pPr>
        <w:spacing w:line="480" w:lineRule="exact"/>
        <w:jc w:val="left"/>
        <w:rPr>
          <w:rFonts w:ascii="宋体" w:hAnsi="宋体" w:cs="宋体"/>
          <w:b/>
          <w:kern w:val="0"/>
          <w:sz w:val="24"/>
          <w:szCs w:val="24"/>
        </w:rPr>
      </w:pPr>
      <w:r>
        <w:rPr>
          <w:rFonts w:hint="eastAsia" w:ascii="宋体" w:hAnsi="宋体" w:cs="宋体"/>
          <w:b/>
          <w:kern w:val="0"/>
          <w:sz w:val="24"/>
          <w:szCs w:val="24"/>
        </w:rPr>
        <w:t>征集项目名称：江苏盛和房地产股份有限公司</w:t>
      </w:r>
      <w:r>
        <w:rPr>
          <w:rFonts w:hint="eastAsia" w:ascii="宋体" w:hAnsi="宋体" w:cs="宋体"/>
          <w:b/>
          <w:color w:val="FF0000"/>
          <w:kern w:val="0"/>
          <w:sz w:val="24"/>
          <w:szCs w:val="24"/>
        </w:rPr>
        <w:t>A</w:t>
      </w:r>
      <w:r>
        <w:rPr>
          <w:rFonts w:ascii="宋体" w:hAnsi="宋体" w:cs="宋体"/>
          <w:b/>
          <w:color w:val="FF0000"/>
          <w:kern w:val="0"/>
          <w:sz w:val="24"/>
          <w:szCs w:val="24"/>
        </w:rPr>
        <w:t>LC</w:t>
      </w:r>
      <w:r>
        <w:rPr>
          <w:rFonts w:hint="eastAsia" w:ascii="宋体" w:hAnsi="宋体" w:cs="宋体"/>
          <w:b/>
          <w:color w:val="FF0000"/>
          <w:kern w:val="0"/>
          <w:sz w:val="24"/>
          <w:szCs w:val="24"/>
          <w:lang w:val="en-US" w:eastAsia="zh-CN"/>
        </w:rPr>
        <w:t>预制墙</w:t>
      </w:r>
      <w:r>
        <w:rPr>
          <w:rFonts w:hint="eastAsia" w:ascii="宋体" w:hAnsi="宋体" w:cs="宋体"/>
          <w:b/>
          <w:color w:val="FF0000"/>
          <w:kern w:val="0"/>
          <w:sz w:val="24"/>
          <w:szCs w:val="24"/>
        </w:rPr>
        <w:t>板</w:t>
      </w:r>
      <w:r>
        <w:rPr>
          <w:rFonts w:hint="eastAsia" w:ascii="宋体" w:hAnsi="宋体" w:cs="宋体"/>
          <w:b/>
          <w:kern w:val="0"/>
          <w:sz w:val="24"/>
          <w:szCs w:val="24"/>
        </w:rPr>
        <w:t>品牌名录</w:t>
      </w:r>
    </w:p>
    <w:tbl>
      <w:tblPr>
        <w:tblStyle w:val="47"/>
        <w:tblW w:w="9067" w:type="dxa"/>
        <w:tblInd w:w="96" w:type="dxa"/>
        <w:tblLayout w:type="autofit"/>
        <w:tblCellMar>
          <w:top w:w="0" w:type="dxa"/>
          <w:left w:w="108" w:type="dxa"/>
          <w:bottom w:w="0" w:type="dxa"/>
          <w:right w:w="108" w:type="dxa"/>
        </w:tblCellMar>
      </w:tblPr>
      <w:tblGrid>
        <w:gridCol w:w="567"/>
        <w:gridCol w:w="863"/>
        <w:gridCol w:w="850"/>
        <w:gridCol w:w="5127"/>
        <w:gridCol w:w="1660"/>
      </w:tblGrid>
      <w:tr w14:paraId="6783BD9D">
        <w:tblPrEx>
          <w:tblCellMar>
            <w:top w:w="0" w:type="dxa"/>
            <w:left w:w="108" w:type="dxa"/>
            <w:bottom w:w="0" w:type="dxa"/>
            <w:right w:w="108" w:type="dxa"/>
          </w:tblCellMar>
        </w:tblPrEx>
        <w:trPr>
          <w:trHeight w:val="354" w:hRule="atLeast"/>
        </w:trPr>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094419">
            <w:pPr>
              <w:widowControl/>
              <w:jc w:val="center"/>
              <w:textAlignment w:val="center"/>
              <w:rPr>
                <w:rFonts w:ascii="宋体" w:hAnsi="宋体" w:cs="宋体"/>
                <w:b/>
                <w:bCs/>
                <w:color w:val="000000"/>
                <w:sz w:val="20"/>
              </w:rPr>
            </w:pPr>
            <w:r>
              <w:rPr>
                <w:rFonts w:hint="eastAsia" w:ascii="宋体" w:hAnsi="宋体" w:cs="宋体"/>
                <w:b/>
                <w:bCs/>
                <w:color w:val="000000"/>
                <w:kern w:val="0"/>
                <w:sz w:val="20"/>
              </w:rPr>
              <w:t>序号</w:t>
            </w:r>
          </w:p>
        </w:tc>
        <w:tc>
          <w:tcPr>
            <w:tcW w:w="863" w:type="dxa"/>
            <w:tcBorders>
              <w:top w:val="single" w:color="000000" w:sz="8" w:space="0"/>
              <w:left w:val="nil"/>
              <w:bottom w:val="single" w:color="000000" w:sz="8" w:space="0"/>
              <w:right w:val="single" w:color="000000" w:sz="8" w:space="0"/>
            </w:tcBorders>
            <w:shd w:val="clear" w:color="auto" w:fill="auto"/>
            <w:vAlign w:val="center"/>
          </w:tcPr>
          <w:p w14:paraId="638643A1">
            <w:pPr>
              <w:widowControl/>
              <w:jc w:val="center"/>
              <w:textAlignment w:val="center"/>
              <w:rPr>
                <w:rFonts w:ascii="宋体" w:hAnsi="宋体" w:cs="宋体"/>
                <w:b/>
                <w:bCs/>
                <w:color w:val="000000"/>
                <w:sz w:val="20"/>
              </w:rPr>
            </w:pPr>
            <w:r>
              <w:rPr>
                <w:rFonts w:hint="eastAsia" w:ascii="宋体" w:hAnsi="宋体" w:cs="宋体"/>
                <w:b/>
                <w:bCs/>
                <w:color w:val="000000"/>
                <w:kern w:val="0"/>
                <w:sz w:val="20"/>
              </w:rPr>
              <w:t>评分因素</w:t>
            </w:r>
          </w:p>
        </w:tc>
        <w:tc>
          <w:tcPr>
            <w:tcW w:w="850" w:type="dxa"/>
            <w:tcBorders>
              <w:top w:val="single" w:color="000000" w:sz="8" w:space="0"/>
              <w:left w:val="nil"/>
              <w:bottom w:val="single" w:color="000000" w:sz="8" w:space="0"/>
              <w:right w:val="single" w:color="000000" w:sz="8" w:space="0"/>
            </w:tcBorders>
            <w:shd w:val="clear" w:color="auto" w:fill="auto"/>
            <w:vAlign w:val="center"/>
          </w:tcPr>
          <w:p w14:paraId="30DD5B72">
            <w:pPr>
              <w:widowControl/>
              <w:jc w:val="center"/>
              <w:textAlignment w:val="center"/>
              <w:rPr>
                <w:rFonts w:ascii="宋体" w:hAnsi="宋体" w:cs="宋体"/>
                <w:b/>
                <w:bCs/>
                <w:color w:val="000000"/>
                <w:sz w:val="20"/>
              </w:rPr>
            </w:pPr>
            <w:r>
              <w:rPr>
                <w:rFonts w:hint="eastAsia" w:ascii="宋体" w:hAnsi="宋体" w:cs="宋体"/>
                <w:b/>
                <w:bCs/>
                <w:color w:val="000000"/>
                <w:kern w:val="0"/>
                <w:sz w:val="20"/>
              </w:rPr>
              <w:t>权重</w:t>
            </w:r>
          </w:p>
        </w:tc>
        <w:tc>
          <w:tcPr>
            <w:tcW w:w="5127" w:type="dxa"/>
            <w:tcBorders>
              <w:top w:val="single" w:color="000000" w:sz="8" w:space="0"/>
              <w:left w:val="nil"/>
              <w:bottom w:val="single" w:color="000000" w:sz="8" w:space="0"/>
              <w:right w:val="single" w:color="000000" w:sz="8" w:space="0"/>
            </w:tcBorders>
            <w:shd w:val="clear" w:color="auto" w:fill="auto"/>
            <w:vAlign w:val="center"/>
          </w:tcPr>
          <w:p w14:paraId="3709E3BB">
            <w:pPr>
              <w:widowControl/>
              <w:jc w:val="center"/>
              <w:textAlignment w:val="center"/>
              <w:rPr>
                <w:rFonts w:ascii="宋体" w:hAnsi="宋体" w:cs="宋体"/>
                <w:b/>
                <w:bCs/>
                <w:color w:val="000000"/>
                <w:sz w:val="20"/>
              </w:rPr>
            </w:pPr>
            <w:r>
              <w:rPr>
                <w:rFonts w:hint="eastAsia" w:ascii="宋体" w:hAnsi="宋体" w:cs="宋体"/>
                <w:b/>
                <w:bCs/>
                <w:color w:val="000000"/>
                <w:kern w:val="0"/>
                <w:sz w:val="20"/>
              </w:rPr>
              <w:t>评分准则</w:t>
            </w:r>
          </w:p>
        </w:tc>
        <w:tc>
          <w:tcPr>
            <w:tcW w:w="1660" w:type="dxa"/>
            <w:tcBorders>
              <w:top w:val="single" w:color="000000" w:sz="8" w:space="0"/>
              <w:left w:val="nil"/>
              <w:bottom w:val="single" w:color="000000" w:sz="8" w:space="0"/>
              <w:right w:val="single" w:color="000000" w:sz="8" w:space="0"/>
            </w:tcBorders>
            <w:shd w:val="clear" w:color="auto" w:fill="auto"/>
            <w:vAlign w:val="center"/>
          </w:tcPr>
          <w:p w14:paraId="11724312">
            <w:pPr>
              <w:widowControl/>
              <w:jc w:val="center"/>
              <w:textAlignment w:val="center"/>
              <w:rPr>
                <w:rFonts w:ascii="宋体" w:hAnsi="宋体" w:cs="宋体"/>
                <w:b/>
                <w:bCs/>
                <w:color w:val="000000"/>
                <w:sz w:val="20"/>
              </w:rPr>
            </w:pPr>
            <w:r>
              <w:rPr>
                <w:rFonts w:hint="eastAsia" w:ascii="宋体" w:hAnsi="宋体" w:cs="宋体"/>
                <w:b/>
                <w:bCs/>
                <w:color w:val="000000"/>
                <w:kern w:val="0"/>
                <w:sz w:val="20"/>
              </w:rPr>
              <w:t>备注</w:t>
            </w:r>
          </w:p>
        </w:tc>
      </w:tr>
      <w:tr w14:paraId="0CFDBEE0">
        <w:tblPrEx>
          <w:tblCellMar>
            <w:top w:w="0" w:type="dxa"/>
            <w:left w:w="108" w:type="dxa"/>
            <w:bottom w:w="0" w:type="dxa"/>
            <w:right w:w="108" w:type="dxa"/>
          </w:tblCellMar>
        </w:tblPrEx>
        <w:trPr>
          <w:trHeight w:val="354" w:hRule="atLeast"/>
        </w:trPr>
        <w:tc>
          <w:tcPr>
            <w:tcW w:w="567" w:type="dxa"/>
            <w:vMerge w:val="restart"/>
            <w:tcBorders>
              <w:top w:val="nil"/>
              <w:left w:val="single" w:color="000000" w:sz="8" w:space="0"/>
              <w:bottom w:val="single" w:color="000000" w:sz="8" w:space="0"/>
              <w:right w:val="single" w:color="000000" w:sz="8" w:space="0"/>
            </w:tcBorders>
            <w:shd w:val="clear" w:color="auto" w:fill="auto"/>
            <w:vAlign w:val="center"/>
          </w:tcPr>
          <w:p w14:paraId="440E1317">
            <w:pPr>
              <w:widowControl/>
              <w:jc w:val="center"/>
              <w:textAlignment w:val="center"/>
              <w:rPr>
                <w:color w:val="000000"/>
                <w:sz w:val="20"/>
              </w:rPr>
            </w:pPr>
            <w:r>
              <w:rPr>
                <w:color w:val="000000"/>
                <w:kern w:val="0"/>
                <w:sz w:val="20"/>
              </w:rPr>
              <w:t>1</w:t>
            </w:r>
          </w:p>
        </w:tc>
        <w:tc>
          <w:tcPr>
            <w:tcW w:w="863" w:type="dxa"/>
            <w:vMerge w:val="restart"/>
            <w:tcBorders>
              <w:top w:val="nil"/>
              <w:left w:val="nil"/>
              <w:bottom w:val="single" w:color="000000" w:sz="8" w:space="0"/>
              <w:right w:val="single" w:color="000000" w:sz="8" w:space="0"/>
            </w:tcBorders>
            <w:shd w:val="clear" w:color="auto" w:fill="auto"/>
            <w:vAlign w:val="center"/>
          </w:tcPr>
          <w:p w14:paraId="6AFF3823">
            <w:pPr>
              <w:widowControl/>
              <w:jc w:val="center"/>
              <w:textAlignment w:val="center"/>
              <w:rPr>
                <w:rFonts w:ascii="宋体" w:hAnsi="宋体" w:cs="宋体"/>
                <w:color w:val="000000"/>
                <w:sz w:val="20"/>
              </w:rPr>
            </w:pPr>
            <w:r>
              <w:rPr>
                <w:rFonts w:hint="eastAsia" w:ascii="宋体" w:hAnsi="宋体" w:cs="宋体"/>
                <w:color w:val="000000"/>
                <w:kern w:val="0"/>
                <w:sz w:val="20"/>
              </w:rPr>
              <w:t>品牌商规模</w:t>
            </w:r>
          </w:p>
        </w:tc>
        <w:tc>
          <w:tcPr>
            <w:tcW w:w="850" w:type="dxa"/>
            <w:vMerge w:val="restart"/>
            <w:tcBorders>
              <w:top w:val="nil"/>
              <w:left w:val="nil"/>
              <w:bottom w:val="single" w:color="000000" w:sz="8" w:space="0"/>
              <w:right w:val="single" w:color="000000" w:sz="8" w:space="0"/>
            </w:tcBorders>
            <w:shd w:val="clear" w:color="auto" w:fill="auto"/>
            <w:vAlign w:val="center"/>
          </w:tcPr>
          <w:p w14:paraId="5C198E4D">
            <w:pPr>
              <w:widowControl/>
              <w:jc w:val="center"/>
              <w:textAlignment w:val="center"/>
              <w:rPr>
                <w:color w:val="000000"/>
                <w:sz w:val="20"/>
              </w:rPr>
            </w:pPr>
            <w:r>
              <w:rPr>
                <w:color w:val="000000"/>
                <w:kern w:val="0"/>
                <w:sz w:val="20"/>
              </w:rPr>
              <w:t>30</w:t>
            </w:r>
          </w:p>
        </w:tc>
        <w:tc>
          <w:tcPr>
            <w:tcW w:w="5127" w:type="dxa"/>
            <w:tcBorders>
              <w:top w:val="nil"/>
              <w:left w:val="nil"/>
              <w:bottom w:val="nil"/>
              <w:right w:val="single" w:color="000000" w:sz="8" w:space="0"/>
            </w:tcBorders>
            <w:shd w:val="clear" w:color="auto" w:fill="auto"/>
            <w:vAlign w:val="center"/>
          </w:tcPr>
          <w:p w14:paraId="5B74F5EA">
            <w:pPr>
              <w:widowControl/>
              <w:jc w:val="left"/>
              <w:textAlignment w:val="center"/>
              <w:rPr>
                <w:rFonts w:ascii="宋体" w:hAnsi="宋体" w:cs="宋体"/>
                <w:b/>
                <w:bCs/>
                <w:color w:val="000000"/>
                <w:sz w:val="20"/>
              </w:rPr>
            </w:pPr>
            <w:r>
              <w:rPr>
                <w:rFonts w:hint="eastAsia" w:ascii="宋体" w:hAnsi="宋体" w:cs="宋体"/>
                <w:b/>
                <w:bCs/>
                <w:color w:val="000000"/>
                <w:kern w:val="0"/>
                <w:sz w:val="20"/>
              </w:rPr>
              <w:t>1.品牌商成立时间（以商标注册证上有效期起始时间为准）</w:t>
            </w:r>
          </w:p>
        </w:tc>
        <w:tc>
          <w:tcPr>
            <w:tcW w:w="1660" w:type="dxa"/>
            <w:vMerge w:val="restart"/>
            <w:tcBorders>
              <w:top w:val="nil"/>
              <w:left w:val="nil"/>
              <w:bottom w:val="single" w:color="000000" w:sz="8" w:space="0"/>
              <w:right w:val="single" w:color="000000" w:sz="8" w:space="0"/>
            </w:tcBorders>
            <w:shd w:val="clear" w:color="auto" w:fill="auto"/>
            <w:vAlign w:val="center"/>
          </w:tcPr>
          <w:p w14:paraId="310AF8F6">
            <w:pPr>
              <w:jc w:val="left"/>
              <w:rPr>
                <w:rFonts w:ascii="宋体" w:hAnsi="宋体" w:cs="宋体"/>
                <w:color w:val="000000"/>
                <w:sz w:val="20"/>
              </w:rPr>
            </w:pPr>
          </w:p>
        </w:tc>
      </w:tr>
      <w:tr w14:paraId="3F2102F4">
        <w:tblPrEx>
          <w:tblCellMar>
            <w:top w:w="0" w:type="dxa"/>
            <w:left w:w="108" w:type="dxa"/>
            <w:bottom w:w="0" w:type="dxa"/>
            <w:right w:w="108" w:type="dxa"/>
          </w:tblCellMar>
        </w:tblPrEx>
        <w:trPr>
          <w:trHeight w:val="354" w:hRule="atLeast"/>
        </w:trPr>
        <w:tc>
          <w:tcPr>
            <w:tcW w:w="567" w:type="dxa"/>
            <w:vMerge w:val="continue"/>
            <w:tcBorders>
              <w:top w:val="nil"/>
              <w:left w:val="single" w:color="000000" w:sz="8" w:space="0"/>
              <w:bottom w:val="single" w:color="000000" w:sz="8" w:space="0"/>
              <w:right w:val="single" w:color="000000" w:sz="8" w:space="0"/>
            </w:tcBorders>
            <w:shd w:val="clear" w:color="auto" w:fill="auto"/>
            <w:vAlign w:val="center"/>
          </w:tcPr>
          <w:p w14:paraId="7D90521E">
            <w:pPr>
              <w:jc w:val="center"/>
              <w:rPr>
                <w:color w:val="000000"/>
                <w:sz w:val="20"/>
              </w:rPr>
            </w:pPr>
          </w:p>
        </w:tc>
        <w:tc>
          <w:tcPr>
            <w:tcW w:w="863" w:type="dxa"/>
            <w:vMerge w:val="continue"/>
            <w:tcBorders>
              <w:top w:val="nil"/>
              <w:left w:val="nil"/>
              <w:bottom w:val="single" w:color="000000" w:sz="8" w:space="0"/>
              <w:right w:val="single" w:color="000000" w:sz="8" w:space="0"/>
            </w:tcBorders>
            <w:shd w:val="clear" w:color="auto" w:fill="auto"/>
            <w:vAlign w:val="center"/>
          </w:tcPr>
          <w:p w14:paraId="24AB3253">
            <w:pPr>
              <w:jc w:val="center"/>
              <w:rPr>
                <w:rFonts w:ascii="宋体" w:hAnsi="宋体" w:cs="宋体"/>
                <w:color w:val="000000"/>
                <w:sz w:val="20"/>
              </w:rPr>
            </w:pPr>
          </w:p>
        </w:tc>
        <w:tc>
          <w:tcPr>
            <w:tcW w:w="850" w:type="dxa"/>
            <w:vMerge w:val="continue"/>
            <w:tcBorders>
              <w:top w:val="nil"/>
              <w:left w:val="nil"/>
              <w:bottom w:val="single" w:color="000000" w:sz="8" w:space="0"/>
              <w:right w:val="single" w:color="000000" w:sz="8" w:space="0"/>
            </w:tcBorders>
            <w:shd w:val="clear" w:color="auto" w:fill="auto"/>
            <w:vAlign w:val="center"/>
          </w:tcPr>
          <w:p w14:paraId="56B66382">
            <w:pPr>
              <w:jc w:val="center"/>
              <w:rPr>
                <w:color w:val="000000"/>
                <w:sz w:val="20"/>
              </w:rPr>
            </w:pPr>
          </w:p>
        </w:tc>
        <w:tc>
          <w:tcPr>
            <w:tcW w:w="5127" w:type="dxa"/>
            <w:tcBorders>
              <w:top w:val="nil"/>
              <w:left w:val="nil"/>
              <w:bottom w:val="nil"/>
              <w:right w:val="single" w:color="000000" w:sz="8" w:space="0"/>
            </w:tcBorders>
            <w:shd w:val="clear" w:color="auto" w:fill="auto"/>
            <w:vAlign w:val="center"/>
          </w:tcPr>
          <w:p w14:paraId="2E144566">
            <w:pPr>
              <w:widowControl/>
              <w:jc w:val="left"/>
              <w:textAlignment w:val="center"/>
              <w:rPr>
                <w:rFonts w:ascii="宋体" w:hAnsi="宋体" w:cs="宋体"/>
                <w:color w:val="000000"/>
                <w:sz w:val="20"/>
              </w:rPr>
            </w:pPr>
            <w:r>
              <w:rPr>
                <w:rFonts w:hint="eastAsia" w:ascii="宋体" w:hAnsi="宋体" w:cs="宋体"/>
                <w:color w:val="000000"/>
                <w:kern w:val="0"/>
                <w:sz w:val="20"/>
              </w:rPr>
              <w:t>1）成立时间≥5年，得5分；</w:t>
            </w:r>
          </w:p>
        </w:tc>
        <w:tc>
          <w:tcPr>
            <w:tcW w:w="1660" w:type="dxa"/>
            <w:vMerge w:val="continue"/>
            <w:tcBorders>
              <w:top w:val="nil"/>
              <w:left w:val="nil"/>
              <w:bottom w:val="single" w:color="000000" w:sz="8" w:space="0"/>
              <w:right w:val="single" w:color="000000" w:sz="8" w:space="0"/>
            </w:tcBorders>
            <w:shd w:val="clear" w:color="auto" w:fill="auto"/>
            <w:vAlign w:val="center"/>
          </w:tcPr>
          <w:p w14:paraId="5AB7255B">
            <w:pPr>
              <w:jc w:val="left"/>
              <w:rPr>
                <w:rFonts w:ascii="宋体" w:hAnsi="宋体" w:cs="宋体"/>
                <w:color w:val="000000"/>
                <w:sz w:val="20"/>
              </w:rPr>
            </w:pPr>
          </w:p>
        </w:tc>
      </w:tr>
      <w:tr w14:paraId="1832AF98">
        <w:tblPrEx>
          <w:tblCellMar>
            <w:top w:w="0" w:type="dxa"/>
            <w:left w:w="108" w:type="dxa"/>
            <w:bottom w:w="0" w:type="dxa"/>
            <w:right w:w="108" w:type="dxa"/>
          </w:tblCellMar>
        </w:tblPrEx>
        <w:trPr>
          <w:trHeight w:val="354" w:hRule="atLeast"/>
        </w:trPr>
        <w:tc>
          <w:tcPr>
            <w:tcW w:w="567" w:type="dxa"/>
            <w:vMerge w:val="continue"/>
            <w:tcBorders>
              <w:top w:val="nil"/>
              <w:left w:val="single" w:color="000000" w:sz="8" w:space="0"/>
              <w:bottom w:val="single" w:color="000000" w:sz="8" w:space="0"/>
              <w:right w:val="single" w:color="000000" w:sz="8" w:space="0"/>
            </w:tcBorders>
            <w:shd w:val="clear" w:color="auto" w:fill="auto"/>
            <w:vAlign w:val="center"/>
          </w:tcPr>
          <w:p w14:paraId="707B1DE2">
            <w:pPr>
              <w:jc w:val="center"/>
              <w:rPr>
                <w:color w:val="000000"/>
                <w:sz w:val="20"/>
              </w:rPr>
            </w:pPr>
          </w:p>
        </w:tc>
        <w:tc>
          <w:tcPr>
            <w:tcW w:w="863" w:type="dxa"/>
            <w:vMerge w:val="continue"/>
            <w:tcBorders>
              <w:top w:val="nil"/>
              <w:left w:val="nil"/>
              <w:bottom w:val="single" w:color="000000" w:sz="8" w:space="0"/>
              <w:right w:val="single" w:color="000000" w:sz="8" w:space="0"/>
            </w:tcBorders>
            <w:shd w:val="clear" w:color="auto" w:fill="auto"/>
            <w:vAlign w:val="center"/>
          </w:tcPr>
          <w:p w14:paraId="3E365FBD">
            <w:pPr>
              <w:jc w:val="center"/>
              <w:rPr>
                <w:rFonts w:ascii="宋体" w:hAnsi="宋体" w:cs="宋体"/>
                <w:color w:val="000000"/>
                <w:sz w:val="20"/>
              </w:rPr>
            </w:pPr>
          </w:p>
        </w:tc>
        <w:tc>
          <w:tcPr>
            <w:tcW w:w="850" w:type="dxa"/>
            <w:vMerge w:val="continue"/>
            <w:tcBorders>
              <w:top w:val="nil"/>
              <w:left w:val="nil"/>
              <w:bottom w:val="single" w:color="000000" w:sz="8" w:space="0"/>
              <w:right w:val="single" w:color="000000" w:sz="8" w:space="0"/>
            </w:tcBorders>
            <w:shd w:val="clear" w:color="auto" w:fill="auto"/>
            <w:vAlign w:val="center"/>
          </w:tcPr>
          <w:p w14:paraId="47039A38">
            <w:pPr>
              <w:jc w:val="center"/>
              <w:rPr>
                <w:color w:val="000000"/>
                <w:sz w:val="20"/>
              </w:rPr>
            </w:pPr>
          </w:p>
        </w:tc>
        <w:tc>
          <w:tcPr>
            <w:tcW w:w="5127" w:type="dxa"/>
            <w:tcBorders>
              <w:top w:val="nil"/>
              <w:left w:val="nil"/>
              <w:bottom w:val="nil"/>
              <w:right w:val="single" w:color="000000" w:sz="8" w:space="0"/>
            </w:tcBorders>
            <w:shd w:val="clear" w:color="auto" w:fill="auto"/>
            <w:vAlign w:val="center"/>
          </w:tcPr>
          <w:p w14:paraId="704037E6">
            <w:pPr>
              <w:widowControl/>
              <w:jc w:val="left"/>
              <w:textAlignment w:val="center"/>
              <w:rPr>
                <w:rFonts w:ascii="宋体" w:hAnsi="宋体" w:cs="宋体"/>
                <w:color w:val="000000"/>
                <w:sz w:val="20"/>
              </w:rPr>
            </w:pPr>
            <w:r>
              <w:rPr>
                <w:rFonts w:hint="eastAsia" w:ascii="宋体" w:hAnsi="宋体" w:cs="宋体"/>
                <w:color w:val="000000"/>
                <w:kern w:val="0"/>
                <w:sz w:val="20"/>
              </w:rPr>
              <w:t>2）1年≤成立时间＜5年，得3分；</w:t>
            </w:r>
          </w:p>
        </w:tc>
        <w:tc>
          <w:tcPr>
            <w:tcW w:w="1660" w:type="dxa"/>
            <w:vMerge w:val="continue"/>
            <w:tcBorders>
              <w:top w:val="nil"/>
              <w:left w:val="nil"/>
              <w:bottom w:val="single" w:color="000000" w:sz="8" w:space="0"/>
              <w:right w:val="single" w:color="000000" w:sz="8" w:space="0"/>
            </w:tcBorders>
            <w:shd w:val="clear" w:color="auto" w:fill="auto"/>
            <w:vAlign w:val="center"/>
          </w:tcPr>
          <w:p w14:paraId="6AAD5F6C">
            <w:pPr>
              <w:jc w:val="left"/>
              <w:rPr>
                <w:rFonts w:ascii="宋体" w:hAnsi="宋体" w:cs="宋体"/>
                <w:color w:val="000000"/>
                <w:sz w:val="20"/>
              </w:rPr>
            </w:pPr>
          </w:p>
        </w:tc>
      </w:tr>
      <w:tr w14:paraId="6C293F84">
        <w:tblPrEx>
          <w:tblCellMar>
            <w:top w:w="0" w:type="dxa"/>
            <w:left w:w="108" w:type="dxa"/>
            <w:bottom w:w="0" w:type="dxa"/>
            <w:right w:w="108" w:type="dxa"/>
          </w:tblCellMar>
        </w:tblPrEx>
        <w:trPr>
          <w:trHeight w:val="354" w:hRule="atLeast"/>
        </w:trPr>
        <w:tc>
          <w:tcPr>
            <w:tcW w:w="567" w:type="dxa"/>
            <w:vMerge w:val="continue"/>
            <w:tcBorders>
              <w:top w:val="nil"/>
              <w:left w:val="single" w:color="000000" w:sz="8" w:space="0"/>
              <w:bottom w:val="single" w:color="000000" w:sz="8" w:space="0"/>
              <w:right w:val="single" w:color="000000" w:sz="8" w:space="0"/>
            </w:tcBorders>
            <w:shd w:val="clear" w:color="auto" w:fill="auto"/>
            <w:vAlign w:val="center"/>
          </w:tcPr>
          <w:p w14:paraId="6B870945">
            <w:pPr>
              <w:jc w:val="center"/>
              <w:rPr>
                <w:color w:val="000000"/>
                <w:sz w:val="20"/>
              </w:rPr>
            </w:pPr>
          </w:p>
        </w:tc>
        <w:tc>
          <w:tcPr>
            <w:tcW w:w="863" w:type="dxa"/>
            <w:vMerge w:val="continue"/>
            <w:tcBorders>
              <w:top w:val="nil"/>
              <w:left w:val="nil"/>
              <w:bottom w:val="single" w:color="000000" w:sz="8" w:space="0"/>
              <w:right w:val="single" w:color="000000" w:sz="8" w:space="0"/>
            </w:tcBorders>
            <w:shd w:val="clear" w:color="auto" w:fill="auto"/>
            <w:vAlign w:val="center"/>
          </w:tcPr>
          <w:p w14:paraId="367B9EF8">
            <w:pPr>
              <w:jc w:val="center"/>
              <w:rPr>
                <w:rFonts w:ascii="宋体" w:hAnsi="宋体" w:cs="宋体"/>
                <w:color w:val="000000"/>
                <w:sz w:val="20"/>
              </w:rPr>
            </w:pPr>
          </w:p>
        </w:tc>
        <w:tc>
          <w:tcPr>
            <w:tcW w:w="850" w:type="dxa"/>
            <w:vMerge w:val="continue"/>
            <w:tcBorders>
              <w:top w:val="nil"/>
              <w:left w:val="nil"/>
              <w:bottom w:val="single" w:color="000000" w:sz="8" w:space="0"/>
              <w:right w:val="single" w:color="000000" w:sz="8" w:space="0"/>
            </w:tcBorders>
            <w:shd w:val="clear" w:color="auto" w:fill="auto"/>
            <w:vAlign w:val="center"/>
          </w:tcPr>
          <w:p w14:paraId="3F8E5028">
            <w:pPr>
              <w:jc w:val="center"/>
              <w:rPr>
                <w:color w:val="000000"/>
                <w:sz w:val="20"/>
              </w:rPr>
            </w:pPr>
          </w:p>
        </w:tc>
        <w:tc>
          <w:tcPr>
            <w:tcW w:w="5127" w:type="dxa"/>
            <w:tcBorders>
              <w:top w:val="nil"/>
              <w:left w:val="nil"/>
              <w:bottom w:val="nil"/>
              <w:right w:val="single" w:color="000000" w:sz="8" w:space="0"/>
            </w:tcBorders>
            <w:shd w:val="clear" w:color="auto" w:fill="auto"/>
            <w:vAlign w:val="center"/>
          </w:tcPr>
          <w:p w14:paraId="51A5F3FC">
            <w:pPr>
              <w:widowControl/>
              <w:jc w:val="left"/>
              <w:textAlignment w:val="center"/>
              <w:rPr>
                <w:rFonts w:ascii="宋体" w:hAnsi="宋体" w:cs="宋体"/>
                <w:color w:val="000000"/>
                <w:sz w:val="20"/>
              </w:rPr>
            </w:pPr>
            <w:r>
              <w:rPr>
                <w:rFonts w:hint="eastAsia" w:ascii="宋体" w:hAnsi="宋体" w:cs="宋体"/>
                <w:color w:val="000000"/>
                <w:kern w:val="0"/>
                <w:sz w:val="20"/>
              </w:rPr>
              <w:t>3）成立时间＜1年，得1分；</w:t>
            </w:r>
          </w:p>
        </w:tc>
        <w:tc>
          <w:tcPr>
            <w:tcW w:w="1660" w:type="dxa"/>
            <w:vMerge w:val="continue"/>
            <w:tcBorders>
              <w:top w:val="nil"/>
              <w:left w:val="nil"/>
              <w:bottom w:val="single" w:color="000000" w:sz="8" w:space="0"/>
              <w:right w:val="single" w:color="000000" w:sz="8" w:space="0"/>
            </w:tcBorders>
            <w:shd w:val="clear" w:color="auto" w:fill="auto"/>
            <w:vAlign w:val="center"/>
          </w:tcPr>
          <w:p w14:paraId="668DE223">
            <w:pPr>
              <w:jc w:val="left"/>
              <w:rPr>
                <w:rFonts w:ascii="宋体" w:hAnsi="宋体" w:cs="宋体"/>
                <w:color w:val="000000"/>
                <w:sz w:val="20"/>
              </w:rPr>
            </w:pPr>
          </w:p>
        </w:tc>
      </w:tr>
      <w:tr w14:paraId="54590A34">
        <w:tblPrEx>
          <w:tblCellMar>
            <w:top w:w="0" w:type="dxa"/>
            <w:left w:w="108" w:type="dxa"/>
            <w:bottom w:w="0" w:type="dxa"/>
            <w:right w:w="108" w:type="dxa"/>
          </w:tblCellMar>
        </w:tblPrEx>
        <w:trPr>
          <w:trHeight w:val="354" w:hRule="atLeast"/>
        </w:trPr>
        <w:tc>
          <w:tcPr>
            <w:tcW w:w="567" w:type="dxa"/>
            <w:vMerge w:val="continue"/>
            <w:tcBorders>
              <w:top w:val="nil"/>
              <w:left w:val="single" w:color="000000" w:sz="8" w:space="0"/>
              <w:bottom w:val="single" w:color="000000" w:sz="8" w:space="0"/>
              <w:right w:val="single" w:color="000000" w:sz="8" w:space="0"/>
            </w:tcBorders>
            <w:shd w:val="clear" w:color="auto" w:fill="auto"/>
            <w:vAlign w:val="center"/>
          </w:tcPr>
          <w:p w14:paraId="05768CE3">
            <w:pPr>
              <w:jc w:val="center"/>
              <w:rPr>
                <w:color w:val="000000"/>
                <w:sz w:val="20"/>
              </w:rPr>
            </w:pPr>
          </w:p>
        </w:tc>
        <w:tc>
          <w:tcPr>
            <w:tcW w:w="863" w:type="dxa"/>
            <w:vMerge w:val="continue"/>
            <w:tcBorders>
              <w:top w:val="nil"/>
              <w:left w:val="nil"/>
              <w:bottom w:val="single" w:color="000000" w:sz="8" w:space="0"/>
              <w:right w:val="single" w:color="000000" w:sz="8" w:space="0"/>
            </w:tcBorders>
            <w:shd w:val="clear" w:color="auto" w:fill="auto"/>
            <w:vAlign w:val="center"/>
          </w:tcPr>
          <w:p w14:paraId="3007A387">
            <w:pPr>
              <w:jc w:val="center"/>
              <w:rPr>
                <w:rFonts w:ascii="宋体" w:hAnsi="宋体" w:cs="宋体"/>
                <w:color w:val="000000"/>
                <w:sz w:val="20"/>
              </w:rPr>
            </w:pPr>
          </w:p>
        </w:tc>
        <w:tc>
          <w:tcPr>
            <w:tcW w:w="850" w:type="dxa"/>
            <w:vMerge w:val="continue"/>
            <w:tcBorders>
              <w:top w:val="nil"/>
              <w:left w:val="nil"/>
              <w:bottom w:val="single" w:color="000000" w:sz="8" w:space="0"/>
              <w:right w:val="single" w:color="000000" w:sz="8" w:space="0"/>
            </w:tcBorders>
            <w:shd w:val="clear" w:color="auto" w:fill="auto"/>
            <w:vAlign w:val="center"/>
          </w:tcPr>
          <w:p w14:paraId="30193B53">
            <w:pPr>
              <w:jc w:val="center"/>
              <w:rPr>
                <w:color w:val="000000"/>
                <w:sz w:val="20"/>
              </w:rPr>
            </w:pPr>
          </w:p>
        </w:tc>
        <w:tc>
          <w:tcPr>
            <w:tcW w:w="5127" w:type="dxa"/>
            <w:tcBorders>
              <w:top w:val="nil"/>
              <w:left w:val="nil"/>
              <w:bottom w:val="nil"/>
              <w:right w:val="single" w:color="000000" w:sz="8" w:space="0"/>
            </w:tcBorders>
            <w:shd w:val="clear" w:color="auto" w:fill="auto"/>
            <w:vAlign w:val="center"/>
          </w:tcPr>
          <w:p w14:paraId="5305AB5B">
            <w:pPr>
              <w:widowControl/>
              <w:jc w:val="left"/>
              <w:textAlignment w:val="center"/>
              <w:rPr>
                <w:rFonts w:ascii="宋体" w:hAnsi="宋体" w:cs="宋体"/>
                <w:b/>
                <w:bCs/>
                <w:color w:val="000000"/>
                <w:sz w:val="20"/>
              </w:rPr>
            </w:pPr>
            <w:r>
              <w:rPr>
                <w:rFonts w:hint="eastAsia" w:ascii="宋体" w:hAnsi="宋体" w:cs="宋体"/>
                <w:b/>
                <w:bCs/>
                <w:color w:val="000000"/>
                <w:kern w:val="0"/>
                <w:sz w:val="20"/>
              </w:rPr>
              <w:t>2.企业规模（以营业执照为准）</w:t>
            </w:r>
          </w:p>
        </w:tc>
        <w:tc>
          <w:tcPr>
            <w:tcW w:w="1660" w:type="dxa"/>
            <w:vMerge w:val="continue"/>
            <w:tcBorders>
              <w:top w:val="nil"/>
              <w:left w:val="nil"/>
              <w:bottom w:val="single" w:color="000000" w:sz="8" w:space="0"/>
              <w:right w:val="single" w:color="000000" w:sz="8" w:space="0"/>
            </w:tcBorders>
            <w:shd w:val="clear" w:color="auto" w:fill="auto"/>
            <w:vAlign w:val="center"/>
          </w:tcPr>
          <w:p w14:paraId="1B8B917C">
            <w:pPr>
              <w:jc w:val="left"/>
              <w:rPr>
                <w:rFonts w:ascii="宋体" w:hAnsi="宋体" w:cs="宋体"/>
                <w:color w:val="000000"/>
                <w:sz w:val="20"/>
              </w:rPr>
            </w:pPr>
          </w:p>
        </w:tc>
      </w:tr>
      <w:tr w14:paraId="2A8FC70F">
        <w:tblPrEx>
          <w:tblCellMar>
            <w:top w:w="0" w:type="dxa"/>
            <w:left w:w="108" w:type="dxa"/>
            <w:bottom w:w="0" w:type="dxa"/>
            <w:right w:w="108" w:type="dxa"/>
          </w:tblCellMar>
        </w:tblPrEx>
        <w:trPr>
          <w:trHeight w:val="354" w:hRule="atLeast"/>
        </w:trPr>
        <w:tc>
          <w:tcPr>
            <w:tcW w:w="567" w:type="dxa"/>
            <w:vMerge w:val="continue"/>
            <w:tcBorders>
              <w:top w:val="nil"/>
              <w:left w:val="single" w:color="000000" w:sz="8" w:space="0"/>
              <w:bottom w:val="single" w:color="000000" w:sz="8" w:space="0"/>
              <w:right w:val="single" w:color="000000" w:sz="8" w:space="0"/>
            </w:tcBorders>
            <w:shd w:val="clear" w:color="auto" w:fill="auto"/>
            <w:vAlign w:val="center"/>
          </w:tcPr>
          <w:p w14:paraId="76E943A8">
            <w:pPr>
              <w:jc w:val="center"/>
              <w:rPr>
                <w:color w:val="000000"/>
                <w:sz w:val="20"/>
              </w:rPr>
            </w:pPr>
          </w:p>
        </w:tc>
        <w:tc>
          <w:tcPr>
            <w:tcW w:w="863" w:type="dxa"/>
            <w:vMerge w:val="continue"/>
            <w:tcBorders>
              <w:top w:val="nil"/>
              <w:left w:val="nil"/>
              <w:bottom w:val="single" w:color="000000" w:sz="8" w:space="0"/>
              <w:right w:val="single" w:color="000000" w:sz="8" w:space="0"/>
            </w:tcBorders>
            <w:shd w:val="clear" w:color="auto" w:fill="auto"/>
            <w:vAlign w:val="center"/>
          </w:tcPr>
          <w:p w14:paraId="6DD56AE8">
            <w:pPr>
              <w:jc w:val="center"/>
              <w:rPr>
                <w:rFonts w:ascii="宋体" w:hAnsi="宋体" w:cs="宋体"/>
                <w:color w:val="000000"/>
                <w:sz w:val="20"/>
              </w:rPr>
            </w:pPr>
          </w:p>
        </w:tc>
        <w:tc>
          <w:tcPr>
            <w:tcW w:w="850" w:type="dxa"/>
            <w:vMerge w:val="continue"/>
            <w:tcBorders>
              <w:top w:val="nil"/>
              <w:left w:val="nil"/>
              <w:bottom w:val="single" w:color="000000" w:sz="8" w:space="0"/>
              <w:right w:val="single" w:color="000000" w:sz="8" w:space="0"/>
            </w:tcBorders>
            <w:shd w:val="clear" w:color="auto" w:fill="auto"/>
            <w:vAlign w:val="center"/>
          </w:tcPr>
          <w:p w14:paraId="2F732F42">
            <w:pPr>
              <w:jc w:val="center"/>
              <w:rPr>
                <w:color w:val="000000"/>
                <w:sz w:val="20"/>
              </w:rPr>
            </w:pPr>
          </w:p>
        </w:tc>
        <w:tc>
          <w:tcPr>
            <w:tcW w:w="5127" w:type="dxa"/>
            <w:tcBorders>
              <w:top w:val="nil"/>
              <w:left w:val="nil"/>
              <w:bottom w:val="nil"/>
              <w:right w:val="single" w:color="000000" w:sz="8" w:space="0"/>
            </w:tcBorders>
            <w:shd w:val="clear" w:color="auto" w:fill="auto"/>
            <w:vAlign w:val="center"/>
          </w:tcPr>
          <w:p w14:paraId="70E8BCE2">
            <w:pPr>
              <w:widowControl/>
              <w:jc w:val="left"/>
              <w:textAlignment w:val="center"/>
              <w:rPr>
                <w:rFonts w:ascii="宋体" w:hAnsi="宋体" w:cs="宋体"/>
                <w:color w:val="000000"/>
                <w:sz w:val="20"/>
              </w:rPr>
            </w:pPr>
            <w:r>
              <w:rPr>
                <w:rFonts w:hint="eastAsia" w:ascii="宋体" w:hAnsi="宋体" w:cs="宋体"/>
                <w:color w:val="000000"/>
                <w:kern w:val="0"/>
                <w:sz w:val="20"/>
              </w:rPr>
              <w:t>1）注册资金5000万元人民币及以上，得5分；</w:t>
            </w:r>
          </w:p>
        </w:tc>
        <w:tc>
          <w:tcPr>
            <w:tcW w:w="1660" w:type="dxa"/>
            <w:vMerge w:val="continue"/>
            <w:tcBorders>
              <w:top w:val="nil"/>
              <w:left w:val="nil"/>
              <w:bottom w:val="single" w:color="000000" w:sz="8" w:space="0"/>
              <w:right w:val="single" w:color="000000" w:sz="8" w:space="0"/>
            </w:tcBorders>
            <w:shd w:val="clear" w:color="auto" w:fill="auto"/>
            <w:vAlign w:val="center"/>
          </w:tcPr>
          <w:p w14:paraId="2BA31600">
            <w:pPr>
              <w:jc w:val="left"/>
              <w:rPr>
                <w:rFonts w:ascii="宋体" w:hAnsi="宋体" w:cs="宋体"/>
                <w:color w:val="000000"/>
                <w:sz w:val="20"/>
              </w:rPr>
            </w:pPr>
          </w:p>
        </w:tc>
      </w:tr>
      <w:tr w14:paraId="77C8A9A4">
        <w:tblPrEx>
          <w:tblCellMar>
            <w:top w:w="0" w:type="dxa"/>
            <w:left w:w="108" w:type="dxa"/>
            <w:bottom w:w="0" w:type="dxa"/>
            <w:right w:w="108" w:type="dxa"/>
          </w:tblCellMar>
        </w:tblPrEx>
        <w:trPr>
          <w:trHeight w:val="354" w:hRule="atLeast"/>
        </w:trPr>
        <w:tc>
          <w:tcPr>
            <w:tcW w:w="567" w:type="dxa"/>
            <w:vMerge w:val="continue"/>
            <w:tcBorders>
              <w:top w:val="nil"/>
              <w:left w:val="single" w:color="000000" w:sz="8" w:space="0"/>
              <w:bottom w:val="single" w:color="000000" w:sz="8" w:space="0"/>
              <w:right w:val="single" w:color="000000" w:sz="8" w:space="0"/>
            </w:tcBorders>
            <w:shd w:val="clear" w:color="auto" w:fill="auto"/>
            <w:vAlign w:val="center"/>
          </w:tcPr>
          <w:p w14:paraId="68D441BE">
            <w:pPr>
              <w:jc w:val="center"/>
              <w:rPr>
                <w:color w:val="000000"/>
                <w:sz w:val="20"/>
              </w:rPr>
            </w:pPr>
          </w:p>
        </w:tc>
        <w:tc>
          <w:tcPr>
            <w:tcW w:w="863" w:type="dxa"/>
            <w:vMerge w:val="continue"/>
            <w:tcBorders>
              <w:top w:val="nil"/>
              <w:left w:val="nil"/>
              <w:bottom w:val="single" w:color="000000" w:sz="8" w:space="0"/>
              <w:right w:val="single" w:color="000000" w:sz="8" w:space="0"/>
            </w:tcBorders>
            <w:shd w:val="clear" w:color="auto" w:fill="auto"/>
            <w:vAlign w:val="center"/>
          </w:tcPr>
          <w:p w14:paraId="31EB182D">
            <w:pPr>
              <w:jc w:val="center"/>
              <w:rPr>
                <w:rFonts w:ascii="宋体" w:hAnsi="宋体" w:cs="宋体"/>
                <w:color w:val="000000"/>
                <w:sz w:val="20"/>
              </w:rPr>
            </w:pPr>
          </w:p>
        </w:tc>
        <w:tc>
          <w:tcPr>
            <w:tcW w:w="850" w:type="dxa"/>
            <w:vMerge w:val="continue"/>
            <w:tcBorders>
              <w:top w:val="nil"/>
              <w:left w:val="nil"/>
              <w:bottom w:val="single" w:color="000000" w:sz="8" w:space="0"/>
              <w:right w:val="single" w:color="000000" w:sz="8" w:space="0"/>
            </w:tcBorders>
            <w:shd w:val="clear" w:color="auto" w:fill="auto"/>
            <w:vAlign w:val="center"/>
          </w:tcPr>
          <w:p w14:paraId="230B3D62">
            <w:pPr>
              <w:jc w:val="center"/>
              <w:rPr>
                <w:color w:val="000000"/>
                <w:sz w:val="20"/>
              </w:rPr>
            </w:pPr>
          </w:p>
        </w:tc>
        <w:tc>
          <w:tcPr>
            <w:tcW w:w="5127" w:type="dxa"/>
            <w:tcBorders>
              <w:top w:val="nil"/>
              <w:left w:val="nil"/>
              <w:bottom w:val="nil"/>
              <w:right w:val="single" w:color="000000" w:sz="8" w:space="0"/>
            </w:tcBorders>
            <w:shd w:val="clear" w:color="auto" w:fill="auto"/>
            <w:vAlign w:val="center"/>
          </w:tcPr>
          <w:p w14:paraId="013E9393">
            <w:pPr>
              <w:widowControl/>
              <w:jc w:val="left"/>
              <w:textAlignment w:val="center"/>
              <w:rPr>
                <w:rFonts w:ascii="宋体" w:hAnsi="宋体" w:cs="宋体"/>
                <w:color w:val="000000"/>
                <w:sz w:val="20"/>
              </w:rPr>
            </w:pPr>
            <w:r>
              <w:rPr>
                <w:rFonts w:hint="eastAsia" w:ascii="宋体" w:hAnsi="宋体" w:cs="宋体"/>
                <w:color w:val="000000"/>
                <w:kern w:val="0"/>
                <w:sz w:val="20"/>
              </w:rPr>
              <w:t>2）1000万元≤注册资金＜5000万元，得3分；</w:t>
            </w:r>
          </w:p>
        </w:tc>
        <w:tc>
          <w:tcPr>
            <w:tcW w:w="1660" w:type="dxa"/>
            <w:vMerge w:val="continue"/>
            <w:tcBorders>
              <w:top w:val="nil"/>
              <w:left w:val="nil"/>
              <w:bottom w:val="single" w:color="000000" w:sz="8" w:space="0"/>
              <w:right w:val="single" w:color="000000" w:sz="8" w:space="0"/>
            </w:tcBorders>
            <w:shd w:val="clear" w:color="auto" w:fill="auto"/>
            <w:vAlign w:val="center"/>
          </w:tcPr>
          <w:p w14:paraId="58B02001">
            <w:pPr>
              <w:jc w:val="left"/>
              <w:rPr>
                <w:rFonts w:ascii="宋体" w:hAnsi="宋体" w:cs="宋体"/>
                <w:color w:val="000000"/>
                <w:sz w:val="20"/>
              </w:rPr>
            </w:pPr>
          </w:p>
        </w:tc>
      </w:tr>
      <w:tr w14:paraId="6B9134B5">
        <w:tblPrEx>
          <w:tblCellMar>
            <w:top w:w="0" w:type="dxa"/>
            <w:left w:w="108" w:type="dxa"/>
            <w:bottom w:w="0" w:type="dxa"/>
            <w:right w:w="108" w:type="dxa"/>
          </w:tblCellMar>
        </w:tblPrEx>
        <w:trPr>
          <w:trHeight w:val="354" w:hRule="atLeast"/>
        </w:trPr>
        <w:tc>
          <w:tcPr>
            <w:tcW w:w="567" w:type="dxa"/>
            <w:vMerge w:val="continue"/>
            <w:tcBorders>
              <w:top w:val="nil"/>
              <w:left w:val="single" w:color="000000" w:sz="8" w:space="0"/>
              <w:bottom w:val="single" w:color="000000" w:sz="8" w:space="0"/>
              <w:right w:val="single" w:color="000000" w:sz="8" w:space="0"/>
            </w:tcBorders>
            <w:shd w:val="clear" w:color="auto" w:fill="auto"/>
            <w:vAlign w:val="center"/>
          </w:tcPr>
          <w:p w14:paraId="6820F7BB">
            <w:pPr>
              <w:jc w:val="center"/>
              <w:rPr>
                <w:color w:val="000000"/>
                <w:sz w:val="20"/>
              </w:rPr>
            </w:pPr>
          </w:p>
        </w:tc>
        <w:tc>
          <w:tcPr>
            <w:tcW w:w="863" w:type="dxa"/>
            <w:vMerge w:val="continue"/>
            <w:tcBorders>
              <w:top w:val="nil"/>
              <w:left w:val="nil"/>
              <w:bottom w:val="single" w:color="000000" w:sz="8" w:space="0"/>
              <w:right w:val="single" w:color="000000" w:sz="8" w:space="0"/>
            </w:tcBorders>
            <w:shd w:val="clear" w:color="auto" w:fill="auto"/>
            <w:vAlign w:val="center"/>
          </w:tcPr>
          <w:p w14:paraId="53CCA436">
            <w:pPr>
              <w:jc w:val="center"/>
              <w:rPr>
                <w:rFonts w:ascii="宋体" w:hAnsi="宋体" w:cs="宋体"/>
                <w:color w:val="000000"/>
                <w:sz w:val="20"/>
              </w:rPr>
            </w:pPr>
          </w:p>
        </w:tc>
        <w:tc>
          <w:tcPr>
            <w:tcW w:w="850" w:type="dxa"/>
            <w:vMerge w:val="continue"/>
            <w:tcBorders>
              <w:top w:val="nil"/>
              <w:left w:val="nil"/>
              <w:bottom w:val="single" w:color="000000" w:sz="8" w:space="0"/>
              <w:right w:val="single" w:color="000000" w:sz="8" w:space="0"/>
            </w:tcBorders>
            <w:shd w:val="clear" w:color="auto" w:fill="auto"/>
            <w:vAlign w:val="center"/>
          </w:tcPr>
          <w:p w14:paraId="6CC49F4E">
            <w:pPr>
              <w:jc w:val="center"/>
              <w:rPr>
                <w:color w:val="000000"/>
                <w:sz w:val="20"/>
              </w:rPr>
            </w:pPr>
          </w:p>
        </w:tc>
        <w:tc>
          <w:tcPr>
            <w:tcW w:w="5127" w:type="dxa"/>
            <w:tcBorders>
              <w:top w:val="nil"/>
              <w:left w:val="nil"/>
              <w:bottom w:val="nil"/>
              <w:right w:val="single" w:color="000000" w:sz="8" w:space="0"/>
            </w:tcBorders>
            <w:shd w:val="clear" w:color="auto" w:fill="auto"/>
            <w:vAlign w:val="center"/>
          </w:tcPr>
          <w:p w14:paraId="4E205E8F">
            <w:pPr>
              <w:widowControl/>
              <w:jc w:val="left"/>
              <w:textAlignment w:val="center"/>
              <w:rPr>
                <w:rFonts w:ascii="宋体" w:hAnsi="宋体" w:cs="宋体"/>
                <w:color w:val="000000"/>
                <w:sz w:val="20"/>
              </w:rPr>
            </w:pPr>
            <w:r>
              <w:rPr>
                <w:rFonts w:hint="eastAsia" w:ascii="宋体" w:hAnsi="宋体" w:cs="宋体"/>
                <w:color w:val="000000"/>
                <w:kern w:val="0"/>
                <w:sz w:val="20"/>
              </w:rPr>
              <w:t>3）注册资金＜1000万元，得1分；</w:t>
            </w:r>
          </w:p>
        </w:tc>
        <w:tc>
          <w:tcPr>
            <w:tcW w:w="1660" w:type="dxa"/>
            <w:vMerge w:val="continue"/>
            <w:tcBorders>
              <w:top w:val="nil"/>
              <w:left w:val="nil"/>
              <w:bottom w:val="single" w:color="000000" w:sz="8" w:space="0"/>
              <w:right w:val="single" w:color="000000" w:sz="8" w:space="0"/>
            </w:tcBorders>
            <w:shd w:val="clear" w:color="auto" w:fill="auto"/>
            <w:vAlign w:val="center"/>
          </w:tcPr>
          <w:p w14:paraId="4AD86B17">
            <w:pPr>
              <w:jc w:val="left"/>
              <w:rPr>
                <w:rFonts w:ascii="宋体" w:hAnsi="宋体" w:cs="宋体"/>
                <w:color w:val="000000"/>
                <w:sz w:val="20"/>
              </w:rPr>
            </w:pPr>
          </w:p>
        </w:tc>
      </w:tr>
      <w:tr w14:paraId="7F01EAFB">
        <w:tblPrEx>
          <w:tblCellMar>
            <w:top w:w="0" w:type="dxa"/>
            <w:left w:w="108" w:type="dxa"/>
            <w:bottom w:w="0" w:type="dxa"/>
            <w:right w:w="108" w:type="dxa"/>
          </w:tblCellMar>
        </w:tblPrEx>
        <w:trPr>
          <w:trHeight w:val="354" w:hRule="atLeast"/>
        </w:trPr>
        <w:tc>
          <w:tcPr>
            <w:tcW w:w="567" w:type="dxa"/>
            <w:vMerge w:val="continue"/>
            <w:tcBorders>
              <w:top w:val="nil"/>
              <w:left w:val="single" w:color="000000" w:sz="8" w:space="0"/>
              <w:bottom w:val="single" w:color="000000" w:sz="8" w:space="0"/>
              <w:right w:val="single" w:color="000000" w:sz="8" w:space="0"/>
            </w:tcBorders>
            <w:shd w:val="clear" w:color="auto" w:fill="auto"/>
            <w:vAlign w:val="center"/>
          </w:tcPr>
          <w:p w14:paraId="3C9FFE69">
            <w:pPr>
              <w:jc w:val="center"/>
              <w:rPr>
                <w:color w:val="000000"/>
                <w:sz w:val="20"/>
              </w:rPr>
            </w:pPr>
          </w:p>
        </w:tc>
        <w:tc>
          <w:tcPr>
            <w:tcW w:w="863" w:type="dxa"/>
            <w:vMerge w:val="continue"/>
            <w:tcBorders>
              <w:top w:val="nil"/>
              <w:left w:val="nil"/>
              <w:bottom w:val="single" w:color="000000" w:sz="8" w:space="0"/>
              <w:right w:val="single" w:color="000000" w:sz="8" w:space="0"/>
            </w:tcBorders>
            <w:shd w:val="clear" w:color="auto" w:fill="auto"/>
            <w:vAlign w:val="center"/>
          </w:tcPr>
          <w:p w14:paraId="60EFE952">
            <w:pPr>
              <w:jc w:val="center"/>
              <w:rPr>
                <w:rFonts w:ascii="宋体" w:hAnsi="宋体" w:cs="宋体"/>
                <w:color w:val="000000"/>
                <w:sz w:val="20"/>
              </w:rPr>
            </w:pPr>
          </w:p>
        </w:tc>
        <w:tc>
          <w:tcPr>
            <w:tcW w:w="850" w:type="dxa"/>
            <w:vMerge w:val="continue"/>
            <w:tcBorders>
              <w:top w:val="nil"/>
              <w:left w:val="nil"/>
              <w:bottom w:val="single" w:color="000000" w:sz="8" w:space="0"/>
              <w:right w:val="single" w:color="000000" w:sz="8" w:space="0"/>
            </w:tcBorders>
            <w:shd w:val="clear" w:color="auto" w:fill="auto"/>
            <w:vAlign w:val="center"/>
          </w:tcPr>
          <w:p w14:paraId="6ED6CD32">
            <w:pPr>
              <w:jc w:val="center"/>
              <w:rPr>
                <w:color w:val="000000"/>
                <w:sz w:val="20"/>
              </w:rPr>
            </w:pPr>
          </w:p>
        </w:tc>
        <w:tc>
          <w:tcPr>
            <w:tcW w:w="5127" w:type="dxa"/>
            <w:tcBorders>
              <w:top w:val="nil"/>
              <w:left w:val="nil"/>
              <w:bottom w:val="nil"/>
              <w:right w:val="single" w:color="000000" w:sz="8" w:space="0"/>
            </w:tcBorders>
            <w:shd w:val="clear" w:color="auto" w:fill="auto"/>
            <w:vAlign w:val="center"/>
          </w:tcPr>
          <w:p w14:paraId="418AF245">
            <w:pPr>
              <w:widowControl/>
              <w:jc w:val="left"/>
              <w:textAlignment w:val="center"/>
              <w:rPr>
                <w:rFonts w:ascii="宋体" w:hAnsi="宋体" w:cs="宋体"/>
                <w:b/>
                <w:bCs/>
                <w:color w:val="000000"/>
                <w:sz w:val="20"/>
              </w:rPr>
            </w:pPr>
            <w:r>
              <w:rPr>
                <w:rFonts w:hint="eastAsia" w:ascii="宋体" w:hAnsi="宋体" w:cs="宋体"/>
                <w:b/>
                <w:bCs/>
                <w:color w:val="000000"/>
                <w:kern w:val="0"/>
                <w:sz w:val="20"/>
              </w:rPr>
              <w:t>3.20</w:t>
            </w:r>
            <w:r>
              <w:rPr>
                <w:rFonts w:ascii="宋体" w:hAnsi="宋体" w:cs="宋体"/>
                <w:b/>
                <w:bCs/>
                <w:color w:val="000000"/>
                <w:kern w:val="0"/>
                <w:sz w:val="20"/>
              </w:rPr>
              <w:t>2</w:t>
            </w:r>
            <w:r>
              <w:rPr>
                <w:rFonts w:hint="eastAsia" w:ascii="宋体" w:hAnsi="宋体" w:cs="宋体"/>
                <w:b/>
                <w:bCs/>
                <w:color w:val="000000"/>
                <w:kern w:val="0"/>
                <w:sz w:val="20"/>
                <w:lang w:val="en-US" w:eastAsia="zh-CN"/>
              </w:rPr>
              <w:t>2</w:t>
            </w:r>
            <w:r>
              <w:rPr>
                <w:rFonts w:hint="eastAsia" w:ascii="宋体" w:hAnsi="宋体" w:cs="宋体"/>
                <w:b/>
                <w:bCs/>
                <w:color w:val="000000"/>
                <w:kern w:val="0"/>
                <w:sz w:val="20"/>
              </w:rPr>
              <w:t>、202</w:t>
            </w:r>
            <w:r>
              <w:rPr>
                <w:rFonts w:hint="eastAsia" w:ascii="宋体" w:hAnsi="宋体" w:cs="宋体"/>
                <w:b/>
                <w:bCs/>
                <w:color w:val="000000"/>
                <w:kern w:val="0"/>
                <w:sz w:val="20"/>
                <w:lang w:val="en-US" w:eastAsia="zh-CN"/>
              </w:rPr>
              <w:t>3</w:t>
            </w:r>
            <w:r>
              <w:rPr>
                <w:rFonts w:hint="eastAsia" w:ascii="宋体" w:hAnsi="宋体" w:cs="宋体"/>
                <w:b/>
                <w:bCs/>
                <w:color w:val="000000"/>
                <w:kern w:val="0"/>
                <w:sz w:val="20"/>
              </w:rPr>
              <w:t>、202</w:t>
            </w:r>
            <w:r>
              <w:rPr>
                <w:rFonts w:hint="eastAsia" w:ascii="宋体" w:hAnsi="宋体" w:cs="宋体"/>
                <w:b/>
                <w:bCs/>
                <w:color w:val="000000"/>
                <w:kern w:val="0"/>
                <w:sz w:val="20"/>
                <w:lang w:val="en-US" w:eastAsia="zh-CN"/>
              </w:rPr>
              <w:t>4</w:t>
            </w:r>
            <w:r>
              <w:rPr>
                <w:rFonts w:hint="eastAsia" w:ascii="宋体" w:hAnsi="宋体" w:cs="宋体"/>
                <w:b/>
                <w:bCs/>
                <w:color w:val="000000"/>
                <w:kern w:val="0"/>
                <w:sz w:val="20"/>
              </w:rPr>
              <w:t>年营业收入之和（以财务报表为准）</w:t>
            </w:r>
          </w:p>
        </w:tc>
        <w:tc>
          <w:tcPr>
            <w:tcW w:w="1660" w:type="dxa"/>
            <w:vMerge w:val="continue"/>
            <w:tcBorders>
              <w:top w:val="nil"/>
              <w:left w:val="nil"/>
              <w:bottom w:val="single" w:color="000000" w:sz="8" w:space="0"/>
              <w:right w:val="single" w:color="000000" w:sz="8" w:space="0"/>
            </w:tcBorders>
            <w:shd w:val="clear" w:color="auto" w:fill="auto"/>
            <w:vAlign w:val="center"/>
          </w:tcPr>
          <w:p w14:paraId="0A7D2BB1">
            <w:pPr>
              <w:jc w:val="left"/>
              <w:rPr>
                <w:rFonts w:ascii="宋体" w:hAnsi="宋体" w:cs="宋体"/>
                <w:color w:val="000000"/>
                <w:sz w:val="20"/>
              </w:rPr>
            </w:pPr>
          </w:p>
        </w:tc>
      </w:tr>
      <w:tr w14:paraId="21D920BC">
        <w:tblPrEx>
          <w:tblCellMar>
            <w:top w:w="0" w:type="dxa"/>
            <w:left w:w="108" w:type="dxa"/>
            <w:bottom w:w="0" w:type="dxa"/>
            <w:right w:w="108" w:type="dxa"/>
          </w:tblCellMar>
        </w:tblPrEx>
        <w:trPr>
          <w:trHeight w:val="354" w:hRule="atLeast"/>
        </w:trPr>
        <w:tc>
          <w:tcPr>
            <w:tcW w:w="567" w:type="dxa"/>
            <w:vMerge w:val="continue"/>
            <w:tcBorders>
              <w:top w:val="nil"/>
              <w:left w:val="single" w:color="000000" w:sz="8" w:space="0"/>
              <w:bottom w:val="single" w:color="000000" w:sz="8" w:space="0"/>
              <w:right w:val="single" w:color="000000" w:sz="8" w:space="0"/>
            </w:tcBorders>
            <w:shd w:val="clear" w:color="auto" w:fill="auto"/>
            <w:vAlign w:val="center"/>
          </w:tcPr>
          <w:p w14:paraId="07A09C8B">
            <w:pPr>
              <w:jc w:val="center"/>
              <w:rPr>
                <w:color w:val="000000"/>
                <w:sz w:val="20"/>
              </w:rPr>
            </w:pPr>
          </w:p>
        </w:tc>
        <w:tc>
          <w:tcPr>
            <w:tcW w:w="863" w:type="dxa"/>
            <w:vMerge w:val="continue"/>
            <w:tcBorders>
              <w:top w:val="nil"/>
              <w:left w:val="nil"/>
              <w:bottom w:val="single" w:color="000000" w:sz="8" w:space="0"/>
              <w:right w:val="single" w:color="000000" w:sz="8" w:space="0"/>
            </w:tcBorders>
            <w:shd w:val="clear" w:color="auto" w:fill="auto"/>
            <w:vAlign w:val="center"/>
          </w:tcPr>
          <w:p w14:paraId="37A22FA0">
            <w:pPr>
              <w:jc w:val="center"/>
              <w:rPr>
                <w:rFonts w:ascii="宋体" w:hAnsi="宋体" w:cs="宋体"/>
                <w:color w:val="000000"/>
                <w:sz w:val="20"/>
              </w:rPr>
            </w:pPr>
          </w:p>
        </w:tc>
        <w:tc>
          <w:tcPr>
            <w:tcW w:w="850" w:type="dxa"/>
            <w:vMerge w:val="continue"/>
            <w:tcBorders>
              <w:top w:val="nil"/>
              <w:left w:val="nil"/>
              <w:bottom w:val="single" w:color="000000" w:sz="8" w:space="0"/>
              <w:right w:val="single" w:color="000000" w:sz="8" w:space="0"/>
            </w:tcBorders>
            <w:shd w:val="clear" w:color="auto" w:fill="auto"/>
            <w:vAlign w:val="center"/>
          </w:tcPr>
          <w:p w14:paraId="6409F0A1">
            <w:pPr>
              <w:jc w:val="center"/>
              <w:rPr>
                <w:color w:val="000000"/>
                <w:sz w:val="20"/>
              </w:rPr>
            </w:pPr>
          </w:p>
        </w:tc>
        <w:tc>
          <w:tcPr>
            <w:tcW w:w="5127" w:type="dxa"/>
            <w:tcBorders>
              <w:top w:val="nil"/>
              <w:left w:val="nil"/>
              <w:bottom w:val="nil"/>
              <w:right w:val="single" w:color="000000" w:sz="8" w:space="0"/>
            </w:tcBorders>
            <w:shd w:val="clear" w:color="auto" w:fill="auto"/>
            <w:vAlign w:val="center"/>
          </w:tcPr>
          <w:p w14:paraId="6C6132B8">
            <w:pPr>
              <w:widowControl/>
              <w:jc w:val="left"/>
              <w:textAlignment w:val="center"/>
              <w:rPr>
                <w:rFonts w:ascii="宋体" w:hAnsi="宋体" w:cs="宋体"/>
                <w:color w:val="000000"/>
                <w:sz w:val="20"/>
              </w:rPr>
            </w:pPr>
            <w:r>
              <w:rPr>
                <w:rFonts w:hint="eastAsia" w:ascii="宋体" w:hAnsi="宋体" w:cs="宋体"/>
                <w:color w:val="000000"/>
                <w:kern w:val="0"/>
                <w:sz w:val="20"/>
              </w:rPr>
              <w:t>1）近3年营业收入之和≥5亿元，得10分；</w:t>
            </w:r>
          </w:p>
        </w:tc>
        <w:tc>
          <w:tcPr>
            <w:tcW w:w="1660" w:type="dxa"/>
            <w:vMerge w:val="continue"/>
            <w:tcBorders>
              <w:top w:val="nil"/>
              <w:left w:val="nil"/>
              <w:bottom w:val="single" w:color="000000" w:sz="8" w:space="0"/>
              <w:right w:val="single" w:color="000000" w:sz="8" w:space="0"/>
            </w:tcBorders>
            <w:shd w:val="clear" w:color="auto" w:fill="auto"/>
            <w:vAlign w:val="center"/>
          </w:tcPr>
          <w:p w14:paraId="67E39BB3">
            <w:pPr>
              <w:jc w:val="left"/>
              <w:rPr>
                <w:rFonts w:ascii="宋体" w:hAnsi="宋体" w:cs="宋体"/>
                <w:color w:val="000000"/>
                <w:sz w:val="20"/>
              </w:rPr>
            </w:pPr>
          </w:p>
        </w:tc>
      </w:tr>
      <w:tr w14:paraId="14DF4CEC">
        <w:tblPrEx>
          <w:tblCellMar>
            <w:top w:w="0" w:type="dxa"/>
            <w:left w:w="108" w:type="dxa"/>
            <w:bottom w:w="0" w:type="dxa"/>
            <w:right w:w="108" w:type="dxa"/>
          </w:tblCellMar>
        </w:tblPrEx>
        <w:trPr>
          <w:trHeight w:val="354" w:hRule="atLeast"/>
        </w:trPr>
        <w:tc>
          <w:tcPr>
            <w:tcW w:w="567" w:type="dxa"/>
            <w:vMerge w:val="continue"/>
            <w:tcBorders>
              <w:top w:val="nil"/>
              <w:left w:val="single" w:color="000000" w:sz="8" w:space="0"/>
              <w:bottom w:val="single" w:color="000000" w:sz="8" w:space="0"/>
              <w:right w:val="single" w:color="000000" w:sz="8" w:space="0"/>
            </w:tcBorders>
            <w:shd w:val="clear" w:color="auto" w:fill="auto"/>
            <w:vAlign w:val="center"/>
          </w:tcPr>
          <w:p w14:paraId="21C985B2">
            <w:pPr>
              <w:jc w:val="center"/>
              <w:rPr>
                <w:color w:val="000000"/>
                <w:sz w:val="20"/>
              </w:rPr>
            </w:pPr>
          </w:p>
        </w:tc>
        <w:tc>
          <w:tcPr>
            <w:tcW w:w="863" w:type="dxa"/>
            <w:vMerge w:val="continue"/>
            <w:tcBorders>
              <w:top w:val="nil"/>
              <w:left w:val="nil"/>
              <w:bottom w:val="single" w:color="000000" w:sz="8" w:space="0"/>
              <w:right w:val="single" w:color="000000" w:sz="8" w:space="0"/>
            </w:tcBorders>
            <w:shd w:val="clear" w:color="auto" w:fill="auto"/>
            <w:vAlign w:val="center"/>
          </w:tcPr>
          <w:p w14:paraId="4B1AB662">
            <w:pPr>
              <w:jc w:val="center"/>
              <w:rPr>
                <w:rFonts w:ascii="宋体" w:hAnsi="宋体" w:cs="宋体"/>
                <w:color w:val="000000"/>
                <w:sz w:val="20"/>
              </w:rPr>
            </w:pPr>
          </w:p>
        </w:tc>
        <w:tc>
          <w:tcPr>
            <w:tcW w:w="850" w:type="dxa"/>
            <w:vMerge w:val="continue"/>
            <w:tcBorders>
              <w:top w:val="nil"/>
              <w:left w:val="nil"/>
              <w:bottom w:val="single" w:color="000000" w:sz="8" w:space="0"/>
              <w:right w:val="single" w:color="000000" w:sz="8" w:space="0"/>
            </w:tcBorders>
            <w:shd w:val="clear" w:color="auto" w:fill="auto"/>
            <w:vAlign w:val="center"/>
          </w:tcPr>
          <w:p w14:paraId="5AD3BAB2">
            <w:pPr>
              <w:jc w:val="center"/>
              <w:rPr>
                <w:color w:val="000000"/>
                <w:sz w:val="20"/>
              </w:rPr>
            </w:pPr>
          </w:p>
        </w:tc>
        <w:tc>
          <w:tcPr>
            <w:tcW w:w="5127" w:type="dxa"/>
            <w:tcBorders>
              <w:top w:val="nil"/>
              <w:left w:val="nil"/>
              <w:bottom w:val="nil"/>
              <w:right w:val="single" w:color="000000" w:sz="8" w:space="0"/>
            </w:tcBorders>
            <w:shd w:val="clear" w:color="auto" w:fill="auto"/>
            <w:vAlign w:val="center"/>
          </w:tcPr>
          <w:p w14:paraId="07AE2A7D">
            <w:pPr>
              <w:widowControl/>
              <w:jc w:val="left"/>
              <w:textAlignment w:val="center"/>
              <w:rPr>
                <w:rFonts w:ascii="宋体" w:hAnsi="宋体" w:cs="宋体"/>
                <w:color w:val="000000"/>
                <w:sz w:val="20"/>
              </w:rPr>
            </w:pPr>
            <w:r>
              <w:rPr>
                <w:rFonts w:hint="eastAsia" w:ascii="宋体" w:hAnsi="宋体" w:cs="宋体"/>
                <w:color w:val="000000"/>
                <w:kern w:val="0"/>
                <w:sz w:val="20"/>
              </w:rPr>
              <w:t>2）3亿元≤近3年营业收入之和＜5亿元，得5分；</w:t>
            </w:r>
          </w:p>
        </w:tc>
        <w:tc>
          <w:tcPr>
            <w:tcW w:w="1660" w:type="dxa"/>
            <w:vMerge w:val="continue"/>
            <w:tcBorders>
              <w:top w:val="nil"/>
              <w:left w:val="nil"/>
              <w:bottom w:val="single" w:color="000000" w:sz="8" w:space="0"/>
              <w:right w:val="single" w:color="000000" w:sz="8" w:space="0"/>
            </w:tcBorders>
            <w:shd w:val="clear" w:color="auto" w:fill="auto"/>
            <w:vAlign w:val="center"/>
          </w:tcPr>
          <w:p w14:paraId="3FA0BF7F">
            <w:pPr>
              <w:jc w:val="left"/>
              <w:rPr>
                <w:rFonts w:ascii="宋体" w:hAnsi="宋体" w:cs="宋体"/>
                <w:color w:val="000000"/>
                <w:sz w:val="20"/>
              </w:rPr>
            </w:pPr>
          </w:p>
        </w:tc>
      </w:tr>
      <w:tr w14:paraId="22257509">
        <w:tblPrEx>
          <w:tblCellMar>
            <w:top w:w="0" w:type="dxa"/>
            <w:left w:w="108" w:type="dxa"/>
            <w:bottom w:w="0" w:type="dxa"/>
            <w:right w:w="108" w:type="dxa"/>
          </w:tblCellMar>
        </w:tblPrEx>
        <w:trPr>
          <w:trHeight w:val="354" w:hRule="atLeast"/>
        </w:trPr>
        <w:tc>
          <w:tcPr>
            <w:tcW w:w="567" w:type="dxa"/>
            <w:vMerge w:val="continue"/>
            <w:tcBorders>
              <w:top w:val="nil"/>
              <w:left w:val="single" w:color="000000" w:sz="8" w:space="0"/>
              <w:bottom w:val="single" w:color="000000" w:sz="8" w:space="0"/>
              <w:right w:val="single" w:color="000000" w:sz="8" w:space="0"/>
            </w:tcBorders>
            <w:shd w:val="clear" w:color="auto" w:fill="auto"/>
            <w:vAlign w:val="center"/>
          </w:tcPr>
          <w:p w14:paraId="5596AEC8">
            <w:pPr>
              <w:jc w:val="center"/>
              <w:rPr>
                <w:color w:val="000000"/>
                <w:sz w:val="20"/>
              </w:rPr>
            </w:pPr>
          </w:p>
        </w:tc>
        <w:tc>
          <w:tcPr>
            <w:tcW w:w="863" w:type="dxa"/>
            <w:vMerge w:val="continue"/>
            <w:tcBorders>
              <w:top w:val="nil"/>
              <w:left w:val="nil"/>
              <w:bottom w:val="single" w:color="000000" w:sz="8" w:space="0"/>
              <w:right w:val="single" w:color="000000" w:sz="8" w:space="0"/>
            </w:tcBorders>
            <w:shd w:val="clear" w:color="auto" w:fill="auto"/>
            <w:vAlign w:val="center"/>
          </w:tcPr>
          <w:p w14:paraId="10BC1F94">
            <w:pPr>
              <w:jc w:val="center"/>
              <w:rPr>
                <w:rFonts w:ascii="宋体" w:hAnsi="宋体" w:cs="宋体"/>
                <w:color w:val="000000"/>
                <w:sz w:val="20"/>
              </w:rPr>
            </w:pPr>
          </w:p>
        </w:tc>
        <w:tc>
          <w:tcPr>
            <w:tcW w:w="850" w:type="dxa"/>
            <w:vMerge w:val="continue"/>
            <w:tcBorders>
              <w:top w:val="nil"/>
              <w:left w:val="nil"/>
              <w:bottom w:val="single" w:color="000000" w:sz="8" w:space="0"/>
              <w:right w:val="single" w:color="000000" w:sz="8" w:space="0"/>
            </w:tcBorders>
            <w:shd w:val="clear" w:color="auto" w:fill="auto"/>
            <w:vAlign w:val="center"/>
          </w:tcPr>
          <w:p w14:paraId="1C1419FB">
            <w:pPr>
              <w:jc w:val="center"/>
              <w:rPr>
                <w:color w:val="000000"/>
                <w:sz w:val="20"/>
              </w:rPr>
            </w:pPr>
          </w:p>
        </w:tc>
        <w:tc>
          <w:tcPr>
            <w:tcW w:w="5127" w:type="dxa"/>
            <w:tcBorders>
              <w:top w:val="nil"/>
              <w:left w:val="nil"/>
              <w:bottom w:val="nil"/>
              <w:right w:val="single" w:color="000000" w:sz="8" w:space="0"/>
            </w:tcBorders>
            <w:shd w:val="clear" w:color="auto" w:fill="auto"/>
            <w:vAlign w:val="center"/>
          </w:tcPr>
          <w:p w14:paraId="4A3561EA">
            <w:pPr>
              <w:widowControl/>
              <w:jc w:val="left"/>
              <w:textAlignment w:val="center"/>
              <w:rPr>
                <w:rFonts w:ascii="宋体" w:hAnsi="宋体" w:cs="宋体"/>
                <w:color w:val="000000"/>
                <w:sz w:val="20"/>
              </w:rPr>
            </w:pPr>
            <w:r>
              <w:rPr>
                <w:rFonts w:hint="eastAsia" w:ascii="宋体" w:hAnsi="宋体" w:cs="宋体"/>
                <w:color w:val="000000"/>
                <w:kern w:val="0"/>
                <w:sz w:val="20"/>
              </w:rPr>
              <w:t>3）近3年营业收入之和＜3亿元，得3分；</w:t>
            </w:r>
          </w:p>
        </w:tc>
        <w:tc>
          <w:tcPr>
            <w:tcW w:w="1660" w:type="dxa"/>
            <w:vMerge w:val="continue"/>
            <w:tcBorders>
              <w:top w:val="nil"/>
              <w:left w:val="nil"/>
              <w:bottom w:val="single" w:color="000000" w:sz="8" w:space="0"/>
              <w:right w:val="single" w:color="000000" w:sz="8" w:space="0"/>
            </w:tcBorders>
            <w:shd w:val="clear" w:color="auto" w:fill="auto"/>
            <w:vAlign w:val="center"/>
          </w:tcPr>
          <w:p w14:paraId="7CFA1C87">
            <w:pPr>
              <w:jc w:val="left"/>
              <w:rPr>
                <w:rFonts w:ascii="宋体" w:hAnsi="宋体" w:cs="宋体"/>
                <w:color w:val="000000"/>
                <w:sz w:val="20"/>
              </w:rPr>
            </w:pPr>
          </w:p>
        </w:tc>
      </w:tr>
      <w:tr w14:paraId="7C68ACB9">
        <w:tblPrEx>
          <w:tblCellMar>
            <w:top w:w="0" w:type="dxa"/>
            <w:left w:w="108" w:type="dxa"/>
            <w:bottom w:w="0" w:type="dxa"/>
            <w:right w:w="108" w:type="dxa"/>
          </w:tblCellMar>
        </w:tblPrEx>
        <w:trPr>
          <w:trHeight w:val="354" w:hRule="atLeast"/>
        </w:trPr>
        <w:tc>
          <w:tcPr>
            <w:tcW w:w="567" w:type="dxa"/>
            <w:vMerge w:val="continue"/>
            <w:tcBorders>
              <w:top w:val="nil"/>
              <w:left w:val="single" w:color="000000" w:sz="8" w:space="0"/>
              <w:bottom w:val="single" w:color="000000" w:sz="8" w:space="0"/>
              <w:right w:val="single" w:color="000000" w:sz="8" w:space="0"/>
            </w:tcBorders>
            <w:shd w:val="clear" w:color="auto" w:fill="auto"/>
            <w:vAlign w:val="center"/>
          </w:tcPr>
          <w:p w14:paraId="120795D7">
            <w:pPr>
              <w:jc w:val="center"/>
              <w:rPr>
                <w:color w:val="000000"/>
                <w:sz w:val="20"/>
              </w:rPr>
            </w:pPr>
          </w:p>
        </w:tc>
        <w:tc>
          <w:tcPr>
            <w:tcW w:w="863" w:type="dxa"/>
            <w:vMerge w:val="continue"/>
            <w:tcBorders>
              <w:top w:val="nil"/>
              <w:left w:val="nil"/>
              <w:bottom w:val="single" w:color="000000" w:sz="8" w:space="0"/>
              <w:right w:val="single" w:color="000000" w:sz="8" w:space="0"/>
            </w:tcBorders>
            <w:shd w:val="clear" w:color="auto" w:fill="auto"/>
            <w:vAlign w:val="center"/>
          </w:tcPr>
          <w:p w14:paraId="480C1C17">
            <w:pPr>
              <w:jc w:val="center"/>
              <w:rPr>
                <w:rFonts w:ascii="宋体" w:hAnsi="宋体" w:cs="宋体"/>
                <w:color w:val="000000"/>
                <w:sz w:val="20"/>
              </w:rPr>
            </w:pPr>
          </w:p>
        </w:tc>
        <w:tc>
          <w:tcPr>
            <w:tcW w:w="850" w:type="dxa"/>
            <w:vMerge w:val="continue"/>
            <w:tcBorders>
              <w:top w:val="nil"/>
              <w:left w:val="nil"/>
              <w:bottom w:val="single" w:color="000000" w:sz="8" w:space="0"/>
              <w:right w:val="single" w:color="000000" w:sz="8" w:space="0"/>
            </w:tcBorders>
            <w:shd w:val="clear" w:color="auto" w:fill="auto"/>
            <w:vAlign w:val="center"/>
          </w:tcPr>
          <w:p w14:paraId="139E8709">
            <w:pPr>
              <w:jc w:val="center"/>
              <w:rPr>
                <w:color w:val="000000"/>
                <w:sz w:val="20"/>
              </w:rPr>
            </w:pPr>
          </w:p>
        </w:tc>
        <w:tc>
          <w:tcPr>
            <w:tcW w:w="5127" w:type="dxa"/>
            <w:tcBorders>
              <w:top w:val="nil"/>
              <w:left w:val="nil"/>
              <w:bottom w:val="nil"/>
              <w:right w:val="single" w:color="000000" w:sz="8" w:space="0"/>
            </w:tcBorders>
            <w:shd w:val="clear" w:color="auto" w:fill="auto"/>
            <w:vAlign w:val="center"/>
          </w:tcPr>
          <w:p w14:paraId="43AF0E3B">
            <w:pPr>
              <w:widowControl/>
              <w:jc w:val="left"/>
              <w:textAlignment w:val="center"/>
              <w:rPr>
                <w:rFonts w:ascii="宋体" w:hAnsi="宋体" w:cs="宋体"/>
                <w:b/>
                <w:bCs/>
                <w:color w:val="000000"/>
                <w:sz w:val="20"/>
              </w:rPr>
            </w:pPr>
            <w:r>
              <w:rPr>
                <w:rFonts w:hint="eastAsia" w:ascii="宋体" w:hAnsi="宋体" w:cs="宋体"/>
                <w:b/>
                <w:bCs/>
                <w:color w:val="000000"/>
                <w:kern w:val="0"/>
                <w:sz w:val="20"/>
              </w:rPr>
              <w:t>4.厂房产权情况（提厂房所在地的产权证或租赁合同）</w:t>
            </w:r>
          </w:p>
        </w:tc>
        <w:tc>
          <w:tcPr>
            <w:tcW w:w="1660" w:type="dxa"/>
            <w:vMerge w:val="continue"/>
            <w:tcBorders>
              <w:top w:val="nil"/>
              <w:left w:val="nil"/>
              <w:bottom w:val="single" w:color="000000" w:sz="8" w:space="0"/>
              <w:right w:val="single" w:color="000000" w:sz="8" w:space="0"/>
            </w:tcBorders>
            <w:shd w:val="clear" w:color="auto" w:fill="auto"/>
            <w:vAlign w:val="center"/>
          </w:tcPr>
          <w:p w14:paraId="2DC1BC7C">
            <w:pPr>
              <w:jc w:val="left"/>
              <w:rPr>
                <w:rFonts w:ascii="宋体" w:hAnsi="宋体" w:cs="宋体"/>
                <w:color w:val="000000"/>
                <w:sz w:val="20"/>
              </w:rPr>
            </w:pPr>
          </w:p>
        </w:tc>
      </w:tr>
      <w:tr w14:paraId="0E23B2BE">
        <w:tblPrEx>
          <w:tblCellMar>
            <w:top w:w="0" w:type="dxa"/>
            <w:left w:w="108" w:type="dxa"/>
            <w:bottom w:w="0" w:type="dxa"/>
            <w:right w:w="108" w:type="dxa"/>
          </w:tblCellMar>
        </w:tblPrEx>
        <w:trPr>
          <w:trHeight w:val="354" w:hRule="atLeast"/>
        </w:trPr>
        <w:tc>
          <w:tcPr>
            <w:tcW w:w="567" w:type="dxa"/>
            <w:vMerge w:val="continue"/>
            <w:tcBorders>
              <w:top w:val="nil"/>
              <w:left w:val="single" w:color="000000" w:sz="8" w:space="0"/>
              <w:bottom w:val="single" w:color="000000" w:sz="8" w:space="0"/>
              <w:right w:val="single" w:color="000000" w:sz="8" w:space="0"/>
            </w:tcBorders>
            <w:shd w:val="clear" w:color="auto" w:fill="auto"/>
            <w:vAlign w:val="center"/>
          </w:tcPr>
          <w:p w14:paraId="56B72094">
            <w:pPr>
              <w:jc w:val="center"/>
              <w:rPr>
                <w:color w:val="000000"/>
                <w:sz w:val="20"/>
              </w:rPr>
            </w:pPr>
          </w:p>
        </w:tc>
        <w:tc>
          <w:tcPr>
            <w:tcW w:w="863" w:type="dxa"/>
            <w:vMerge w:val="continue"/>
            <w:tcBorders>
              <w:top w:val="nil"/>
              <w:left w:val="nil"/>
              <w:bottom w:val="single" w:color="000000" w:sz="8" w:space="0"/>
              <w:right w:val="single" w:color="000000" w:sz="8" w:space="0"/>
            </w:tcBorders>
            <w:shd w:val="clear" w:color="auto" w:fill="auto"/>
            <w:vAlign w:val="center"/>
          </w:tcPr>
          <w:p w14:paraId="4A69B2D8">
            <w:pPr>
              <w:jc w:val="center"/>
              <w:rPr>
                <w:rFonts w:ascii="宋体" w:hAnsi="宋体" w:cs="宋体"/>
                <w:color w:val="000000"/>
                <w:sz w:val="20"/>
              </w:rPr>
            </w:pPr>
          </w:p>
        </w:tc>
        <w:tc>
          <w:tcPr>
            <w:tcW w:w="850" w:type="dxa"/>
            <w:vMerge w:val="continue"/>
            <w:tcBorders>
              <w:top w:val="nil"/>
              <w:left w:val="nil"/>
              <w:bottom w:val="single" w:color="000000" w:sz="8" w:space="0"/>
              <w:right w:val="single" w:color="000000" w:sz="8" w:space="0"/>
            </w:tcBorders>
            <w:shd w:val="clear" w:color="auto" w:fill="auto"/>
            <w:vAlign w:val="center"/>
          </w:tcPr>
          <w:p w14:paraId="53FEE395">
            <w:pPr>
              <w:jc w:val="center"/>
              <w:rPr>
                <w:color w:val="000000"/>
                <w:sz w:val="20"/>
              </w:rPr>
            </w:pPr>
          </w:p>
        </w:tc>
        <w:tc>
          <w:tcPr>
            <w:tcW w:w="5127" w:type="dxa"/>
            <w:tcBorders>
              <w:top w:val="nil"/>
              <w:left w:val="nil"/>
              <w:bottom w:val="nil"/>
              <w:right w:val="single" w:color="000000" w:sz="8" w:space="0"/>
            </w:tcBorders>
            <w:shd w:val="clear" w:color="auto" w:fill="auto"/>
            <w:vAlign w:val="center"/>
          </w:tcPr>
          <w:p w14:paraId="746DA02B">
            <w:pPr>
              <w:widowControl/>
              <w:jc w:val="left"/>
              <w:textAlignment w:val="center"/>
              <w:rPr>
                <w:rFonts w:ascii="宋体" w:hAnsi="宋体" w:cs="宋体"/>
                <w:color w:val="000000"/>
                <w:sz w:val="20"/>
              </w:rPr>
            </w:pPr>
            <w:r>
              <w:rPr>
                <w:rFonts w:hint="eastAsia" w:ascii="宋体" w:hAnsi="宋体" w:cs="宋体"/>
                <w:color w:val="000000"/>
                <w:kern w:val="0"/>
                <w:sz w:val="20"/>
              </w:rPr>
              <w:t>1）自有或租赁厂房≥3处，得5分；</w:t>
            </w:r>
          </w:p>
        </w:tc>
        <w:tc>
          <w:tcPr>
            <w:tcW w:w="1660" w:type="dxa"/>
            <w:vMerge w:val="continue"/>
            <w:tcBorders>
              <w:top w:val="nil"/>
              <w:left w:val="nil"/>
              <w:bottom w:val="single" w:color="000000" w:sz="8" w:space="0"/>
              <w:right w:val="single" w:color="000000" w:sz="8" w:space="0"/>
            </w:tcBorders>
            <w:shd w:val="clear" w:color="auto" w:fill="auto"/>
            <w:vAlign w:val="center"/>
          </w:tcPr>
          <w:p w14:paraId="2CA6980B">
            <w:pPr>
              <w:jc w:val="left"/>
              <w:rPr>
                <w:rFonts w:ascii="宋体" w:hAnsi="宋体" w:cs="宋体"/>
                <w:color w:val="000000"/>
                <w:sz w:val="20"/>
              </w:rPr>
            </w:pPr>
          </w:p>
        </w:tc>
      </w:tr>
      <w:tr w14:paraId="6B58D1A3">
        <w:tblPrEx>
          <w:tblCellMar>
            <w:top w:w="0" w:type="dxa"/>
            <w:left w:w="108" w:type="dxa"/>
            <w:bottom w:w="0" w:type="dxa"/>
            <w:right w:w="108" w:type="dxa"/>
          </w:tblCellMar>
        </w:tblPrEx>
        <w:trPr>
          <w:trHeight w:val="354" w:hRule="atLeast"/>
        </w:trPr>
        <w:tc>
          <w:tcPr>
            <w:tcW w:w="567" w:type="dxa"/>
            <w:vMerge w:val="continue"/>
            <w:tcBorders>
              <w:top w:val="nil"/>
              <w:left w:val="single" w:color="000000" w:sz="8" w:space="0"/>
              <w:bottom w:val="single" w:color="000000" w:sz="8" w:space="0"/>
              <w:right w:val="single" w:color="000000" w:sz="8" w:space="0"/>
            </w:tcBorders>
            <w:shd w:val="clear" w:color="auto" w:fill="auto"/>
            <w:vAlign w:val="center"/>
          </w:tcPr>
          <w:p w14:paraId="0A8CE736">
            <w:pPr>
              <w:jc w:val="center"/>
              <w:rPr>
                <w:color w:val="000000"/>
                <w:sz w:val="20"/>
              </w:rPr>
            </w:pPr>
          </w:p>
        </w:tc>
        <w:tc>
          <w:tcPr>
            <w:tcW w:w="863" w:type="dxa"/>
            <w:vMerge w:val="continue"/>
            <w:tcBorders>
              <w:top w:val="nil"/>
              <w:left w:val="nil"/>
              <w:bottom w:val="single" w:color="000000" w:sz="8" w:space="0"/>
              <w:right w:val="single" w:color="000000" w:sz="8" w:space="0"/>
            </w:tcBorders>
            <w:shd w:val="clear" w:color="auto" w:fill="auto"/>
            <w:vAlign w:val="center"/>
          </w:tcPr>
          <w:p w14:paraId="5A8EC155">
            <w:pPr>
              <w:jc w:val="center"/>
              <w:rPr>
                <w:rFonts w:ascii="宋体" w:hAnsi="宋体" w:cs="宋体"/>
                <w:color w:val="000000"/>
                <w:sz w:val="20"/>
              </w:rPr>
            </w:pPr>
          </w:p>
        </w:tc>
        <w:tc>
          <w:tcPr>
            <w:tcW w:w="850" w:type="dxa"/>
            <w:vMerge w:val="continue"/>
            <w:tcBorders>
              <w:top w:val="nil"/>
              <w:left w:val="nil"/>
              <w:bottom w:val="single" w:color="000000" w:sz="8" w:space="0"/>
              <w:right w:val="single" w:color="000000" w:sz="8" w:space="0"/>
            </w:tcBorders>
            <w:shd w:val="clear" w:color="auto" w:fill="auto"/>
            <w:vAlign w:val="center"/>
          </w:tcPr>
          <w:p w14:paraId="319BB4FE">
            <w:pPr>
              <w:jc w:val="center"/>
              <w:rPr>
                <w:color w:val="000000"/>
                <w:sz w:val="20"/>
              </w:rPr>
            </w:pPr>
          </w:p>
        </w:tc>
        <w:tc>
          <w:tcPr>
            <w:tcW w:w="5127" w:type="dxa"/>
            <w:tcBorders>
              <w:top w:val="nil"/>
              <w:left w:val="nil"/>
              <w:bottom w:val="nil"/>
              <w:right w:val="single" w:color="000000" w:sz="8" w:space="0"/>
            </w:tcBorders>
            <w:shd w:val="clear" w:color="auto" w:fill="auto"/>
            <w:vAlign w:val="center"/>
          </w:tcPr>
          <w:p w14:paraId="3D7B4951">
            <w:pPr>
              <w:widowControl/>
              <w:jc w:val="left"/>
              <w:textAlignment w:val="center"/>
              <w:rPr>
                <w:rFonts w:ascii="宋体" w:hAnsi="宋体" w:cs="宋体"/>
                <w:color w:val="000000"/>
                <w:sz w:val="20"/>
              </w:rPr>
            </w:pPr>
            <w:r>
              <w:rPr>
                <w:rFonts w:hint="eastAsia" w:ascii="宋体" w:hAnsi="宋体" w:cs="宋体"/>
                <w:color w:val="000000"/>
                <w:kern w:val="0"/>
                <w:sz w:val="20"/>
              </w:rPr>
              <w:t>2）2≤自有或租赁＜3处，得3分；</w:t>
            </w:r>
          </w:p>
        </w:tc>
        <w:tc>
          <w:tcPr>
            <w:tcW w:w="1660" w:type="dxa"/>
            <w:vMerge w:val="continue"/>
            <w:tcBorders>
              <w:top w:val="nil"/>
              <w:left w:val="nil"/>
              <w:bottom w:val="single" w:color="000000" w:sz="8" w:space="0"/>
              <w:right w:val="single" w:color="000000" w:sz="8" w:space="0"/>
            </w:tcBorders>
            <w:shd w:val="clear" w:color="auto" w:fill="auto"/>
            <w:vAlign w:val="center"/>
          </w:tcPr>
          <w:p w14:paraId="3DB8887C">
            <w:pPr>
              <w:jc w:val="left"/>
              <w:rPr>
                <w:rFonts w:ascii="宋体" w:hAnsi="宋体" w:cs="宋体"/>
                <w:color w:val="000000"/>
                <w:sz w:val="20"/>
              </w:rPr>
            </w:pPr>
          </w:p>
        </w:tc>
      </w:tr>
      <w:tr w14:paraId="365AE99A">
        <w:tblPrEx>
          <w:tblCellMar>
            <w:top w:w="0" w:type="dxa"/>
            <w:left w:w="108" w:type="dxa"/>
            <w:bottom w:w="0" w:type="dxa"/>
            <w:right w:w="108" w:type="dxa"/>
          </w:tblCellMar>
        </w:tblPrEx>
        <w:trPr>
          <w:trHeight w:val="354" w:hRule="atLeast"/>
        </w:trPr>
        <w:tc>
          <w:tcPr>
            <w:tcW w:w="567" w:type="dxa"/>
            <w:vMerge w:val="continue"/>
            <w:tcBorders>
              <w:top w:val="nil"/>
              <w:left w:val="single" w:color="000000" w:sz="8" w:space="0"/>
              <w:bottom w:val="single" w:color="000000" w:sz="8" w:space="0"/>
              <w:right w:val="single" w:color="000000" w:sz="8" w:space="0"/>
            </w:tcBorders>
            <w:shd w:val="clear" w:color="auto" w:fill="auto"/>
            <w:vAlign w:val="center"/>
          </w:tcPr>
          <w:p w14:paraId="496F5D30">
            <w:pPr>
              <w:jc w:val="center"/>
              <w:rPr>
                <w:color w:val="000000"/>
                <w:sz w:val="20"/>
              </w:rPr>
            </w:pPr>
          </w:p>
        </w:tc>
        <w:tc>
          <w:tcPr>
            <w:tcW w:w="863" w:type="dxa"/>
            <w:vMerge w:val="continue"/>
            <w:tcBorders>
              <w:top w:val="nil"/>
              <w:left w:val="nil"/>
              <w:bottom w:val="single" w:color="000000" w:sz="8" w:space="0"/>
              <w:right w:val="single" w:color="000000" w:sz="8" w:space="0"/>
            </w:tcBorders>
            <w:shd w:val="clear" w:color="auto" w:fill="auto"/>
            <w:vAlign w:val="center"/>
          </w:tcPr>
          <w:p w14:paraId="5056E7C2">
            <w:pPr>
              <w:jc w:val="center"/>
              <w:rPr>
                <w:rFonts w:ascii="宋体" w:hAnsi="宋体" w:cs="宋体"/>
                <w:color w:val="000000"/>
                <w:sz w:val="20"/>
              </w:rPr>
            </w:pPr>
          </w:p>
        </w:tc>
        <w:tc>
          <w:tcPr>
            <w:tcW w:w="850" w:type="dxa"/>
            <w:vMerge w:val="continue"/>
            <w:tcBorders>
              <w:top w:val="nil"/>
              <w:left w:val="nil"/>
              <w:bottom w:val="single" w:color="000000" w:sz="8" w:space="0"/>
              <w:right w:val="single" w:color="000000" w:sz="8" w:space="0"/>
            </w:tcBorders>
            <w:shd w:val="clear" w:color="auto" w:fill="auto"/>
            <w:vAlign w:val="center"/>
          </w:tcPr>
          <w:p w14:paraId="3105D7D7">
            <w:pPr>
              <w:jc w:val="center"/>
              <w:rPr>
                <w:color w:val="000000"/>
                <w:sz w:val="20"/>
              </w:rPr>
            </w:pPr>
          </w:p>
        </w:tc>
        <w:tc>
          <w:tcPr>
            <w:tcW w:w="5127" w:type="dxa"/>
            <w:tcBorders>
              <w:top w:val="nil"/>
              <w:left w:val="nil"/>
              <w:bottom w:val="nil"/>
              <w:right w:val="single" w:color="000000" w:sz="8" w:space="0"/>
            </w:tcBorders>
            <w:shd w:val="clear" w:color="auto" w:fill="auto"/>
            <w:vAlign w:val="center"/>
          </w:tcPr>
          <w:p w14:paraId="48362F31">
            <w:pPr>
              <w:widowControl/>
              <w:jc w:val="left"/>
              <w:textAlignment w:val="center"/>
              <w:rPr>
                <w:rFonts w:ascii="宋体" w:hAnsi="宋体" w:cs="宋体"/>
                <w:color w:val="000000"/>
                <w:sz w:val="20"/>
              </w:rPr>
            </w:pPr>
            <w:r>
              <w:rPr>
                <w:rFonts w:hint="eastAsia" w:ascii="宋体" w:hAnsi="宋体" w:cs="宋体"/>
                <w:color w:val="000000"/>
                <w:kern w:val="0"/>
                <w:sz w:val="20"/>
              </w:rPr>
              <w:t>3）自有厂房＜2处，或为租赁厂房，得1分；</w:t>
            </w:r>
          </w:p>
        </w:tc>
        <w:tc>
          <w:tcPr>
            <w:tcW w:w="1660" w:type="dxa"/>
            <w:vMerge w:val="continue"/>
            <w:tcBorders>
              <w:top w:val="nil"/>
              <w:left w:val="nil"/>
              <w:bottom w:val="single" w:color="000000" w:sz="8" w:space="0"/>
              <w:right w:val="single" w:color="000000" w:sz="8" w:space="0"/>
            </w:tcBorders>
            <w:shd w:val="clear" w:color="auto" w:fill="auto"/>
            <w:vAlign w:val="center"/>
          </w:tcPr>
          <w:p w14:paraId="61BD4DB4">
            <w:pPr>
              <w:jc w:val="left"/>
              <w:rPr>
                <w:rFonts w:ascii="宋体" w:hAnsi="宋体" w:cs="宋体"/>
                <w:color w:val="000000"/>
                <w:sz w:val="20"/>
              </w:rPr>
            </w:pPr>
          </w:p>
        </w:tc>
      </w:tr>
      <w:tr w14:paraId="5711066D">
        <w:tblPrEx>
          <w:tblCellMar>
            <w:top w:w="0" w:type="dxa"/>
            <w:left w:w="108" w:type="dxa"/>
            <w:bottom w:w="0" w:type="dxa"/>
            <w:right w:w="108" w:type="dxa"/>
          </w:tblCellMar>
        </w:tblPrEx>
        <w:trPr>
          <w:trHeight w:val="354" w:hRule="atLeast"/>
        </w:trPr>
        <w:tc>
          <w:tcPr>
            <w:tcW w:w="567" w:type="dxa"/>
            <w:vMerge w:val="continue"/>
            <w:tcBorders>
              <w:top w:val="nil"/>
              <w:left w:val="single" w:color="000000" w:sz="8" w:space="0"/>
              <w:bottom w:val="single" w:color="000000" w:sz="8" w:space="0"/>
              <w:right w:val="single" w:color="000000" w:sz="8" w:space="0"/>
            </w:tcBorders>
            <w:shd w:val="clear" w:color="auto" w:fill="auto"/>
            <w:vAlign w:val="center"/>
          </w:tcPr>
          <w:p w14:paraId="58C09269">
            <w:pPr>
              <w:jc w:val="center"/>
              <w:rPr>
                <w:color w:val="000000"/>
                <w:sz w:val="20"/>
              </w:rPr>
            </w:pPr>
          </w:p>
        </w:tc>
        <w:tc>
          <w:tcPr>
            <w:tcW w:w="863" w:type="dxa"/>
            <w:vMerge w:val="continue"/>
            <w:tcBorders>
              <w:top w:val="nil"/>
              <w:left w:val="nil"/>
              <w:bottom w:val="single" w:color="000000" w:sz="8" w:space="0"/>
              <w:right w:val="single" w:color="000000" w:sz="8" w:space="0"/>
            </w:tcBorders>
            <w:shd w:val="clear" w:color="auto" w:fill="auto"/>
            <w:vAlign w:val="center"/>
          </w:tcPr>
          <w:p w14:paraId="6EBD9B56">
            <w:pPr>
              <w:jc w:val="center"/>
              <w:rPr>
                <w:rFonts w:ascii="宋体" w:hAnsi="宋体" w:cs="宋体"/>
                <w:color w:val="000000"/>
                <w:sz w:val="20"/>
              </w:rPr>
            </w:pPr>
          </w:p>
        </w:tc>
        <w:tc>
          <w:tcPr>
            <w:tcW w:w="850" w:type="dxa"/>
            <w:vMerge w:val="continue"/>
            <w:tcBorders>
              <w:top w:val="nil"/>
              <w:left w:val="nil"/>
              <w:bottom w:val="single" w:color="000000" w:sz="8" w:space="0"/>
              <w:right w:val="single" w:color="000000" w:sz="8" w:space="0"/>
            </w:tcBorders>
            <w:shd w:val="clear" w:color="auto" w:fill="auto"/>
            <w:vAlign w:val="center"/>
          </w:tcPr>
          <w:p w14:paraId="7AFD203C">
            <w:pPr>
              <w:jc w:val="center"/>
              <w:rPr>
                <w:color w:val="000000"/>
                <w:sz w:val="20"/>
              </w:rPr>
            </w:pPr>
          </w:p>
        </w:tc>
        <w:tc>
          <w:tcPr>
            <w:tcW w:w="5127" w:type="dxa"/>
            <w:tcBorders>
              <w:top w:val="nil"/>
              <w:left w:val="nil"/>
              <w:bottom w:val="nil"/>
              <w:right w:val="single" w:color="000000" w:sz="8" w:space="0"/>
            </w:tcBorders>
            <w:shd w:val="clear" w:color="auto" w:fill="auto"/>
            <w:vAlign w:val="center"/>
          </w:tcPr>
          <w:p w14:paraId="5BCA9083">
            <w:pPr>
              <w:widowControl/>
              <w:jc w:val="left"/>
              <w:textAlignment w:val="center"/>
              <w:rPr>
                <w:rFonts w:ascii="宋体" w:hAnsi="宋体" w:cs="宋体"/>
                <w:b/>
                <w:bCs/>
                <w:color w:val="000000"/>
                <w:sz w:val="20"/>
              </w:rPr>
            </w:pPr>
            <w:r>
              <w:rPr>
                <w:rFonts w:hint="eastAsia" w:ascii="宋体" w:hAnsi="宋体" w:cs="宋体"/>
                <w:b/>
                <w:bCs/>
                <w:color w:val="000000"/>
                <w:kern w:val="0"/>
                <w:sz w:val="20"/>
              </w:rPr>
              <w:t>5.生产工厂所在地（以距离江苏南通最近的单个工厂为准，提供厂房所在地的产权证或租赁合同）</w:t>
            </w:r>
          </w:p>
        </w:tc>
        <w:tc>
          <w:tcPr>
            <w:tcW w:w="1660" w:type="dxa"/>
            <w:vMerge w:val="continue"/>
            <w:tcBorders>
              <w:top w:val="nil"/>
              <w:left w:val="nil"/>
              <w:bottom w:val="single" w:color="000000" w:sz="8" w:space="0"/>
              <w:right w:val="single" w:color="000000" w:sz="8" w:space="0"/>
            </w:tcBorders>
            <w:shd w:val="clear" w:color="auto" w:fill="auto"/>
            <w:vAlign w:val="center"/>
          </w:tcPr>
          <w:p w14:paraId="0516CF08">
            <w:pPr>
              <w:jc w:val="left"/>
              <w:rPr>
                <w:rFonts w:ascii="宋体" w:hAnsi="宋体" w:cs="宋体"/>
                <w:color w:val="000000"/>
                <w:sz w:val="20"/>
              </w:rPr>
            </w:pPr>
          </w:p>
        </w:tc>
      </w:tr>
      <w:tr w14:paraId="35863BBD">
        <w:tblPrEx>
          <w:tblCellMar>
            <w:top w:w="0" w:type="dxa"/>
            <w:left w:w="108" w:type="dxa"/>
            <w:bottom w:w="0" w:type="dxa"/>
            <w:right w:w="108" w:type="dxa"/>
          </w:tblCellMar>
        </w:tblPrEx>
        <w:trPr>
          <w:trHeight w:val="354" w:hRule="atLeast"/>
        </w:trPr>
        <w:tc>
          <w:tcPr>
            <w:tcW w:w="567" w:type="dxa"/>
            <w:vMerge w:val="continue"/>
            <w:tcBorders>
              <w:top w:val="nil"/>
              <w:left w:val="single" w:color="000000" w:sz="8" w:space="0"/>
              <w:bottom w:val="single" w:color="000000" w:sz="8" w:space="0"/>
              <w:right w:val="single" w:color="000000" w:sz="8" w:space="0"/>
            </w:tcBorders>
            <w:shd w:val="clear" w:color="auto" w:fill="auto"/>
            <w:vAlign w:val="center"/>
          </w:tcPr>
          <w:p w14:paraId="433056FE">
            <w:pPr>
              <w:jc w:val="center"/>
              <w:rPr>
                <w:color w:val="000000"/>
                <w:sz w:val="20"/>
              </w:rPr>
            </w:pPr>
          </w:p>
        </w:tc>
        <w:tc>
          <w:tcPr>
            <w:tcW w:w="863" w:type="dxa"/>
            <w:vMerge w:val="continue"/>
            <w:tcBorders>
              <w:top w:val="nil"/>
              <w:left w:val="nil"/>
              <w:bottom w:val="single" w:color="000000" w:sz="8" w:space="0"/>
              <w:right w:val="single" w:color="000000" w:sz="8" w:space="0"/>
            </w:tcBorders>
            <w:shd w:val="clear" w:color="auto" w:fill="auto"/>
            <w:vAlign w:val="center"/>
          </w:tcPr>
          <w:p w14:paraId="30862E7C">
            <w:pPr>
              <w:jc w:val="center"/>
              <w:rPr>
                <w:rFonts w:ascii="宋体" w:hAnsi="宋体" w:cs="宋体"/>
                <w:color w:val="000000"/>
                <w:sz w:val="20"/>
              </w:rPr>
            </w:pPr>
          </w:p>
        </w:tc>
        <w:tc>
          <w:tcPr>
            <w:tcW w:w="850" w:type="dxa"/>
            <w:vMerge w:val="continue"/>
            <w:tcBorders>
              <w:top w:val="nil"/>
              <w:left w:val="nil"/>
              <w:bottom w:val="single" w:color="000000" w:sz="8" w:space="0"/>
              <w:right w:val="single" w:color="000000" w:sz="8" w:space="0"/>
            </w:tcBorders>
            <w:shd w:val="clear" w:color="auto" w:fill="auto"/>
            <w:vAlign w:val="center"/>
          </w:tcPr>
          <w:p w14:paraId="26B20737">
            <w:pPr>
              <w:jc w:val="center"/>
              <w:rPr>
                <w:color w:val="000000"/>
                <w:sz w:val="20"/>
              </w:rPr>
            </w:pPr>
          </w:p>
        </w:tc>
        <w:tc>
          <w:tcPr>
            <w:tcW w:w="5127" w:type="dxa"/>
            <w:tcBorders>
              <w:top w:val="nil"/>
              <w:left w:val="nil"/>
              <w:bottom w:val="nil"/>
              <w:right w:val="single" w:color="000000" w:sz="8" w:space="0"/>
            </w:tcBorders>
            <w:shd w:val="clear" w:color="auto" w:fill="auto"/>
            <w:vAlign w:val="center"/>
          </w:tcPr>
          <w:p w14:paraId="16CB9D5A">
            <w:pPr>
              <w:widowControl/>
              <w:jc w:val="left"/>
              <w:textAlignment w:val="center"/>
              <w:rPr>
                <w:rFonts w:ascii="宋体" w:hAnsi="宋体" w:cs="宋体"/>
                <w:color w:val="000000"/>
                <w:sz w:val="20"/>
              </w:rPr>
            </w:pPr>
            <w:r>
              <w:rPr>
                <w:rFonts w:hint="eastAsia" w:ascii="宋体" w:hAnsi="宋体" w:cs="宋体"/>
                <w:color w:val="000000"/>
                <w:kern w:val="0"/>
                <w:sz w:val="20"/>
              </w:rPr>
              <w:t>1）华东地区（江苏、上海、浙江）内有工厂，得5分；</w:t>
            </w:r>
          </w:p>
        </w:tc>
        <w:tc>
          <w:tcPr>
            <w:tcW w:w="1660" w:type="dxa"/>
            <w:vMerge w:val="continue"/>
            <w:tcBorders>
              <w:top w:val="nil"/>
              <w:left w:val="nil"/>
              <w:bottom w:val="single" w:color="000000" w:sz="8" w:space="0"/>
              <w:right w:val="single" w:color="000000" w:sz="8" w:space="0"/>
            </w:tcBorders>
            <w:shd w:val="clear" w:color="auto" w:fill="auto"/>
            <w:vAlign w:val="center"/>
          </w:tcPr>
          <w:p w14:paraId="1C604D67">
            <w:pPr>
              <w:jc w:val="left"/>
              <w:rPr>
                <w:rFonts w:ascii="宋体" w:hAnsi="宋体" w:cs="宋体"/>
                <w:color w:val="000000"/>
                <w:sz w:val="20"/>
              </w:rPr>
            </w:pPr>
          </w:p>
        </w:tc>
      </w:tr>
      <w:tr w14:paraId="329A73A9">
        <w:tblPrEx>
          <w:tblCellMar>
            <w:top w:w="0" w:type="dxa"/>
            <w:left w:w="108" w:type="dxa"/>
            <w:bottom w:w="0" w:type="dxa"/>
            <w:right w:w="108" w:type="dxa"/>
          </w:tblCellMar>
        </w:tblPrEx>
        <w:trPr>
          <w:trHeight w:val="354" w:hRule="atLeast"/>
        </w:trPr>
        <w:tc>
          <w:tcPr>
            <w:tcW w:w="567" w:type="dxa"/>
            <w:vMerge w:val="continue"/>
            <w:tcBorders>
              <w:top w:val="nil"/>
              <w:left w:val="single" w:color="000000" w:sz="8" w:space="0"/>
              <w:bottom w:val="single" w:color="000000" w:sz="8" w:space="0"/>
              <w:right w:val="single" w:color="000000" w:sz="8" w:space="0"/>
            </w:tcBorders>
            <w:shd w:val="clear" w:color="auto" w:fill="auto"/>
            <w:vAlign w:val="center"/>
          </w:tcPr>
          <w:p w14:paraId="79AE9AE6">
            <w:pPr>
              <w:jc w:val="center"/>
              <w:rPr>
                <w:color w:val="000000"/>
                <w:sz w:val="20"/>
              </w:rPr>
            </w:pPr>
          </w:p>
        </w:tc>
        <w:tc>
          <w:tcPr>
            <w:tcW w:w="863" w:type="dxa"/>
            <w:vMerge w:val="continue"/>
            <w:tcBorders>
              <w:top w:val="nil"/>
              <w:left w:val="nil"/>
              <w:bottom w:val="single" w:color="000000" w:sz="8" w:space="0"/>
              <w:right w:val="single" w:color="000000" w:sz="8" w:space="0"/>
            </w:tcBorders>
            <w:shd w:val="clear" w:color="auto" w:fill="auto"/>
            <w:vAlign w:val="center"/>
          </w:tcPr>
          <w:p w14:paraId="3A795035">
            <w:pPr>
              <w:jc w:val="center"/>
              <w:rPr>
                <w:rFonts w:ascii="宋体" w:hAnsi="宋体" w:cs="宋体"/>
                <w:color w:val="000000"/>
                <w:sz w:val="20"/>
              </w:rPr>
            </w:pPr>
          </w:p>
        </w:tc>
        <w:tc>
          <w:tcPr>
            <w:tcW w:w="850" w:type="dxa"/>
            <w:vMerge w:val="continue"/>
            <w:tcBorders>
              <w:top w:val="nil"/>
              <w:left w:val="nil"/>
              <w:bottom w:val="single" w:color="000000" w:sz="8" w:space="0"/>
              <w:right w:val="single" w:color="000000" w:sz="8" w:space="0"/>
            </w:tcBorders>
            <w:shd w:val="clear" w:color="auto" w:fill="auto"/>
            <w:vAlign w:val="center"/>
          </w:tcPr>
          <w:p w14:paraId="5B06D566">
            <w:pPr>
              <w:jc w:val="center"/>
              <w:rPr>
                <w:color w:val="000000"/>
                <w:sz w:val="20"/>
              </w:rPr>
            </w:pPr>
          </w:p>
        </w:tc>
        <w:tc>
          <w:tcPr>
            <w:tcW w:w="5127" w:type="dxa"/>
            <w:tcBorders>
              <w:top w:val="nil"/>
              <w:left w:val="nil"/>
              <w:bottom w:val="nil"/>
              <w:right w:val="single" w:color="000000" w:sz="8" w:space="0"/>
            </w:tcBorders>
            <w:shd w:val="clear" w:color="auto" w:fill="auto"/>
            <w:vAlign w:val="center"/>
          </w:tcPr>
          <w:p w14:paraId="30358338">
            <w:pPr>
              <w:widowControl/>
              <w:jc w:val="left"/>
              <w:textAlignment w:val="center"/>
              <w:rPr>
                <w:rFonts w:ascii="宋体" w:hAnsi="宋体" w:cs="宋体"/>
                <w:color w:val="000000"/>
                <w:sz w:val="20"/>
              </w:rPr>
            </w:pPr>
            <w:r>
              <w:rPr>
                <w:rFonts w:hint="eastAsia" w:ascii="宋体" w:hAnsi="宋体" w:cs="宋体"/>
                <w:color w:val="000000"/>
                <w:kern w:val="0"/>
                <w:sz w:val="20"/>
              </w:rPr>
              <w:t>2）华东地区（江苏、上海、浙江）内无工厂，得1分；</w:t>
            </w:r>
          </w:p>
        </w:tc>
        <w:tc>
          <w:tcPr>
            <w:tcW w:w="1660" w:type="dxa"/>
            <w:vMerge w:val="continue"/>
            <w:tcBorders>
              <w:top w:val="nil"/>
              <w:left w:val="nil"/>
              <w:bottom w:val="single" w:color="000000" w:sz="8" w:space="0"/>
              <w:right w:val="single" w:color="000000" w:sz="8" w:space="0"/>
            </w:tcBorders>
            <w:shd w:val="clear" w:color="auto" w:fill="auto"/>
            <w:vAlign w:val="center"/>
          </w:tcPr>
          <w:p w14:paraId="0FF7DB08">
            <w:pPr>
              <w:jc w:val="left"/>
              <w:rPr>
                <w:rFonts w:ascii="宋体" w:hAnsi="宋体" w:cs="宋体"/>
                <w:color w:val="000000"/>
                <w:sz w:val="20"/>
              </w:rPr>
            </w:pPr>
          </w:p>
        </w:tc>
      </w:tr>
      <w:tr w14:paraId="2154DB44">
        <w:tblPrEx>
          <w:tblCellMar>
            <w:top w:w="0" w:type="dxa"/>
            <w:left w:w="108" w:type="dxa"/>
            <w:bottom w:w="0" w:type="dxa"/>
            <w:right w:w="108" w:type="dxa"/>
          </w:tblCellMar>
        </w:tblPrEx>
        <w:trPr>
          <w:trHeight w:val="354" w:hRule="atLeast"/>
        </w:trPr>
        <w:tc>
          <w:tcPr>
            <w:tcW w:w="567" w:type="dxa"/>
            <w:vMerge w:val="restart"/>
            <w:tcBorders>
              <w:top w:val="nil"/>
              <w:left w:val="single" w:color="000000" w:sz="8" w:space="0"/>
              <w:bottom w:val="single" w:color="000000" w:sz="8" w:space="0"/>
              <w:right w:val="single" w:color="000000" w:sz="8" w:space="0"/>
            </w:tcBorders>
            <w:shd w:val="clear" w:color="auto" w:fill="auto"/>
            <w:vAlign w:val="center"/>
          </w:tcPr>
          <w:p w14:paraId="6A53E53F">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863" w:type="dxa"/>
            <w:vMerge w:val="restart"/>
            <w:tcBorders>
              <w:top w:val="nil"/>
              <w:left w:val="nil"/>
              <w:bottom w:val="single" w:color="000000" w:sz="8" w:space="0"/>
              <w:right w:val="nil"/>
            </w:tcBorders>
            <w:shd w:val="clear" w:color="auto" w:fill="auto"/>
            <w:vAlign w:val="center"/>
          </w:tcPr>
          <w:p w14:paraId="2F8E8D56">
            <w:pPr>
              <w:widowControl/>
              <w:jc w:val="center"/>
              <w:textAlignment w:val="center"/>
              <w:rPr>
                <w:rFonts w:ascii="宋体" w:hAnsi="宋体" w:cs="宋体"/>
                <w:color w:val="000000"/>
                <w:sz w:val="20"/>
              </w:rPr>
            </w:pPr>
            <w:r>
              <w:rPr>
                <w:rFonts w:hint="eastAsia" w:ascii="宋体" w:hAnsi="宋体" w:cs="宋体"/>
                <w:color w:val="000000"/>
                <w:kern w:val="0"/>
                <w:sz w:val="20"/>
              </w:rPr>
              <w:t>产品基本品质认证</w:t>
            </w:r>
          </w:p>
        </w:tc>
        <w:tc>
          <w:tcPr>
            <w:tcW w:w="85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AD0E1DB">
            <w:pPr>
              <w:widowControl/>
              <w:jc w:val="center"/>
              <w:textAlignment w:val="center"/>
              <w:rPr>
                <w:rFonts w:ascii="宋体" w:hAnsi="宋体" w:cs="宋体"/>
                <w:color w:val="000000"/>
                <w:sz w:val="20"/>
              </w:rPr>
            </w:pPr>
            <w:r>
              <w:rPr>
                <w:rFonts w:hint="eastAsia" w:ascii="宋体" w:hAnsi="宋体" w:cs="宋体"/>
                <w:color w:val="000000"/>
                <w:kern w:val="0"/>
                <w:sz w:val="20"/>
              </w:rPr>
              <w:t>24</w:t>
            </w:r>
          </w:p>
        </w:tc>
        <w:tc>
          <w:tcPr>
            <w:tcW w:w="5127" w:type="dxa"/>
            <w:tcBorders>
              <w:top w:val="single" w:color="000000" w:sz="8" w:space="0"/>
              <w:left w:val="single" w:color="000000" w:sz="8" w:space="0"/>
              <w:bottom w:val="nil"/>
              <w:right w:val="single" w:color="000000" w:sz="8" w:space="0"/>
            </w:tcBorders>
            <w:shd w:val="clear" w:color="auto" w:fill="auto"/>
            <w:vAlign w:val="center"/>
          </w:tcPr>
          <w:p w14:paraId="0A753839">
            <w:pPr>
              <w:widowControl/>
              <w:jc w:val="left"/>
              <w:textAlignment w:val="center"/>
              <w:rPr>
                <w:rFonts w:ascii="宋体" w:hAnsi="宋体" w:cs="宋体"/>
                <w:b/>
                <w:bCs/>
                <w:color w:val="000000"/>
                <w:sz w:val="20"/>
              </w:rPr>
            </w:pPr>
            <w:r>
              <w:rPr>
                <w:rFonts w:hint="eastAsia" w:ascii="宋体" w:hAnsi="宋体" w:cs="宋体"/>
                <w:b/>
                <w:bCs/>
                <w:color w:val="000000"/>
                <w:kern w:val="0"/>
                <w:sz w:val="20"/>
              </w:rPr>
              <w:t>1.参与ALC相关标准编制情况，包括国家标准、行业标准等现行有效标准（提供参编标准等证明文件）</w:t>
            </w:r>
          </w:p>
        </w:tc>
        <w:tc>
          <w:tcPr>
            <w:tcW w:w="16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DFA95E2">
            <w:pPr>
              <w:jc w:val="left"/>
              <w:rPr>
                <w:rFonts w:ascii="宋体" w:hAnsi="宋体" w:cs="宋体"/>
                <w:color w:val="000000"/>
                <w:sz w:val="20"/>
              </w:rPr>
            </w:pPr>
          </w:p>
        </w:tc>
      </w:tr>
      <w:tr w14:paraId="06184CA6">
        <w:tblPrEx>
          <w:tblCellMar>
            <w:top w:w="0" w:type="dxa"/>
            <w:left w:w="108" w:type="dxa"/>
            <w:bottom w:w="0" w:type="dxa"/>
            <w:right w:w="108" w:type="dxa"/>
          </w:tblCellMar>
        </w:tblPrEx>
        <w:trPr>
          <w:trHeight w:val="354" w:hRule="atLeast"/>
        </w:trPr>
        <w:tc>
          <w:tcPr>
            <w:tcW w:w="567" w:type="dxa"/>
            <w:vMerge w:val="continue"/>
            <w:tcBorders>
              <w:top w:val="nil"/>
              <w:left w:val="single" w:color="000000" w:sz="8" w:space="0"/>
              <w:bottom w:val="single" w:color="000000" w:sz="8" w:space="0"/>
              <w:right w:val="single" w:color="000000" w:sz="8" w:space="0"/>
            </w:tcBorders>
            <w:shd w:val="clear" w:color="auto" w:fill="auto"/>
            <w:vAlign w:val="center"/>
          </w:tcPr>
          <w:p w14:paraId="4F6C8337">
            <w:pPr>
              <w:jc w:val="center"/>
              <w:rPr>
                <w:rFonts w:ascii="宋体" w:hAnsi="宋体" w:cs="宋体"/>
                <w:color w:val="000000"/>
                <w:sz w:val="20"/>
              </w:rPr>
            </w:pPr>
          </w:p>
        </w:tc>
        <w:tc>
          <w:tcPr>
            <w:tcW w:w="863" w:type="dxa"/>
            <w:vMerge w:val="continue"/>
            <w:tcBorders>
              <w:top w:val="nil"/>
              <w:left w:val="nil"/>
              <w:bottom w:val="single" w:color="000000" w:sz="8" w:space="0"/>
              <w:right w:val="nil"/>
            </w:tcBorders>
            <w:shd w:val="clear" w:color="auto" w:fill="auto"/>
            <w:vAlign w:val="center"/>
          </w:tcPr>
          <w:p w14:paraId="10F2A1B6">
            <w:pPr>
              <w:jc w:val="center"/>
              <w:rPr>
                <w:rFonts w:ascii="宋体" w:hAnsi="宋体" w:cs="宋体"/>
                <w:color w:val="000000"/>
                <w:sz w:val="20"/>
              </w:rPr>
            </w:pPr>
          </w:p>
        </w:tc>
        <w:tc>
          <w:tcPr>
            <w:tcW w:w="8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7327698">
            <w:pPr>
              <w:jc w:val="center"/>
              <w:rPr>
                <w:rFonts w:ascii="宋体" w:hAnsi="宋体" w:cs="宋体"/>
                <w:color w:val="000000"/>
                <w:sz w:val="20"/>
              </w:rPr>
            </w:pPr>
          </w:p>
        </w:tc>
        <w:tc>
          <w:tcPr>
            <w:tcW w:w="5127" w:type="dxa"/>
            <w:tcBorders>
              <w:top w:val="nil"/>
              <w:left w:val="single" w:color="000000" w:sz="8" w:space="0"/>
              <w:bottom w:val="nil"/>
              <w:right w:val="single" w:color="000000" w:sz="8" w:space="0"/>
            </w:tcBorders>
            <w:shd w:val="clear" w:color="auto" w:fill="auto"/>
            <w:vAlign w:val="center"/>
          </w:tcPr>
          <w:p w14:paraId="75FC76E3">
            <w:pPr>
              <w:widowControl/>
              <w:jc w:val="left"/>
              <w:textAlignment w:val="center"/>
              <w:rPr>
                <w:rFonts w:ascii="宋体" w:hAnsi="宋体" w:cs="宋体"/>
                <w:color w:val="000000"/>
                <w:sz w:val="20"/>
              </w:rPr>
            </w:pPr>
            <w:r>
              <w:rPr>
                <w:rFonts w:hint="eastAsia" w:ascii="宋体" w:hAnsi="宋体" w:cs="宋体"/>
                <w:color w:val="000000"/>
                <w:kern w:val="0"/>
                <w:sz w:val="20"/>
              </w:rPr>
              <w:t>1）国家标准得</w:t>
            </w:r>
            <w:r>
              <w:rPr>
                <w:rFonts w:ascii="宋体" w:hAnsi="宋体" w:cs="宋体"/>
                <w:color w:val="000000"/>
                <w:kern w:val="0"/>
                <w:sz w:val="20"/>
              </w:rPr>
              <w:t>8</w:t>
            </w:r>
            <w:r>
              <w:rPr>
                <w:rFonts w:hint="eastAsia" w:ascii="宋体" w:hAnsi="宋体" w:cs="宋体"/>
                <w:color w:val="000000"/>
                <w:kern w:val="0"/>
                <w:sz w:val="20"/>
              </w:rPr>
              <w:t>分；</w:t>
            </w:r>
          </w:p>
        </w:tc>
        <w:tc>
          <w:tcPr>
            <w:tcW w:w="16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169E237">
            <w:pPr>
              <w:jc w:val="left"/>
              <w:rPr>
                <w:rFonts w:ascii="宋体" w:hAnsi="宋体" w:cs="宋体"/>
                <w:color w:val="000000"/>
                <w:sz w:val="20"/>
              </w:rPr>
            </w:pPr>
          </w:p>
        </w:tc>
      </w:tr>
      <w:tr w14:paraId="7C75E9FE">
        <w:tblPrEx>
          <w:tblCellMar>
            <w:top w:w="0" w:type="dxa"/>
            <w:left w:w="108" w:type="dxa"/>
            <w:bottom w:w="0" w:type="dxa"/>
            <w:right w:w="108" w:type="dxa"/>
          </w:tblCellMar>
        </w:tblPrEx>
        <w:trPr>
          <w:trHeight w:val="354" w:hRule="atLeast"/>
        </w:trPr>
        <w:tc>
          <w:tcPr>
            <w:tcW w:w="567" w:type="dxa"/>
            <w:vMerge w:val="continue"/>
            <w:tcBorders>
              <w:top w:val="nil"/>
              <w:left w:val="single" w:color="000000" w:sz="8" w:space="0"/>
              <w:bottom w:val="single" w:color="000000" w:sz="8" w:space="0"/>
              <w:right w:val="single" w:color="000000" w:sz="8" w:space="0"/>
            </w:tcBorders>
            <w:shd w:val="clear" w:color="auto" w:fill="auto"/>
            <w:vAlign w:val="center"/>
          </w:tcPr>
          <w:p w14:paraId="6D4128BC">
            <w:pPr>
              <w:jc w:val="center"/>
              <w:rPr>
                <w:rFonts w:ascii="宋体" w:hAnsi="宋体" w:cs="宋体"/>
                <w:color w:val="000000"/>
                <w:sz w:val="20"/>
              </w:rPr>
            </w:pPr>
          </w:p>
        </w:tc>
        <w:tc>
          <w:tcPr>
            <w:tcW w:w="863" w:type="dxa"/>
            <w:vMerge w:val="continue"/>
            <w:tcBorders>
              <w:top w:val="nil"/>
              <w:left w:val="nil"/>
              <w:bottom w:val="single" w:color="000000" w:sz="8" w:space="0"/>
              <w:right w:val="nil"/>
            </w:tcBorders>
            <w:shd w:val="clear" w:color="auto" w:fill="auto"/>
            <w:vAlign w:val="center"/>
          </w:tcPr>
          <w:p w14:paraId="77C4A97B">
            <w:pPr>
              <w:jc w:val="center"/>
              <w:rPr>
                <w:rFonts w:ascii="宋体" w:hAnsi="宋体" w:cs="宋体"/>
                <w:color w:val="000000"/>
                <w:sz w:val="20"/>
              </w:rPr>
            </w:pPr>
          </w:p>
        </w:tc>
        <w:tc>
          <w:tcPr>
            <w:tcW w:w="8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EA6D72F">
            <w:pPr>
              <w:jc w:val="center"/>
              <w:rPr>
                <w:rFonts w:ascii="宋体" w:hAnsi="宋体" w:cs="宋体"/>
                <w:color w:val="000000"/>
                <w:sz w:val="20"/>
              </w:rPr>
            </w:pPr>
          </w:p>
        </w:tc>
        <w:tc>
          <w:tcPr>
            <w:tcW w:w="5127" w:type="dxa"/>
            <w:tcBorders>
              <w:top w:val="nil"/>
              <w:left w:val="single" w:color="000000" w:sz="8" w:space="0"/>
              <w:bottom w:val="nil"/>
              <w:right w:val="single" w:color="000000" w:sz="8" w:space="0"/>
            </w:tcBorders>
            <w:shd w:val="clear" w:color="auto" w:fill="auto"/>
            <w:vAlign w:val="center"/>
          </w:tcPr>
          <w:p w14:paraId="7199F785">
            <w:pPr>
              <w:widowControl/>
              <w:jc w:val="left"/>
              <w:textAlignment w:val="center"/>
              <w:rPr>
                <w:rFonts w:ascii="宋体" w:hAnsi="宋体" w:cs="宋体"/>
                <w:color w:val="000000"/>
                <w:sz w:val="20"/>
              </w:rPr>
            </w:pPr>
            <w:r>
              <w:rPr>
                <w:rFonts w:hint="eastAsia" w:ascii="宋体" w:hAnsi="宋体" w:cs="宋体"/>
                <w:color w:val="000000"/>
                <w:kern w:val="0"/>
                <w:sz w:val="20"/>
              </w:rPr>
              <w:t>2）行业标准得3分；</w:t>
            </w:r>
          </w:p>
        </w:tc>
        <w:tc>
          <w:tcPr>
            <w:tcW w:w="16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AB9942A">
            <w:pPr>
              <w:jc w:val="left"/>
              <w:rPr>
                <w:rFonts w:ascii="宋体" w:hAnsi="宋体" w:cs="宋体"/>
                <w:color w:val="000000"/>
                <w:sz w:val="20"/>
              </w:rPr>
            </w:pPr>
          </w:p>
        </w:tc>
      </w:tr>
      <w:tr w14:paraId="78F2CC46">
        <w:tblPrEx>
          <w:tblCellMar>
            <w:top w:w="0" w:type="dxa"/>
            <w:left w:w="108" w:type="dxa"/>
            <w:bottom w:w="0" w:type="dxa"/>
            <w:right w:w="108" w:type="dxa"/>
          </w:tblCellMar>
        </w:tblPrEx>
        <w:trPr>
          <w:trHeight w:val="354" w:hRule="atLeast"/>
        </w:trPr>
        <w:tc>
          <w:tcPr>
            <w:tcW w:w="567" w:type="dxa"/>
            <w:vMerge w:val="continue"/>
            <w:tcBorders>
              <w:top w:val="nil"/>
              <w:left w:val="single" w:color="000000" w:sz="8" w:space="0"/>
              <w:bottom w:val="single" w:color="000000" w:sz="8" w:space="0"/>
              <w:right w:val="single" w:color="000000" w:sz="8" w:space="0"/>
            </w:tcBorders>
            <w:shd w:val="clear" w:color="auto" w:fill="auto"/>
            <w:vAlign w:val="center"/>
          </w:tcPr>
          <w:p w14:paraId="529EB433">
            <w:pPr>
              <w:jc w:val="center"/>
              <w:rPr>
                <w:rFonts w:ascii="宋体" w:hAnsi="宋体" w:cs="宋体"/>
                <w:color w:val="000000"/>
                <w:sz w:val="20"/>
              </w:rPr>
            </w:pPr>
          </w:p>
        </w:tc>
        <w:tc>
          <w:tcPr>
            <w:tcW w:w="863" w:type="dxa"/>
            <w:vMerge w:val="continue"/>
            <w:tcBorders>
              <w:top w:val="nil"/>
              <w:left w:val="nil"/>
              <w:bottom w:val="single" w:color="000000" w:sz="8" w:space="0"/>
              <w:right w:val="nil"/>
            </w:tcBorders>
            <w:shd w:val="clear" w:color="auto" w:fill="auto"/>
            <w:vAlign w:val="center"/>
          </w:tcPr>
          <w:p w14:paraId="2D73FD58">
            <w:pPr>
              <w:jc w:val="center"/>
              <w:rPr>
                <w:rFonts w:ascii="宋体" w:hAnsi="宋体" w:cs="宋体"/>
                <w:color w:val="000000"/>
                <w:sz w:val="20"/>
              </w:rPr>
            </w:pPr>
          </w:p>
        </w:tc>
        <w:tc>
          <w:tcPr>
            <w:tcW w:w="8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5CAD343">
            <w:pPr>
              <w:jc w:val="center"/>
              <w:rPr>
                <w:rFonts w:ascii="宋体" w:hAnsi="宋体" w:cs="宋体"/>
                <w:color w:val="000000"/>
                <w:sz w:val="20"/>
              </w:rPr>
            </w:pPr>
          </w:p>
        </w:tc>
        <w:tc>
          <w:tcPr>
            <w:tcW w:w="5127" w:type="dxa"/>
            <w:tcBorders>
              <w:top w:val="nil"/>
              <w:left w:val="single" w:color="000000" w:sz="8" w:space="0"/>
              <w:bottom w:val="nil"/>
              <w:right w:val="single" w:color="000000" w:sz="8" w:space="0"/>
            </w:tcBorders>
            <w:shd w:val="clear" w:color="auto" w:fill="auto"/>
            <w:vAlign w:val="center"/>
          </w:tcPr>
          <w:p w14:paraId="61179751">
            <w:pPr>
              <w:widowControl/>
              <w:jc w:val="left"/>
              <w:textAlignment w:val="center"/>
              <w:rPr>
                <w:rFonts w:ascii="宋体" w:hAnsi="宋体" w:cs="宋体"/>
                <w:b/>
                <w:bCs/>
                <w:color w:val="000000"/>
                <w:sz w:val="20"/>
              </w:rPr>
            </w:pPr>
            <w:r>
              <w:rPr>
                <w:rFonts w:hint="eastAsia" w:ascii="宋体" w:hAnsi="宋体" w:cs="宋体"/>
                <w:b/>
                <w:bCs/>
                <w:color w:val="000000"/>
                <w:kern w:val="0"/>
                <w:sz w:val="20"/>
              </w:rPr>
              <w:t>2.获得产品专利情况：包括发明专利、实用新型及外观设计专利（提供产品专利证书）</w:t>
            </w:r>
          </w:p>
        </w:tc>
        <w:tc>
          <w:tcPr>
            <w:tcW w:w="16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114E06E">
            <w:pPr>
              <w:jc w:val="left"/>
              <w:rPr>
                <w:rFonts w:ascii="宋体" w:hAnsi="宋体" w:cs="宋体"/>
                <w:color w:val="000000"/>
                <w:sz w:val="20"/>
              </w:rPr>
            </w:pPr>
          </w:p>
        </w:tc>
      </w:tr>
      <w:tr w14:paraId="48513657">
        <w:tblPrEx>
          <w:tblCellMar>
            <w:top w:w="0" w:type="dxa"/>
            <w:left w:w="108" w:type="dxa"/>
            <w:bottom w:w="0" w:type="dxa"/>
            <w:right w:w="108" w:type="dxa"/>
          </w:tblCellMar>
        </w:tblPrEx>
        <w:trPr>
          <w:trHeight w:val="354" w:hRule="atLeast"/>
        </w:trPr>
        <w:tc>
          <w:tcPr>
            <w:tcW w:w="567" w:type="dxa"/>
            <w:vMerge w:val="continue"/>
            <w:tcBorders>
              <w:top w:val="nil"/>
              <w:left w:val="single" w:color="000000" w:sz="8" w:space="0"/>
              <w:bottom w:val="single" w:color="000000" w:sz="8" w:space="0"/>
              <w:right w:val="single" w:color="000000" w:sz="8" w:space="0"/>
            </w:tcBorders>
            <w:shd w:val="clear" w:color="auto" w:fill="auto"/>
            <w:vAlign w:val="center"/>
          </w:tcPr>
          <w:p w14:paraId="1593A45A">
            <w:pPr>
              <w:jc w:val="center"/>
              <w:rPr>
                <w:rFonts w:ascii="宋体" w:hAnsi="宋体" w:cs="宋体"/>
                <w:color w:val="000000"/>
                <w:sz w:val="20"/>
              </w:rPr>
            </w:pPr>
          </w:p>
        </w:tc>
        <w:tc>
          <w:tcPr>
            <w:tcW w:w="863" w:type="dxa"/>
            <w:vMerge w:val="continue"/>
            <w:tcBorders>
              <w:top w:val="nil"/>
              <w:left w:val="nil"/>
              <w:bottom w:val="single" w:color="000000" w:sz="8" w:space="0"/>
              <w:right w:val="nil"/>
            </w:tcBorders>
            <w:shd w:val="clear" w:color="auto" w:fill="auto"/>
            <w:vAlign w:val="center"/>
          </w:tcPr>
          <w:p w14:paraId="5C14BB2E">
            <w:pPr>
              <w:jc w:val="center"/>
              <w:rPr>
                <w:rFonts w:ascii="宋体" w:hAnsi="宋体" w:cs="宋体"/>
                <w:color w:val="000000"/>
                <w:sz w:val="20"/>
              </w:rPr>
            </w:pPr>
          </w:p>
        </w:tc>
        <w:tc>
          <w:tcPr>
            <w:tcW w:w="8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25DAD2D">
            <w:pPr>
              <w:jc w:val="center"/>
              <w:rPr>
                <w:rFonts w:ascii="宋体" w:hAnsi="宋体" w:cs="宋体"/>
                <w:color w:val="000000"/>
                <w:sz w:val="20"/>
              </w:rPr>
            </w:pPr>
          </w:p>
        </w:tc>
        <w:tc>
          <w:tcPr>
            <w:tcW w:w="5127" w:type="dxa"/>
            <w:tcBorders>
              <w:top w:val="nil"/>
              <w:left w:val="single" w:color="000000" w:sz="8" w:space="0"/>
              <w:bottom w:val="nil"/>
              <w:right w:val="single" w:color="000000" w:sz="8" w:space="0"/>
            </w:tcBorders>
            <w:shd w:val="clear" w:color="auto" w:fill="auto"/>
            <w:vAlign w:val="center"/>
          </w:tcPr>
          <w:p w14:paraId="7EC96C8A">
            <w:pPr>
              <w:widowControl/>
              <w:jc w:val="left"/>
              <w:textAlignment w:val="center"/>
              <w:rPr>
                <w:rFonts w:ascii="宋体" w:hAnsi="宋体" w:cs="宋体"/>
                <w:color w:val="000000"/>
                <w:sz w:val="20"/>
              </w:rPr>
            </w:pPr>
            <w:r>
              <w:rPr>
                <w:rFonts w:hint="eastAsia" w:ascii="宋体" w:hAnsi="宋体" w:cs="宋体"/>
                <w:color w:val="000000"/>
                <w:kern w:val="0"/>
                <w:sz w:val="20"/>
              </w:rPr>
              <w:t>1）每一项得2分，最高8分；</w:t>
            </w:r>
          </w:p>
        </w:tc>
        <w:tc>
          <w:tcPr>
            <w:tcW w:w="16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055D821">
            <w:pPr>
              <w:jc w:val="left"/>
              <w:rPr>
                <w:rFonts w:ascii="宋体" w:hAnsi="宋体" w:cs="宋体"/>
                <w:color w:val="000000"/>
                <w:sz w:val="20"/>
              </w:rPr>
            </w:pPr>
          </w:p>
        </w:tc>
      </w:tr>
      <w:tr w14:paraId="68B81C6C">
        <w:tblPrEx>
          <w:tblCellMar>
            <w:top w:w="0" w:type="dxa"/>
            <w:left w:w="108" w:type="dxa"/>
            <w:bottom w:w="0" w:type="dxa"/>
            <w:right w:w="108" w:type="dxa"/>
          </w:tblCellMar>
        </w:tblPrEx>
        <w:trPr>
          <w:trHeight w:val="354" w:hRule="atLeast"/>
        </w:trPr>
        <w:tc>
          <w:tcPr>
            <w:tcW w:w="567" w:type="dxa"/>
            <w:vMerge w:val="continue"/>
            <w:tcBorders>
              <w:top w:val="nil"/>
              <w:left w:val="single" w:color="000000" w:sz="8" w:space="0"/>
              <w:bottom w:val="single" w:color="000000" w:sz="8" w:space="0"/>
              <w:right w:val="single" w:color="000000" w:sz="8" w:space="0"/>
            </w:tcBorders>
            <w:shd w:val="clear" w:color="auto" w:fill="auto"/>
            <w:vAlign w:val="center"/>
          </w:tcPr>
          <w:p w14:paraId="6E9E84F7">
            <w:pPr>
              <w:jc w:val="center"/>
              <w:rPr>
                <w:rFonts w:ascii="宋体" w:hAnsi="宋体" w:cs="宋体"/>
                <w:color w:val="000000"/>
                <w:sz w:val="20"/>
              </w:rPr>
            </w:pPr>
          </w:p>
        </w:tc>
        <w:tc>
          <w:tcPr>
            <w:tcW w:w="863" w:type="dxa"/>
            <w:vMerge w:val="continue"/>
            <w:tcBorders>
              <w:top w:val="nil"/>
              <w:left w:val="nil"/>
              <w:bottom w:val="single" w:color="000000" w:sz="8" w:space="0"/>
              <w:right w:val="nil"/>
            </w:tcBorders>
            <w:shd w:val="clear" w:color="auto" w:fill="auto"/>
            <w:vAlign w:val="center"/>
          </w:tcPr>
          <w:p w14:paraId="525FDE02">
            <w:pPr>
              <w:jc w:val="center"/>
              <w:rPr>
                <w:rFonts w:ascii="宋体" w:hAnsi="宋体" w:cs="宋体"/>
                <w:color w:val="000000"/>
                <w:sz w:val="20"/>
              </w:rPr>
            </w:pPr>
          </w:p>
        </w:tc>
        <w:tc>
          <w:tcPr>
            <w:tcW w:w="8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2D4CA51">
            <w:pPr>
              <w:jc w:val="center"/>
              <w:rPr>
                <w:rFonts w:ascii="宋体" w:hAnsi="宋体" w:cs="宋体"/>
                <w:color w:val="000000"/>
                <w:sz w:val="20"/>
              </w:rPr>
            </w:pPr>
          </w:p>
        </w:tc>
        <w:tc>
          <w:tcPr>
            <w:tcW w:w="5127" w:type="dxa"/>
            <w:tcBorders>
              <w:top w:val="nil"/>
              <w:left w:val="single" w:color="000000" w:sz="8" w:space="0"/>
              <w:bottom w:val="nil"/>
              <w:right w:val="single" w:color="000000" w:sz="8" w:space="0"/>
            </w:tcBorders>
            <w:shd w:val="clear" w:color="auto" w:fill="auto"/>
            <w:vAlign w:val="center"/>
          </w:tcPr>
          <w:p w14:paraId="78626C39">
            <w:pPr>
              <w:widowControl/>
              <w:jc w:val="left"/>
              <w:textAlignment w:val="center"/>
              <w:rPr>
                <w:rFonts w:ascii="宋体" w:hAnsi="宋体" w:cs="宋体"/>
                <w:b/>
                <w:bCs/>
                <w:color w:val="000000"/>
                <w:sz w:val="20"/>
              </w:rPr>
            </w:pPr>
            <w:r>
              <w:rPr>
                <w:rFonts w:hint="eastAsia" w:ascii="宋体" w:hAnsi="宋体" w:cs="宋体"/>
                <w:b/>
                <w:bCs/>
                <w:color w:val="000000"/>
                <w:kern w:val="0"/>
                <w:sz w:val="20"/>
              </w:rPr>
              <w:t>3.高新技术企业证书（提供高新技术企业证书复印件）</w:t>
            </w:r>
          </w:p>
        </w:tc>
        <w:tc>
          <w:tcPr>
            <w:tcW w:w="16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2DECF00">
            <w:pPr>
              <w:jc w:val="left"/>
              <w:rPr>
                <w:rFonts w:ascii="宋体" w:hAnsi="宋体" w:cs="宋体"/>
                <w:color w:val="000000"/>
                <w:sz w:val="20"/>
              </w:rPr>
            </w:pPr>
          </w:p>
        </w:tc>
      </w:tr>
      <w:tr w14:paraId="3FCEBC6C">
        <w:tblPrEx>
          <w:tblCellMar>
            <w:top w:w="0" w:type="dxa"/>
            <w:left w:w="108" w:type="dxa"/>
            <w:bottom w:w="0" w:type="dxa"/>
            <w:right w:w="108" w:type="dxa"/>
          </w:tblCellMar>
        </w:tblPrEx>
        <w:trPr>
          <w:trHeight w:val="354" w:hRule="atLeast"/>
        </w:trPr>
        <w:tc>
          <w:tcPr>
            <w:tcW w:w="567" w:type="dxa"/>
            <w:vMerge w:val="continue"/>
            <w:tcBorders>
              <w:top w:val="nil"/>
              <w:left w:val="single" w:color="000000" w:sz="8" w:space="0"/>
              <w:bottom w:val="single" w:color="000000" w:sz="8" w:space="0"/>
              <w:right w:val="single" w:color="000000" w:sz="8" w:space="0"/>
            </w:tcBorders>
            <w:shd w:val="clear" w:color="auto" w:fill="auto"/>
            <w:vAlign w:val="center"/>
          </w:tcPr>
          <w:p w14:paraId="7A274AF3">
            <w:pPr>
              <w:jc w:val="center"/>
              <w:rPr>
                <w:rFonts w:ascii="宋体" w:hAnsi="宋体" w:cs="宋体"/>
                <w:color w:val="000000"/>
                <w:sz w:val="20"/>
              </w:rPr>
            </w:pPr>
          </w:p>
        </w:tc>
        <w:tc>
          <w:tcPr>
            <w:tcW w:w="863" w:type="dxa"/>
            <w:vMerge w:val="continue"/>
            <w:tcBorders>
              <w:top w:val="nil"/>
              <w:left w:val="nil"/>
              <w:bottom w:val="single" w:color="000000" w:sz="8" w:space="0"/>
              <w:right w:val="nil"/>
            </w:tcBorders>
            <w:shd w:val="clear" w:color="auto" w:fill="auto"/>
            <w:vAlign w:val="center"/>
          </w:tcPr>
          <w:p w14:paraId="507345CF">
            <w:pPr>
              <w:jc w:val="center"/>
              <w:rPr>
                <w:rFonts w:ascii="宋体" w:hAnsi="宋体" w:cs="宋体"/>
                <w:color w:val="000000"/>
                <w:sz w:val="20"/>
              </w:rPr>
            </w:pPr>
          </w:p>
        </w:tc>
        <w:tc>
          <w:tcPr>
            <w:tcW w:w="8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14A0803">
            <w:pPr>
              <w:jc w:val="center"/>
              <w:rPr>
                <w:rFonts w:ascii="宋体" w:hAnsi="宋体" w:cs="宋体"/>
                <w:color w:val="000000"/>
                <w:sz w:val="20"/>
              </w:rPr>
            </w:pPr>
          </w:p>
        </w:tc>
        <w:tc>
          <w:tcPr>
            <w:tcW w:w="5127" w:type="dxa"/>
            <w:tcBorders>
              <w:top w:val="nil"/>
              <w:left w:val="single" w:color="000000" w:sz="8" w:space="0"/>
              <w:bottom w:val="nil"/>
              <w:right w:val="single" w:color="000000" w:sz="8" w:space="0"/>
            </w:tcBorders>
            <w:shd w:val="clear" w:color="auto" w:fill="auto"/>
            <w:vAlign w:val="center"/>
          </w:tcPr>
          <w:p w14:paraId="402257EC">
            <w:pPr>
              <w:widowControl/>
              <w:jc w:val="left"/>
              <w:textAlignment w:val="center"/>
              <w:rPr>
                <w:rFonts w:ascii="宋体" w:hAnsi="宋体" w:cs="宋体"/>
                <w:color w:val="000000"/>
                <w:sz w:val="20"/>
              </w:rPr>
            </w:pPr>
            <w:r>
              <w:rPr>
                <w:rFonts w:hint="eastAsia" w:ascii="宋体" w:hAnsi="宋体" w:cs="宋体"/>
                <w:color w:val="000000"/>
                <w:kern w:val="0"/>
                <w:sz w:val="20"/>
              </w:rPr>
              <w:t>1）有，得</w:t>
            </w:r>
            <w:r>
              <w:rPr>
                <w:rFonts w:ascii="宋体" w:hAnsi="宋体" w:cs="宋体"/>
                <w:color w:val="000000"/>
                <w:kern w:val="0"/>
                <w:sz w:val="20"/>
              </w:rPr>
              <w:t>8</w:t>
            </w:r>
            <w:r>
              <w:rPr>
                <w:rFonts w:hint="eastAsia" w:ascii="宋体" w:hAnsi="宋体" w:cs="宋体"/>
                <w:color w:val="000000"/>
                <w:kern w:val="0"/>
                <w:sz w:val="20"/>
              </w:rPr>
              <w:t>分；</w:t>
            </w:r>
          </w:p>
        </w:tc>
        <w:tc>
          <w:tcPr>
            <w:tcW w:w="16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093C3E4">
            <w:pPr>
              <w:jc w:val="left"/>
              <w:rPr>
                <w:rFonts w:ascii="宋体" w:hAnsi="宋体" w:cs="宋体"/>
                <w:color w:val="000000"/>
                <w:sz w:val="20"/>
              </w:rPr>
            </w:pPr>
          </w:p>
        </w:tc>
      </w:tr>
      <w:tr w14:paraId="59F87332">
        <w:tblPrEx>
          <w:tblCellMar>
            <w:top w:w="0" w:type="dxa"/>
            <w:left w:w="108" w:type="dxa"/>
            <w:bottom w:w="0" w:type="dxa"/>
            <w:right w:w="108" w:type="dxa"/>
          </w:tblCellMar>
        </w:tblPrEx>
        <w:trPr>
          <w:trHeight w:val="354" w:hRule="atLeast"/>
        </w:trPr>
        <w:tc>
          <w:tcPr>
            <w:tcW w:w="567" w:type="dxa"/>
            <w:vMerge w:val="continue"/>
            <w:tcBorders>
              <w:top w:val="nil"/>
              <w:left w:val="single" w:color="000000" w:sz="8" w:space="0"/>
              <w:bottom w:val="single" w:color="000000" w:sz="8" w:space="0"/>
              <w:right w:val="single" w:color="000000" w:sz="8" w:space="0"/>
            </w:tcBorders>
            <w:shd w:val="clear" w:color="auto" w:fill="auto"/>
            <w:vAlign w:val="center"/>
          </w:tcPr>
          <w:p w14:paraId="791F56B8">
            <w:pPr>
              <w:jc w:val="center"/>
              <w:rPr>
                <w:rFonts w:ascii="宋体" w:hAnsi="宋体" w:cs="宋体"/>
                <w:color w:val="000000"/>
                <w:sz w:val="20"/>
              </w:rPr>
            </w:pPr>
          </w:p>
        </w:tc>
        <w:tc>
          <w:tcPr>
            <w:tcW w:w="863" w:type="dxa"/>
            <w:vMerge w:val="continue"/>
            <w:tcBorders>
              <w:top w:val="nil"/>
              <w:left w:val="nil"/>
              <w:bottom w:val="single" w:color="000000" w:sz="8" w:space="0"/>
              <w:right w:val="nil"/>
            </w:tcBorders>
            <w:shd w:val="clear" w:color="auto" w:fill="auto"/>
            <w:vAlign w:val="center"/>
          </w:tcPr>
          <w:p w14:paraId="424ED431">
            <w:pPr>
              <w:jc w:val="center"/>
              <w:rPr>
                <w:rFonts w:ascii="宋体" w:hAnsi="宋体" w:cs="宋体"/>
                <w:color w:val="000000"/>
                <w:sz w:val="20"/>
              </w:rPr>
            </w:pPr>
          </w:p>
        </w:tc>
        <w:tc>
          <w:tcPr>
            <w:tcW w:w="8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52F45AC">
            <w:pPr>
              <w:jc w:val="center"/>
              <w:rPr>
                <w:rFonts w:ascii="宋体" w:hAnsi="宋体" w:cs="宋体"/>
                <w:color w:val="000000"/>
                <w:sz w:val="20"/>
              </w:rPr>
            </w:pPr>
          </w:p>
        </w:tc>
        <w:tc>
          <w:tcPr>
            <w:tcW w:w="5127" w:type="dxa"/>
            <w:tcBorders>
              <w:top w:val="nil"/>
              <w:left w:val="single" w:color="000000" w:sz="8" w:space="0"/>
              <w:bottom w:val="nil"/>
              <w:right w:val="single" w:color="000000" w:sz="8" w:space="0"/>
            </w:tcBorders>
            <w:shd w:val="clear" w:color="auto" w:fill="auto"/>
            <w:vAlign w:val="center"/>
          </w:tcPr>
          <w:p w14:paraId="6190CA93">
            <w:pPr>
              <w:widowControl/>
              <w:jc w:val="left"/>
              <w:textAlignment w:val="center"/>
              <w:rPr>
                <w:rFonts w:ascii="宋体" w:hAnsi="宋体" w:cs="宋体"/>
                <w:color w:val="000000"/>
                <w:sz w:val="20"/>
              </w:rPr>
            </w:pPr>
            <w:r>
              <w:rPr>
                <w:rFonts w:hint="eastAsia" w:ascii="宋体" w:hAnsi="宋体" w:cs="宋体"/>
                <w:color w:val="000000"/>
                <w:kern w:val="0"/>
                <w:sz w:val="20"/>
              </w:rPr>
              <w:t>2）无，得0分；</w:t>
            </w:r>
          </w:p>
        </w:tc>
        <w:tc>
          <w:tcPr>
            <w:tcW w:w="16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AB8433F">
            <w:pPr>
              <w:jc w:val="left"/>
              <w:rPr>
                <w:rFonts w:ascii="宋体" w:hAnsi="宋体" w:cs="宋体"/>
                <w:color w:val="000000"/>
                <w:sz w:val="20"/>
              </w:rPr>
            </w:pPr>
          </w:p>
        </w:tc>
      </w:tr>
      <w:tr w14:paraId="24CDD37E">
        <w:tblPrEx>
          <w:tblCellMar>
            <w:top w:w="0" w:type="dxa"/>
            <w:left w:w="108" w:type="dxa"/>
            <w:bottom w:w="0" w:type="dxa"/>
            <w:right w:w="108" w:type="dxa"/>
          </w:tblCellMar>
        </w:tblPrEx>
        <w:trPr>
          <w:trHeight w:val="354" w:hRule="atLeast"/>
        </w:trPr>
        <w:tc>
          <w:tcPr>
            <w:tcW w:w="567" w:type="dxa"/>
            <w:vMerge w:val="restart"/>
            <w:tcBorders>
              <w:top w:val="nil"/>
              <w:left w:val="single" w:color="000000" w:sz="8" w:space="0"/>
              <w:bottom w:val="single" w:color="000000" w:sz="8" w:space="0"/>
              <w:right w:val="single" w:color="000000" w:sz="8" w:space="0"/>
            </w:tcBorders>
            <w:shd w:val="clear" w:color="auto" w:fill="auto"/>
            <w:vAlign w:val="center"/>
          </w:tcPr>
          <w:p w14:paraId="2B681E8E">
            <w:pPr>
              <w:widowControl/>
              <w:jc w:val="center"/>
              <w:textAlignment w:val="center"/>
              <w:rPr>
                <w:rFonts w:ascii="宋体" w:hAnsi="宋体" w:cs="宋体"/>
                <w:color w:val="000000"/>
                <w:sz w:val="20"/>
              </w:rPr>
            </w:pPr>
            <w:r>
              <w:rPr>
                <w:rFonts w:hint="eastAsia" w:ascii="宋体" w:hAnsi="宋体" w:cs="宋体"/>
                <w:color w:val="000000"/>
                <w:kern w:val="0"/>
                <w:sz w:val="20"/>
              </w:rPr>
              <w:t>3</w:t>
            </w:r>
          </w:p>
        </w:tc>
        <w:tc>
          <w:tcPr>
            <w:tcW w:w="863" w:type="dxa"/>
            <w:vMerge w:val="restart"/>
            <w:tcBorders>
              <w:top w:val="nil"/>
              <w:left w:val="nil"/>
              <w:bottom w:val="single" w:color="000000" w:sz="8" w:space="0"/>
              <w:right w:val="single" w:color="000000" w:sz="8" w:space="0"/>
            </w:tcBorders>
            <w:shd w:val="clear" w:color="auto" w:fill="auto"/>
            <w:vAlign w:val="center"/>
          </w:tcPr>
          <w:p w14:paraId="5468FBCF">
            <w:pPr>
              <w:widowControl/>
              <w:jc w:val="center"/>
              <w:textAlignment w:val="center"/>
              <w:rPr>
                <w:rFonts w:ascii="宋体" w:hAnsi="宋体" w:cs="宋体"/>
                <w:color w:val="000000"/>
                <w:sz w:val="20"/>
              </w:rPr>
            </w:pPr>
            <w:r>
              <w:rPr>
                <w:rFonts w:hint="eastAsia" w:ascii="宋体" w:hAnsi="宋体" w:cs="宋体"/>
                <w:color w:val="000000"/>
                <w:kern w:val="0"/>
                <w:sz w:val="20"/>
              </w:rPr>
              <w:t>检测体系、实验室资质、质量管理体系</w:t>
            </w:r>
          </w:p>
        </w:tc>
        <w:tc>
          <w:tcPr>
            <w:tcW w:w="850" w:type="dxa"/>
            <w:vMerge w:val="restart"/>
            <w:tcBorders>
              <w:top w:val="nil"/>
              <w:left w:val="nil"/>
              <w:bottom w:val="single" w:color="000000" w:sz="8" w:space="0"/>
              <w:right w:val="single" w:color="000000" w:sz="8" w:space="0"/>
            </w:tcBorders>
            <w:shd w:val="clear" w:color="auto" w:fill="auto"/>
            <w:vAlign w:val="center"/>
          </w:tcPr>
          <w:p w14:paraId="5A912650">
            <w:pPr>
              <w:widowControl/>
              <w:jc w:val="center"/>
              <w:textAlignment w:val="center"/>
              <w:rPr>
                <w:rFonts w:ascii="宋体" w:hAnsi="宋体" w:cs="宋体"/>
                <w:color w:val="000000"/>
                <w:sz w:val="20"/>
              </w:rPr>
            </w:pPr>
            <w:r>
              <w:rPr>
                <w:rFonts w:hint="eastAsia" w:ascii="宋体" w:hAnsi="宋体" w:cs="宋体"/>
                <w:color w:val="000000"/>
                <w:kern w:val="0"/>
                <w:sz w:val="20"/>
              </w:rPr>
              <w:t>20</w:t>
            </w:r>
          </w:p>
        </w:tc>
        <w:tc>
          <w:tcPr>
            <w:tcW w:w="5127" w:type="dxa"/>
            <w:tcBorders>
              <w:top w:val="nil"/>
              <w:left w:val="nil"/>
              <w:bottom w:val="nil"/>
              <w:right w:val="single" w:color="000000" w:sz="8" w:space="0"/>
            </w:tcBorders>
            <w:shd w:val="clear" w:color="auto" w:fill="auto"/>
            <w:vAlign w:val="center"/>
          </w:tcPr>
          <w:p w14:paraId="0D77BD68">
            <w:pPr>
              <w:widowControl/>
              <w:jc w:val="left"/>
              <w:textAlignment w:val="center"/>
              <w:rPr>
                <w:rFonts w:ascii="宋体" w:hAnsi="宋体" w:cs="宋体"/>
                <w:b/>
                <w:bCs/>
                <w:color w:val="000000"/>
                <w:sz w:val="20"/>
              </w:rPr>
            </w:pPr>
            <w:r>
              <w:rPr>
                <w:rFonts w:hint="eastAsia" w:ascii="宋体" w:hAnsi="宋体" w:cs="宋体"/>
                <w:b/>
                <w:bCs/>
                <w:color w:val="000000"/>
                <w:kern w:val="0"/>
                <w:sz w:val="20"/>
              </w:rPr>
              <w:t>1.检测体系（提供对应测试设备采购或租赁合同、设备清单并提供对应的测试照片）</w:t>
            </w:r>
          </w:p>
        </w:tc>
        <w:tc>
          <w:tcPr>
            <w:tcW w:w="1660" w:type="dxa"/>
            <w:vMerge w:val="restart"/>
            <w:tcBorders>
              <w:top w:val="nil"/>
              <w:left w:val="nil"/>
              <w:bottom w:val="single" w:color="000000" w:sz="8" w:space="0"/>
              <w:right w:val="single" w:color="000000" w:sz="8" w:space="0"/>
            </w:tcBorders>
            <w:shd w:val="clear" w:color="auto" w:fill="auto"/>
            <w:vAlign w:val="center"/>
          </w:tcPr>
          <w:p w14:paraId="45A9F94D">
            <w:pPr>
              <w:jc w:val="left"/>
              <w:rPr>
                <w:rFonts w:ascii="宋体" w:hAnsi="宋体" w:cs="宋体"/>
                <w:color w:val="000000"/>
                <w:sz w:val="20"/>
              </w:rPr>
            </w:pPr>
          </w:p>
        </w:tc>
      </w:tr>
      <w:tr w14:paraId="33AB537C">
        <w:tblPrEx>
          <w:tblCellMar>
            <w:top w:w="0" w:type="dxa"/>
            <w:left w:w="108" w:type="dxa"/>
            <w:bottom w:w="0" w:type="dxa"/>
            <w:right w:w="108" w:type="dxa"/>
          </w:tblCellMar>
        </w:tblPrEx>
        <w:trPr>
          <w:trHeight w:val="354" w:hRule="atLeast"/>
        </w:trPr>
        <w:tc>
          <w:tcPr>
            <w:tcW w:w="567" w:type="dxa"/>
            <w:vMerge w:val="continue"/>
            <w:tcBorders>
              <w:top w:val="nil"/>
              <w:left w:val="single" w:color="000000" w:sz="8" w:space="0"/>
              <w:bottom w:val="single" w:color="000000" w:sz="8" w:space="0"/>
              <w:right w:val="single" w:color="000000" w:sz="8" w:space="0"/>
            </w:tcBorders>
            <w:shd w:val="clear" w:color="auto" w:fill="auto"/>
            <w:vAlign w:val="center"/>
          </w:tcPr>
          <w:p w14:paraId="07375E6C">
            <w:pPr>
              <w:jc w:val="center"/>
              <w:rPr>
                <w:rFonts w:ascii="宋体" w:hAnsi="宋体" w:cs="宋体"/>
                <w:color w:val="000000"/>
                <w:sz w:val="20"/>
              </w:rPr>
            </w:pPr>
          </w:p>
        </w:tc>
        <w:tc>
          <w:tcPr>
            <w:tcW w:w="863" w:type="dxa"/>
            <w:vMerge w:val="continue"/>
            <w:tcBorders>
              <w:top w:val="nil"/>
              <w:left w:val="nil"/>
              <w:bottom w:val="single" w:color="000000" w:sz="8" w:space="0"/>
              <w:right w:val="single" w:color="000000" w:sz="8" w:space="0"/>
            </w:tcBorders>
            <w:shd w:val="clear" w:color="auto" w:fill="auto"/>
            <w:vAlign w:val="center"/>
          </w:tcPr>
          <w:p w14:paraId="722DF9F2">
            <w:pPr>
              <w:jc w:val="center"/>
              <w:rPr>
                <w:rFonts w:ascii="宋体" w:hAnsi="宋体" w:cs="宋体"/>
                <w:color w:val="000000"/>
                <w:sz w:val="20"/>
              </w:rPr>
            </w:pPr>
          </w:p>
        </w:tc>
        <w:tc>
          <w:tcPr>
            <w:tcW w:w="850" w:type="dxa"/>
            <w:vMerge w:val="continue"/>
            <w:tcBorders>
              <w:top w:val="nil"/>
              <w:left w:val="nil"/>
              <w:bottom w:val="single" w:color="000000" w:sz="8" w:space="0"/>
              <w:right w:val="single" w:color="000000" w:sz="8" w:space="0"/>
            </w:tcBorders>
            <w:shd w:val="clear" w:color="auto" w:fill="auto"/>
            <w:vAlign w:val="center"/>
          </w:tcPr>
          <w:p w14:paraId="68DAB944">
            <w:pPr>
              <w:jc w:val="center"/>
              <w:rPr>
                <w:rFonts w:ascii="宋体" w:hAnsi="宋体" w:cs="宋体"/>
                <w:color w:val="000000"/>
                <w:sz w:val="20"/>
              </w:rPr>
            </w:pPr>
          </w:p>
        </w:tc>
        <w:tc>
          <w:tcPr>
            <w:tcW w:w="5127" w:type="dxa"/>
            <w:tcBorders>
              <w:top w:val="nil"/>
              <w:left w:val="nil"/>
              <w:bottom w:val="nil"/>
              <w:right w:val="single" w:color="000000" w:sz="8" w:space="0"/>
            </w:tcBorders>
            <w:shd w:val="clear" w:color="auto" w:fill="auto"/>
            <w:vAlign w:val="center"/>
          </w:tcPr>
          <w:p w14:paraId="2A024563">
            <w:pPr>
              <w:widowControl/>
              <w:jc w:val="left"/>
              <w:textAlignment w:val="center"/>
              <w:rPr>
                <w:rFonts w:ascii="宋体" w:hAnsi="宋体" w:cs="宋体"/>
                <w:color w:val="000000"/>
                <w:sz w:val="20"/>
              </w:rPr>
            </w:pPr>
            <w:r>
              <w:rPr>
                <w:rFonts w:hint="eastAsia" w:ascii="宋体" w:hAnsi="宋体" w:cs="宋体"/>
                <w:color w:val="000000"/>
                <w:kern w:val="0"/>
                <w:sz w:val="20"/>
              </w:rPr>
              <w:t>1）每满足一项得2分，最高10分；</w:t>
            </w:r>
          </w:p>
        </w:tc>
        <w:tc>
          <w:tcPr>
            <w:tcW w:w="1660" w:type="dxa"/>
            <w:vMerge w:val="continue"/>
            <w:tcBorders>
              <w:top w:val="nil"/>
              <w:left w:val="nil"/>
              <w:bottom w:val="single" w:color="000000" w:sz="8" w:space="0"/>
              <w:right w:val="single" w:color="000000" w:sz="8" w:space="0"/>
            </w:tcBorders>
            <w:shd w:val="clear" w:color="auto" w:fill="auto"/>
            <w:vAlign w:val="center"/>
          </w:tcPr>
          <w:p w14:paraId="342CBF15">
            <w:pPr>
              <w:jc w:val="left"/>
              <w:rPr>
                <w:rFonts w:ascii="宋体" w:hAnsi="宋体" w:cs="宋体"/>
                <w:color w:val="000000"/>
                <w:sz w:val="20"/>
              </w:rPr>
            </w:pPr>
          </w:p>
        </w:tc>
      </w:tr>
      <w:tr w14:paraId="17B5E6F2">
        <w:tblPrEx>
          <w:tblCellMar>
            <w:top w:w="0" w:type="dxa"/>
            <w:left w:w="108" w:type="dxa"/>
            <w:bottom w:w="0" w:type="dxa"/>
            <w:right w:w="108" w:type="dxa"/>
          </w:tblCellMar>
        </w:tblPrEx>
        <w:trPr>
          <w:trHeight w:val="354" w:hRule="atLeast"/>
        </w:trPr>
        <w:tc>
          <w:tcPr>
            <w:tcW w:w="567" w:type="dxa"/>
            <w:vMerge w:val="continue"/>
            <w:tcBorders>
              <w:top w:val="nil"/>
              <w:left w:val="single" w:color="000000" w:sz="8" w:space="0"/>
              <w:bottom w:val="single" w:color="000000" w:sz="8" w:space="0"/>
              <w:right w:val="single" w:color="000000" w:sz="8" w:space="0"/>
            </w:tcBorders>
            <w:shd w:val="clear" w:color="auto" w:fill="auto"/>
            <w:vAlign w:val="center"/>
          </w:tcPr>
          <w:p w14:paraId="4EAE8121">
            <w:pPr>
              <w:jc w:val="center"/>
              <w:rPr>
                <w:rFonts w:ascii="宋体" w:hAnsi="宋体" w:cs="宋体"/>
                <w:color w:val="000000"/>
                <w:sz w:val="20"/>
              </w:rPr>
            </w:pPr>
          </w:p>
        </w:tc>
        <w:tc>
          <w:tcPr>
            <w:tcW w:w="863" w:type="dxa"/>
            <w:vMerge w:val="continue"/>
            <w:tcBorders>
              <w:top w:val="nil"/>
              <w:left w:val="nil"/>
              <w:bottom w:val="single" w:color="000000" w:sz="8" w:space="0"/>
              <w:right w:val="single" w:color="000000" w:sz="8" w:space="0"/>
            </w:tcBorders>
            <w:shd w:val="clear" w:color="auto" w:fill="auto"/>
            <w:vAlign w:val="center"/>
          </w:tcPr>
          <w:p w14:paraId="179CBAF6">
            <w:pPr>
              <w:jc w:val="center"/>
              <w:rPr>
                <w:rFonts w:ascii="宋体" w:hAnsi="宋体" w:cs="宋体"/>
                <w:color w:val="000000"/>
                <w:sz w:val="20"/>
              </w:rPr>
            </w:pPr>
          </w:p>
        </w:tc>
        <w:tc>
          <w:tcPr>
            <w:tcW w:w="850" w:type="dxa"/>
            <w:vMerge w:val="continue"/>
            <w:tcBorders>
              <w:top w:val="nil"/>
              <w:left w:val="nil"/>
              <w:bottom w:val="single" w:color="000000" w:sz="8" w:space="0"/>
              <w:right w:val="single" w:color="000000" w:sz="8" w:space="0"/>
            </w:tcBorders>
            <w:shd w:val="clear" w:color="auto" w:fill="auto"/>
            <w:vAlign w:val="center"/>
          </w:tcPr>
          <w:p w14:paraId="72BD3F63">
            <w:pPr>
              <w:jc w:val="center"/>
              <w:rPr>
                <w:rFonts w:ascii="宋体" w:hAnsi="宋体" w:cs="宋体"/>
                <w:color w:val="000000"/>
                <w:sz w:val="20"/>
              </w:rPr>
            </w:pPr>
          </w:p>
        </w:tc>
        <w:tc>
          <w:tcPr>
            <w:tcW w:w="5127" w:type="dxa"/>
            <w:tcBorders>
              <w:top w:val="nil"/>
              <w:left w:val="nil"/>
              <w:bottom w:val="nil"/>
              <w:right w:val="single" w:color="000000" w:sz="8" w:space="0"/>
            </w:tcBorders>
            <w:shd w:val="clear" w:color="auto" w:fill="auto"/>
            <w:vAlign w:val="center"/>
          </w:tcPr>
          <w:p w14:paraId="6135B8DE">
            <w:pPr>
              <w:widowControl/>
              <w:jc w:val="left"/>
              <w:textAlignment w:val="center"/>
              <w:rPr>
                <w:rFonts w:ascii="宋体" w:hAnsi="宋体" w:cs="宋体"/>
                <w:b/>
                <w:bCs/>
                <w:color w:val="000000"/>
                <w:sz w:val="20"/>
              </w:rPr>
            </w:pPr>
            <w:r>
              <w:rPr>
                <w:rFonts w:hint="eastAsia" w:ascii="宋体" w:hAnsi="宋体" w:cs="宋体"/>
                <w:b/>
                <w:bCs/>
                <w:color w:val="000000"/>
                <w:kern w:val="0"/>
                <w:sz w:val="20"/>
              </w:rPr>
              <w:t>2.检测实验室认证：（提供相关的资质证书、证明材料）</w:t>
            </w:r>
            <w:r>
              <w:rPr>
                <w:rFonts w:hint="eastAsia" w:ascii="宋体" w:hAnsi="宋体" w:cs="宋体"/>
                <w:color w:val="000000"/>
                <w:kern w:val="0"/>
                <w:sz w:val="20"/>
              </w:rPr>
              <w:t xml:space="preserve"> </w:t>
            </w:r>
          </w:p>
        </w:tc>
        <w:tc>
          <w:tcPr>
            <w:tcW w:w="1660" w:type="dxa"/>
            <w:vMerge w:val="continue"/>
            <w:tcBorders>
              <w:top w:val="nil"/>
              <w:left w:val="nil"/>
              <w:bottom w:val="single" w:color="000000" w:sz="8" w:space="0"/>
              <w:right w:val="single" w:color="000000" w:sz="8" w:space="0"/>
            </w:tcBorders>
            <w:shd w:val="clear" w:color="auto" w:fill="auto"/>
            <w:vAlign w:val="center"/>
          </w:tcPr>
          <w:p w14:paraId="6501F8E2">
            <w:pPr>
              <w:jc w:val="left"/>
              <w:rPr>
                <w:rFonts w:ascii="宋体" w:hAnsi="宋体" w:cs="宋体"/>
                <w:color w:val="000000"/>
                <w:sz w:val="20"/>
              </w:rPr>
            </w:pPr>
          </w:p>
        </w:tc>
      </w:tr>
      <w:tr w14:paraId="63A555F0">
        <w:tblPrEx>
          <w:tblCellMar>
            <w:top w:w="0" w:type="dxa"/>
            <w:left w:w="108" w:type="dxa"/>
            <w:bottom w:w="0" w:type="dxa"/>
            <w:right w:w="108" w:type="dxa"/>
          </w:tblCellMar>
        </w:tblPrEx>
        <w:trPr>
          <w:trHeight w:val="354" w:hRule="atLeast"/>
        </w:trPr>
        <w:tc>
          <w:tcPr>
            <w:tcW w:w="567" w:type="dxa"/>
            <w:vMerge w:val="continue"/>
            <w:tcBorders>
              <w:top w:val="nil"/>
              <w:left w:val="single" w:color="000000" w:sz="8" w:space="0"/>
              <w:bottom w:val="single" w:color="000000" w:sz="8" w:space="0"/>
              <w:right w:val="single" w:color="000000" w:sz="8" w:space="0"/>
            </w:tcBorders>
            <w:shd w:val="clear" w:color="auto" w:fill="auto"/>
            <w:vAlign w:val="center"/>
          </w:tcPr>
          <w:p w14:paraId="38699A85">
            <w:pPr>
              <w:jc w:val="center"/>
              <w:rPr>
                <w:rFonts w:ascii="宋体" w:hAnsi="宋体" w:cs="宋体"/>
                <w:color w:val="000000"/>
                <w:sz w:val="20"/>
              </w:rPr>
            </w:pPr>
          </w:p>
        </w:tc>
        <w:tc>
          <w:tcPr>
            <w:tcW w:w="863" w:type="dxa"/>
            <w:vMerge w:val="continue"/>
            <w:tcBorders>
              <w:top w:val="nil"/>
              <w:left w:val="nil"/>
              <w:bottom w:val="single" w:color="000000" w:sz="8" w:space="0"/>
              <w:right w:val="single" w:color="000000" w:sz="8" w:space="0"/>
            </w:tcBorders>
            <w:shd w:val="clear" w:color="auto" w:fill="auto"/>
            <w:vAlign w:val="center"/>
          </w:tcPr>
          <w:p w14:paraId="4659BA88">
            <w:pPr>
              <w:jc w:val="center"/>
              <w:rPr>
                <w:rFonts w:ascii="宋体" w:hAnsi="宋体" w:cs="宋体"/>
                <w:color w:val="000000"/>
                <w:sz w:val="20"/>
              </w:rPr>
            </w:pPr>
          </w:p>
        </w:tc>
        <w:tc>
          <w:tcPr>
            <w:tcW w:w="850" w:type="dxa"/>
            <w:vMerge w:val="continue"/>
            <w:tcBorders>
              <w:top w:val="nil"/>
              <w:left w:val="nil"/>
              <w:bottom w:val="single" w:color="000000" w:sz="8" w:space="0"/>
              <w:right w:val="single" w:color="000000" w:sz="8" w:space="0"/>
            </w:tcBorders>
            <w:shd w:val="clear" w:color="auto" w:fill="auto"/>
            <w:vAlign w:val="center"/>
          </w:tcPr>
          <w:p w14:paraId="7B55C18E">
            <w:pPr>
              <w:jc w:val="center"/>
              <w:rPr>
                <w:rFonts w:ascii="宋体" w:hAnsi="宋体" w:cs="宋体"/>
                <w:color w:val="000000"/>
                <w:sz w:val="20"/>
              </w:rPr>
            </w:pPr>
          </w:p>
        </w:tc>
        <w:tc>
          <w:tcPr>
            <w:tcW w:w="5127" w:type="dxa"/>
            <w:tcBorders>
              <w:top w:val="nil"/>
              <w:left w:val="nil"/>
              <w:bottom w:val="nil"/>
              <w:right w:val="single" w:color="000000" w:sz="8" w:space="0"/>
            </w:tcBorders>
            <w:shd w:val="clear" w:color="auto" w:fill="auto"/>
            <w:vAlign w:val="center"/>
          </w:tcPr>
          <w:p w14:paraId="23EF4FBC">
            <w:pPr>
              <w:widowControl/>
              <w:jc w:val="left"/>
              <w:textAlignment w:val="center"/>
              <w:rPr>
                <w:rFonts w:ascii="宋体" w:hAnsi="宋体" w:cs="宋体"/>
                <w:color w:val="000000"/>
                <w:sz w:val="20"/>
              </w:rPr>
            </w:pPr>
            <w:r>
              <w:rPr>
                <w:rFonts w:hint="eastAsia" w:ascii="宋体" w:hAnsi="宋体" w:cs="宋体"/>
                <w:color w:val="000000"/>
                <w:kern w:val="0"/>
                <w:sz w:val="20"/>
              </w:rPr>
              <w:t>1）获得省（部）级实验室认证，得5分；</w:t>
            </w:r>
          </w:p>
        </w:tc>
        <w:tc>
          <w:tcPr>
            <w:tcW w:w="1660" w:type="dxa"/>
            <w:vMerge w:val="continue"/>
            <w:tcBorders>
              <w:top w:val="nil"/>
              <w:left w:val="nil"/>
              <w:bottom w:val="single" w:color="000000" w:sz="8" w:space="0"/>
              <w:right w:val="single" w:color="000000" w:sz="8" w:space="0"/>
            </w:tcBorders>
            <w:shd w:val="clear" w:color="auto" w:fill="auto"/>
            <w:vAlign w:val="center"/>
          </w:tcPr>
          <w:p w14:paraId="2ED2AF8C">
            <w:pPr>
              <w:jc w:val="left"/>
              <w:rPr>
                <w:rFonts w:ascii="宋体" w:hAnsi="宋体" w:cs="宋体"/>
                <w:color w:val="000000"/>
                <w:sz w:val="20"/>
              </w:rPr>
            </w:pPr>
          </w:p>
        </w:tc>
      </w:tr>
      <w:tr w14:paraId="4B4B1E29">
        <w:tblPrEx>
          <w:tblCellMar>
            <w:top w:w="0" w:type="dxa"/>
            <w:left w:w="108" w:type="dxa"/>
            <w:bottom w:w="0" w:type="dxa"/>
            <w:right w:w="108" w:type="dxa"/>
          </w:tblCellMar>
        </w:tblPrEx>
        <w:trPr>
          <w:trHeight w:val="354" w:hRule="atLeast"/>
        </w:trPr>
        <w:tc>
          <w:tcPr>
            <w:tcW w:w="567" w:type="dxa"/>
            <w:vMerge w:val="continue"/>
            <w:tcBorders>
              <w:top w:val="nil"/>
              <w:left w:val="single" w:color="000000" w:sz="8" w:space="0"/>
              <w:bottom w:val="single" w:color="000000" w:sz="8" w:space="0"/>
              <w:right w:val="single" w:color="000000" w:sz="8" w:space="0"/>
            </w:tcBorders>
            <w:shd w:val="clear" w:color="auto" w:fill="auto"/>
            <w:vAlign w:val="center"/>
          </w:tcPr>
          <w:p w14:paraId="58DECE59">
            <w:pPr>
              <w:jc w:val="center"/>
              <w:rPr>
                <w:rFonts w:ascii="宋体" w:hAnsi="宋体" w:cs="宋体"/>
                <w:color w:val="000000"/>
                <w:sz w:val="20"/>
              </w:rPr>
            </w:pPr>
          </w:p>
        </w:tc>
        <w:tc>
          <w:tcPr>
            <w:tcW w:w="863" w:type="dxa"/>
            <w:vMerge w:val="continue"/>
            <w:tcBorders>
              <w:top w:val="nil"/>
              <w:left w:val="nil"/>
              <w:bottom w:val="single" w:color="000000" w:sz="8" w:space="0"/>
              <w:right w:val="single" w:color="000000" w:sz="8" w:space="0"/>
            </w:tcBorders>
            <w:shd w:val="clear" w:color="auto" w:fill="auto"/>
            <w:vAlign w:val="center"/>
          </w:tcPr>
          <w:p w14:paraId="769F1754">
            <w:pPr>
              <w:jc w:val="center"/>
              <w:rPr>
                <w:rFonts w:ascii="宋体" w:hAnsi="宋体" w:cs="宋体"/>
                <w:color w:val="000000"/>
                <w:sz w:val="20"/>
              </w:rPr>
            </w:pPr>
          </w:p>
        </w:tc>
        <w:tc>
          <w:tcPr>
            <w:tcW w:w="850" w:type="dxa"/>
            <w:vMerge w:val="continue"/>
            <w:tcBorders>
              <w:top w:val="nil"/>
              <w:left w:val="nil"/>
              <w:bottom w:val="single" w:color="000000" w:sz="8" w:space="0"/>
              <w:right w:val="single" w:color="000000" w:sz="8" w:space="0"/>
            </w:tcBorders>
            <w:shd w:val="clear" w:color="auto" w:fill="auto"/>
            <w:vAlign w:val="center"/>
          </w:tcPr>
          <w:p w14:paraId="504EDA0A">
            <w:pPr>
              <w:jc w:val="center"/>
              <w:rPr>
                <w:rFonts w:ascii="宋体" w:hAnsi="宋体" w:cs="宋体"/>
                <w:color w:val="000000"/>
                <w:sz w:val="20"/>
              </w:rPr>
            </w:pPr>
          </w:p>
        </w:tc>
        <w:tc>
          <w:tcPr>
            <w:tcW w:w="5127" w:type="dxa"/>
            <w:tcBorders>
              <w:top w:val="nil"/>
              <w:left w:val="nil"/>
              <w:bottom w:val="nil"/>
              <w:right w:val="single" w:color="000000" w:sz="8" w:space="0"/>
            </w:tcBorders>
            <w:shd w:val="clear" w:color="auto" w:fill="auto"/>
            <w:vAlign w:val="center"/>
          </w:tcPr>
          <w:p w14:paraId="7C0F9A74">
            <w:pPr>
              <w:widowControl/>
              <w:jc w:val="left"/>
              <w:textAlignment w:val="center"/>
              <w:rPr>
                <w:rFonts w:ascii="宋体" w:hAnsi="宋体" w:cs="宋体"/>
                <w:color w:val="000000"/>
                <w:sz w:val="20"/>
              </w:rPr>
            </w:pPr>
            <w:r>
              <w:rPr>
                <w:rFonts w:hint="eastAsia" w:ascii="宋体" w:hAnsi="宋体" w:cs="宋体"/>
                <w:color w:val="000000"/>
                <w:kern w:val="0"/>
                <w:sz w:val="20"/>
              </w:rPr>
              <w:t>2）未获得省（部）级实验室认证，得0分；</w:t>
            </w:r>
          </w:p>
        </w:tc>
        <w:tc>
          <w:tcPr>
            <w:tcW w:w="1660" w:type="dxa"/>
            <w:vMerge w:val="continue"/>
            <w:tcBorders>
              <w:top w:val="nil"/>
              <w:left w:val="nil"/>
              <w:bottom w:val="single" w:color="000000" w:sz="8" w:space="0"/>
              <w:right w:val="single" w:color="000000" w:sz="8" w:space="0"/>
            </w:tcBorders>
            <w:shd w:val="clear" w:color="auto" w:fill="auto"/>
            <w:vAlign w:val="center"/>
          </w:tcPr>
          <w:p w14:paraId="7DA558C3">
            <w:pPr>
              <w:jc w:val="left"/>
              <w:rPr>
                <w:rFonts w:ascii="宋体" w:hAnsi="宋体" w:cs="宋体"/>
                <w:color w:val="000000"/>
                <w:sz w:val="20"/>
              </w:rPr>
            </w:pPr>
          </w:p>
        </w:tc>
      </w:tr>
      <w:tr w14:paraId="7CB3DE4D">
        <w:tblPrEx>
          <w:tblCellMar>
            <w:top w:w="0" w:type="dxa"/>
            <w:left w:w="108" w:type="dxa"/>
            <w:bottom w:w="0" w:type="dxa"/>
            <w:right w:w="108" w:type="dxa"/>
          </w:tblCellMar>
        </w:tblPrEx>
        <w:trPr>
          <w:trHeight w:val="354" w:hRule="atLeast"/>
        </w:trPr>
        <w:tc>
          <w:tcPr>
            <w:tcW w:w="567" w:type="dxa"/>
            <w:vMerge w:val="continue"/>
            <w:tcBorders>
              <w:top w:val="nil"/>
              <w:left w:val="single" w:color="000000" w:sz="8" w:space="0"/>
              <w:bottom w:val="single" w:color="000000" w:sz="8" w:space="0"/>
              <w:right w:val="single" w:color="000000" w:sz="8" w:space="0"/>
            </w:tcBorders>
            <w:shd w:val="clear" w:color="auto" w:fill="auto"/>
            <w:vAlign w:val="center"/>
          </w:tcPr>
          <w:p w14:paraId="1BD0E556">
            <w:pPr>
              <w:jc w:val="center"/>
              <w:rPr>
                <w:rFonts w:ascii="宋体" w:hAnsi="宋体" w:cs="宋体"/>
                <w:color w:val="000000"/>
                <w:sz w:val="20"/>
              </w:rPr>
            </w:pPr>
          </w:p>
        </w:tc>
        <w:tc>
          <w:tcPr>
            <w:tcW w:w="863" w:type="dxa"/>
            <w:vMerge w:val="continue"/>
            <w:tcBorders>
              <w:top w:val="nil"/>
              <w:left w:val="nil"/>
              <w:bottom w:val="single" w:color="000000" w:sz="8" w:space="0"/>
              <w:right w:val="single" w:color="000000" w:sz="8" w:space="0"/>
            </w:tcBorders>
            <w:shd w:val="clear" w:color="auto" w:fill="auto"/>
            <w:vAlign w:val="center"/>
          </w:tcPr>
          <w:p w14:paraId="37FAD0EF">
            <w:pPr>
              <w:jc w:val="center"/>
              <w:rPr>
                <w:rFonts w:ascii="宋体" w:hAnsi="宋体" w:cs="宋体"/>
                <w:color w:val="000000"/>
                <w:sz w:val="20"/>
              </w:rPr>
            </w:pPr>
          </w:p>
        </w:tc>
        <w:tc>
          <w:tcPr>
            <w:tcW w:w="850" w:type="dxa"/>
            <w:vMerge w:val="continue"/>
            <w:tcBorders>
              <w:top w:val="nil"/>
              <w:left w:val="nil"/>
              <w:bottom w:val="single" w:color="000000" w:sz="8" w:space="0"/>
              <w:right w:val="single" w:color="000000" w:sz="8" w:space="0"/>
            </w:tcBorders>
            <w:shd w:val="clear" w:color="auto" w:fill="auto"/>
            <w:vAlign w:val="center"/>
          </w:tcPr>
          <w:p w14:paraId="2C2E3F9C">
            <w:pPr>
              <w:jc w:val="center"/>
              <w:rPr>
                <w:rFonts w:ascii="宋体" w:hAnsi="宋体" w:cs="宋体"/>
                <w:color w:val="000000"/>
                <w:sz w:val="20"/>
              </w:rPr>
            </w:pPr>
          </w:p>
        </w:tc>
        <w:tc>
          <w:tcPr>
            <w:tcW w:w="5127" w:type="dxa"/>
            <w:tcBorders>
              <w:top w:val="nil"/>
              <w:left w:val="nil"/>
              <w:bottom w:val="nil"/>
              <w:right w:val="single" w:color="000000" w:sz="8" w:space="0"/>
            </w:tcBorders>
            <w:shd w:val="clear" w:color="auto" w:fill="auto"/>
            <w:vAlign w:val="center"/>
          </w:tcPr>
          <w:p w14:paraId="054B14E6">
            <w:pPr>
              <w:widowControl/>
              <w:jc w:val="left"/>
              <w:textAlignment w:val="center"/>
              <w:rPr>
                <w:rFonts w:ascii="宋体" w:hAnsi="宋体" w:cs="宋体"/>
                <w:b/>
                <w:bCs/>
                <w:color w:val="000000"/>
                <w:sz w:val="20"/>
              </w:rPr>
            </w:pPr>
            <w:r>
              <w:rPr>
                <w:rFonts w:hint="eastAsia" w:ascii="宋体" w:hAnsi="宋体" w:cs="宋体"/>
                <w:b/>
                <w:bCs/>
                <w:color w:val="000000"/>
                <w:kern w:val="0"/>
                <w:sz w:val="20"/>
              </w:rPr>
              <w:t>3.质量管理体系运行情况（提供有效期内的质量管理体系ISO9001证书）</w:t>
            </w:r>
          </w:p>
        </w:tc>
        <w:tc>
          <w:tcPr>
            <w:tcW w:w="1660" w:type="dxa"/>
            <w:vMerge w:val="continue"/>
            <w:tcBorders>
              <w:top w:val="nil"/>
              <w:left w:val="nil"/>
              <w:bottom w:val="single" w:color="000000" w:sz="8" w:space="0"/>
              <w:right w:val="single" w:color="000000" w:sz="8" w:space="0"/>
            </w:tcBorders>
            <w:shd w:val="clear" w:color="auto" w:fill="auto"/>
            <w:vAlign w:val="center"/>
          </w:tcPr>
          <w:p w14:paraId="2C6D6B23">
            <w:pPr>
              <w:jc w:val="left"/>
              <w:rPr>
                <w:rFonts w:ascii="宋体" w:hAnsi="宋体" w:cs="宋体"/>
                <w:color w:val="000000"/>
                <w:sz w:val="20"/>
              </w:rPr>
            </w:pPr>
          </w:p>
        </w:tc>
      </w:tr>
      <w:tr w14:paraId="579F786E">
        <w:tblPrEx>
          <w:tblCellMar>
            <w:top w:w="0" w:type="dxa"/>
            <w:left w:w="108" w:type="dxa"/>
            <w:bottom w:w="0" w:type="dxa"/>
            <w:right w:w="108" w:type="dxa"/>
          </w:tblCellMar>
        </w:tblPrEx>
        <w:trPr>
          <w:trHeight w:val="354" w:hRule="atLeast"/>
        </w:trPr>
        <w:tc>
          <w:tcPr>
            <w:tcW w:w="567" w:type="dxa"/>
            <w:vMerge w:val="continue"/>
            <w:tcBorders>
              <w:top w:val="nil"/>
              <w:left w:val="single" w:color="000000" w:sz="8" w:space="0"/>
              <w:bottom w:val="single" w:color="000000" w:sz="8" w:space="0"/>
              <w:right w:val="single" w:color="000000" w:sz="8" w:space="0"/>
            </w:tcBorders>
            <w:shd w:val="clear" w:color="auto" w:fill="auto"/>
            <w:vAlign w:val="center"/>
          </w:tcPr>
          <w:p w14:paraId="1B641FD8">
            <w:pPr>
              <w:jc w:val="center"/>
              <w:rPr>
                <w:rFonts w:ascii="宋体" w:hAnsi="宋体" w:cs="宋体"/>
                <w:color w:val="000000"/>
                <w:sz w:val="20"/>
              </w:rPr>
            </w:pPr>
          </w:p>
        </w:tc>
        <w:tc>
          <w:tcPr>
            <w:tcW w:w="863" w:type="dxa"/>
            <w:vMerge w:val="continue"/>
            <w:tcBorders>
              <w:top w:val="nil"/>
              <w:left w:val="nil"/>
              <w:bottom w:val="single" w:color="000000" w:sz="8" w:space="0"/>
              <w:right w:val="single" w:color="000000" w:sz="8" w:space="0"/>
            </w:tcBorders>
            <w:shd w:val="clear" w:color="auto" w:fill="auto"/>
            <w:vAlign w:val="center"/>
          </w:tcPr>
          <w:p w14:paraId="6B265C49">
            <w:pPr>
              <w:jc w:val="center"/>
              <w:rPr>
                <w:rFonts w:ascii="宋体" w:hAnsi="宋体" w:cs="宋体"/>
                <w:color w:val="000000"/>
                <w:sz w:val="20"/>
              </w:rPr>
            </w:pPr>
          </w:p>
        </w:tc>
        <w:tc>
          <w:tcPr>
            <w:tcW w:w="850" w:type="dxa"/>
            <w:vMerge w:val="continue"/>
            <w:tcBorders>
              <w:top w:val="nil"/>
              <w:left w:val="nil"/>
              <w:bottom w:val="single" w:color="000000" w:sz="8" w:space="0"/>
              <w:right w:val="single" w:color="000000" w:sz="8" w:space="0"/>
            </w:tcBorders>
            <w:shd w:val="clear" w:color="auto" w:fill="auto"/>
            <w:vAlign w:val="center"/>
          </w:tcPr>
          <w:p w14:paraId="39AF4CEA">
            <w:pPr>
              <w:jc w:val="center"/>
              <w:rPr>
                <w:rFonts w:ascii="宋体" w:hAnsi="宋体" w:cs="宋体"/>
                <w:color w:val="000000"/>
                <w:sz w:val="20"/>
              </w:rPr>
            </w:pPr>
          </w:p>
        </w:tc>
        <w:tc>
          <w:tcPr>
            <w:tcW w:w="5127" w:type="dxa"/>
            <w:tcBorders>
              <w:top w:val="nil"/>
              <w:left w:val="nil"/>
              <w:bottom w:val="nil"/>
              <w:right w:val="single" w:color="000000" w:sz="8" w:space="0"/>
            </w:tcBorders>
            <w:shd w:val="clear" w:color="auto" w:fill="auto"/>
            <w:vAlign w:val="center"/>
          </w:tcPr>
          <w:p w14:paraId="1526722B">
            <w:pPr>
              <w:widowControl/>
              <w:jc w:val="left"/>
              <w:textAlignment w:val="center"/>
              <w:rPr>
                <w:rFonts w:ascii="宋体" w:hAnsi="宋体" w:cs="宋体"/>
                <w:color w:val="000000"/>
                <w:sz w:val="20"/>
              </w:rPr>
            </w:pPr>
            <w:r>
              <w:rPr>
                <w:rFonts w:hint="eastAsia" w:ascii="宋体" w:hAnsi="宋体" w:cs="宋体"/>
                <w:color w:val="000000"/>
                <w:kern w:val="0"/>
                <w:sz w:val="20"/>
              </w:rPr>
              <w:t>1）提供有效期内的质量管理体系证书，得5分；</w:t>
            </w:r>
          </w:p>
        </w:tc>
        <w:tc>
          <w:tcPr>
            <w:tcW w:w="1660" w:type="dxa"/>
            <w:vMerge w:val="continue"/>
            <w:tcBorders>
              <w:top w:val="nil"/>
              <w:left w:val="nil"/>
              <w:bottom w:val="single" w:color="000000" w:sz="8" w:space="0"/>
              <w:right w:val="single" w:color="000000" w:sz="8" w:space="0"/>
            </w:tcBorders>
            <w:shd w:val="clear" w:color="auto" w:fill="auto"/>
            <w:vAlign w:val="center"/>
          </w:tcPr>
          <w:p w14:paraId="7EF6A832">
            <w:pPr>
              <w:jc w:val="left"/>
              <w:rPr>
                <w:rFonts w:ascii="宋体" w:hAnsi="宋体" w:cs="宋体"/>
                <w:color w:val="000000"/>
                <w:sz w:val="20"/>
              </w:rPr>
            </w:pPr>
          </w:p>
        </w:tc>
      </w:tr>
      <w:tr w14:paraId="69BC2D9A">
        <w:tblPrEx>
          <w:tblCellMar>
            <w:top w:w="0" w:type="dxa"/>
            <w:left w:w="108" w:type="dxa"/>
            <w:bottom w:w="0" w:type="dxa"/>
            <w:right w:w="108" w:type="dxa"/>
          </w:tblCellMar>
        </w:tblPrEx>
        <w:trPr>
          <w:trHeight w:val="354" w:hRule="atLeast"/>
        </w:trPr>
        <w:tc>
          <w:tcPr>
            <w:tcW w:w="567" w:type="dxa"/>
            <w:vMerge w:val="continue"/>
            <w:tcBorders>
              <w:top w:val="nil"/>
              <w:left w:val="single" w:color="000000" w:sz="8" w:space="0"/>
              <w:bottom w:val="single" w:color="000000" w:sz="8" w:space="0"/>
              <w:right w:val="single" w:color="000000" w:sz="8" w:space="0"/>
            </w:tcBorders>
            <w:shd w:val="clear" w:color="auto" w:fill="auto"/>
            <w:vAlign w:val="center"/>
          </w:tcPr>
          <w:p w14:paraId="1BDBEDF4">
            <w:pPr>
              <w:jc w:val="center"/>
              <w:rPr>
                <w:rFonts w:ascii="宋体" w:hAnsi="宋体" w:cs="宋体"/>
                <w:color w:val="000000"/>
                <w:sz w:val="20"/>
              </w:rPr>
            </w:pPr>
          </w:p>
        </w:tc>
        <w:tc>
          <w:tcPr>
            <w:tcW w:w="863" w:type="dxa"/>
            <w:vMerge w:val="continue"/>
            <w:tcBorders>
              <w:top w:val="nil"/>
              <w:left w:val="nil"/>
              <w:bottom w:val="single" w:color="000000" w:sz="8" w:space="0"/>
              <w:right w:val="single" w:color="000000" w:sz="8" w:space="0"/>
            </w:tcBorders>
            <w:shd w:val="clear" w:color="auto" w:fill="auto"/>
            <w:vAlign w:val="center"/>
          </w:tcPr>
          <w:p w14:paraId="5F4462E2">
            <w:pPr>
              <w:jc w:val="center"/>
              <w:rPr>
                <w:rFonts w:ascii="宋体" w:hAnsi="宋体" w:cs="宋体"/>
                <w:color w:val="000000"/>
                <w:sz w:val="20"/>
              </w:rPr>
            </w:pPr>
          </w:p>
        </w:tc>
        <w:tc>
          <w:tcPr>
            <w:tcW w:w="850" w:type="dxa"/>
            <w:vMerge w:val="continue"/>
            <w:tcBorders>
              <w:top w:val="nil"/>
              <w:left w:val="nil"/>
              <w:bottom w:val="single" w:color="000000" w:sz="8" w:space="0"/>
              <w:right w:val="single" w:color="000000" w:sz="8" w:space="0"/>
            </w:tcBorders>
            <w:shd w:val="clear" w:color="auto" w:fill="auto"/>
            <w:vAlign w:val="center"/>
          </w:tcPr>
          <w:p w14:paraId="5D926F9C">
            <w:pPr>
              <w:jc w:val="center"/>
              <w:rPr>
                <w:rFonts w:ascii="宋体" w:hAnsi="宋体" w:cs="宋体"/>
                <w:color w:val="000000"/>
                <w:sz w:val="20"/>
              </w:rPr>
            </w:pPr>
          </w:p>
        </w:tc>
        <w:tc>
          <w:tcPr>
            <w:tcW w:w="5127" w:type="dxa"/>
            <w:tcBorders>
              <w:top w:val="nil"/>
              <w:left w:val="nil"/>
              <w:bottom w:val="single" w:color="000000" w:sz="8" w:space="0"/>
              <w:right w:val="single" w:color="000000" w:sz="8" w:space="0"/>
            </w:tcBorders>
            <w:shd w:val="clear" w:color="auto" w:fill="auto"/>
            <w:vAlign w:val="center"/>
          </w:tcPr>
          <w:p w14:paraId="55D0A902">
            <w:pPr>
              <w:widowControl/>
              <w:jc w:val="left"/>
              <w:textAlignment w:val="center"/>
              <w:rPr>
                <w:rFonts w:ascii="宋体" w:hAnsi="宋体" w:cs="宋体"/>
                <w:color w:val="000000"/>
                <w:sz w:val="20"/>
              </w:rPr>
            </w:pPr>
            <w:r>
              <w:rPr>
                <w:rFonts w:hint="eastAsia" w:ascii="宋体" w:hAnsi="宋体" w:cs="宋体"/>
                <w:color w:val="000000"/>
                <w:kern w:val="0"/>
                <w:sz w:val="20"/>
              </w:rPr>
              <w:t>2）无法提供有效期内的质量管理体系证书，得0分；</w:t>
            </w:r>
          </w:p>
        </w:tc>
        <w:tc>
          <w:tcPr>
            <w:tcW w:w="1660" w:type="dxa"/>
            <w:vMerge w:val="continue"/>
            <w:tcBorders>
              <w:top w:val="nil"/>
              <w:left w:val="nil"/>
              <w:bottom w:val="single" w:color="000000" w:sz="8" w:space="0"/>
              <w:right w:val="single" w:color="000000" w:sz="8" w:space="0"/>
            </w:tcBorders>
            <w:shd w:val="clear" w:color="auto" w:fill="auto"/>
            <w:vAlign w:val="center"/>
          </w:tcPr>
          <w:p w14:paraId="40F09CCD">
            <w:pPr>
              <w:jc w:val="left"/>
              <w:rPr>
                <w:rFonts w:ascii="宋体" w:hAnsi="宋体" w:cs="宋体"/>
                <w:color w:val="000000"/>
                <w:sz w:val="20"/>
              </w:rPr>
            </w:pPr>
          </w:p>
        </w:tc>
      </w:tr>
      <w:tr w14:paraId="60EB5C05">
        <w:tblPrEx>
          <w:tblCellMar>
            <w:top w:w="0" w:type="dxa"/>
            <w:left w:w="108" w:type="dxa"/>
            <w:bottom w:w="0" w:type="dxa"/>
            <w:right w:w="108" w:type="dxa"/>
          </w:tblCellMar>
        </w:tblPrEx>
        <w:trPr>
          <w:trHeight w:val="354" w:hRule="atLeast"/>
        </w:trPr>
        <w:tc>
          <w:tcPr>
            <w:tcW w:w="567" w:type="dxa"/>
            <w:vMerge w:val="restart"/>
            <w:tcBorders>
              <w:top w:val="nil"/>
              <w:left w:val="single" w:color="000000" w:sz="8" w:space="0"/>
              <w:bottom w:val="single" w:color="000000" w:sz="8" w:space="0"/>
              <w:right w:val="single" w:color="000000" w:sz="8" w:space="0"/>
            </w:tcBorders>
            <w:shd w:val="clear" w:color="auto" w:fill="auto"/>
            <w:vAlign w:val="center"/>
          </w:tcPr>
          <w:p w14:paraId="732E5192">
            <w:pPr>
              <w:widowControl/>
              <w:jc w:val="center"/>
              <w:textAlignment w:val="center"/>
              <w:rPr>
                <w:rFonts w:ascii="宋体" w:hAnsi="宋体" w:cs="宋体"/>
                <w:color w:val="000000"/>
                <w:sz w:val="20"/>
              </w:rPr>
            </w:pPr>
            <w:r>
              <w:rPr>
                <w:rFonts w:hint="eastAsia" w:ascii="宋体" w:hAnsi="宋体" w:cs="宋体"/>
                <w:color w:val="000000"/>
                <w:kern w:val="0"/>
                <w:sz w:val="20"/>
              </w:rPr>
              <w:t>4</w:t>
            </w:r>
          </w:p>
        </w:tc>
        <w:tc>
          <w:tcPr>
            <w:tcW w:w="863" w:type="dxa"/>
            <w:vMerge w:val="restart"/>
            <w:tcBorders>
              <w:top w:val="nil"/>
              <w:left w:val="nil"/>
              <w:bottom w:val="single" w:color="000000" w:sz="8" w:space="0"/>
              <w:right w:val="single" w:color="000000" w:sz="8" w:space="0"/>
            </w:tcBorders>
            <w:shd w:val="clear" w:color="auto" w:fill="auto"/>
            <w:vAlign w:val="center"/>
          </w:tcPr>
          <w:p w14:paraId="52FC4C11">
            <w:pPr>
              <w:widowControl/>
              <w:jc w:val="center"/>
              <w:textAlignment w:val="center"/>
              <w:rPr>
                <w:rFonts w:ascii="宋体" w:hAnsi="宋体" w:cs="宋体"/>
                <w:color w:val="000000"/>
                <w:sz w:val="20"/>
              </w:rPr>
            </w:pPr>
            <w:r>
              <w:rPr>
                <w:rFonts w:hint="eastAsia" w:ascii="宋体" w:hAnsi="宋体" w:cs="宋体"/>
                <w:color w:val="000000"/>
                <w:kern w:val="0"/>
                <w:sz w:val="20"/>
              </w:rPr>
              <w:t>售后服务能力</w:t>
            </w:r>
          </w:p>
        </w:tc>
        <w:tc>
          <w:tcPr>
            <w:tcW w:w="850" w:type="dxa"/>
            <w:vMerge w:val="restart"/>
            <w:tcBorders>
              <w:top w:val="nil"/>
              <w:left w:val="nil"/>
              <w:bottom w:val="single" w:color="000000" w:sz="8" w:space="0"/>
              <w:right w:val="single" w:color="000000" w:sz="8" w:space="0"/>
            </w:tcBorders>
            <w:shd w:val="clear" w:color="auto" w:fill="auto"/>
            <w:vAlign w:val="center"/>
          </w:tcPr>
          <w:p w14:paraId="33FF1619">
            <w:pPr>
              <w:widowControl/>
              <w:jc w:val="center"/>
              <w:textAlignment w:val="center"/>
              <w:rPr>
                <w:rFonts w:ascii="宋体" w:hAnsi="宋体" w:cs="宋体"/>
                <w:color w:val="000000"/>
                <w:sz w:val="20"/>
              </w:rPr>
            </w:pPr>
            <w:r>
              <w:rPr>
                <w:rFonts w:hint="eastAsia" w:ascii="宋体" w:hAnsi="宋体" w:cs="宋体"/>
                <w:color w:val="000000"/>
                <w:kern w:val="0"/>
                <w:sz w:val="20"/>
              </w:rPr>
              <w:t>6</w:t>
            </w:r>
          </w:p>
        </w:tc>
        <w:tc>
          <w:tcPr>
            <w:tcW w:w="5127" w:type="dxa"/>
            <w:tcBorders>
              <w:top w:val="nil"/>
              <w:left w:val="nil"/>
              <w:bottom w:val="nil"/>
              <w:right w:val="single" w:color="000000" w:sz="8" w:space="0"/>
            </w:tcBorders>
            <w:shd w:val="clear" w:color="auto" w:fill="auto"/>
            <w:vAlign w:val="center"/>
          </w:tcPr>
          <w:p w14:paraId="5BFF8277">
            <w:pPr>
              <w:widowControl/>
              <w:jc w:val="left"/>
              <w:textAlignment w:val="center"/>
              <w:rPr>
                <w:rFonts w:ascii="宋体" w:hAnsi="宋体" w:cs="宋体"/>
                <w:b/>
                <w:bCs/>
                <w:color w:val="000000"/>
                <w:sz w:val="20"/>
              </w:rPr>
            </w:pPr>
            <w:r>
              <w:rPr>
                <w:rFonts w:hint="eastAsia" w:ascii="宋体" w:hAnsi="宋体" w:cs="宋体"/>
                <w:b/>
                <w:bCs/>
                <w:color w:val="000000"/>
                <w:kern w:val="0"/>
                <w:sz w:val="20"/>
              </w:rPr>
              <w:t>1.售后响应时间（提供承诺函）</w:t>
            </w:r>
          </w:p>
        </w:tc>
        <w:tc>
          <w:tcPr>
            <w:tcW w:w="1660" w:type="dxa"/>
            <w:vMerge w:val="restart"/>
            <w:tcBorders>
              <w:top w:val="nil"/>
              <w:left w:val="nil"/>
              <w:bottom w:val="single" w:color="000000" w:sz="8" w:space="0"/>
              <w:right w:val="single" w:color="000000" w:sz="8" w:space="0"/>
            </w:tcBorders>
            <w:shd w:val="clear" w:color="auto" w:fill="auto"/>
            <w:vAlign w:val="center"/>
          </w:tcPr>
          <w:p w14:paraId="743CF0B6">
            <w:pPr>
              <w:jc w:val="left"/>
              <w:rPr>
                <w:rFonts w:ascii="宋体" w:hAnsi="宋体" w:cs="宋体"/>
                <w:color w:val="000000"/>
                <w:sz w:val="20"/>
              </w:rPr>
            </w:pPr>
          </w:p>
        </w:tc>
      </w:tr>
      <w:tr w14:paraId="706129ED">
        <w:tblPrEx>
          <w:tblCellMar>
            <w:top w:w="0" w:type="dxa"/>
            <w:left w:w="108" w:type="dxa"/>
            <w:bottom w:w="0" w:type="dxa"/>
            <w:right w:w="108" w:type="dxa"/>
          </w:tblCellMar>
        </w:tblPrEx>
        <w:trPr>
          <w:trHeight w:val="354" w:hRule="atLeast"/>
        </w:trPr>
        <w:tc>
          <w:tcPr>
            <w:tcW w:w="567" w:type="dxa"/>
            <w:vMerge w:val="continue"/>
            <w:tcBorders>
              <w:top w:val="nil"/>
              <w:left w:val="single" w:color="000000" w:sz="8" w:space="0"/>
              <w:bottom w:val="single" w:color="000000" w:sz="8" w:space="0"/>
              <w:right w:val="single" w:color="000000" w:sz="8" w:space="0"/>
            </w:tcBorders>
            <w:shd w:val="clear" w:color="auto" w:fill="auto"/>
            <w:vAlign w:val="center"/>
          </w:tcPr>
          <w:p w14:paraId="403606DB">
            <w:pPr>
              <w:jc w:val="center"/>
              <w:rPr>
                <w:rFonts w:ascii="宋体" w:hAnsi="宋体" w:cs="宋体"/>
                <w:color w:val="000000"/>
                <w:sz w:val="20"/>
              </w:rPr>
            </w:pPr>
          </w:p>
        </w:tc>
        <w:tc>
          <w:tcPr>
            <w:tcW w:w="863" w:type="dxa"/>
            <w:vMerge w:val="continue"/>
            <w:tcBorders>
              <w:top w:val="nil"/>
              <w:left w:val="nil"/>
              <w:bottom w:val="single" w:color="000000" w:sz="8" w:space="0"/>
              <w:right w:val="single" w:color="000000" w:sz="8" w:space="0"/>
            </w:tcBorders>
            <w:shd w:val="clear" w:color="auto" w:fill="auto"/>
            <w:vAlign w:val="center"/>
          </w:tcPr>
          <w:p w14:paraId="73B1CDA2">
            <w:pPr>
              <w:jc w:val="center"/>
              <w:rPr>
                <w:rFonts w:ascii="宋体" w:hAnsi="宋体" w:cs="宋体"/>
                <w:color w:val="000000"/>
                <w:sz w:val="20"/>
              </w:rPr>
            </w:pPr>
          </w:p>
        </w:tc>
        <w:tc>
          <w:tcPr>
            <w:tcW w:w="850" w:type="dxa"/>
            <w:vMerge w:val="continue"/>
            <w:tcBorders>
              <w:top w:val="nil"/>
              <w:left w:val="nil"/>
              <w:bottom w:val="single" w:color="000000" w:sz="8" w:space="0"/>
              <w:right w:val="single" w:color="000000" w:sz="8" w:space="0"/>
            </w:tcBorders>
            <w:shd w:val="clear" w:color="auto" w:fill="auto"/>
            <w:vAlign w:val="center"/>
          </w:tcPr>
          <w:p w14:paraId="072AA409">
            <w:pPr>
              <w:jc w:val="center"/>
              <w:rPr>
                <w:rFonts w:ascii="宋体" w:hAnsi="宋体" w:cs="宋体"/>
                <w:color w:val="000000"/>
                <w:sz w:val="20"/>
              </w:rPr>
            </w:pPr>
          </w:p>
        </w:tc>
        <w:tc>
          <w:tcPr>
            <w:tcW w:w="5127" w:type="dxa"/>
            <w:tcBorders>
              <w:top w:val="nil"/>
              <w:left w:val="nil"/>
              <w:bottom w:val="nil"/>
              <w:right w:val="single" w:color="000000" w:sz="8" w:space="0"/>
            </w:tcBorders>
            <w:shd w:val="clear" w:color="auto" w:fill="auto"/>
            <w:vAlign w:val="center"/>
          </w:tcPr>
          <w:p w14:paraId="09E39B34">
            <w:pPr>
              <w:widowControl/>
              <w:jc w:val="left"/>
              <w:textAlignment w:val="center"/>
              <w:rPr>
                <w:rFonts w:ascii="宋体" w:hAnsi="宋体" w:cs="宋体"/>
                <w:color w:val="000000"/>
                <w:sz w:val="20"/>
              </w:rPr>
            </w:pPr>
            <w:r>
              <w:rPr>
                <w:rFonts w:hint="eastAsia" w:ascii="宋体" w:hAnsi="宋体" w:cs="宋体"/>
                <w:color w:val="000000"/>
                <w:kern w:val="0"/>
                <w:sz w:val="20"/>
              </w:rPr>
              <w:t>1）承诺响应时间在24小时内，得3分；</w:t>
            </w:r>
          </w:p>
        </w:tc>
        <w:tc>
          <w:tcPr>
            <w:tcW w:w="1660" w:type="dxa"/>
            <w:vMerge w:val="continue"/>
            <w:tcBorders>
              <w:top w:val="nil"/>
              <w:left w:val="nil"/>
              <w:bottom w:val="single" w:color="000000" w:sz="8" w:space="0"/>
              <w:right w:val="single" w:color="000000" w:sz="8" w:space="0"/>
            </w:tcBorders>
            <w:shd w:val="clear" w:color="auto" w:fill="auto"/>
            <w:vAlign w:val="center"/>
          </w:tcPr>
          <w:p w14:paraId="7BC5DAA0">
            <w:pPr>
              <w:jc w:val="left"/>
              <w:rPr>
                <w:rFonts w:ascii="宋体" w:hAnsi="宋体" w:cs="宋体"/>
                <w:color w:val="000000"/>
                <w:sz w:val="20"/>
              </w:rPr>
            </w:pPr>
          </w:p>
        </w:tc>
      </w:tr>
      <w:tr w14:paraId="7D6A91A6">
        <w:tblPrEx>
          <w:tblCellMar>
            <w:top w:w="0" w:type="dxa"/>
            <w:left w:w="108" w:type="dxa"/>
            <w:bottom w:w="0" w:type="dxa"/>
            <w:right w:w="108" w:type="dxa"/>
          </w:tblCellMar>
        </w:tblPrEx>
        <w:trPr>
          <w:trHeight w:val="354" w:hRule="atLeast"/>
        </w:trPr>
        <w:tc>
          <w:tcPr>
            <w:tcW w:w="567" w:type="dxa"/>
            <w:vMerge w:val="continue"/>
            <w:tcBorders>
              <w:top w:val="nil"/>
              <w:left w:val="single" w:color="000000" w:sz="8" w:space="0"/>
              <w:bottom w:val="single" w:color="000000" w:sz="8" w:space="0"/>
              <w:right w:val="single" w:color="000000" w:sz="8" w:space="0"/>
            </w:tcBorders>
            <w:shd w:val="clear" w:color="auto" w:fill="auto"/>
            <w:vAlign w:val="center"/>
          </w:tcPr>
          <w:p w14:paraId="5A926866">
            <w:pPr>
              <w:jc w:val="center"/>
              <w:rPr>
                <w:rFonts w:ascii="宋体" w:hAnsi="宋体" w:cs="宋体"/>
                <w:color w:val="000000"/>
                <w:sz w:val="20"/>
              </w:rPr>
            </w:pPr>
          </w:p>
        </w:tc>
        <w:tc>
          <w:tcPr>
            <w:tcW w:w="863" w:type="dxa"/>
            <w:vMerge w:val="continue"/>
            <w:tcBorders>
              <w:top w:val="nil"/>
              <w:left w:val="nil"/>
              <w:bottom w:val="single" w:color="000000" w:sz="8" w:space="0"/>
              <w:right w:val="single" w:color="000000" w:sz="8" w:space="0"/>
            </w:tcBorders>
            <w:shd w:val="clear" w:color="auto" w:fill="auto"/>
            <w:vAlign w:val="center"/>
          </w:tcPr>
          <w:p w14:paraId="3DBC0246">
            <w:pPr>
              <w:jc w:val="center"/>
              <w:rPr>
                <w:rFonts w:ascii="宋体" w:hAnsi="宋体" w:cs="宋体"/>
                <w:color w:val="000000"/>
                <w:sz w:val="20"/>
              </w:rPr>
            </w:pPr>
          </w:p>
        </w:tc>
        <w:tc>
          <w:tcPr>
            <w:tcW w:w="850" w:type="dxa"/>
            <w:vMerge w:val="continue"/>
            <w:tcBorders>
              <w:top w:val="nil"/>
              <w:left w:val="nil"/>
              <w:bottom w:val="single" w:color="000000" w:sz="8" w:space="0"/>
              <w:right w:val="single" w:color="000000" w:sz="8" w:space="0"/>
            </w:tcBorders>
            <w:shd w:val="clear" w:color="auto" w:fill="auto"/>
            <w:vAlign w:val="center"/>
          </w:tcPr>
          <w:p w14:paraId="70AFFC83">
            <w:pPr>
              <w:jc w:val="center"/>
              <w:rPr>
                <w:rFonts w:ascii="宋体" w:hAnsi="宋体" w:cs="宋体"/>
                <w:color w:val="000000"/>
                <w:sz w:val="20"/>
              </w:rPr>
            </w:pPr>
          </w:p>
        </w:tc>
        <w:tc>
          <w:tcPr>
            <w:tcW w:w="5127" w:type="dxa"/>
            <w:tcBorders>
              <w:top w:val="nil"/>
              <w:left w:val="nil"/>
              <w:bottom w:val="nil"/>
              <w:right w:val="single" w:color="000000" w:sz="8" w:space="0"/>
            </w:tcBorders>
            <w:shd w:val="clear" w:color="auto" w:fill="auto"/>
            <w:vAlign w:val="center"/>
          </w:tcPr>
          <w:p w14:paraId="2A771990">
            <w:pPr>
              <w:widowControl/>
              <w:jc w:val="left"/>
              <w:textAlignment w:val="center"/>
              <w:rPr>
                <w:rFonts w:ascii="宋体" w:hAnsi="宋体" w:cs="宋体"/>
                <w:color w:val="000000"/>
                <w:sz w:val="20"/>
              </w:rPr>
            </w:pPr>
            <w:r>
              <w:rPr>
                <w:rFonts w:hint="eastAsia" w:ascii="宋体" w:hAnsi="宋体" w:cs="宋体"/>
                <w:color w:val="000000"/>
                <w:kern w:val="0"/>
                <w:sz w:val="20"/>
              </w:rPr>
              <w:t>2）承诺响应时间在24-48小时，得2分；</w:t>
            </w:r>
          </w:p>
        </w:tc>
        <w:tc>
          <w:tcPr>
            <w:tcW w:w="1660" w:type="dxa"/>
            <w:vMerge w:val="continue"/>
            <w:tcBorders>
              <w:top w:val="nil"/>
              <w:left w:val="nil"/>
              <w:bottom w:val="single" w:color="000000" w:sz="8" w:space="0"/>
              <w:right w:val="single" w:color="000000" w:sz="8" w:space="0"/>
            </w:tcBorders>
            <w:shd w:val="clear" w:color="auto" w:fill="auto"/>
            <w:vAlign w:val="center"/>
          </w:tcPr>
          <w:p w14:paraId="361C7969">
            <w:pPr>
              <w:jc w:val="left"/>
              <w:rPr>
                <w:rFonts w:ascii="宋体" w:hAnsi="宋体" w:cs="宋体"/>
                <w:color w:val="000000"/>
                <w:sz w:val="20"/>
              </w:rPr>
            </w:pPr>
          </w:p>
        </w:tc>
      </w:tr>
      <w:tr w14:paraId="437DBA10">
        <w:tblPrEx>
          <w:tblCellMar>
            <w:top w:w="0" w:type="dxa"/>
            <w:left w:w="108" w:type="dxa"/>
            <w:bottom w:w="0" w:type="dxa"/>
            <w:right w:w="108" w:type="dxa"/>
          </w:tblCellMar>
        </w:tblPrEx>
        <w:trPr>
          <w:trHeight w:val="354" w:hRule="atLeast"/>
        </w:trPr>
        <w:tc>
          <w:tcPr>
            <w:tcW w:w="567" w:type="dxa"/>
            <w:vMerge w:val="continue"/>
            <w:tcBorders>
              <w:top w:val="nil"/>
              <w:left w:val="single" w:color="000000" w:sz="8" w:space="0"/>
              <w:bottom w:val="single" w:color="000000" w:sz="8" w:space="0"/>
              <w:right w:val="single" w:color="000000" w:sz="8" w:space="0"/>
            </w:tcBorders>
            <w:shd w:val="clear" w:color="auto" w:fill="auto"/>
            <w:vAlign w:val="center"/>
          </w:tcPr>
          <w:p w14:paraId="7C628BB5">
            <w:pPr>
              <w:jc w:val="center"/>
              <w:rPr>
                <w:rFonts w:ascii="宋体" w:hAnsi="宋体" w:cs="宋体"/>
                <w:color w:val="000000"/>
                <w:sz w:val="20"/>
              </w:rPr>
            </w:pPr>
          </w:p>
        </w:tc>
        <w:tc>
          <w:tcPr>
            <w:tcW w:w="863" w:type="dxa"/>
            <w:vMerge w:val="continue"/>
            <w:tcBorders>
              <w:top w:val="nil"/>
              <w:left w:val="nil"/>
              <w:bottom w:val="single" w:color="000000" w:sz="8" w:space="0"/>
              <w:right w:val="single" w:color="000000" w:sz="8" w:space="0"/>
            </w:tcBorders>
            <w:shd w:val="clear" w:color="auto" w:fill="auto"/>
            <w:vAlign w:val="center"/>
          </w:tcPr>
          <w:p w14:paraId="6B968913">
            <w:pPr>
              <w:jc w:val="center"/>
              <w:rPr>
                <w:rFonts w:ascii="宋体" w:hAnsi="宋体" w:cs="宋体"/>
                <w:color w:val="000000"/>
                <w:sz w:val="20"/>
              </w:rPr>
            </w:pPr>
          </w:p>
        </w:tc>
        <w:tc>
          <w:tcPr>
            <w:tcW w:w="850" w:type="dxa"/>
            <w:vMerge w:val="continue"/>
            <w:tcBorders>
              <w:top w:val="nil"/>
              <w:left w:val="nil"/>
              <w:bottom w:val="single" w:color="000000" w:sz="8" w:space="0"/>
              <w:right w:val="single" w:color="000000" w:sz="8" w:space="0"/>
            </w:tcBorders>
            <w:shd w:val="clear" w:color="auto" w:fill="auto"/>
            <w:vAlign w:val="center"/>
          </w:tcPr>
          <w:p w14:paraId="09159484">
            <w:pPr>
              <w:jc w:val="center"/>
              <w:rPr>
                <w:rFonts w:ascii="宋体" w:hAnsi="宋体" w:cs="宋体"/>
                <w:color w:val="000000"/>
                <w:sz w:val="20"/>
              </w:rPr>
            </w:pPr>
          </w:p>
        </w:tc>
        <w:tc>
          <w:tcPr>
            <w:tcW w:w="5127" w:type="dxa"/>
            <w:tcBorders>
              <w:top w:val="nil"/>
              <w:left w:val="nil"/>
              <w:bottom w:val="nil"/>
              <w:right w:val="single" w:color="000000" w:sz="8" w:space="0"/>
            </w:tcBorders>
            <w:shd w:val="clear" w:color="auto" w:fill="auto"/>
            <w:vAlign w:val="center"/>
          </w:tcPr>
          <w:p w14:paraId="1BEF541D">
            <w:pPr>
              <w:widowControl/>
              <w:jc w:val="left"/>
              <w:textAlignment w:val="center"/>
              <w:rPr>
                <w:rFonts w:ascii="宋体" w:hAnsi="宋体" w:cs="宋体"/>
                <w:color w:val="000000"/>
                <w:sz w:val="20"/>
              </w:rPr>
            </w:pPr>
            <w:r>
              <w:rPr>
                <w:rFonts w:hint="eastAsia" w:ascii="宋体" w:hAnsi="宋体" w:cs="宋体"/>
                <w:color w:val="000000"/>
                <w:kern w:val="0"/>
                <w:sz w:val="20"/>
              </w:rPr>
              <w:t>3）承诺响应时间在48小时以上，得1分；</w:t>
            </w:r>
          </w:p>
        </w:tc>
        <w:tc>
          <w:tcPr>
            <w:tcW w:w="1660" w:type="dxa"/>
            <w:vMerge w:val="continue"/>
            <w:tcBorders>
              <w:top w:val="nil"/>
              <w:left w:val="nil"/>
              <w:bottom w:val="single" w:color="000000" w:sz="8" w:space="0"/>
              <w:right w:val="single" w:color="000000" w:sz="8" w:space="0"/>
            </w:tcBorders>
            <w:shd w:val="clear" w:color="auto" w:fill="auto"/>
            <w:vAlign w:val="center"/>
          </w:tcPr>
          <w:p w14:paraId="477A8CF0">
            <w:pPr>
              <w:jc w:val="left"/>
              <w:rPr>
                <w:rFonts w:ascii="宋体" w:hAnsi="宋体" w:cs="宋体"/>
                <w:color w:val="000000"/>
                <w:sz w:val="20"/>
              </w:rPr>
            </w:pPr>
          </w:p>
        </w:tc>
      </w:tr>
      <w:tr w14:paraId="006C38CF">
        <w:tblPrEx>
          <w:tblCellMar>
            <w:top w:w="0" w:type="dxa"/>
            <w:left w:w="108" w:type="dxa"/>
            <w:bottom w:w="0" w:type="dxa"/>
            <w:right w:w="108" w:type="dxa"/>
          </w:tblCellMar>
        </w:tblPrEx>
        <w:trPr>
          <w:trHeight w:val="354" w:hRule="atLeast"/>
        </w:trPr>
        <w:tc>
          <w:tcPr>
            <w:tcW w:w="567" w:type="dxa"/>
            <w:vMerge w:val="continue"/>
            <w:tcBorders>
              <w:top w:val="nil"/>
              <w:left w:val="single" w:color="000000" w:sz="8" w:space="0"/>
              <w:bottom w:val="single" w:color="000000" w:sz="8" w:space="0"/>
              <w:right w:val="single" w:color="000000" w:sz="8" w:space="0"/>
            </w:tcBorders>
            <w:shd w:val="clear" w:color="auto" w:fill="auto"/>
            <w:vAlign w:val="center"/>
          </w:tcPr>
          <w:p w14:paraId="4957E0B6">
            <w:pPr>
              <w:jc w:val="center"/>
              <w:rPr>
                <w:rFonts w:ascii="宋体" w:hAnsi="宋体" w:cs="宋体"/>
                <w:color w:val="000000"/>
                <w:sz w:val="20"/>
              </w:rPr>
            </w:pPr>
          </w:p>
        </w:tc>
        <w:tc>
          <w:tcPr>
            <w:tcW w:w="863" w:type="dxa"/>
            <w:vMerge w:val="continue"/>
            <w:tcBorders>
              <w:top w:val="nil"/>
              <w:left w:val="nil"/>
              <w:bottom w:val="single" w:color="000000" w:sz="8" w:space="0"/>
              <w:right w:val="single" w:color="000000" w:sz="8" w:space="0"/>
            </w:tcBorders>
            <w:shd w:val="clear" w:color="auto" w:fill="auto"/>
            <w:vAlign w:val="center"/>
          </w:tcPr>
          <w:p w14:paraId="4B548B58">
            <w:pPr>
              <w:jc w:val="center"/>
              <w:rPr>
                <w:rFonts w:ascii="宋体" w:hAnsi="宋体" w:cs="宋体"/>
                <w:color w:val="000000"/>
                <w:sz w:val="20"/>
              </w:rPr>
            </w:pPr>
          </w:p>
        </w:tc>
        <w:tc>
          <w:tcPr>
            <w:tcW w:w="850" w:type="dxa"/>
            <w:vMerge w:val="continue"/>
            <w:tcBorders>
              <w:top w:val="nil"/>
              <w:left w:val="nil"/>
              <w:bottom w:val="single" w:color="000000" w:sz="8" w:space="0"/>
              <w:right w:val="single" w:color="000000" w:sz="8" w:space="0"/>
            </w:tcBorders>
            <w:shd w:val="clear" w:color="auto" w:fill="auto"/>
            <w:vAlign w:val="center"/>
          </w:tcPr>
          <w:p w14:paraId="05729806">
            <w:pPr>
              <w:jc w:val="center"/>
              <w:rPr>
                <w:rFonts w:ascii="宋体" w:hAnsi="宋体" w:cs="宋体"/>
                <w:color w:val="000000"/>
                <w:sz w:val="20"/>
              </w:rPr>
            </w:pPr>
          </w:p>
        </w:tc>
        <w:tc>
          <w:tcPr>
            <w:tcW w:w="5127" w:type="dxa"/>
            <w:tcBorders>
              <w:top w:val="nil"/>
              <w:left w:val="nil"/>
              <w:bottom w:val="nil"/>
              <w:right w:val="single" w:color="000000" w:sz="8" w:space="0"/>
            </w:tcBorders>
            <w:shd w:val="clear" w:color="auto" w:fill="auto"/>
            <w:vAlign w:val="center"/>
          </w:tcPr>
          <w:p w14:paraId="183EC49F">
            <w:pPr>
              <w:widowControl/>
              <w:jc w:val="left"/>
              <w:textAlignment w:val="center"/>
              <w:rPr>
                <w:rFonts w:ascii="宋体" w:hAnsi="宋体" w:cs="宋体"/>
                <w:b/>
                <w:bCs/>
                <w:color w:val="000000"/>
                <w:sz w:val="20"/>
              </w:rPr>
            </w:pPr>
            <w:r>
              <w:rPr>
                <w:rFonts w:hint="eastAsia" w:ascii="宋体" w:hAnsi="宋体" w:cs="宋体"/>
                <w:b/>
                <w:bCs/>
                <w:color w:val="000000"/>
                <w:kern w:val="0"/>
                <w:sz w:val="20"/>
              </w:rPr>
              <w:t>2.在南通大市范围内有售后服务网点地址的（提供授权服务网点证明文件以及租赁合同)</w:t>
            </w:r>
          </w:p>
        </w:tc>
        <w:tc>
          <w:tcPr>
            <w:tcW w:w="1660" w:type="dxa"/>
            <w:vMerge w:val="continue"/>
            <w:tcBorders>
              <w:top w:val="nil"/>
              <w:left w:val="nil"/>
              <w:bottom w:val="single" w:color="000000" w:sz="8" w:space="0"/>
              <w:right w:val="single" w:color="000000" w:sz="8" w:space="0"/>
            </w:tcBorders>
            <w:shd w:val="clear" w:color="auto" w:fill="auto"/>
            <w:vAlign w:val="center"/>
          </w:tcPr>
          <w:p w14:paraId="3B09C235">
            <w:pPr>
              <w:jc w:val="left"/>
              <w:rPr>
                <w:rFonts w:ascii="宋体" w:hAnsi="宋体" w:cs="宋体"/>
                <w:color w:val="000000"/>
                <w:sz w:val="20"/>
              </w:rPr>
            </w:pPr>
          </w:p>
        </w:tc>
      </w:tr>
      <w:tr w14:paraId="4198872C">
        <w:tblPrEx>
          <w:tblCellMar>
            <w:top w:w="0" w:type="dxa"/>
            <w:left w:w="108" w:type="dxa"/>
            <w:bottom w:w="0" w:type="dxa"/>
            <w:right w:w="108" w:type="dxa"/>
          </w:tblCellMar>
        </w:tblPrEx>
        <w:trPr>
          <w:trHeight w:val="354" w:hRule="atLeast"/>
        </w:trPr>
        <w:tc>
          <w:tcPr>
            <w:tcW w:w="567" w:type="dxa"/>
            <w:vMerge w:val="continue"/>
            <w:tcBorders>
              <w:top w:val="nil"/>
              <w:left w:val="single" w:color="000000" w:sz="8" w:space="0"/>
              <w:bottom w:val="single" w:color="000000" w:sz="8" w:space="0"/>
              <w:right w:val="single" w:color="000000" w:sz="8" w:space="0"/>
            </w:tcBorders>
            <w:shd w:val="clear" w:color="auto" w:fill="auto"/>
            <w:vAlign w:val="center"/>
          </w:tcPr>
          <w:p w14:paraId="52CC1099">
            <w:pPr>
              <w:jc w:val="center"/>
              <w:rPr>
                <w:rFonts w:ascii="宋体" w:hAnsi="宋体" w:cs="宋体"/>
                <w:color w:val="000000"/>
                <w:sz w:val="20"/>
              </w:rPr>
            </w:pPr>
          </w:p>
        </w:tc>
        <w:tc>
          <w:tcPr>
            <w:tcW w:w="863" w:type="dxa"/>
            <w:vMerge w:val="continue"/>
            <w:tcBorders>
              <w:top w:val="nil"/>
              <w:left w:val="nil"/>
              <w:bottom w:val="single" w:color="000000" w:sz="8" w:space="0"/>
              <w:right w:val="single" w:color="000000" w:sz="8" w:space="0"/>
            </w:tcBorders>
            <w:shd w:val="clear" w:color="auto" w:fill="auto"/>
            <w:vAlign w:val="center"/>
          </w:tcPr>
          <w:p w14:paraId="79A5AEA6">
            <w:pPr>
              <w:jc w:val="center"/>
              <w:rPr>
                <w:rFonts w:ascii="宋体" w:hAnsi="宋体" w:cs="宋体"/>
                <w:color w:val="000000"/>
                <w:sz w:val="20"/>
              </w:rPr>
            </w:pPr>
          </w:p>
        </w:tc>
        <w:tc>
          <w:tcPr>
            <w:tcW w:w="850" w:type="dxa"/>
            <w:vMerge w:val="continue"/>
            <w:tcBorders>
              <w:top w:val="nil"/>
              <w:left w:val="nil"/>
              <w:bottom w:val="single" w:color="000000" w:sz="8" w:space="0"/>
              <w:right w:val="single" w:color="000000" w:sz="8" w:space="0"/>
            </w:tcBorders>
            <w:shd w:val="clear" w:color="auto" w:fill="auto"/>
            <w:vAlign w:val="center"/>
          </w:tcPr>
          <w:p w14:paraId="6429FF47">
            <w:pPr>
              <w:jc w:val="center"/>
              <w:rPr>
                <w:rFonts w:ascii="宋体" w:hAnsi="宋体" w:cs="宋体"/>
                <w:color w:val="000000"/>
                <w:sz w:val="20"/>
              </w:rPr>
            </w:pPr>
          </w:p>
        </w:tc>
        <w:tc>
          <w:tcPr>
            <w:tcW w:w="5127" w:type="dxa"/>
            <w:tcBorders>
              <w:top w:val="nil"/>
              <w:left w:val="nil"/>
              <w:bottom w:val="nil"/>
              <w:right w:val="single" w:color="000000" w:sz="8" w:space="0"/>
            </w:tcBorders>
            <w:shd w:val="clear" w:color="auto" w:fill="auto"/>
            <w:vAlign w:val="center"/>
          </w:tcPr>
          <w:p w14:paraId="3A333311">
            <w:pPr>
              <w:widowControl/>
              <w:jc w:val="left"/>
              <w:textAlignment w:val="center"/>
              <w:rPr>
                <w:rFonts w:ascii="宋体" w:hAnsi="宋体" w:cs="宋体"/>
                <w:color w:val="000000"/>
                <w:sz w:val="20"/>
              </w:rPr>
            </w:pPr>
            <w:r>
              <w:rPr>
                <w:rFonts w:hint="eastAsia" w:ascii="宋体" w:hAnsi="宋体" w:cs="宋体"/>
                <w:color w:val="000000"/>
                <w:kern w:val="0"/>
                <w:sz w:val="20"/>
              </w:rPr>
              <w:t>1）有文件和合同的，得3分；</w:t>
            </w:r>
          </w:p>
        </w:tc>
        <w:tc>
          <w:tcPr>
            <w:tcW w:w="1660" w:type="dxa"/>
            <w:vMerge w:val="continue"/>
            <w:tcBorders>
              <w:top w:val="nil"/>
              <w:left w:val="nil"/>
              <w:bottom w:val="single" w:color="000000" w:sz="8" w:space="0"/>
              <w:right w:val="single" w:color="000000" w:sz="8" w:space="0"/>
            </w:tcBorders>
            <w:shd w:val="clear" w:color="auto" w:fill="auto"/>
            <w:vAlign w:val="center"/>
          </w:tcPr>
          <w:p w14:paraId="593AD8B5">
            <w:pPr>
              <w:jc w:val="left"/>
              <w:rPr>
                <w:rFonts w:ascii="宋体" w:hAnsi="宋体" w:cs="宋体"/>
                <w:color w:val="000000"/>
                <w:sz w:val="20"/>
              </w:rPr>
            </w:pPr>
          </w:p>
        </w:tc>
      </w:tr>
      <w:tr w14:paraId="0B51CC94">
        <w:tblPrEx>
          <w:tblCellMar>
            <w:top w:w="0" w:type="dxa"/>
            <w:left w:w="108" w:type="dxa"/>
            <w:bottom w:w="0" w:type="dxa"/>
            <w:right w:w="108" w:type="dxa"/>
          </w:tblCellMar>
        </w:tblPrEx>
        <w:trPr>
          <w:trHeight w:val="354" w:hRule="atLeast"/>
        </w:trPr>
        <w:tc>
          <w:tcPr>
            <w:tcW w:w="567" w:type="dxa"/>
            <w:vMerge w:val="continue"/>
            <w:tcBorders>
              <w:top w:val="nil"/>
              <w:left w:val="single" w:color="000000" w:sz="8" w:space="0"/>
              <w:bottom w:val="single" w:color="000000" w:sz="8" w:space="0"/>
              <w:right w:val="single" w:color="000000" w:sz="8" w:space="0"/>
            </w:tcBorders>
            <w:shd w:val="clear" w:color="auto" w:fill="auto"/>
            <w:vAlign w:val="center"/>
          </w:tcPr>
          <w:p w14:paraId="138680A6">
            <w:pPr>
              <w:jc w:val="center"/>
              <w:rPr>
                <w:rFonts w:ascii="宋体" w:hAnsi="宋体" w:cs="宋体"/>
                <w:color w:val="000000"/>
                <w:sz w:val="20"/>
              </w:rPr>
            </w:pPr>
          </w:p>
        </w:tc>
        <w:tc>
          <w:tcPr>
            <w:tcW w:w="863" w:type="dxa"/>
            <w:vMerge w:val="continue"/>
            <w:tcBorders>
              <w:top w:val="nil"/>
              <w:left w:val="nil"/>
              <w:bottom w:val="single" w:color="000000" w:sz="8" w:space="0"/>
              <w:right w:val="single" w:color="000000" w:sz="8" w:space="0"/>
            </w:tcBorders>
            <w:shd w:val="clear" w:color="auto" w:fill="auto"/>
            <w:vAlign w:val="center"/>
          </w:tcPr>
          <w:p w14:paraId="2A0215BB">
            <w:pPr>
              <w:jc w:val="center"/>
              <w:rPr>
                <w:rFonts w:ascii="宋体" w:hAnsi="宋体" w:cs="宋体"/>
                <w:color w:val="000000"/>
                <w:sz w:val="20"/>
              </w:rPr>
            </w:pPr>
          </w:p>
        </w:tc>
        <w:tc>
          <w:tcPr>
            <w:tcW w:w="850" w:type="dxa"/>
            <w:vMerge w:val="continue"/>
            <w:tcBorders>
              <w:top w:val="nil"/>
              <w:left w:val="nil"/>
              <w:bottom w:val="single" w:color="000000" w:sz="8" w:space="0"/>
              <w:right w:val="single" w:color="000000" w:sz="8" w:space="0"/>
            </w:tcBorders>
            <w:shd w:val="clear" w:color="auto" w:fill="auto"/>
            <w:vAlign w:val="center"/>
          </w:tcPr>
          <w:p w14:paraId="2D086DF8">
            <w:pPr>
              <w:jc w:val="center"/>
              <w:rPr>
                <w:rFonts w:ascii="宋体" w:hAnsi="宋体" w:cs="宋体"/>
                <w:color w:val="000000"/>
                <w:sz w:val="20"/>
              </w:rPr>
            </w:pPr>
          </w:p>
        </w:tc>
        <w:tc>
          <w:tcPr>
            <w:tcW w:w="5127" w:type="dxa"/>
            <w:tcBorders>
              <w:top w:val="nil"/>
              <w:left w:val="nil"/>
              <w:bottom w:val="nil"/>
              <w:right w:val="single" w:color="000000" w:sz="8" w:space="0"/>
            </w:tcBorders>
            <w:shd w:val="clear" w:color="auto" w:fill="auto"/>
            <w:vAlign w:val="center"/>
          </w:tcPr>
          <w:p w14:paraId="376F7E10">
            <w:pPr>
              <w:widowControl/>
              <w:jc w:val="left"/>
              <w:textAlignment w:val="center"/>
              <w:rPr>
                <w:rFonts w:ascii="宋体" w:hAnsi="宋体" w:cs="宋体"/>
                <w:color w:val="000000"/>
                <w:sz w:val="20"/>
              </w:rPr>
            </w:pPr>
            <w:r>
              <w:rPr>
                <w:rFonts w:hint="eastAsia" w:ascii="宋体" w:hAnsi="宋体" w:cs="宋体"/>
                <w:color w:val="000000"/>
                <w:kern w:val="0"/>
                <w:sz w:val="20"/>
              </w:rPr>
              <w:t>2）无有文件或合同的，得0分；</w:t>
            </w:r>
          </w:p>
        </w:tc>
        <w:tc>
          <w:tcPr>
            <w:tcW w:w="1660" w:type="dxa"/>
            <w:vMerge w:val="continue"/>
            <w:tcBorders>
              <w:top w:val="nil"/>
              <w:left w:val="nil"/>
              <w:bottom w:val="single" w:color="000000" w:sz="8" w:space="0"/>
              <w:right w:val="single" w:color="000000" w:sz="8" w:space="0"/>
            </w:tcBorders>
            <w:shd w:val="clear" w:color="auto" w:fill="auto"/>
            <w:vAlign w:val="center"/>
          </w:tcPr>
          <w:p w14:paraId="4B4403C7">
            <w:pPr>
              <w:jc w:val="left"/>
              <w:rPr>
                <w:rFonts w:ascii="宋体" w:hAnsi="宋体" w:cs="宋体"/>
                <w:color w:val="000000"/>
                <w:sz w:val="20"/>
              </w:rPr>
            </w:pPr>
          </w:p>
        </w:tc>
      </w:tr>
      <w:tr w14:paraId="423E29E6">
        <w:tblPrEx>
          <w:tblCellMar>
            <w:top w:w="0" w:type="dxa"/>
            <w:left w:w="108" w:type="dxa"/>
            <w:bottom w:w="0" w:type="dxa"/>
            <w:right w:w="108" w:type="dxa"/>
          </w:tblCellMar>
        </w:tblPrEx>
        <w:trPr>
          <w:trHeight w:val="354" w:hRule="atLeast"/>
        </w:trPr>
        <w:tc>
          <w:tcPr>
            <w:tcW w:w="567" w:type="dxa"/>
            <w:vMerge w:val="restart"/>
            <w:tcBorders>
              <w:top w:val="single" w:color="000000" w:sz="8" w:space="0"/>
              <w:left w:val="single" w:color="000000" w:sz="8" w:space="0"/>
              <w:bottom w:val="nil"/>
              <w:right w:val="single" w:color="000000" w:sz="8" w:space="0"/>
            </w:tcBorders>
            <w:shd w:val="clear" w:color="auto" w:fill="auto"/>
            <w:vAlign w:val="center"/>
          </w:tcPr>
          <w:p w14:paraId="5C21F0BA">
            <w:pPr>
              <w:widowControl/>
              <w:jc w:val="center"/>
              <w:textAlignment w:val="center"/>
              <w:rPr>
                <w:rFonts w:ascii="宋体" w:hAnsi="宋体" w:cs="宋体"/>
                <w:color w:val="000000"/>
                <w:sz w:val="20"/>
              </w:rPr>
            </w:pPr>
            <w:r>
              <w:rPr>
                <w:rFonts w:hint="eastAsia" w:ascii="宋体" w:hAnsi="宋体" w:cs="宋体"/>
                <w:color w:val="000000"/>
                <w:kern w:val="0"/>
                <w:sz w:val="20"/>
              </w:rPr>
              <w:t>5</w:t>
            </w:r>
          </w:p>
        </w:tc>
        <w:tc>
          <w:tcPr>
            <w:tcW w:w="863" w:type="dxa"/>
            <w:vMerge w:val="restart"/>
            <w:tcBorders>
              <w:top w:val="single" w:color="000000" w:sz="8" w:space="0"/>
              <w:left w:val="single" w:color="000000" w:sz="8" w:space="0"/>
              <w:bottom w:val="nil"/>
              <w:right w:val="single" w:color="000000" w:sz="8" w:space="0"/>
            </w:tcBorders>
            <w:shd w:val="clear" w:color="auto" w:fill="auto"/>
            <w:vAlign w:val="center"/>
          </w:tcPr>
          <w:p w14:paraId="1D1CFACC">
            <w:pPr>
              <w:widowControl/>
              <w:jc w:val="center"/>
              <w:textAlignment w:val="center"/>
              <w:rPr>
                <w:rFonts w:ascii="宋体" w:hAnsi="宋体" w:cs="宋体"/>
                <w:color w:val="000000"/>
                <w:sz w:val="20"/>
              </w:rPr>
            </w:pPr>
            <w:r>
              <w:rPr>
                <w:rFonts w:hint="eastAsia" w:ascii="宋体" w:hAnsi="宋体" w:cs="宋体"/>
                <w:color w:val="000000"/>
                <w:kern w:val="0"/>
                <w:sz w:val="20"/>
              </w:rPr>
              <w:t>品牌商业绩</w:t>
            </w:r>
          </w:p>
        </w:tc>
        <w:tc>
          <w:tcPr>
            <w:tcW w:w="850" w:type="dxa"/>
            <w:vMerge w:val="restart"/>
            <w:tcBorders>
              <w:top w:val="single" w:color="000000" w:sz="8" w:space="0"/>
              <w:left w:val="single" w:color="000000" w:sz="8" w:space="0"/>
              <w:bottom w:val="nil"/>
              <w:right w:val="nil"/>
            </w:tcBorders>
            <w:shd w:val="clear" w:color="auto" w:fill="auto"/>
            <w:vAlign w:val="center"/>
          </w:tcPr>
          <w:p w14:paraId="7BCE14CF">
            <w:pPr>
              <w:widowControl/>
              <w:jc w:val="center"/>
              <w:textAlignment w:val="center"/>
              <w:rPr>
                <w:rFonts w:ascii="宋体" w:hAnsi="宋体" w:cs="宋体"/>
                <w:color w:val="000000"/>
                <w:sz w:val="20"/>
              </w:rPr>
            </w:pPr>
            <w:r>
              <w:rPr>
                <w:rFonts w:hint="eastAsia" w:ascii="宋体" w:hAnsi="宋体" w:cs="宋体"/>
                <w:color w:val="000000"/>
                <w:kern w:val="0"/>
                <w:sz w:val="20"/>
              </w:rPr>
              <w:t>20</w:t>
            </w:r>
          </w:p>
        </w:tc>
        <w:tc>
          <w:tcPr>
            <w:tcW w:w="5127" w:type="dxa"/>
            <w:tcBorders>
              <w:top w:val="single" w:color="000000" w:sz="8" w:space="0"/>
              <w:left w:val="single" w:color="000000" w:sz="8" w:space="0"/>
              <w:bottom w:val="nil"/>
              <w:right w:val="single" w:color="000000" w:sz="8" w:space="0"/>
            </w:tcBorders>
            <w:shd w:val="clear" w:color="auto" w:fill="auto"/>
            <w:vAlign w:val="center"/>
          </w:tcPr>
          <w:p w14:paraId="2C014BF3">
            <w:pPr>
              <w:widowControl/>
              <w:jc w:val="left"/>
              <w:textAlignment w:val="center"/>
              <w:rPr>
                <w:rFonts w:ascii="宋体" w:hAnsi="宋体" w:cs="宋体"/>
                <w:b/>
                <w:bCs/>
                <w:color w:val="000000"/>
                <w:sz w:val="20"/>
              </w:rPr>
            </w:pPr>
            <w:r>
              <w:rPr>
                <w:rFonts w:hint="eastAsia" w:ascii="宋体" w:hAnsi="宋体" w:cs="宋体"/>
                <w:b/>
                <w:bCs/>
                <w:color w:val="000000"/>
                <w:kern w:val="0"/>
                <w:sz w:val="20"/>
              </w:rPr>
              <w:t>1.入库/战采业绩（提供合同或公布界面截图）</w:t>
            </w:r>
          </w:p>
        </w:tc>
        <w:tc>
          <w:tcPr>
            <w:tcW w:w="1660" w:type="dxa"/>
            <w:vMerge w:val="restart"/>
            <w:tcBorders>
              <w:top w:val="single" w:color="000000" w:sz="8" w:space="0"/>
              <w:left w:val="nil"/>
              <w:bottom w:val="nil"/>
              <w:right w:val="single" w:color="000000" w:sz="8" w:space="0"/>
            </w:tcBorders>
            <w:shd w:val="clear" w:color="auto" w:fill="auto"/>
            <w:vAlign w:val="center"/>
          </w:tcPr>
          <w:p w14:paraId="48CB81C4">
            <w:pPr>
              <w:widowControl/>
              <w:jc w:val="left"/>
              <w:textAlignment w:val="center"/>
              <w:rPr>
                <w:rFonts w:ascii="宋体" w:hAnsi="宋体" w:cs="宋体"/>
                <w:color w:val="000000"/>
                <w:sz w:val="20"/>
              </w:rPr>
            </w:pPr>
            <w:r>
              <w:rPr>
                <w:rFonts w:hint="eastAsia" w:ascii="宋体" w:hAnsi="宋体" w:cs="宋体"/>
                <w:color w:val="000000"/>
                <w:kern w:val="0"/>
                <w:sz w:val="20"/>
              </w:rPr>
              <w:t xml:space="preserve">1、全国标杆房企TOP20名单：保利发展、绿城中国、中海地产、华润置地、招商蛇口、万科地产、建发房产、华发股份、越秀地产、滨江集团、龙湖集团、中国金茂、中国铁建、绿地控股、金地集团、保利置业、鸿荣源、电建地产、碧桂园、能建城发。 </w:t>
            </w:r>
            <w:r>
              <w:rPr>
                <w:rFonts w:hint="eastAsia" w:ascii="宋体" w:hAnsi="宋体" w:cs="宋体"/>
                <w:color w:val="000000"/>
                <w:kern w:val="0"/>
                <w:sz w:val="20"/>
              </w:rPr>
              <w:br w:type="textWrapping"/>
            </w:r>
            <w:r>
              <w:rPr>
                <w:rFonts w:hint="eastAsia" w:ascii="宋体" w:hAnsi="宋体" w:cs="宋体"/>
                <w:color w:val="000000"/>
                <w:kern w:val="0"/>
                <w:sz w:val="20"/>
              </w:rPr>
              <w:t>2、工程业绩若为经销商签订，需提供与经销商的关系证明文件，否则视为无效。</w:t>
            </w:r>
          </w:p>
        </w:tc>
      </w:tr>
      <w:tr w14:paraId="24447225">
        <w:tblPrEx>
          <w:tblCellMar>
            <w:top w:w="0" w:type="dxa"/>
            <w:left w:w="108" w:type="dxa"/>
            <w:bottom w:w="0" w:type="dxa"/>
            <w:right w:w="108" w:type="dxa"/>
          </w:tblCellMar>
        </w:tblPrEx>
        <w:trPr>
          <w:trHeight w:val="354" w:hRule="atLeast"/>
        </w:trPr>
        <w:tc>
          <w:tcPr>
            <w:tcW w:w="567" w:type="dxa"/>
            <w:vMerge w:val="continue"/>
            <w:tcBorders>
              <w:top w:val="single" w:color="000000" w:sz="8" w:space="0"/>
              <w:left w:val="single" w:color="000000" w:sz="8" w:space="0"/>
              <w:bottom w:val="nil"/>
              <w:right w:val="single" w:color="000000" w:sz="8" w:space="0"/>
            </w:tcBorders>
            <w:shd w:val="clear" w:color="auto" w:fill="auto"/>
            <w:vAlign w:val="center"/>
          </w:tcPr>
          <w:p w14:paraId="65DA3365">
            <w:pPr>
              <w:jc w:val="center"/>
              <w:rPr>
                <w:rFonts w:ascii="宋体" w:hAnsi="宋体" w:cs="宋体"/>
                <w:color w:val="000000"/>
                <w:sz w:val="20"/>
              </w:rPr>
            </w:pPr>
          </w:p>
        </w:tc>
        <w:tc>
          <w:tcPr>
            <w:tcW w:w="863" w:type="dxa"/>
            <w:vMerge w:val="continue"/>
            <w:tcBorders>
              <w:top w:val="single" w:color="000000" w:sz="8" w:space="0"/>
              <w:left w:val="single" w:color="000000" w:sz="8" w:space="0"/>
              <w:bottom w:val="nil"/>
              <w:right w:val="single" w:color="000000" w:sz="8" w:space="0"/>
            </w:tcBorders>
            <w:shd w:val="clear" w:color="auto" w:fill="auto"/>
            <w:vAlign w:val="center"/>
          </w:tcPr>
          <w:p w14:paraId="7EF29788">
            <w:pPr>
              <w:jc w:val="center"/>
              <w:rPr>
                <w:rFonts w:ascii="宋体" w:hAnsi="宋体" w:cs="宋体"/>
                <w:color w:val="000000"/>
                <w:sz w:val="20"/>
              </w:rPr>
            </w:pPr>
          </w:p>
        </w:tc>
        <w:tc>
          <w:tcPr>
            <w:tcW w:w="850" w:type="dxa"/>
            <w:vMerge w:val="continue"/>
            <w:tcBorders>
              <w:top w:val="single" w:color="000000" w:sz="8" w:space="0"/>
              <w:left w:val="single" w:color="000000" w:sz="8" w:space="0"/>
              <w:bottom w:val="nil"/>
              <w:right w:val="nil"/>
            </w:tcBorders>
            <w:shd w:val="clear" w:color="auto" w:fill="auto"/>
            <w:vAlign w:val="center"/>
          </w:tcPr>
          <w:p w14:paraId="3BAC478C">
            <w:pPr>
              <w:jc w:val="center"/>
              <w:rPr>
                <w:rFonts w:ascii="宋体" w:hAnsi="宋体" w:cs="宋体"/>
                <w:color w:val="000000"/>
                <w:sz w:val="20"/>
              </w:rPr>
            </w:pPr>
          </w:p>
        </w:tc>
        <w:tc>
          <w:tcPr>
            <w:tcW w:w="5127" w:type="dxa"/>
            <w:tcBorders>
              <w:top w:val="nil"/>
              <w:left w:val="single" w:color="000000" w:sz="8" w:space="0"/>
              <w:bottom w:val="nil"/>
              <w:right w:val="single" w:color="000000" w:sz="8" w:space="0"/>
            </w:tcBorders>
            <w:shd w:val="clear" w:color="auto" w:fill="auto"/>
            <w:vAlign w:val="center"/>
          </w:tcPr>
          <w:p w14:paraId="5B41AB89">
            <w:pPr>
              <w:widowControl/>
              <w:jc w:val="left"/>
              <w:textAlignment w:val="center"/>
              <w:rPr>
                <w:rFonts w:ascii="宋体" w:hAnsi="宋体" w:cs="宋体"/>
                <w:color w:val="000000"/>
                <w:sz w:val="20"/>
              </w:rPr>
            </w:pPr>
            <w:r>
              <w:rPr>
                <w:rFonts w:hint="eastAsia" w:ascii="宋体" w:hAnsi="宋体" w:cs="宋体"/>
                <w:color w:val="000000"/>
                <w:kern w:val="0"/>
                <w:sz w:val="20"/>
              </w:rPr>
              <w:t>1）申请人为全国标杆房企TOP20（详见备注栏）合作供应商，战略集采每一项得2分；</w:t>
            </w:r>
          </w:p>
        </w:tc>
        <w:tc>
          <w:tcPr>
            <w:tcW w:w="1660" w:type="dxa"/>
            <w:vMerge w:val="continue"/>
            <w:tcBorders>
              <w:top w:val="single" w:color="000000" w:sz="8" w:space="0"/>
              <w:left w:val="nil"/>
              <w:bottom w:val="nil"/>
              <w:right w:val="single" w:color="000000" w:sz="8" w:space="0"/>
            </w:tcBorders>
            <w:shd w:val="clear" w:color="auto" w:fill="auto"/>
            <w:vAlign w:val="center"/>
          </w:tcPr>
          <w:p w14:paraId="015E9345">
            <w:pPr>
              <w:jc w:val="left"/>
              <w:rPr>
                <w:rFonts w:ascii="宋体" w:hAnsi="宋体" w:cs="宋体"/>
                <w:color w:val="000000"/>
                <w:sz w:val="20"/>
              </w:rPr>
            </w:pPr>
          </w:p>
        </w:tc>
      </w:tr>
      <w:tr w14:paraId="2B03AB81">
        <w:tblPrEx>
          <w:tblCellMar>
            <w:top w:w="0" w:type="dxa"/>
            <w:left w:w="108" w:type="dxa"/>
            <w:bottom w:w="0" w:type="dxa"/>
            <w:right w:w="108" w:type="dxa"/>
          </w:tblCellMar>
        </w:tblPrEx>
        <w:trPr>
          <w:trHeight w:val="354" w:hRule="atLeast"/>
        </w:trPr>
        <w:tc>
          <w:tcPr>
            <w:tcW w:w="567" w:type="dxa"/>
            <w:vMerge w:val="continue"/>
            <w:tcBorders>
              <w:top w:val="single" w:color="000000" w:sz="8" w:space="0"/>
              <w:left w:val="single" w:color="000000" w:sz="8" w:space="0"/>
              <w:bottom w:val="nil"/>
              <w:right w:val="single" w:color="000000" w:sz="8" w:space="0"/>
            </w:tcBorders>
            <w:shd w:val="clear" w:color="auto" w:fill="auto"/>
            <w:vAlign w:val="center"/>
          </w:tcPr>
          <w:p w14:paraId="70DBB222">
            <w:pPr>
              <w:jc w:val="center"/>
              <w:rPr>
                <w:rFonts w:ascii="宋体" w:hAnsi="宋体" w:cs="宋体"/>
                <w:color w:val="000000"/>
                <w:sz w:val="20"/>
              </w:rPr>
            </w:pPr>
          </w:p>
        </w:tc>
        <w:tc>
          <w:tcPr>
            <w:tcW w:w="863" w:type="dxa"/>
            <w:vMerge w:val="continue"/>
            <w:tcBorders>
              <w:top w:val="single" w:color="000000" w:sz="8" w:space="0"/>
              <w:left w:val="single" w:color="000000" w:sz="8" w:space="0"/>
              <w:bottom w:val="nil"/>
              <w:right w:val="single" w:color="000000" w:sz="8" w:space="0"/>
            </w:tcBorders>
            <w:shd w:val="clear" w:color="auto" w:fill="auto"/>
            <w:vAlign w:val="center"/>
          </w:tcPr>
          <w:p w14:paraId="374DACA3">
            <w:pPr>
              <w:jc w:val="center"/>
              <w:rPr>
                <w:rFonts w:ascii="宋体" w:hAnsi="宋体" w:cs="宋体"/>
                <w:color w:val="000000"/>
                <w:sz w:val="20"/>
              </w:rPr>
            </w:pPr>
          </w:p>
        </w:tc>
        <w:tc>
          <w:tcPr>
            <w:tcW w:w="850" w:type="dxa"/>
            <w:vMerge w:val="continue"/>
            <w:tcBorders>
              <w:top w:val="single" w:color="000000" w:sz="8" w:space="0"/>
              <w:left w:val="single" w:color="000000" w:sz="8" w:space="0"/>
              <w:bottom w:val="nil"/>
              <w:right w:val="nil"/>
            </w:tcBorders>
            <w:shd w:val="clear" w:color="auto" w:fill="auto"/>
            <w:vAlign w:val="center"/>
          </w:tcPr>
          <w:p w14:paraId="39E4C933">
            <w:pPr>
              <w:jc w:val="center"/>
              <w:rPr>
                <w:rFonts w:ascii="宋体" w:hAnsi="宋体" w:cs="宋体"/>
                <w:color w:val="000000"/>
                <w:sz w:val="20"/>
              </w:rPr>
            </w:pPr>
          </w:p>
        </w:tc>
        <w:tc>
          <w:tcPr>
            <w:tcW w:w="5127" w:type="dxa"/>
            <w:tcBorders>
              <w:top w:val="nil"/>
              <w:left w:val="single" w:color="000000" w:sz="8" w:space="0"/>
              <w:bottom w:val="nil"/>
              <w:right w:val="single" w:color="000000" w:sz="8" w:space="0"/>
            </w:tcBorders>
            <w:shd w:val="clear" w:color="auto" w:fill="auto"/>
            <w:vAlign w:val="center"/>
          </w:tcPr>
          <w:p w14:paraId="19077728">
            <w:pPr>
              <w:widowControl/>
              <w:jc w:val="left"/>
              <w:textAlignment w:val="center"/>
              <w:rPr>
                <w:rFonts w:ascii="宋体" w:hAnsi="宋体" w:cs="宋体"/>
                <w:color w:val="000000"/>
                <w:sz w:val="20"/>
              </w:rPr>
            </w:pPr>
            <w:r>
              <w:rPr>
                <w:rFonts w:hint="eastAsia" w:ascii="宋体" w:hAnsi="宋体" w:cs="宋体"/>
                <w:color w:val="000000"/>
                <w:kern w:val="0"/>
                <w:sz w:val="20"/>
              </w:rPr>
              <w:t>2）申请人为全国标杆房企TOP20（详见备注栏）合作供应商，仅入选品牌库每一项得1分；</w:t>
            </w:r>
          </w:p>
        </w:tc>
        <w:tc>
          <w:tcPr>
            <w:tcW w:w="1660" w:type="dxa"/>
            <w:vMerge w:val="continue"/>
            <w:tcBorders>
              <w:top w:val="single" w:color="000000" w:sz="8" w:space="0"/>
              <w:left w:val="nil"/>
              <w:bottom w:val="nil"/>
              <w:right w:val="single" w:color="000000" w:sz="8" w:space="0"/>
            </w:tcBorders>
            <w:shd w:val="clear" w:color="auto" w:fill="auto"/>
            <w:vAlign w:val="center"/>
          </w:tcPr>
          <w:p w14:paraId="4E72F3E6">
            <w:pPr>
              <w:jc w:val="left"/>
              <w:rPr>
                <w:rFonts w:ascii="宋体" w:hAnsi="宋体" w:cs="宋体"/>
                <w:color w:val="000000"/>
                <w:sz w:val="20"/>
              </w:rPr>
            </w:pPr>
          </w:p>
        </w:tc>
      </w:tr>
      <w:tr w14:paraId="0D236180">
        <w:tblPrEx>
          <w:tblCellMar>
            <w:top w:w="0" w:type="dxa"/>
            <w:left w:w="108" w:type="dxa"/>
            <w:bottom w:w="0" w:type="dxa"/>
            <w:right w:w="108" w:type="dxa"/>
          </w:tblCellMar>
        </w:tblPrEx>
        <w:trPr>
          <w:trHeight w:val="354" w:hRule="atLeast"/>
        </w:trPr>
        <w:tc>
          <w:tcPr>
            <w:tcW w:w="567" w:type="dxa"/>
            <w:vMerge w:val="continue"/>
            <w:tcBorders>
              <w:top w:val="single" w:color="000000" w:sz="8" w:space="0"/>
              <w:left w:val="single" w:color="000000" w:sz="8" w:space="0"/>
              <w:bottom w:val="nil"/>
              <w:right w:val="single" w:color="000000" w:sz="8" w:space="0"/>
            </w:tcBorders>
            <w:shd w:val="clear" w:color="auto" w:fill="auto"/>
            <w:vAlign w:val="center"/>
          </w:tcPr>
          <w:p w14:paraId="46D72B63">
            <w:pPr>
              <w:jc w:val="center"/>
              <w:rPr>
                <w:rFonts w:ascii="宋体" w:hAnsi="宋体" w:cs="宋体"/>
                <w:color w:val="000000"/>
                <w:sz w:val="20"/>
              </w:rPr>
            </w:pPr>
          </w:p>
        </w:tc>
        <w:tc>
          <w:tcPr>
            <w:tcW w:w="863" w:type="dxa"/>
            <w:vMerge w:val="continue"/>
            <w:tcBorders>
              <w:top w:val="single" w:color="000000" w:sz="8" w:space="0"/>
              <w:left w:val="single" w:color="000000" w:sz="8" w:space="0"/>
              <w:bottom w:val="nil"/>
              <w:right w:val="single" w:color="000000" w:sz="8" w:space="0"/>
            </w:tcBorders>
            <w:shd w:val="clear" w:color="auto" w:fill="auto"/>
            <w:vAlign w:val="center"/>
          </w:tcPr>
          <w:p w14:paraId="47A83F4B">
            <w:pPr>
              <w:jc w:val="center"/>
              <w:rPr>
                <w:rFonts w:ascii="宋体" w:hAnsi="宋体" w:cs="宋体"/>
                <w:color w:val="000000"/>
                <w:sz w:val="20"/>
              </w:rPr>
            </w:pPr>
          </w:p>
        </w:tc>
        <w:tc>
          <w:tcPr>
            <w:tcW w:w="850" w:type="dxa"/>
            <w:vMerge w:val="continue"/>
            <w:tcBorders>
              <w:top w:val="single" w:color="000000" w:sz="8" w:space="0"/>
              <w:left w:val="single" w:color="000000" w:sz="8" w:space="0"/>
              <w:bottom w:val="nil"/>
              <w:right w:val="nil"/>
            </w:tcBorders>
            <w:shd w:val="clear" w:color="auto" w:fill="auto"/>
            <w:vAlign w:val="center"/>
          </w:tcPr>
          <w:p w14:paraId="1C910148">
            <w:pPr>
              <w:jc w:val="center"/>
              <w:rPr>
                <w:rFonts w:ascii="宋体" w:hAnsi="宋体" w:cs="宋体"/>
                <w:color w:val="000000"/>
                <w:sz w:val="20"/>
              </w:rPr>
            </w:pPr>
          </w:p>
        </w:tc>
        <w:tc>
          <w:tcPr>
            <w:tcW w:w="5127" w:type="dxa"/>
            <w:tcBorders>
              <w:top w:val="nil"/>
              <w:left w:val="single" w:color="000000" w:sz="8" w:space="0"/>
              <w:bottom w:val="nil"/>
              <w:right w:val="single" w:color="000000" w:sz="8" w:space="0"/>
            </w:tcBorders>
            <w:shd w:val="clear" w:color="auto" w:fill="auto"/>
            <w:vAlign w:val="center"/>
          </w:tcPr>
          <w:p w14:paraId="01EAE341">
            <w:pPr>
              <w:widowControl/>
              <w:jc w:val="left"/>
              <w:textAlignment w:val="center"/>
              <w:rPr>
                <w:rFonts w:ascii="宋体" w:hAnsi="宋体" w:cs="宋体"/>
                <w:color w:val="000000"/>
                <w:sz w:val="20"/>
              </w:rPr>
            </w:pPr>
            <w:r>
              <w:rPr>
                <w:rFonts w:hint="eastAsia" w:ascii="宋体" w:hAnsi="宋体" w:cs="宋体"/>
                <w:color w:val="000000"/>
                <w:kern w:val="0"/>
                <w:sz w:val="20"/>
              </w:rPr>
              <w:t>3）上述两种情况最多提供5份，最高得10分；</w:t>
            </w:r>
          </w:p>
        </w:tc>
        <w:tc>
          <w:tcPr>
            <w:tcW w:w="1660" w:type="dxa"/>
            <w:vMerge w:val="continue"/>
            <w:tcBorders>
              <w:top w:val="single" w:color="000000" w:sz="8" w:space="0"/>
              <w:left w:val="nil"/>
              <w:bottom w:val="nil"/>
              <w:right w:val="single" w:color="000000" w:sz="8" w:space="0"/>
            </w:tcBorders>
            <w:shd w:val="clear" w:color="auto" w:fill="auto"/>
            <w:vAlign w:val="center"/>
          </w:tcPr>
          <w:p w14:paraId="2B1CDBA7">
            <w:pPr>
              <w:jc w:val="left"/>
              <w:rPr>
                <w:rFonts w:ascii="宋体" w:hAnsi="宋体" w:cs="宋体"/>
                <w:color w:val="000000"/>
                <w:sz w:val="20"/>
              </w:rPr>
            </w:pPr>
          </w:p>
        </w:tc>
      </w:tr>
      <w:tr w14:paraId="3358E3A2">
        <w:tblPrEx>
          <w:tblCellMar>
            <w:top w:w="0" w:type="dxa"/>
            <w:left w:w="108" w:type="dxa"/>
            <w:bottom w:w="0" w:type="dxa"/>
            <w:right w:w="108" w:type="dxa"/>
          </w:tblCellMar>
        </w:tblPrEx>
        <w:trPr>
          <w:trHeight w:val="354" w:hRule="atLeast"/>
        </w:trPr>
        <w:tc>
          <w:tcPr>
            <w:tcW w:w="567" w:type="dxa"/>
            <w:vMerge w:val="continue"/>
            <w:tcBorders>
              <w:top w:val="single" w:color="000000" w:sz="8" w:space="0"/>
              <w:left w:val="single" w:color="000000" w:sz="8" w:space="0"/>
              <w:bottom w:val="nil"/>
              <w:right w:val="single" w:color="000000" w:sz="8" w:space="0"/>
            </w:tcBorders>
            <w:shd w:val="clear" w:color="auto" w:fill="auto"/>
            <w:vAlign w:val="center"/>
          </w:tcPr>
          <w:p w14:paraId="21602F16">
            <w:pPr>
              <w:jc w:val="center"/>
              <w:rPr>
                <w:rFonts w:ascii="宋体" w:hAnsi="宋体" w:cs="宋体"/>
                <w:color w:val="000000"/>
                <w:sz w:val="20"/>
              </w:rPr>
            </w:pPr>
          </w:p>
        </w:tc>
        <w:tc>
          <w:tcPr>
            <w:tcW w:w="863" w:type="dxa"/>
            <w:vMerge w:val="continue"/>
            <w:tcBorders>
              <w:top w:val="single" w:color="000000" w:sz="8" w:space="0"/>
              <w:left w:val="single" w:color="000000" w:sz="8" w:space="0"/>
              <w:bottom w:val="nil"/>
              <w:right w:val="single" w:color="000000" w:sz="8" w:space="0"/>
            </w:tcBorders>
            <w:shd w:val="clear" w:color="auto" w:fill="auto"/>
            <w:vAlign w:val="center"/>
          </w:tcPr>
          <w:p w14:paraId="01FB32B1">
            <w:pPr>
              <w:jc w:val="center"/>
              <w:rPr>
                <w:rFonts w:ascii="宋体" w:hAnsi="宋体" w:cs="宋体"/>
                <w:color w:val="000000"/>
                <w:sz w:val="20"/>
              </w:rPr>
            </w:pPr>
          </w:p>
        </w:tc>
        <w:tc>
          <w:tcPr>
            <w:tcW w:w="850" w:type="dxa"/>
            <w:vMerge w:val="continue"/>
            <w:tcBorders>
              <w:top w:val="single" w:color="000000" w:sz="8" w:space="0"/>
              <w:left w:val="single" w:color="000000" w:sz="8" w:space="0"/>
              <w:bottom w:val="nil"/>
              <w:right w:val="nil"/>
            </w:tcBorders>
            <w:shd w:val="clear" w:color="auto" w:fill="auto"/>
            <w:vAlign w:val="center"/>
          </w:tcPr>
          <w:p w14:paraId="1CD45FA8">
            <w:pPr>
              <w:jc w:val="center"/>
              <w:rPr>
                <w:rFonts w:ascii="宋体" w:hAnsi="宋体" w:cs="宋体"/>
                <w:color w:val="000000"/>
                <w:sz w:val="20"/>
              </w:rPr>
            </w:pPr>
          </w:p>
        </w:tc>
        <w:tc>
          <w:tcPr>
            <w:tcW w:w="5127" w:type="dxa"/>
            <w:tcBorders>
              <w:top w:val="nil"/>
              <w:left w:val="single" w:color="000000" w:sz="8" w:space="0"/>
              <w:bottom w:val="nil"/>
              <w:right w:val="single" w:color="000000" w:sz="8" w:space="0"/>
            </w:tcBorders>
            <w:shd w:val="clear" w:color="auto" w:fill="auto"/>
            <w:vAlign w:val="center"/>
          </w:tcPr>
          <w:p w14:paraId="1A668215">
            <w:pPr>
              <w:widowControl/>
              <w:jc w:val="left"/>
              <w:textAlignment w:val="center"/>
              <w:rPr>
                <w:rFonts w:ascii="宋体" w:hAnsi="宋体" w:cs="宋体"/>
                <w:b/>
                <w:bCs/>
                <w:color w:val="000000"/>
                <w:sz w:val="20"/>
              </w:rPr>
            </w:pPr>
            <w:r>
              <w:rPr>
                <w:rFonts w:hint="eastAsia" w:ascii="宋体" w:hAnsi="宋体" w:cs="宋体"/>
                <w:b/>
                <w:bCs/>
                <w:color w:val="000000"/>
                <w:kern w:val="0"/>
                <w:sz w:val="20"/>
              </w:rPr>
              <w:t>2.工程业绩（提供合同）</w:t>
            </w:r>
          </w:p>
        </w:tc>
        <w:tc>
          <w:tcPr>
            <w:tcW w:w="1660" w:type="dxa"/>
            <w:vMerge w:val="continue"/>
            <w:tcBorders>
              <w:top w:val="single" w:color="000000" w:sz="8" w:space="0"/>
              <w:left w:val="nil"/>
              <w:bottom w:val="nil"/>
              <w:right w:val="single" w:color="000000" w:sz="8" w:space="0"/>
            </w:tcBorders>
            <w:shd w:val="clear" w:color="auto" w:fill="auto"/>
            <w:vAlign w:val="center"/>
          </w:tcPr>
          <w:p w14:paraId="69992622">
            <w:pPr>
              <w:jc w:val="left"/>
              <w:rPr>
                <w:rFonts w:ascii="宋体" w:hAnsi="宋体" w:cs="宋体"/>
                <w:color w:val="000000"/>
                <w:sz w:val="20"/>
              </w:rPr>
            </w:pPr>
          </w:p>
        </w:tc>
      </w:tr>
      <w:tr w14:paraId="2110063D">
        <w:tblPrEx>
          <w:tblCellMar>
            <w:top w:w="0" w:type="dxa"/>
            <w:left w:w="108" w:type="dxa"/>
            <w:bottom w:w="0" w:type="dxa"/>
            <w:right w:w="108" w:type="dxa"/>
          </w:tblCellMar>
        </w:tblPrEx>
        <w:trPr>
          <w:trHeight w:val="590" w:hRule="atLeast"/>
        </w:trPr>
        <w:tc>
          <w:tcPr>
            <w:tcW w:w="567" w:type="dxa"/>
            <w:vMerge w:val="continue"/>
            <w:tcBorders>
              <w:top w:val="single" w:color="000000" w:sz="8" w:space="0"/>
              <w:left w:val="single" w:color="000000" w:sz="8" w:space="0"/>
              <w:bottom w:val="nil"/>
              <w:right w:val="single" w:color="000000" w:sz="8" w:space="0"/>
            </w:tcBorders>
            <w:shd w:val="clear" w:color="auto" w:fill="auto"/>
            <w:vAlign w:val="center"/>
          </w:tcPr>
          <w:p w14:paraId="74218C4C">
            <w:pPr>
              <w:jc w:val="center"/>
              <w:rPr>
                <w:rFonts w:ascii="宋体" w:hAnsi="宋体" w:cs="宋体"/>
                <w:color w:val="000000"/>
                <w:sz w:val="20"/>
              </w:rPr>
            </w:pPr>
          </w:p>
        </w:tc>
        <w:tc>
          <w:tcPr>
            <w:tcW w:w="863" w:type="dxa"/>
            <w:vMerge w:val="continue"/>
            <w:tcBorders>
              <w:top w:val="single" w:color="000000" w:sz="8" w:space="0"/>
              <w:left w:val="single" w:color="000000" w:sz="8" w:space="0"/>
              <w:bottom w:val="nil"/>
              <w:right w:val="single" w:color="000000" w:sz="8" w:space="0"/>
            </w:tcBorders>
            <w:shd w:val="clear" w:color="auto" w:fill="auto"/>
            <w:vAlign w:val="center"/>
          </w:tcPr>
          <w:p w14:paraId="461046A1">
            <w:pPr>
              <w:jc w:val="center"/>
              <w:rPr>
                <w:rFonts w:ascii="宋体" w:hAnsi="宋体" w:cs="宋体"/>
                <w:color w:val="000000"/>
                <w:sz w:val="20"/>
              </w:rPr>
            </w:pPr>
          </w:p>
        </w:tc>
        <w:tc>
          <w:tcPr>
            <w:tcW w:w="850" w:type="dxa"/>
            <w:vMerge w:val="continue"/>
            <w:tcBorders>
              <w:top w:val="single" w:color="000000" w:sz="8" w:space="0"/>
              <w:left w:val="single" w:color="000000" w:sz="8" w:space="0"/>
              <w:bottom w:val="nil"/>
              <w:right w:val="nil"/>
            </w:tcBorders>
            <w:shd w:val="clear" w:color="auto" w:fill="auto"/>
            <w:vAlign w:val="center"/>
          </w:tcPr>
          <w:p w14:paraId="7972749D">
            <w:pPr>
              <w:jc w:val="center"/>
              <w:rPr>
                <w:rFonts w:ascii="宋体" w:hAnsi="宋体" w:cs="宋体"/>
                <w:color w:val="000000"/>
                <w:sz w:val="20"/>
              </w:rPr>
            </w:pPr>
          </w:p>
        </w:tc>
        <w:tc>
          <w:tcPr>
            <w:tcW w:w="5127" w:type="dxa"/>
            <w:tcBorders>
              <w:top w:val="nil"/>
              <w:left w:val="single" w:color="000000" w:sz="8" w:space="0"/>
              <w:bottom w:val="nil"/>
              <w:right w:val="single" w:color="000000" w:sz="8" w:space="0"/>
            </w:tcBorders>
            <w:shd w:val="clear" w:color="auto" w:fill="auto"/>
            <w:vAlign w:val="center"/>
          </w:tcPr>
          <w:p w14:paraId="36F09AFB">
            <w:pPr>
              <w:widowControl/>
              <w:jc w:val="left"/>
              <w:textAlignment w:val="center"/>
              <w:rPr>
                <w:rFonts w:ascii="宋体" w:hAnsi="宋体" w:cs="宋体"/>
                <w:color w:val="000000"/>
                <w:sz w:val="20"/>
              </w:rPr>
            </w:pPr>
            <w:r>
              <w:rPr>
                <w:rFonts w:hint="eastAsia" w:ascii="宋体" w:hAnsi="宋体" w:cs="宋体"/>
                <w:color w:val="000000"/>
                <w:kern w:val="0"/>
                <w:sz w:val="20"/>
              </w:rPr>
              <w:t>1）近三年（自20</w:t>
            </w:r>
            <w:r>
              <w:rPr>
                <w:rFonts w:ascii="宋体" w:hAnsi="宋体" w:cs="宋体"/>
                <w:color w:val="000000"/>
                <w:kern w:val="0"/>
                <w:sz w:val="20"/>
              </w:rPr>
              <w:t>21</w:t>
            </w:r>
            <w:r>
              <w:rPr>
                <w:rFonts w:hint="eastAsia" w:ascii="宋体" w:hAnsi="宋体" w:cs="宋体"/>
                <w:color w:val="000000"/>
                <w:kern w:val="0"/>
                <w:sz w:val="20"/>
              </w:rPr>
              <w:t>年9月1日至今）在华东地区（江苏、上海、浙江）ALC合同款总金额超200万元的工程业绩，每一个得2分；</w:t>
            </w:r>
          </w:p>
        </w:tc>
        <w:tc>
          <w:tcPr>
            <w:tcW w:w="1660" w:type="dxa"/>
            <w:vMerge w:val="continue"/>
            <w:tcBorders>
              <w:top w:val="single" w:color="000000" w:sz="8" w:space="0"/>
              <w:left w:val="nil"/>
              <w:bottom w:val="nil"/>
              <w:right w:val="single" w:color="000000" w:sz="8" w:space="0"/>
            </w:tcBorders>
            <w:shd w:val="clear" w:color="auto" w:fill="auto"/>
            <w:vAlign w:val="center"/>
          </w:tcPr>
          <w:p w14:paraId="4776510C">
            <w:pPr>
              <w:jc w:val="left"/>
              <w:rPr>
                <w:rFonts w:ascii="宋体" w:hAnsi="宋体" w:cs="宋体"/>
                <w:color w:val="000000"/>
                <w:sz w:val="20"/>
              </w:rPr>
            </w:pPr>
          </w:p>
        </w:tc>
      </w:tr>
      <w:tr w14:paraId="54BDE765">
        <w:tblPrEx>
          <w:tblCellMar>
            <w:top w:w="0" w:type="dxa"/>
            <w:left w:w="108" w:type="dxa"/>
            <w:bottom w:w="0" w:type="dxa"/>
            <w:right w:w="108" w:type="dxa"/>
          </w:tblCellMar>
        </w:tblPrEx>
        <w:trPr>
          <w:trHeight w:val="344" w:hRule="atLeast"/>
        </w:trPr>
        <w:tc>
          <w:tcPr>
            <w:tcW w:w="567" w:type="dxa"/>
            <w:vMerge w:val="continue"/>
            <w:tcBorders>
              <w:top w:val="single" w:color="000000" w:sz="8" w:space="0"/>
              <w:left w:val="single" w:color="000000" w:sz="8" w:space="0"/>
              <w:bottom w:val="nil"/>
              <w:right w:val="single" w:color="000000" w:sz="8" w:space="0"/>
            </w:tcBorders>
            <w:shd w:val="clear" w:color="auto" w:fill="auto"/>
            <w:vAlign w:val="center"/>
          </w:tcPr>
          <w:p w14:paraId="7ECC1392">
            <w:pPr>
              <w:jc w:val="center"/>
              <w:rPr>
                <w:rFonts w:ascii="宋体" w:hAnsi="宋体" w:cs="宋体"/>
                <w:color w:val="000000"/>
                <w:sz w:val="20"/>
              </w:rPr>
            </w:pPr>
          </w:p>
        </w:tc>
        <w:tc>
          <w:tcPr>
            <w:tcW w:w="863" w:type="dxa"/>
            <w:vMerge w:val="continue"/>
            <w:tcBorders>
              <w:top w:val="single" w:color="000000" w:sz="8" w:space="0"/>
              <w:left w:val="single" w:color="000000" w:sz="8" w:space="0"/>
              <w:bottom w:val="nil"/>
              <w:right w:val="single" w:color="000000" w:sz="8" w:space="0"/>
            </w:tcBorders>
            <w:shd w:val="clear" w:color="auto" w:fill="auto"/>
            <w:vAlign w:val="center"/>
          </w:tcPr>
          <w:p w14:paraId="7617B7D4">
            <w:pPr>
              <w:jc w:val="center"/>
              <w:rPr>
                <w:rFonts w:ascii="宋体" w:hAnsi="宋体" w:cs="宋体"/>
                <w:color w:val="000000"/>
                <w:sz w:val="20"/>
              </w:rPr>
            </w:pPr>
          </w:p>
        </w:tc>
        <w:tc>
          <w:tcPr>
            <w:tcW w:w="850" w:type="dxa"/>
            <w:vMerge w:val="continue"/>
            <w:tcBorders>
              <w:top w:val="single" w:color="000000" w:sz="8" w:space="0"/>
              <w:left w:val="single" w:color="000000" w:sz="8" w:space="0"/>
              <w:bottom w:val="nil"/>
              <w:right w:val="nil"/>
            </w:tcBorders>
            <w:shd w:val="clear" w:color="auto" w:fill="auto"/>
            <w:vAlign w:val="center"/>
          </w:tcPr>
          <w:p w14:paraId="06F44085">
            <w:pPr>
              <w:jc w:val="center"/>
              <w:rPr>
                <w:rFonts w:ascii="宋体" w:hAnsi="宋体" w:cs="宋体"/>
                <w:color w:val="000000"/>
                <w:sz w:val="20"/>
              </w:rPr>
            </w:pPr>
          </w:p>
        </w:tc>
        <w:tc>
          <w:tcPr>
            <w:tcW w:w="5127" w:type="dxa"/>
            <w:tcBorders>
              <w:top w:val="nil"/>
              <w:left w:val="single" w:color="000000" w:sz="8" w:space="0"/>
              <w:bottom w:val="nil"/>
              <w:right w:val="single" w:color="000000" w:sz="8" w:space="0"/>
            </w:tcBorders>
            <w:shd w:val="clear" w:color="auto" w:fill="auto"/>
            <w:vAlign w:val="center"/>
          </w:tcPr>
          <w:p w14:paraId="635BF592">
            <w:pPr>
              <w:widowControl/>
              <w:jc w:val="left"/>
              <w:textAlignment w:val="center"/>
              <w:rPr>
                <w:rFonts w:ascii="宋体" w:hAnsi="宋体" w:cs="宋体"/>
                <w:color w:val="000000"/>
                <w:sz w:val="20"/>
              </w:rPr>
            </w:pPr>
            <w:r>
              <w:rPr>
                <w:rFonts w:hint="eastAsia" w:ascii="宋体" w:hAnsi="宋体" w:cs="宋体"/>
                <w:color w:val="000000"/>
                <w:kern w:val="0"/>
                <w:sz w:val="20"/>
              </w:rPr>
              <w:t>2）近三年（自20</w:t>
            </w:r>
            <w:r>
              <w:rPr>
                <w:rFonts w:ascii="宋体" w:hAnsi="宋体" w:cs="宋体"/>
                <w:color w:val="000000"/>
                <w:kern w:val="0"/>
                <w:sz w:val="20"/>
              </w:rPr>
              <w:t>21</w:t>
            </w:r>
            <w:r>
              <w:rPr>
                <w:rFonts w:hint="eastAsia" w:ascii="宋体" w:hAnsi="宋体" w:cs="宋体"/>
                <w:color w:val="000000"/>
                <w:kern w:val="0"/>
                <w:sz w:val="20"/>
              </w:rPr>
              <w:t>年9月1日至今）在全国其他区域ALC合同款总金额超500万元的工程业绩，每一个得1分；</w:t>
            </w:r>
          </w:p>
        </w:tc>
        <w:tc>
          <w:tcPr>
            <w:tcW w:w="1660" w:type="dxa"/>
            <w:vMerge w:val="continue"/>
            <w:tcBorders>
              <w:top w:val="single" w:color="000000" w:sz="8" w:space="0"/>
              <w:left w:val="nil"/>
              <w:bottom w:val="nil"/>
              <w:right w:val="single" w:color="000000" w:sz="8" w:space="0"/>
            </w:tcBorders>
            <w:shd w:val="clear" w:color="auto" w:fill="auto"/>
            <w:vAlign w:val="center"/>
          </w:tcPr>
          <w:p w14:paraId="59E8D846">
            <w:pPr>
              <w:jc w:val="left"/>
              <w:rPr>
                <w:rFonts w:ascii="宋体" w:hAnsi="宋体" w:cs="宋体"/>
                <w:color w:val="000000"/>
                <w:sz w:val="20"/>
              </w:rPr>
            </w:pPr>
          </w:p>
        </w:tc>
      </w:tr>
      <w:tr w14:paraId="25B9E797">
        <w:tblPrEx>
          <w:tblCellMar>
            <w:top w:w="0" w:type="dxa"/>
            <w:left w:w="108" w:type="dxa"/>
            <w:bottom w:w="0" w:type="dxa"/>
            <w:right w:w="108" w:type="dxa"/>
          </w:tblCellMar>
        </w:tblPrEx>
        <w:trPr>
          <w:trHeight w:val="1551" w:hRule="atLeast"/>
        </w:trPr>
        <w:tc>
          <w:tcPr>
            <w:tcW w:w="567" w:type="dxa"/>
            <w:vMerge w:val="continue"/>
            <w:tcBorders>
              <w:top w:val="single" w:color="000000" w:sz="8" w:space="0"/>
              <w:left w:val="single" w:color="000000" w:sz="8" w:space="0"/>
              <w:bottom w:val="nil"/>
              <w:right w:val="single" w:color="000000" w:sz="8" w:space="0"/>
            </w:tcBorders>
            <w:shd w:val="clear" w:color="auto" w:fill="auto"/>
            <w:vAlign w:val="center"/>
          </w:tcPr>
          <w:p w14:paraId="1462F219">
            <w:pPr>
              <w:jc w:val="center"/>
              <w:rPr>
                <w:rFonts w:ascii="宋体" w:hAnsi="宋体" w:cs="宋体"/>
                <w:color w:val="000000"/>
                <w:sz w:val="20"/>
              </w:rPr>
            </w:pPr>
          </w:p>
        </w:tc>
        <w:tc>
          <w:tcPr>
            <w:tcW w:w="863" w:type="dxa"/>
            <w:vMerge w:val="continue"/>
            <w:tcBorders>
              <w:top w:val="single" w:color="000000" w:sz="8" w:space="0"/>
              <w:left w:val="single" w:color="000000" w:sz="8" w:space="0"/>
              <w:bottom w:val="nil"/>
              <w:right w:val="single" w:color="000000" w:sz="8" w:space="0"/>
            </w:tcBorders>
            <w:shd w:val="clear" w:color="auto" w:fill="auto"/>
            <w:vAlign w:val="center"/>
          </w:tcPr>
          <w:p w14:paraId="32EE6BD8">
            <w:pPr>
              <w:jc w:val="center"/>
              <w:rPr>
                <w:rFonts w:ascii="宋体" w:hAnsi="宋体" w:cs="宋体"/>
                <w:color w:val="000000"/>
                <w:sz w:val="20"/>
              </w:rPr>
            </w:pPr>
          </w:p>
        </w:tc>
        <w:tc>
          <w:tcPr>
            <w:tcW w:w="850" w:type="dxa"/>
            <w:vMerge w:val="continue"/>
            <w:tcBorders>
              <w:top w:val="single" w:color="000000" w:sz="8" w:space="0"/>
              <w:left w:val="single" w:color="000000" w:sz="8" w:space="0"/>
              <w:bottom w:val="nil"/>
              <w:right w:val="nil"/>
            </w:tcBorders>
            <w:shd w:val="clear" w:color="auto" w:fill="auto"/>
            <w:vAlign w:val="center"/>
          </w:tcPr>
          <w:p w14:paraId="7FAC113C">
            <w:pPr>
              <w:jc w:val="center"/>
              <w:rPr>
                <w:rFonts w:ascii="宋体" w:hAnsi="宋体" w:cs="宋体"/>
                <w:color w:val="000000"/>
                <w:sz w:val="20"/>
              </w:rPr>
            </w:pPr>
          </w:p>
        </w:tc>
        <w:tc>
          <w:tcPr>
            <w:tcW w:w="5127" w:type="dxa"/>
            <w:tcBorders>
              <w:top w:val="nil"/>
              <w:left w:val="single" w:color="000000" w:sz="8" w:space="0"/>
              <w:bottom w:val="nil"/>
              <w:right w:val="single" w:color="000000" w:sz="8" w:space="0"/>
            </w:tcBorders>
            <w:shd w:val="clear" w:color="auto" w:fill="auto"/>
            <w:vAlign w:val="center"/>
          </w:tcPr>
          <w:p w14:paraId="071E2DDA">
            <w:pPr>
              <w:widowControl/>
              <w:jc w:val="left"/>
              <w:textAlignment w:val="center"/>
              <w:rPr>
                <w:rFonts w:ascii="宋体" w:hAnsi="宋体" w:cs="宋体"/>
                <w:color w:val="000000"/>
                <w:sz w:val="20"/>
              </w:rPr>
            </w:pPr>
            <w:r>
              <w:rPr>
                <w:rFonts w:hint="eastAsia" w:ascii="宋体" w:hAnsi="宋体" w:cs="宋体"/>
                <w:color w:val="000000"/>
                <w:kern w:val="0"/>
                <w:sz w:val="20"/>
              </w:rPr>
              <w:t>3）上述两种情况最多提供5份，最高得10分。</w:t>
            </w:r>
          </w:p>
        </w:tc>
        <w:tc>
          <w:tcPr>
            <w:tcW w:w="1660" w:type="dxa"/>
            <w:vMerge w:val="continue"/>
            <w:tcBorders>
              <w:top w:val="single" w:color="000000" w:sz="8" w:space="0"/>
              <w:left w:val="nil"/>
              <w:bottom w:val="nil"/>
              <w:right w:val="single" w:color="000000" w:sz="8" w:space="0"/>
            </w:tcBorders>
            <w:shd w:val="clear" w:color="auto" w:fill="auto"/>
            <w:vAlign w:val="center"/>
          </w:tcPr>
          <w:p w14:paraId="2BD1ABD5">
            <w:pPr>
              <w:jc w:val="left"/>
              <w:rPr>
                <w:rFonts w:ascii="宋体" w:hAnsi="宋体" w:cs="宋体"/>
                <w:color w:val="000000"/>
                <w:sz w:val="20"/>
              </w:rPr>
            </w:pPr>
          </w:p>
        </w:tc>
      </w:tr>
      <w:tr w14:paraId="5E19FF82">
        <w:tblPrEx>
          <w:tblCellMar>
            <w:top w:w="0" w:type="dxa"/>
            <w:left w:w="108" w:type="dxa"/>
            <w:bottom w:w="0" w:type="dxa"/>
            <w:right w:w="108" w:type="dxa"/>
          </w:tblCellMar>
        </w:tblPrEx>
        <w:trPr>
          <w:trHeight w:val="373" w:hRule="atLeast"/>
        </w:trPr>
        <w:tc>
          <w:tcPr>
            <w:tcW w:w="143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67F66432">
            <w:pPr>
              <w:widowControl/>
              <w:jc w:val="center"/>
              <w:textAlignment w:val="center"/>
              <w:rPr>
                <w:rFonts w:ascii="宋体" w:hAnsi="宋体" w:cs="宋体"/>
                <w:b/>
                <w:bCs/>
                <w:color w:val="000000"/>
                <w:sz w:val="20"/>
              </w:rPr>
            </w:pPr>
            <w:r>
              <w:rPr>
                <w:rFonts w:hint="eastAsia" w:ascii="宋体" w:hAnsi="宋体" w:cs="宋体"/>
                <w:b/>
                <w:bCs/>
                <w:color w:val="000000"/>
                <w:kern w:val="0"/>
                <w:sz w:val="20"/>
              </w:rPr>
              <w:t>总分</w:t>
            </w:r>
          </w:p>
        </w:tc>
        <w:tc>
          <w:tcPr>
            <w:tcW w:w="850" w:type="dxa"/>
            <w:tcBorders>
              <w:top w:val="single" w:color="000000" w:sz="8" w:space="0"/>
              <w:left w:val="nil"/>
              <w:bottom w:val="single" w:color="000000" w:sz="8" w:space="0"/>
              <w:right w:val="single" w:color="000000" w:sz="8" w:space="0"/>
            </w:tcBorders>
            <w:shd w:val="clear" w:color="auto" w:fill="auto"/>
            <w:vAlign w:val="center"/>
          </w:tcPr>
          <w:p w14:paraId="726EB1EB">
            <w:pPr>
              <w:widowControl/>
              <w:jc w:val="center"/>
              <w:textAlignment w:val="center"/>
              <w:rPr>
                <w:rFonts w:ascii="宋体" w:hAnsi="宋体" w:cs="宋体"/>
                <w:b/>
                <w:bCs/>
                <w:color w:val="000000"/>
                <w:sz w:val="20"/>
              </w:rPr>
            </w:pPr>
            <w:r>
              <w:rPr>
                <w:rFonts w:hint="eastAsia" w:ascii="宋体" w:hAnsi="宋体" w:cs="宋体"/>
                <w:b/>
                <w:bCs/>
                <w:color w:val="000000"/>
                <w:kern w:val="0"/>
                <w:sz w:val="20"/>
              </w:rPr>
              <w:t>100</w:t>
            </w:r>
          </w:p>
        </w:tc>
        <w:tc>
          <w:tcPr>
            <w:tcW w:w="5127" w:type="dxa"/>
            <w:tcBorders>
              <w:top w:val="single" w:color="000000" w:sz="8" w:space="0"/>
              <w:left w:val="nil"/>
              <w:bottom w:val="single" w:color="000000" w:sz="8" w:space="0"/>
              <w:right w:val="single" w:color="000000" w:sz="8" w:space="0"/>
            </w:tcBorders>
            <w:shd w:val="clear" w:color="auto" w:fill="auto"/>
            <w:vAlign w:val="center"/>
          </w:tcPr>
          <w:p w14:paraId="1BAC89D2">
            <w:pPr>
              <w:rPr>
                <w:rFonts w:ascii="宋体" w:hAnsi="宋体" w:cs="宋体"/>
                <w:b/>
                <w:bCs/>
                <w:color w:val="000000"/>
                <w:sz w:val="20"/>
              </w:rPr>
            </w:pPr>
          </w:p>
        </w:tc>
        <w:tc>
          <w:tcPr>
            <w:tcW w:w="1660" w:type="dxa"/>
            <w:tcBorders>
              <w:top w:val="single" w:color="000000" w:sz="8" w:space="0"/>
              <w:left w:val="nil"/>
              <w:bottom w:val="single" w:color="000000" w:sz="8" w:space="0"/>
              <w:right w:val="single" w:color="000000" w:sz="8" w:space="0"/>
            </w:tcBorders>
            <w:shd w:val="clear" w:color="auto" w:fill="auto"/>
            <w:noWrap/>
            <w:vAlign w:val="center"/>
          </w:tcPr>
          <w:p w14:paraId="45300419">
            <w:pPr>
              <w:jc w:val="left"/>
              <w:rPr>
                <w:rFonts w:ascii="等线" w:hAnsi="等线" w:eastAsia="等线" w:cs="等线"/>
                <w:color w:val="000000"/>
                <w:sz w:val="20"/>
              </w:rPr>
            </w:pPr>
          </w:p>
        </w:tc>
      </w:tr>
    </w:tbl>
    <w:p w14:paraId="2E32CC24">
      <w:pPr>
        <w:spacing w:line="480" w:lineRule="exact"/>
        <w:jc w:val="left"/>
        <w:rPr>
          <w:rFonts w:ascii="宋体" w:hAnsi="宋体" w:cs="宋体"/>
          <w:b/>
          <w:kern w:val="0"/>
          <w:sz w:val="24"/>
          <w:szCs w:val="24"/>
        </w:rPr>
      </w:pPr>
    </w:p>
    <w:p w14:paraId="4AFD5665">
      <w:pPr>
        <w:pStyle w:val="195"/>
        <w:widowControl w:val="0"/>
        <w:spacing w:line="480" w:lineRule="exact"/>
        <w:rPr>
          <w:rFonts w:eastAsia="PMingLiU" w:asciiTheme="minorEastAsia" w:hAnsiTheme="minorEastAsia"/>
          <w:color w:val="auto"/>
          <w:sz w:val="24"/>
          <w:szCs w:val="24"/>
        </w:rPr>
      </w:pPr>
      <w:r>
        <w:rPr>
          <w:rFonts w:hint="eastAsia" w:cs="宋体" w:asciiTheme="minorEastAsia" w:hAnsiTheme="minorEastAsia" w:eastAsiaTheme="minorEastAsia"/>
          <w:color w:val="auto"/>
          <w:kern w:val="2"/>
          <w:sz w:val="24"/>
          <w:szCs w:val="24"/>
          <w:lang w:val="zh-TW" w:eastAsia="zh-TW"/>
        </w:rPr>
        <w:t>注：</w:t>
      </w:r>
      <w:r>
        <w:rPr>
          <w:rFonts w:asciiTheme="minorEastAsia" w:hAnsiTheme="minorEastAsia" w:eastAsiaTheme="minorEastAsia"/>
          <w:color w:val="auto"/>
          <w:kern w:val="2"/>
          <w:sz w:val="24"/>
          <w:szCs w:val="24"/>
        </w:rPr>
        <w:t>1</w:t>
      </w:r>
      <w:r>
        <w:rPr>
          <w:rFonts w:hint="eastAsia" w:cs="宋体" w:asciiTheme="minorEastAsia" w:hAnsiTheme="minorEastAsia" w:eastAsiaTheme="minorEastAsia"/>
          <w:color w:val="auto"/>
          <w:kern w:val="2"/>
          <w:sz w:val="24"/>
          <w:szCs w:val="24"/>
          <w:lang w:val="zh-TW" w:eastAsia="zh-TW"/>
        </w:rPr>
        <w:t>、评分保留小数点后一位数字。</w:t>
      </w:r>
    </w:p>
    <w:p w14:paraId="73E8502F">
      <w:pPr>
        <w:spacing w:line="360" w:lineRule="auto"/>
        <w:jc w:val="left"/>
        <w:rPr>
          <w:rFonts w:ascii="宋体" w:hAnsi="宋体"/>
          <w:b/>
          <w:sz w:val="24"/>
        </w:rPr>
      </w:pPr>
    </w:p>
    <w:p w14:paraId="070D086C">
      <w:pPr>
        <w:spacing w:line="360" w:lineRule="auto"/>
        <w:jc w:val="left"/>
        <w:rPr>
          <w:rFonts w:ascii="宋体" w:hAnsi="宋体"/>
          <w:b/>
          <w:sz w:val="24"/>
          <w:szCs w:val="24"/>
        </w:rPr>
      </w:pPr>
      <w:r>
        <w:rPr>
          <w:rFonts w:hint="eastAsia" w:ascii="宋体" w:hAnsi="宋体"/>
          <w:b/>
          <w:sz w:val="24"/>
        </w:rPr>
        <w:t>评标小组(签名)</w:t>
      </w:r>
      <w:r>
        <w:rPr>
          <w:rFonts w:hint="eastAsia" w:ascii="宋体" w:hAnsi="宋体"/>
          <w:b/>
          <w:sz w:val="24"/>
          <w:szCs w:val="24"/>
        </w:rPr>
        <w:t xml:space="preserve">：  </w:t>
      </w:r>
    </w:p>
    <w:p w14:paraId="13ACF439">
      <w:pPr>
        <w:spacing w:line="360" w:lineRule="auto"/>
        <w:jc w:val="left"/>
        <w:rPr>
          <w:rFonts w:ascii="宋体" w:hAnsi="宋体"/>
          <w:sz w:val="24"/>
          <w:szCs w:val="24"/>
        </w:rPr>
      </w:pPr>
      <w:r>
        <w:rPr>
          <w:rFonts w:ascii="宋体" w:hAnsi="宋体"/>
          <w:b/>
          <w:sz w:val="24"/>
          <w:szCs w:val="24"/>
        </w:rPr>
        <w:t xml:space="preserve">  </w:t>
      </w:r>
      <w:r>
        <w:rPr>
          <w:rFonts w:hint="eastAsia" w:ascii="宋体" w:hAnsi="宋体"/>
          <w:b/>
          <w:sz w:val="24"/>
          <w:szCs w:val="24"/>
        </w:rPr>
        <w:t xml:space="preserve">                             日期：</w:t>
      </w:r>
      <w:r>
        <w:rPr>
          <w:rFonts w:hint="eastAsia" w:ascii="宋体" w:hAnsi="宋体"/>
          <w:sz w:val="24"/>
          <w:szCs w:val="24"/>
        </w:rPr>
        <w:t xml:space="preserve">     年    月    日</w:t>
      </w:r>
    </w:p>
    <w:p w14:paraId="3258FFB4">
      <w:pPr>
        <w:rPr>
          <w:rFonts w:ascii="宋体" w:hAnsi="宋体"/>
          <w:sz w:val="24"/>
          <w:szCs w:val="24"/>
        </w:rPr>
      </w:pPr>
      <w:r>
        <w:rPr>
          <w:rFonts w:hint="eastAsia" w:ascii="宋体" w:hAnsi="宋体"/>
          <w:sz w:val="24"/>
          <w:szCs w:val="24"/>
        </w:rPr>
        <w:br w:type="page"/>
      </w:r>
    </w:p>
    <w:p w14:paraId="35BD6DBA">
      <w:pPr>
        <w:jc w:val="left"/>
        <w:rPr>
          <w:rFonts w:ascii="宋体" w:hAnsi="宋体"/>
          <w:sz w:val="24"/>
          <w:szCs w:val="24"/>
        </w:rPr>
      </w:pPr>
      <w:r>
        <w:rPr>
          <w:rFonts w:hint="eastAsia" w:ascii="宋体" w:hAnsi="宋体"/>
          <w:sz w:val="24"/>
          <w:szCs w:val="24"/>
        </w:rPr>
        <w:t>附表 5</w:t>
      </w:r>
    </w:p>
    <w:p w14:paraId="73DADD69">
      <w:pPr>
        <w:spacing w:line="360" w:lineRule="auto"/>
        <w:jc w:val="center"/>
        <w:rPr>
          <w:rFonts w:ascii="宋体" w:hAnsi="宋体" w:cs="宋体"/>
          <w:b/>
          <w:bCs/>
          <w:kern w:val="0"/>
          <w:sz w:val="32"/>
          <w:szCs w:val="32"/>
        </w:rPr>
      </w:pPr>
      <w:r>
        <w:rPr>
          <w:rFonts w:hint="eastAsia" w:ascii="宋体" w:hAnsi="宋体" w:cs="宋体"/>
          <w:b/>
          <w:bCs/>
          <w:kern w:val="0"/>
          <w:sz w:val="32"/>
          <w:szCs w:val="32"/>
        </w:rPr>
        <w:t>评审打分结果汇总表</w:t>
      </w:r>
    </w:p>
    <w:p w14:paraId="2E6CE906">
      <w:pPr>
        <w:spacing w:line="360" w:lineRule="auto"/>
        <w:jc w:val="left"/>
        <w:rPr>
          <w:rFonts w:ascii="宋体" w:hAnsi="宋体" w:cs="宋体"/>
          <w:b/>
          <w:kern w:val="0"/>
          <w:sz w:val="24"/>
          <w:szCs w:val="24"/>
        </w:rPr>
      </w:pPr>
      <w:r>
        <w:rPr>
          <w:rFonts w:hint="eastAsia" w:ascii="宋体" w:hAnsi="宋体" w:cs="宋体"/>
          <w:b/>
          <w:kern w:val="0"/>
          <w:sz w:val="28"/>
          <w:szCs w:val="28"/>
        </w:rPr>
        <w:t>征集项目名称：江苏盛和房地产股份有限公司材料品牌名录  包（    ）</w:t>
      </w:r>
    </w:p>
    <w:tbl>
      <w:tblPr>
        <w:tblStyle w:val="47"/>
        <w:tblW w:w="8119"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9"/>
        <w:gridCol w:w="1946"/>
        <w:gridCol w:w="731"/>
        <w:gridCol w:w="740"/>
        <w:gridCol w:w="747"/>
        <w:gridCol w:w="796"/>
        <w:gridCol w:w="564"/>
        <w:gridCol w:w="645"/>
        <w:gridCol w:w="818"/>
        <w:gridCol w:w="703"/>
      </w:tblGrid>
      <w:tr w14:paraId="5FD5F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trPr>
        <w:tc>
          <w:tcPr>
            <w:tcW w:w="429" w:type="dxa"/>
            <w:vAlign w:val="center"/>
          </w:tcPr>
          <w:p w14:paraId="233469F7">
            <w:pPr>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序号</w:t>
            </w:r>
          </w:p>
        </w:tc>
        <w:tc>
          <w:tcPr>
            <w:tcW w:w="1946" w:type="dxa"/>
            <w:tcBorders>
              <w:tl2br w:val="single" w:color="auto" w:sz="4" w:space="0"/>
            </w:tcBorders>
            <w:vAlign w:val="center"/>
          </w:tcPr>
          <w:p w14:paraId="2CD1F9F4">
            <w:pPr>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xml:space="preserve">                     </w:t>
            </w:r>
            <w:r>
              <w:rPr>
                <w:rFonts w:cs="宋体" w:asciiTheme="minorEastAsia" w:hAnsiTheme="minorEastAsia" w:eastAsiaTheme="minorEastAsia"/>
                <w:b/>
                <w:bCs/>
                <w:kern w:val="0"/>
                <w:szCs w:val="21"/>
              </w:rPr>
              <w:t xml:space="preserve">                            </w:t>
            </w:r>
            <w:r>
              <w:rPr>
                <w:rFonts w:hint="eastAsia" w:cs="宋体" w:asciiTheme="minorEastAsia" w:hAnsiTheme="minorEastAsia" w:eastAsiaTheme="minorEastAsia"/>
                <w:b/>
                <w:bCs/>
                <w:kern w:val="0"/>
                <w:szCs w:val="21"/>
              </w:rPr>
              <w:t>评委</w:t>
            </w:r>
          </w:p>
          <w:p w14:paraId="0E6EDB96">
            <w:pP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xml:space="preserve"> </w:t>
            </w:r>
            <w:r>
              <w:rPr>
                <w:rFonts w:hint="eastAsia" w:asciiTheme="minorEastAsia" w:hAnsiTheme="minorEastAsia" w:eastAsiaTheme="minorEastAsia"/>
                <w:b/>
                <w:szCs w:val="21"/>
              </w:rPr>
              <w:t>申请人</w:t>
            </w:r>
          </w:p>
        </w:tc>
        <w:tc>
          <w:tcPr>
            <w:tcW w:w="731" w:type="dxa"/>
            <w:vAlign w:val="center"/>
          </w:tcPr>
          <w:p w14:paraId="4DEACA14">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评委1</w:t>
            </w:r>
          </w:p>
        </w:tc>
        <w:tc>
          <w:tcPr>
            <w:tcW w:w="740" w:type="dxa"/>
            <w:vAlign w:val="center"/>
          </w:tcPr>
          <w:p w14:paraId="43575122">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评委2</w:t>
            </w:r>
          </w:p>
        </w:tc>
        <w:tc>
          <w:tcPr>
            <w:tcW w:w="747" w:type="dxa"/>
            <w:vAlign w:val="center"/>
          </w:tcPr>
          <w:p w14:paraId="07D06676">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评委3</w:t>
            </w:r>
          </w:p>
        </w:tc>
        <w:tc>
          <w:tcPr>
            <w:tcW w:w="796" w:type="dxa"/>
            <w:vAlign w:val="center"/>
          </w:tcPr>
          <w:p w14:paraId="60F77FED">
            <w:pPr>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w:t>
            </w:r>
          </w:p>
        </w:tc>
        <w:tc>
          <w:tcPr>
            <w:tcW w:w="564" w:type="dxa"/>
            <w:vAlign w:val="center"/>
          </w:tcPr>
          <w:p w14:paraId="11F396BE">
            <w:pPr>
              <w:jc w:val="center"/>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w:t>
            </w:r>
          </w:p>
        </w:tc>
        <w:tc>
          <w:tcPr>
            <w:tcW w:w="645" w:type="dxa"/>
            <w:vAlign w:val="center"/>
          </w:tcPr>
          <w:p w14:paraId="48EAC33A">
            <w:pPr>
              <w:jc w:val="center"/>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w:t>
            </w:r>
          </w:p>
        </w:tc>
        <w:tc>
          <w:tcPr>
            <w:tcW w:w="818" w:type="dxa"/>
            <w:vAlign w:val="center"/>
          </w:tcPr>
          <w:p w14:paraId="7150577E">
            <w:pPr>
              <w:jc w:val="center"/>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w:t>
            </w:r>
          </w:p>
        </w:tc>
        <w:tc>
          <w:tcPr>
            <w:tcW w:w="703" w:type="dxa"/>
            <w:vAlign w:val="center"/>
          </w:tcPr>
          <w:p w14:paraId="32396B4B">
            <w:pPr>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总得分</w:t>
            </w:r>
          </w:p>
        </w:tc>
      </w:tr>
      <w:tr w14:paraId="37F6F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429" w:type="dxa"/>
            <w:vAlign w:val="center"/>
          </w:tcPr>
          <w:p w14:paraId="2DDB80D7">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946" w:type="dxa"/>
            <w:vAlign w:val="center"/>
          </w:tcPr>
          <w:p w14:paraId="58EA7685">
            <w:pPr>
              <w:rPr>
                <w:rFonts w:cs="宋体" w:asciiTheme="minorEastAsia" w:hAnsiTheme="minorEastAsia" w:eastAsiaTheme="minorEastAsia"/>
                <w:szCs w:val="21"/>
              </w:rPr>
            </w:pPr>
          </w:p>
        </w:tc>
        <w:tc>
          <w:tcPr>
            <w:tcW w:w="731" w:type="dxa"/>
            <w:vAlign w:val="center"/>
          </w:tcPr>
          <w:p w14:paraId="35D1B1EC">
            <w:pPr>
              <w:jc w:val="center"/>
              <w:rPr>
                <w:rFonts w:cs="宋体" w:asciiTheme="minorEastAsia" w:hAnsiTheme="minorEastAsia" w:eastAsiaTheme="minorEastAsia"/>
                <w:kern w:val="0"/>
                <w:szCs w:val="21"/>
              </w:rPr>
            </w:pPr>
          </w:p>
        </w:tc>
        <w:tc>
          <w:tcPr>
            <w:tcW w:w="740" w:type="dxa"/>
            <w:vAlign w:val="center"/>
          </w:tcPr>
          <w:p w14:paraId="48A369E6">
            <w:pPr>
              <w:jc w:val="center"/>
              <w:rPr>
                <w:rFonts w:cs="宋体" w:asciiTheme="minorEastAsia" w:hAnsiTheme="minorEastAsia" w:eastAsiaTheme="minorEastAsia"/>
                <w:kern w:val="0"/>
                <w:szCs w:val="21"/>
              </w:rPr>
            </w:pPr>
          </w:p>
        </w:tc>
        <w:tc>
          <w:tcPr>
            <w:tcW w:w="747" w:type="dxa"/>
            <w:vAlign w:val="center"/>
          </w:tcPr>
          <w:p w14:paraId="40227B1D">
            <w:pPr>
              <w:jc w:val="center"/>
              <w:rPr>
                <w:rFonts w:cs="宋体" w:asciiTheme="minorEastAsia" w:hAnsiTheme="minorEastAsia" w:eastAsiaTheme="minorEastAsia"/>
                <w:kern w:val="0"/>
                <w:szCs w:val="21"/>
              </w:rPr>
            </w:pPr>
          </w:p>
        </w:tc>
        <w:tc>
          <w:tcPr>
            <w:tcW w:w="796" w:type="dxa"/>
            <w:vAlign w:val="center"/>
          </w:tcPr>
          <w:p w14:paraId="05D9EA38">
            <w:pPr>
              <w:jc w:val="center"/>
              <w:rPr>
                <w:rFonts w:cs="宋体" w:asciiTheme="minorEastAsia" w:hAnsiTheme="minorEastAsia" w:eastAsiaTheme="minorEastAsia"/>
                <w:kern w:val="0"/>
                <w:szCs w:val="21"/>
              </w:rPr>
            </w:pPr>
          </w:p>
        </w:tc>
        <w:tc>
          <w:tcPr>
            <w:tcW w:w="564" w:type="dxa"/>
            <w:vAlign w:val="center"/>
          </w:tcPr>
          <w:p w14:paraId="13FB224A">
            <w:pPr>
              <w:jc w:val="center"/>
              <w:rPr>
                <w:rFonts w:cs="宋体" w:asciiTheme="minorEastAsia" w:hAnsiTheme="minorEastAsia" w:eastAsiaTheme="minorEastAsia"/>
                <w:kern w:val="0"/>
                <w:szCs w:val="21"/>
              </w:rPr>
            </w:pPr>
          </w:p>
        </w:tc>
        <w:tc>
          <w:tcPr>
            <w:tcW w:w="645" w:type="dxa"/>
            <w:vAlign w:val="center"/>
          </w:tcPr>
          <w:p w14:paraId="245F3059">
            <w:pPr>
              <w:jc w:val="center"/>
              <w:rPr>
                <w:rFonts w:cs="宋体" w:asciiTheme="minorEastAsia" w:hAnsiTheme="minorEastAsia" w:eastAsiaTheme="minorEastAsia"/>
                <w:kern w:val="0"/>
                <w:szCs w:val="21"/>
              </w:rPr>
            </w:pPr>
          </w:p>
        </w:tc>
        <w:tc>
          <w:tcPr>
            <w:tcW w:w="818" w:type="dxa"/>
            <w:vAlign w:val="center"/>
          </w:tcPr>
          <w:p w14:paraId="72CE9A66">
            <w:pPr>
              <w:jc w:val="center"/>
              <w:rPr>
                <w:rFonts w:cs="宋体" w:asciiTheme="minorEastAsia" w:hAnsiTheme="minorEastAsia" w:eastAsiaTheme="minorEastAsia"/>
                <w:kern w:val="0"/>
                <w:szCs w:val="21"/>
              </w:rPr>
            </w:pPr>
          </w:p>
        </w:tc>
        <w:tc>
          <w:tcPr>
            <w:tcW w:w="703" w:type="dxa"/>
            <w:vAlign w:val="center"/>
          </w:tcPr>
          <w:p w14:paraId="7B06339C">
            <w:pPr>
              <w:jc w:val="center"/>
              <w:rPr>
                <w:rFonts w:cs="宋体" w:asciiTheme="minorEastAsia" w:hAnsiTheme="minorEastAsia" w:eastAsiaTheme="minorEastAsia"/>
                <w:kern w:val="0"/>
                <w:szCs w:val="21"/>
              </w:rPr>
            </w:pPr>
          </w:p>
        </w:tc>
      </w:tr>
      <w:tr w14:paraId="3B1BB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429" w:type="dxa"/>
            <w:vAlign w:val="center"/>
          </w:tcPr>
          <w:p w14:paraId="17AB7CCB">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1946" w:type="dxa"/>
            <w:vAlign w:val="center"/>
          </w:tcPr>
          <w:p w14:paraId="28DF48F8">
            <w:pPr>
              <w:rPr>
                <w:rFonts w:asciiTheme="minorEastAsia" w:hAnsiTheme="minorEastAsia" w:eastAsiaTheme="minorEastAsia"/>
                <w:bCs/>
                <w:szCs w:val="21"/>
              </w:rPr>
            </w:pPr>
          </w:p>
        </w:tc>
        <w:tc>
          <w:tcPr>
            <w:tcW w:w="731" w:type="dxa"/>
            <w:vAlign w:val="center"/>
          </w:tcPr>
          <w:p w14:paraId="18FF280A">
            <w:pPr>
              <w:jc w:val="center"/>
              <w:rPr>
                <w:rFonts w:cs="宋体" w:asciiTheme="minorEastAsia" w:hAnsiTheme="minorEastAsia" w:eastAsiaTheme="minorEastAsia"/>
                <w:kern w:val="0"/>
                <w:szCs w:val="21"/>
              </w:rPr>
            </w:pPr>
          </w:p>
        </w:tc>
        <w:tc>
          <w:tcPr>
            <w:tcW w:w="740" w:type="dxa"/>
            <w:vAlign w:val="center"/>
          </w:tcPr>
          <w:p w14:paraId="0FAFC839">
            <w:pPr>
              <w:jc w:val="center"/>
              <w:rPr>
                <w:rFonts w:cs="宋体" w:asciiTheme="minorEastAsia" w:hAnsiTheme="minorEastAsia" w:eastAsiaTheme="minorEastAsia"/>
                <w:kern w:val="0"/>
                <w:szCs w:val="21"/>
              </w:rPr>
            </w:pPr>
          </w:p>
        </w:tc>
        <w:tc>
          <w:tcPr>
            <w:tcW w:w="747" w:type="dxa"/>
            <w:vAlign w:val="center"/>
          </w:tcPr>
          <w:p w14:paraId="65A0FC36">
            <w:pPr>
              <w:jc w:val="center"/>
              <w:rPr>
                <w:rFonts w:cs="宋体" w:asciiTheme="minorEastAsia" w:hAnsiTheme="minorEastAsia" w:eastAsiaTheme="minorEastAsia"/>
                <w:kern w:val="0"/>
                <w:szCs w:val="21"/>
              </w:rPr>
            </w:pPr>
          </w:p>
        </w:tc>
        <w:tc>
          <w:tcPr>
            <w:tcW w:w="796" w:type="dxa"/>
            <w:vAlign w:val="center"/>
          </w:tcPr>
          <w:p w14:paraId="6BF884B9">
            <w:pPr>
              <w:jc w:val="center"/>
              <w:rPr>
                <w:rFonts w:cs="宋体" w:asciiTheme="minorEastAsia" w:hAnsiTheme="minorEastAsia" w:eastAsiaTheme="minorEastAsia"/>
                <w:kern w:val="0"/>
                <w:szCs w:val="21"/>
              </w:rPr>
            </w:pPr>
          </w:p>
        </w:tc>
        <w:tc>
          <w:tcPr>
            <w:tcW w:w="564" w:type="dxa"/>
            <w:vAlign w:val="center"/>
          </w:tcPr>
          <w:p w14:paraId="380896A2">
            <w:pPr>
              <w:jc w:val="center"/>
              <w:rPr>
                <w:rFonts w:cs="宋体" w:asciiTheme="minorEastAsia" w:hAnsiTheme="minorEastAsia" w:eastAsiaTheme="minorEastAsia"/>
                <w:kern w:val="0"/>
                <w:szCs w:val="21"/>
              </w:rPr>
            </w:pPr>
          </w:p>
        </w:tc>
        <w:tc>
          <w:tcPr>
            <w:tcW w:w="645" w:type="dxa"/>
            <w:vAlign w:val="center"/>
          </w:tcPr>
          <w:p w14:paraId="3C878E35">
            <w:pPr>
              <w:jc w:val="center"/>
              <w:rPr>
                <w:rFonts w:cs="宋体" w:asciiTheme="minorEastAsia" w:hAnsiTheme="minorEastAsia" w:eastAsiaTheme="minorEastAsia"/>
                <w:kern w:val="0"/>
                <w:szCs w:val="21"/>
              </w:rPr>
            </w:pPr>
          </w:p>
        </w:tc>
        <w:tc>
          <w:tcPr>
            <w:tcW w:w="818" w:type="dxa"/>
            <w:vAlign w:val="center"/>
          </w:tcPr>
          <w:p w14:paraId="37675A6D">
            <w:pPr>
              <w:jc w:val="center"/>
              <w:rPr>
                <w:rFonts w:cs="宋体" w:asciiTheme="minorEastAsia" w:hAnsiTheme="minorEastAsia" w:eastAsiaTheme="minorEastAsia"/>
                <w:kern w:val="0"/>
                <w:szCs w:val="21"/>
              </w:rPr>
            </w:pPr>
          </w:p>
        </w:tc>
        <w:tc>
          <w:tcPr>
            <w:tcW w:w="703" w:type="dxa"/>
            <w:vAlign w:val="center"/>
          </w:tcPr>
          <w:p w14:paraId="1304D2E7">
            <w:pPr>
              <w:jc w:val="center"/>
              <w:rPr>
                <w:rFonts w:cs="宋体" w:asciiTheme="minorEastAsia" w:hAnsiTheme="minorEastAsia" w:eastAsiaTheme="minorEastAsia"/>
                <w:kern w:val="0"/>
                <w:szCs w:val="21"/>
              </w:rPr>
            </w:pPr>
          </w:p>
        </w:tc>
      </w:tr>
      <w:tr w14:paraId="16B8F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429" w:type="dxa"/>
            <w:vAlign w:val="center"/>
          </w:tcPr>
          <w:p w14:paraId="304CFF06">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1946" w:type="dxa"/>
            <w:vAlign w:val="center"/>
          </w:tcPr>
          <w:p w14:paraId="14E05B74">
            <w:pPr>
              <w:rPr>
                <w:rFonts w:asciiTheme="minorEastAsia" w:hAnsiTheme="minorEastAsia" w:eastAsiaTheme="minorEastAsia"/>
                <w:bCs/>
                <w:szCs w:val="21"/>
              </w:rPr>
            </w:pPr>
          </w:p>
        </w:tc>
        <w:tc>
          <w:tcPr>
            <w:tcW w:w="731" w:type="dxa"/>
            <w:vAlign w:val="center"/>
          </w:tcPr>
          <w:p w14:paraId="7E21358C">
            <w:pPr>
              <w:jc w:val="center"/>
              <w:rPr>
                <w:rFonts w:cs="宋体" w:asciiTheme="minorEastAsia" w:hAnsiTheme="minorEastAsia" w:eastAsiaTheme="minorEastAsia"/>
                <w:kern w:val="0"/>
                <w:szCs w:val="21"/>
              </w:rPr>
            </w:pPr>
          </w:p>
        </w:tc>
        <w:tc>
          <w:tcPr>
            <w:tcW w:w="740" w:type="dxa"/>
            <w:vAlign w:val="center"/>
          </w:tcPr>
          <w:p w14:paraId="5B1035D7">
            <w:pPr>
              <w:jc w:val="center"/>
              <w:rPr>
                <w:rFonts w:cs="宋体" w:asciiTheme="minorEastAsia" w:hAnsiTheme="minorEastAsia" w:eastAsiaTheme="minorEastAsia"/>
                <w:kern w:val="0"/>
                <w:szCs w:val="21"/>
              </w:rPr>
            </w:pPr>
          </w:p>
        </w:tc>
        <w:tc>
          <w:tcPr>
            <w:tcW w:w="747" w:type="dxa"/>
            <w:vAlign w:val="center"/>
          </w:tcPr>
          <w:p w14:paraId="17EE6E39">
            <w:pPr>
              <w:jc w:val="center"/>
              <w:rPr>
                <w:rFonts w:cs="宋体" w:asciiTheme="minorEastAsia" w:hAnsiTheme="minorEastAsia" w:eastAsiaTheme="minorEastAsia"/>
                <w:kern w:val="0"/>
                <w:szCs w:val="21"/>
              </w:rPr>
            </w:pPr>
          </w:p>
        </w:tc>
        <w:tc>
          <w:tcPr>
            <w:tcW w:w="796" w:type="dxa"/>
            <w:vAlign w:val="center"/>
          </w:tcPr>
          <w:p w14:paraId="31073083">
            <w:pPr>
              <w:jc w:val="center"/>
              <w:rPr>
                <w:rFonts w:cs="宋体" w:asciiTheme="minorEastAsia" w:hAnsiTheme="minorEastAsia" w:eastAsiaTheme="minorEastAsia"/>
                <w:kern w:val="0"/>
                <w:szCs w:val="21"/>
              </w:rPr>
            </w:pPr>
          </w:p>
        </w:tc>
        <w:tc>
          <w:tcPr>
            <w:tcW w:w="564" w:type="dxa"/>
            <w:vAlign w:val="center"/>
          </w:tcPr>
          <w:p w14:paraId="7BDCE714">
            <w:pPr>
              <w:jc w:val="center"/>
              <w:rPr>
                <w:rFonts w:cs="宋体" w:asciiTheme="minorEastAsia" w:hAnsiTheme="minorEastAsia" w:eastAsiaTheme="minorEastAsia"/>
                <w:kern w:val="0"/>
                <w:szCs w:val="21"/>
              </w:rPr>
            </w:pPr>
          </w:p>
        </w:tc>
        <w:tc>
          <w:tcPr>
            <w:tcW w:w="645" w:type="dxa"/>
            <w:vAlign w:val="center"/>
          </w:tcPr>
          <w:p w14:paraId="6499F422">
            <w:pPr>
              <w:jc w:val="center"/>
              <w:rPr>
                <w:rFonts w:cs="宋体" w:asciiTheme="minorEastAsia" w:hAnsiTheme="minorEastAsia" w:eastAsiaTheme="minorEastAsia"/>
                <w:kern w:val="0"/>
                <w:szCs w:val="21"/>
              </w:rPr>
            </w:pPr>
          </w:p>
        </w:tc>
        <w:tc>
          <w:tcPr>
            <w:tcW w:w="818" w:type="dxa"/>
            <w:vAlign w:val="center"/>
          </w:tcPr>
          <w:p w14:paraId="01379E96">
            <w:pPr>
              <w:jc w:val="center"/>
              <w:rPr>
                <w:rFonts w:cs="宋体" w:asciiTheme="minorEastAsia" w:hAnsiTheme="minorEastAsia" w:eastAsiaTheme="minorEastAsia"/>
                <w:kern w:val="0"/>
                <w:szCs w:val="21"/>
              </w:rPr>
            </w:pPr>
          </w:p>
        </w:tc>
        <w:tc>
          <w:tcPr>
            <w:tcW w:w="703" w:type="dxa"/>
            <w:vAlign w:val="center"/>
          </w:tcPr>
          <w:p w14:paraId="4DCB98FD">
            <w:pPr>
              <w:jc w:val="center"/>
              <w:rPr>
                <w:rFonts w:cs="宋体" w:asciiTheme="minorEastAsia" w:hAnsiTheme="minorEastAsia" w:eastAsiaTheme="minorEastAsia"/>
                <w:kern w:val="0"/>
                <w:szCs w:val="21"/>
              </w:rPr>
            </w:pPr>
          </w:p>
        </w:tc>
      </w:tr>
      <w:tr w14:paraId="6779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429" w:type="dxa"/>
            <w:vAlign w:val="center"/>
          </w:tcPr>
          <w:p w14:paraId="515F94BB">
            <w:pPr>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p>
        </w:tc>
        <w:tc>
          <w:tcPr>
            <w:tcW w:w="1946" w:type="dxa"/>
            <w:vAlign w:val="center"/>
          </w:tcPr>
          <w:p w14:paraId="5AD9A93E">
            <w:pPr>
              <w:rPr>
                <w:rFonts w:asciiTheme="minorEastAsia" w:hAnsiTheme="minorEastAsia" w:eastAsiaTheme="minorEastAsia"/>
                <w:bCs/>
                <w:szCs w:val="21"/>
              </w:rPr>
            </w:pPr>
          </w:p>
        </w:tc>
        <w:tc>
          <w:tcPr>
            <w:tcW w:w="731" w:type="dxa"/>
            <w:vAlign w:val="center"/>
          </w:tcPr>
          <w:p w14:paraId="6B3E8B29">
            <w:pPr>
              <w:jc w:val="center"/>
              <w:rPr>
                <w:rFonts w:cs="宋体" w:asciiTheme="minorEastAsia" w:hAnsiTheme="minorEastAsia" w:eastAsiaTheme="minorEastAsia"/>
                <w:kern w:val="0"/>
                <w:szCs w:val="21"/>
              </w:rPr>
            </w:pPr>
          </w:p>
        </w:tc>
        <w:tc>
          <w:tcPr>
            <w:tcW w:w="740" w:type="dxa"/>
            <w:vAlign w:val="center"/>
          </w:tcPr>
          <w:p w14:paraId="596D835A">
            <w:pPr>
              <w:jc w:val="center"/>
              <w:rPr>
                <w:rFonts w:cs="宋体" w:asciiTheme="minorEastAsia" w:hAnsiTheme="minorEastAsia" w:eastAsiaTheme="minorEastAsia"/>
                <w:kern w:val="0"/>
                <w:szCs w:val="21"/>
              </w:rPr>
            </w:pPr>
          </w:p>
        </w:tc>
        <w:tc>
          <w:tcPr>
            <w:tcW w:w="747" w:type="dxa"/>
            <w:vAlign w:val="center"/>
          </w:tcPr>
          <w:p w14:paraId="5954FD6B">
            <w:pPr>
              <w:jc w:val="center"/>
              <w:rPr>
                <w:rFonts w:cs="宋体" w:asciiTheme="minorEastAsia" w:hAnsiTheme="minorEastAsia" w:eastAsiaTheme="minorEastAsia"/>
                <w:kern w:val="0"/>
                <w:szCs w:val="21"/>
              </w:rPr>
            </w:pPr>
          </w:p>
        </w:tc>
        <w:tc>
          <w:tcPr>
            <w:tcW w:w="796" w:type="dxa"/>
            <w:vAlign w:val="center"/>
          </w:tcPr>
          <w:p w14:paraId="2C8AD707">
            <w:pPr>
              <w:jc w:val="center"/>
              <w:rPr>
                <w:rFonts w:cs="宋体" w:asciiTheme="minorEastAsia" w:hAnsiTheme="minorEastAsia" w:eastAsiaTheme="minorEastAsia"/>
                <w:kern w:val="0"/>
                <w:szCs w:val="21"/>
              </w:rPr>
            </w:pPr>
          </w:p>
        </w:tc>
        <w:tc>
          <w:tcPr>
            <w:tcW w:w="564" w:type="dxa"/>
            <w:vAlign w:val="center"/>
          </w:tcPr>
          <w:p w14:paraId="6567E342">
            <w:pPr>
              <w:jc w:val="center"/>
              <w:rPr>
                <w:rFonts w:cs="宋体" w:asciiTheme="minorEastAsia" w:hAnsiTheme="minorEastAsia" w:eastAsiaTheme="minorEastAsia"/>
                <w:kern w:val="0"/>
                <w:szCs w:val="21"/>
              </w:rPr>
            </w:pPr>
          </w:p>
        </w:tc>
        <w:tc>
          <w:tcPr>
            <w:tcW w:w="645" w:type="dxa"/>
            <w:vAlign w:val="center"/>
          </w:tcPr>
          <w:p w14:paraId="5D865243">
            <w:pPr>
              <w:jc w:val="center"/>
              <w:rPr>
                <w:rFonts w:cs="宋体" w:asciiTheme="minorEastAsia" w:hAnsiTheme="minorEastAsia" w:eastAsiaTheme="minorEastAsia"/>
                <w:kern w:val="0"/>
                <w:szCs w:val="21"/>
              </w:rPr>
            </w:pPr>
          </w:p>
        </w:tc>
        <w:tc>
          <w:tcPr>
            <w:tcW w:w="818" w:type="dxa"/>
            <w:vAlign w:val="center"/>
          </w:tcPr>
          <w:p w14:paraId="050EB4C7">
            <w:pPr>
              <w:jc w:val="center"/>
              <w:rPr>
                <w:rFonts w:cs="宋体" w:asciiTheme="minorEastAsia" w:hAnsiTheme="minorEastAsia" w:eastAsiaTheme="minorEastAsia"/>
                <w:kern w:val="0"/>
                <w:szCs w:val="21"/>
              </w:rPr>
            </w:pPr>
          </w:p>
        </w:tc>
        <w:tc>
          <w:tcPr>
            <w:tcW w:w="703" w:type="dxa"/>
            <w:vAlign w:val="center"/>
          </w:tcPr>
          <w:p w14:paraId="2039E101">
            <w:pPr>
              <w:jc w:val="center"/>
              <w:rPr>
                <w:rFonts w:cs="宋体" w:asciiTheme="minorEastAsia" w:hAnsiTheme="minorEastAsia" w:eastAsiaTheme="minorEastAsia"/>
                <w:kern w:val="0"/>
                <w:szCs w:val="21"/>
              </w:rPr>
            </w:pPr>
          </w:p>
        </w:tc>
      </w:tr>
      <w:tr w14:paraId="580E4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429" w:type="dxa"/>
            <w:vAlign w:val="center"/>
          </w:tcPr>
          <w:p w14:paraId="41B02458">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1946" w:type="dxa"/>
            <w:vAlign w:val="center"/>
          </w:tcPr>
          <w:p w14:paraId="1D6F0CBA">
            <w:pPr>
              <w:rPr>
                <w:rFonts w:asciiTheme="minorEastAsia" w:hAnsiTheme="minorEastAsia" w:eastAsiaTheme="minorEastAsia"/>
                <w:bCs/>
                <w:szCs w:val="21"/>
              </w:rPr>
            </w:pPr>
          </w:p>
        </w:tc>
        <w:tc>
          <w:tcPr>
            <w:tcW w:w="731" w:type="dxa"/>
            <w:vAlign w:val="center"/>
          </w:tcPr>
          <w:p w14:paraId="4847FD5B">
            <w:pPr>
              <w:jc w:val="center"/>
              <w:rPr>
                <w:rFonts w:cs="宋体" w:asciiTheme="minorEastAsia" w:hAnsiTheme="minorEastAsia" w:eastAsiaTheme="minorEastAsia"/>
                <w:kern w:val="0"/>
                <w:szCs w:val="21"/>
              </w:rPr>
            </w:pPr>
          </w:p>
        </w:tc>
        <w:tc>
          <w:tcPr>
            <w:tcW w:w="740" w:type="dxa"/>
            <w:vAlign w:val="center"/>
          </w:tcPr>
          <w:p w14:paraId="0CCF7855">
            <w:pPr>
              <w:jc w:val="center"/>
              <w:rPr>
                <w:rFonts w:cs="宋体" w:asciiTheme="minorEastAsia" w:hAnsiTheme="minorEastAsia" w:eastAsiaTheme="minorEastAsia"/>
                <w:kern w:val="0"/>
                <w:szCs w:val="21"/>
              </w:rPr>
            </w:pPr>
          </w:p>
        </w:tc>
        <w:tc>
          <w:tcPr>
            <w:tcW w:w="747" w:type="dxa"/>
            <w:vAlign w:val="center"/>
          </w:tcPr>
          <w:p w14:paraId="0E481A6A">
            <w:pPr>
              <w:jc w:val="center"/>
              <w:rPr>
                <w:rFonts w:cs="宋体" w:asciiTheme="minorEastAsia" w:hAnsiTheme="minorEastAsia" w:eastAsiaTheme="minorEastAsia"/>
                <w:kern w:val="0"/>
                <w:szCs w:val="21"/>
              </w:rPr>
            </w:pPr>
          </w:p>
        </w:tc>
        <w:tc>
          <w:tcPr>
            <w:tcW w:w="796" w:type="dxa"/>
            <w:vAlign w:val="center"/>
          </w:tcPr>
          <w:p w14:paraId="7F2A1D8F">
            <w:pPr>
              <w:jc w:val="center"/>
              <w:rPr>
                <w:rFonts w:cs="宋体" w:asciiTheme="minorEastAsia" w:hAnsiTheme="minorEastAsia" w:eastAsiaTheme="minorEastAsia"/>
                <w:kern w:val="0"/>
                <w:szCs w:val="21"/>
              </w:rPr>
            </w:pPr>
          </w:p>
        </w:tc>
        <w:tc>
          <w:tcPr>
            <w:tcW w:w="564" w:type="dxa"/>
            <w:vAlign w:val="center"/>
          </w:tcPr>
          <w:p w14:paraId="0DBCFAFA">
            <w:pPr>
              <w:jc w:val="center"/>
              <w:rPr>
                <w:rFonts w:cs="宋体" w:asciiTheme="minorEastAsia" w:hAnsiTheme="minorEastAsia" w:eastAsiaTheme="minorEastAsia"/>
                <w:kern w:val="0"/>
                <w:szCs w:val="21"/>
              </w:rPr>
            </w:pPr>
          </w:p>
        </w:tc>
        <w:tc>
          <w:tcPr>
            <w:tcW w:w="645" w:type="dxa"/>
            <w:vAlign w:val="center"/>
          </w:tcPr>
          <w:p w14:paraId="25F4FE65">
            <w:pPr>
              <w:jc w:val="center"/>
              <w:rPr>
                <w:rFonts w:cs="宋体" w:asciiTheme="minorEastAsia" w:hAnsiTheme="minorEastAsia" w:eastAsiaTheme="minorEastAsia"/>
                <w:kern w:val="0"/>
                <w:szCs w:val="21"/>
              </w:rPr>
            </w:pPr>
          </w:p>
        </w:tc>
        <w:tc>
          <w:tcPr>
            <w:tcW w:w="818" w:type="dxa"/>
            <w:vAlign w:val="center"/>
          </w:tcPr>
          <w:p w14:paraId="42D03DA9">
            <w:pPr>
              <w:jc w:val="center"/>
              <w:rPr>
                <w:rFonts w:cs="宋体" w:asciiTheme="minorEastAsia" w:hAnsiTheme="minorEastAsia" w:eastAsiaTheme="minorEastAsia"/>
                <w:kern w:val="0"/>
                <w:szCs w:val="21"/>
              </w:rPr>
            </w:pPr>
          </w:p>
        </w:tc>
        <w:tc>
          <w:tcPr>
            <w:tcW w:w="703" w:type="dxa"/>
            <w:vAlign w:val="center"/>
          </w:tcPr>
          <w:p w14:paraId="49DA557C">
            <w:pPr>
              <w:jc w:val="center"/>
              <w:rPr>
                <w:rFonts w:cs="宋体" w:asciiTheme="minorEastAsia" w:hAnsiTheme="minorEastAsia" w:eastAsiaTheme="minorEastAsia"/>
                <w:kern w:val="0"/>
                <w:szCs w:val="21"/>
              </w:rPr>
            </w:pPr>
          </w:p>
        </w:tc>
      </w:tr>
      <w:tr w14:paraId="7156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429" w:type="dxa"/>
            <w:vAlign w:val="center"/>
          </w:tcPr>
          <w:p w14:paraId="37F06B14">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p>
        </w:tc>
        <w:tc>
          <w:tcPr>
            <w:tcW w:w="1946" w:type="dxa"/>
            <w:vAlign w:val="center"/>
          </w:tcPr>
          <w:p w14:paraId="1D48A8BF">
            <w:pPr>
              <w:rPr>
                <w:rFonts w:asciiTheme="minorEastAsia" w:hAnsiTheme="minorEastAsia" w:eastAsiaTheme="minorEastAsia"/>
                <w:bCs/>
                <w:szCs w:val="21"/>
              </w:rPr>
            </w:pPr>
          </w:p>
        </w:tc>
        <w:tc>
          <w:tcPr>
            <w:tcW w:w="731" w:type="dxa"/>
            <w:vAlign w:val="center"/>
          </w:tcPr>
          <w:p w14:paraId="077E6FFF">
            <w:pPr>
              <w:jc w:val="center"/>
              <w:rPr>
                <w:rFonts w:cs="宋体" w:asciiTheme="minorEastAsia" w:hAnsiTheme="minorEastAsia" w:eastAsiaTheme="minorEastAsia"/>
                <w:kern w:val="0"/>
                <w:szCs w:val="21"/>
              </w:rPr>
            </w:pPr>
          </w:p>
        </w:tc>
        <w:tc>
          <w:tcPr>
            <w:tcW w:w="740" w:type="dxa"/>
            <w:vAlign w:val="center"/>
          </w:tcPr>
          <w:p w14:paraId="189B3D7D">
            <w:pPr>
              <w:jc w:val="center"/>
              <w:rPr>
                <w:rFonts w:cs="宋体" w:asciiTheme="minorEastAsia" w:hAnsiTheme="minorEastAsia" w:eastAsiaTheme="minorEastAsia"/>
                <w:kern w:val="0"/>
                <w:szCs w:val="21"/>
              </w:rPr>
            </w:pPr>
          </w:p>
        </w:tc>
        <w:tc>
          <w:tcPr>
            <w:tcW w:w="747" w:type="dxa"/>
            <w:vAlign w:val="center"/>
          </w:tcPr>
          <w:p w14:paraId="1692B290">
            <w:pPr>
              <w:jc w:val="center"/>
              <w:rPr>
                <w:rFonts w:cs="宋体" w:asciiTheme="minorEastAsia" w:hAnsiTheme="minorEastAsia" w:eastAsiaTheme="minorEastAsia"/>
                <w:kern w:val="0"/>
                <w:szCs w:val="21"/>
              </w:rPr>
            </w:pPr>
          </w:p>
        </w:tc>
        <w:tc>
          <w:tcPr>
            <w:tcW w:w="796" w:type="dxa"/>
            <w:vAlign w:val="center"/>
          </w:tcPr>
          <w:p w14:paraId="14D9031A">
            <w:pPr>
              <w:jc w:val="center"/>
              <w:rPr>
                <w:rFonts w:cs="宋体" w:asciiTheme="minorEastAsia" w:hAnsiTheme="minorEastAsia" w:eastAsiaTheme="minorEastAsia"/>
                <w:kern w:val="0"/>
                <w:szCs w:val="21"/>
              </w:rPr>
            </w:pPr>
          </w:p>
        </w:tc>
        <w:tc>
          <w:tcPr>
            <w:tcW w:w="564" w:type="dxa"/>
            <w:vAlign w:val="center"/>
          </w:tcPr>
          <w:p w14:paraId="6458A62E">
            <w:pPr>
              <w:jc w:val="center"/>
              <w:rPr>
                <w:rFonts w:cs="宋体" w:asciiTheme="minorEastAsia" w:hAnsiTheme="minorEastAsia" w:eastAsiaTheme="minorEastAsia"/>
                <w:kern w:val="0"/>
                <w:szCs w:val="21"/>
              </w:rPr>
            </w:pPr>
          </w:p>
        </w:tc>
        <w:tc>
          <w:tcPr>
            <w:tcW w:w="645" w:type="dxa"/>
            <w:vAlign w:val="center"/>
          </w:tcPr>
          <w:p w14:paraId="37EC1338">
            <w:pPr>
              <w:jc w:val="center"/>
              <w:rPr>
                <w:rFonts w:cs="宋体" w:asciiTheme="minorEastAsia" w:hAnsiTheme="minorEastAsia" w:eastAsiaTheme="minorEastAsia"/>
                <w:kern w:val="0"/>
                <w:szCs w:val="21"/>
              </w:rPr>
            </w:pPr>
          </w:p>
        </w:tc>
        <w:tc>
          <w:tcPr>
            <w:tcW w:w="818" w:type="dxa"/>
            <w:vAlign w:val="center"/>
          </w:tcPr>
          <w:p w14:paraId="76AA2362">
            <w:pPr>
              <w:jc w:val="center"/>
              <w:rPr>
                <w:rFonts w:cs="宋体" w:asciiTheme="minorEastAsia" w:hAnsiTheme="minorEastAsia" w:eastAsiaTheme="minorEastAsia"/>
                <w:kern w:val="0"/>
                <w:szCs w:val="21"/>
              </w:rPr>
            </w:pPr>
          </w:p>
        </w:tc>
        <w:tc>
          <w:tcPr>
            <w:tcW w:w="703" w:type="dxa"/>
            <w:vAlign w:val="center"/>
          </w:tcPr>
          <w:p w14:paraId="781C50D9">
            <w:pPr>
              <w:jc w:val="center"/>
              <w:rPr>
                <w:rFonts w:cs="宋体" w:asciiTheme="minorEastAsia" w:hAnsiTheme="minorEastAsia" w:eastAsiaTheme="minorEastAsia"/>
                <w:kern w:val="0"/>
                <w:szCs w:val="21"/>
              </w:rPr>
            </w:pPr>
          </w:p>
        </w:tc>
      </w:tr>
      <w:tr w14:paraId="17A5C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429" w:type="dxa"/>
            <w:vAlign w:val="center"/>
          </w:tcPr>
          <w:p w14:paraId="1F27E878">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w:t>
            </w:r>
          </w:p>
        </w:tc>
        <w:tc>
          <w:tcPr>
            <w:tcW w:w="1946" w:type="dxa"/>
            <w:vAlign w:val="center"/>
          </w:tcPr>
          <w:p w14:paraId="590E15F0">
            <w:pPr>
              <w:rPr>
                <w:rFonts w:asciiTheme="minorEastAsia" w:hAnsiTheme="minorEastAsia" w:eastAsiaTheme="minorEastAsia"/>
                <w:bCs/>
                <w:szCs w:val="21"/>
              </w:rPr>
            </w:pPr>
          </w:p>
        </w:tc>
        <w:tc>
          <w:tcPr>
            <w:tcW w:w="731" w:type="dxa"/>
            <w:vAlign w:val="center"/>
          </w:tcPr>
          <w:p w14:paraId="0C6C89EF">
            <w:pPr>
              <w:jc w:val="center"/>
              <w:rPr>
                <w:rFonts w:cs="宋体" w:asciiTheme="minorEastAsia" w:hAnsiTheme="minorEastAsia" w:eastAsiaTheme="minorEastAsia"/>
                <w:kern w:val="0"/>
                <w:szCs w:val="21"/>
              </w:rPr>
            </w:pPr>
          </w:p>
        </w:tc>
        <w:tc>
          <w:tcPr>
            <w:tcW w:w="740" w:type="dxa"/>
            <w:vAlign w:val="center"/>
          </w:tcPr>
          <w:p w14:paraId="3AF43EF6">
            <w:pPr>
              <w:jc w:val="center"/>
              <w:rPr>
                <w:rFonts w:cs="宋体" w:asciiTheme="minorEastAsia" w:hAnsiTheme="minorEastAsia" w:eastAsiaTheme="minorEastAsia"/>
                <w:kern w:val="0"/>
                <w:szCs w:val="21"/>
              </w:rPr>
            </w:pPr>
          </w:p>
        </w:tc>
        <w:tc>
          <w:tcPr>
            <w:tcW w:w="747" w:type="dxa"/>
            <w:vAlign w:val="center"/>
          </w:tcPr>
          <w:p w14:paraId="4720327E">
            <w:pPr>
              <w:jc w:val="center"/>
              <w:rPr>
                <w:rFonts w:cs="宋体" w:asciiTheme="minorEastAsia" w:hAnsiTheme="minorEastAsia" w:eastAsiaTheme="minorEastAsia"/>
                <w:kern w:val="0"/>
                <w:szCs w:val="21"/>
              </w:rPr>
            </w:pPr>
          </w:p>
        </w:tc>
        <w:tc>
          <w:tcPr>
            <w:tcW w:w="796" w:type="dxa"/>
            <w:vAlign w:val="center"/>
          </w:tcPr>
          <w:p w14:paraId="393DDE6C">
            <w:pPr>
              <w:jc w:val="center"/>
              <w:rPr>
                <w:rFonts w:cs="宋体" w:asciiTheme="minorEastAsia" w:hAnsiTheme="minorEastAsia" w:eastAsiaTheme="minorEastAsia"/>
                <w:kern w:val="0"/>
                <w:szCs w:val="21"/>
              </w:rPr>
            </w:pPr>
          </w:p>
        </w:tc>
        <w:tc>
          <w:tcPr>
            <w:tcW w:w="564" w:type="dxa"/>
            <w:vAlign w:val="center"/>
          </w:tcPr>
          <w:p w14:paraId="158A9620">
            <w:pPr>
              <w:jc w:val="center"/>
              <w:rPr>
                <w:rFonts w:cs="宋体" w:asciiTheme="minorEastAsia" w:hAnsiTheme="minorEastAsia" w:eastAsiaTheme="minorEastAsia"/>
                <w:kern w:val="0"/>
                <w:szCs w:val="21"/>
              </w:rPr>
            </w:pPr>
          </w:p>
        </w:tc>
        <w:tc>
          <w:tcPr>
            <w:tcW w:w="645" w:type="dxa"/>
            <w:vAlign w:val="center"/>
          </w:tcPr>
          <w:p w14:paraId="00AE08A5">
            <w:pPr>
              <w:jc w:val="center"/>
              <w:rPr>
                <w:rFonts w:cs="宋体" w:asciiTheme="minorEastAsia" w:hAnsiTheme="minorEastAsia" w:eastAsiaTheme="minorEastAsia"/>
                <w:kern w:val="0"/>
                <w:szCs w:val="21"/>
              </w:rPr>
            </w:pPr>
          </w:p>
        </w:tc>
        <w:tc>
          <w:tcPr>
            <w:tcW w:w="818" w:type="dxa"/>
            <w:vAlign w:val="center"/>
          </w:tcPr>
          <w:p w14:paraId="2F8E4C34">
            <w:pPr>
              <w:jc w:val="center"/>
              <w:rPr>
                <w:rFonts w:cs="宋体" w:asciiTheme="minorEastAsia" w:hAnsiTheme="minorEastAsia" w:eastAsiaTheme="minorEastAsia"/>
                <w:kern w:val="0"/>
                <w:szCs w:val="21"/>
              </w:rPr>
            </w:pPr>
          </w:p>
        </w:tc>
        <w:tc>
          <w:tcPr>
            <w:tcW w:w="703" w:type="dxa"/>
            <w:vAlign w:val="center"/>
          </w:tcPr>
          <w:p w14:paraId="010E2B75">
            <w:pPr>
              <w:jc w:val="center"/>
              <w:rPr>
                <w:rFonts w:cs="宋体" w:asciiTheme="minorEastAsia" w:hAnsiTheme="minorEastAsia" w:eastAsiaTheme="minorEastAsia"/>
                <w:kern w:val="0"/>
                <w:szCs w:val="21"/>
              </w:rPr>
            </w:pPr>
          </w:p>
        </w:tc>
      </w:tr>
      <w:tr w14:paraId="71B2F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429" w:type="dxa"/>
            <w:vAlign w:val="center"/>
          </w:tcPr>
          <w:p w14:paraId="4DF031E6">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w:t>
            </w:r>
          </w:p>
        </w:tc>
        <w:tc>
          <w:tcPr>
            <w:tcW w:w="1946" w:type="dxa"/>
            <w:vAlign w:val="center"/>
          </w:tcPr>
          <w:p w14:paraId="12B72763">
            <w:pPr>
              <w:rPr>
                <w:rFonts w:asciiTheme="minorEastAsia" w:hAnsiTheme="minorEastAsia" w:eastAsiaTheme="minorEastAsia"/>
                <w:bCs/>
                <w:szCs w:val="21"/>
              </w:rPr>
            </w:pPr>
          </w:p>
        </w:tc>
        <w:tc>
          <w:tcPr>
            <w:tcW w:w="731" w:type="dxa"/>
            <w:vAlign w:val="center"/>
          </w:tcPr>
          <w:p w14:paraId="176ECAD9">
            <w:pPr>
              <w:jc w:val="center"/>
              <w:rPr>
                <w:rFonts w:cs="宋体" w:asciiTheme="minorEastAsia" w:hAnsiTheme="minorEastAsia" w:eastAsiaTheme="minorEastAsia"/>
                <w:kern w:val="0"/>
                <w:szCs w:val="21"/>
              </w:rPr>
            </w:pPr>
          </w:p>
        </w:tc>
        <w:tc>
          <w:tcPr>
            <w:tcW w:w="740" w:type="dxa"/>
            <w:vAlign w:val="center"/>
          </w:tcPr>
          <w:p w14:paraId="10689E0F">
            <w:pPr>
              <w:jc w:val="center"/>
              <w:rPr>
                <w:rFonts w:cs="宋体" w:asciiTheme="minorEastAsia" w:hAnsiTheme="minorEastAsia" w:eastAsiaTheme="minorEastAsia"/>
                <w:kern w:val="0"/>
                <w:szCs w:val="21"/>
              </w:rPr>
            </w:pPr>
          </w:p>
        </w:tc>
        <w:tc>
          <w:tcPr>
            <w:tcW w:w="747" w:type="dxa"/>
            <w:vAlign w:val="center"/>
          </w:tcPr>
          <w:p w14:paraId="188453E8">
            <w:pPr>
              <w:jc w:val="center"/>
              <w:rPr>
                <w:rFonts w:cs="宋体" w:asciiTheme="minorEastAsia" w:hAnsiTheme="minorEastAsia" w:eastAsiaTheme="minorEastAsia"/>
                <w:kern w:val="0"/>
                <w:szCs w:val="21"/>
              </w:rPr>
            </w:pPr>
          </w:p>
        </w:tc>
        <w:tc>
          <w:tcPr>
            <w:tcW w:w="796" w:type="dxa"/>
            <w:vAlign w:val="center"/>
          </w:tcPr>
          <w:p w14:paraId="2793B670">
            <w:pPr>
              <w:jc w:val="center"/>
              <w:rPr>
                <w:rFonts w:cs="宋体" w:asciiTheme="minorEastAsia" w:hAnsiTheme="minorEastAsia" w:eastAsiaTheme="minorEastAsia"/>
                <w:kern w:val="0"/>
                <w:szCs w:val="21"/>
              </w:rPr>
            </w:pPr>
          </w:p>
        </w:tc>
        <w:tc>
          <w:tcPr>
            <w:tcW w:w="564" w:type="dxa"/>
            <w:vAlign w:val="center"/>
          </w:tcPr>
          <w:p w14:paraId="68CAA147">
            <w:pPr>
              <w:jc w:val="center"/>
              <w:rPr>
                <w:rFonts w:cs="宋体" w:asciiTheme="minorEastAsia" w:hAnsiTheme="minorEastAsia" w:eastAsiaTheme="minorEastAsia"/>
                <w:kern w:val="0"/>
                <w:szCs w:val="21"/>
              </w:rPr>
            </w:pPr>
          </w:p>
        </w:tc>
        <w:tc>
          <w:tcPr>
            <w:tcW w:w="645" w:type="dxa"/>
            <w:vAlign w:val="center"/>
          </w:tcPr>
          <w:p w14:paraId="409A22A5">
            <w:pPr>
              <w:jc w:val="center"/>
              <w:rPr>
                <w:rFonts w:cs="宋体" w:asciiTheme="minorEastAsia" w:hAnsiTheme="minorEastAsia" w:eastAsiaTheme="minorEastAsia"/>
                <w:kern w:val="0"/>
                <w:szCs w:val="21"/>
              </w:rPr>
            </w:pPr>
          </w:p>
        </w:tc>
        <w:tc>
          <w:tcPr>
            <w:tcW w:w="818" w:type="dxa"/>
            <w:vAlign w:val="center"/>
          </w:tcPr>
          <w:p w14:paraId="742FE576">
            <w:pPr>
              <w:jc w:val="center"/>
              <w:rPr>
                <w:rFonts w:cs="宋体" w:asciiTheme="minorEastAsia" w:hAnsiTheme="minorEastAsia" w:eastAsiaTheme="minorEastAsia"/>
                <w:kern w:val="0"/>
                <w:szCs w:val="21"/>
              </w:rPr>
            </w:pPr>
          </w:p>
        </w:tc>
        <w:tc>
          <w:tcPr>
            <w:tcW w:w="703" w:type="dxa"/>
            <w:vAlign w:val="center"/>
          </w:tcPr>
          <w:p w14:paraId="6C82D1AE">
            <w:pPr>
              <w:jc w:val="center"/>
              <w:rPr>
                <w:rFonts w:cs="宋体" w:asciiTheme="minorEastAsia" w:hAnsiTheme="minorEastAsia" w:eastAsiaTheme="minorEastAsia"/>
                <w:kern w:val="0"/>
                <w:szCs w:val="21"/>
              </w:rPr>
            </w:pPr>
          </w:p>
        </w:tc>
      </w:tr>
      <w:tr w14:paraId="3112D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429" w:type="dxa"/>
            <w:vAlign w:val="center"/>
          </w:tcPr>
          <w:p w14:paraId="7AA539F1">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1946" w:type="dxa"/>
            <w:vAlign w:val="center"/>
          </w:tcPr>
          <w:p w14:paraId="2FACCEDC">
            <w:pPr>
              <w:rPr>
                <w:rFonts w:asciiTheme="minorEastAsia" w:hAnsiTheme="minorEastAsia" w:eastAsiaTheme="minorEastAsia"/>
                <w:bCs/>
                <w:szCs w:val="21"/>
              </w:rPr>
            </w:pPr>
          </w:p>
        </w:tc>
        <w:tc>
          <w:tcPr>
            <w:tcW w:w="731" w:type="dxa"/>
            <w:vAlign w:val="center"/>
          </w:tcPr>
          <w:p w14:paraId="13888E97">
            <w:pPr>
              <w:jc w:val="center"/>
              <w:rPr>
                <w:rFonts w:cs="宋体" w:asciiTheme="minorEastAsia" w:hAnsiTheme="minorEastAsia" w:eastAsiaTheme="minorEastAsia"/>
                <w:kern w:val="0"/>
                <w:szCs w:val="21"/>
              </w:rPr>
            </w:pPr>
          </w:p>
        </w:tc>
        <w:tc>
          <w:tcPr>
            <w:tcW w:w="740" w:type="dxa"/>
            <w:vAlign w:val="center"/>
          </w:tcPr>
          <w:p w14:paraId="78D2E0F6">
            <w:pPr>
              <w:jc w:val="center"/>
              <w:rPr>
                <w:rFonts w:cs="宋体" w:asciiTheme="minorEastAsia" w:hAnsiTheme="minorEastAsia" w:eastAsiaTheme="minorEastAsia"/>
                <w:kern w:val="0"/>
                <w:szCs w:val="21"/>
              </w:rPr>
            </w:pPr>
          </w:p>
        </w:tc>
        <w:tc>
          <w:tcPr>
            <w:tcW w:w="747" w:type="dxa"/>
            <w:vAlign w:val="center"/>
          </w:tcPr>
          <w:p w14:paraId="4D0D40B7">
            <w:pPr>
              <w:jc w:val="center"/>
              <w:rPr>
                <w:rFonts w:cs="宋体" w:asciiTheme="minorEastAsia" w:hAnsiTheme="minorEastAsia" w:eastAsiaTheme="minorEastAsia"/>
                <w:kern w:val="0"/>
                <w:szCs w:val="21"/>
              </w:rPr>
            </w:pPr>
          </w:p>
        </w:tc>
        <w:tc>
          <w:tcPr>
            <w:tcW w:w="796" w:type="dxa"/>
            <w:vAlign w:val="center"/>
          </w:tcPr>
          <w:p w14:paraId="1078965B">
            <w:pPr>
              <w:jc w:val="center"/>
              <w:rPr>
                <w:rFonts w:cs="宋体" w:asciiTheme="minorEastAsia" w:hAnsiTheme="minorEastAsia" w:eastAsiaTheme="minorEastAsia"/>
                <w:kern w:val="0"/>
                <w:szCs w:val="21"/>
              </w:rPr>
            </w:pPr>
          </w:p>
        </w:tc>
        <w:tc>
          <w:tcPr>
            <w:tcW w:w="564" w:type="dxa"/>
            <w:vAlign w:val="center"/>
          </w:tcPr>
          <w:p w14:paraId="7D2CEDC8">
            <w:pPr>
              <w:jc w:val="center"/>
              <w:rPr>
                <w:rFonts w:cs="宋体" w:asciiTheme="minorEastAsia" w:hAnsiTheme="minorEastAsia" w:eastAsiaTheme="minorEastAsia"/>
                <w:kern w:val="0"/>
                <w:szCs w:val="21"/>
              </w:rPr>
            </w:pPr>
          </w:p>
        </w:tc>
        <w:tc>
          <w:tcPr>
            <w:tcW w:w="645" w:type="dxa"/>
            <w:vAlign w:val="center"/>
          </w:tcPr>
          <w:p w14:paraId="3FAB11DC">
            <w:pPr>
              <w:jc w:val="center"/>
              <w:rPr>
                <w:rFonts w:cs="宋体" w:asciiTheme="minorEastAsia" w:hAnsiTheme="minorEastAsia" w:eastAsiaTheme="minorEastAsia"/>
                <w:kern w:val="0"/>
                <w:szCs w:val="21"/>
              </w:rPr>
            </w:pPr>
          </w:p>
        </w:tc>
        <w:tc>
          <w:tcPr>
            <w:tcW w:w="818" w:type="dxa"/>
            <w:vAlign w:val="center"/>
          </w:tcPr>
          <w:p w14:paraId="20D8F6AC">
            <w:pPr>
              <w:jc w:val="center"/>
              <w:rPr>
                <w:rFonts w:cs="宋体" w:asciiTheme="minorEastAsia" w:hAnsiTheme="minorEastAsia" w:eastAsiaTheme="minorEastAsia"/>
                <w:kern w:val="0"/>
                <w:szCs w:val="21"/>
              </w:rPr>
            </w:pPr>
          </w:p>
        </w:tc>
        <w:tc>
          <w:tcPr>
            <w:tcW w:w="703" w:type="dxa"/>
            <w:vAlign w:val="center"/>
          </w:tcPr>
          <w:p w14:paraId="3E7BDE7B">
            <w:pPr>
              <w:jc w:val="center"/>
              <w:rPr>
                <w:rFonts w:cs="宋体" w:asciiTheme="minorEastAsia" w:hAnsiTheme="minorEastAsia" w:eastAsiaTheme="minorEastAsia"/>
                <w:kern w:val="0"/>
                <w:szCs w:val="21"/>
              </w:rPr>
            </w:pPr>
          </w:p>
        </w:tc>
      </w:tr>
    </w:tbl>
    <w:p w14:paraId="7601E50B">
      <w:pPr>
        <w:spacing w:line="360" w:lineRule="auto"/>
        <w:jc w:val="left"/>
        <w:rPr>
          <w:rFonts w:ascii="宋体" w:hAnsi="宋体"/>
          <w:sz w:val="24"/>
        </w:rPr>
      </w:pPr>
      <w:r>
        <w:rPr>
          <w:rFonts w:hint="eastAsia" w:ascii="宋体" w:hAnsi="宋体"/>
          <w:sz w:val="24"/>
        </w:rPr>
        <w:t xml:space="preserve"> 说明： 1、申请人评审得分的计算办法：取各评委对每一个申请人的评审打分的得分值的算术平均值，即为该</w:t>
      </w:r>
      <w:r>
        <w:rPr>
          <w:rFonts w:hint="eastAsia" w:ascii="宋体" w:hAnsi="宋体"/>
          <w:sz w:val="24"/>
          <w:szCs w:val="24"/>
        </w:rPr>
        <w:t>申请人</w:t>
      </w:r>
      <w:r>
        <w:rPr>
          <w:rFonts w:hint="eastAsia" w:ascii="宋体" w:hAnsi="宋体"/>
          <w:sz w:val="24"/>
        </w:rPr>
        <w:t>评审得分。</w:t>
      </w:r>
    </w:p>
    <w:p w14:paraId="41BCC9A3">
      <w:pPr>
        <w:jc w:val="left"/>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  2、评审得分的算术平均值保留小数点后一位有效数字。</w:t>
      </w:r>
    </w:p>
    <w:p w14:paraId="029048C3">
      <w:pPr>
        <w:tabs>
          <w:tab w:val="left" w:pos="0"/>
        </w:tabs>
        <w:snapToGrid w:val="0"/>
        <w:spacing w:line="360" w:lineRule="auto"/>
        <w:jc w:val="left"/>
        <w:rPr>
          <w:rFonts w:ascii="宋体" w:hAnsi="宋体"/>
          <w:b/>
          <w:sz w:val="24"/>
          <w:szCs w:val="24"/>
        </w:rPr>
      </w:pPr>
    </w:p>
    <w:p w14:paraId="74440C72">
      <w:pPr>
        <w:tabs>
          <w:tab w:val="left" w:pos="0"/>
        </w:tabs>
        <w:snapToGrid w:val="0"/>
        <w:spacing w:line="360" w:lineRule="auto"/>
        <w:jc w:val="left"/>
        <w:rPr>
          <w:rFonts w:ascii="宋体" w:hAnsi="宋体"/>
          <w:b/>
          <w:sz w:val="24"/>
          <w:szCs w:val="24"/>
        </w:rPr>
      </w:pPr>
      <w:r>
        <w:rPr>
          <w:rFonts w:hint="eastAsia" w:ascii="宋体" w:hAnsi="宋体"/>
          <w:b/>
          <w:sz w:val="24"/>
          <w:szCs w:val="24"/>
        </w:rPr>
        <w:t>评审小组(签名)：</w:t>
      </w:r>
    </w:p>
    <w:p w14:paraId="64D5F5F4">
      <w:pPr>
        <w:tabs>
          <w:tab w:val="left" w:pos="0"/>
        </w:tabs>
        <w:snapToGrid w:val="0"/>
        <w:spacing w:line="360" w:lineRule="auto"/>
        <w:jc w:val="left"/>
        <w:rPr>
          <w:rFonts w:ascii="宋体" w:hAnsi="宋体"/>
          <w:sz w:val="24"/>
          <w:szCs w:val="24"/>
        </w:rPr>
      </w:pPr>
      <w:r>
        <w:rPr>
          <w:rFonts w:hint="eastAsia" w:ascii="宋体" w:hAnsi="宋体"/>
          <w:b/>
          <w:sz w:val="24"/>
        </w:rPr>
        <w:t xml:space="preserve">监督（签名）：                                        </w:t>
      </w:r>
      <w:r>
        <w:rPr>
          <w:rFonts w:hint="eastAsia" w:ascii="宋体" w:hAnsi="宋体"/>
          <w:b/>
          <w:sz w:val="24"/>
          <w:szCs w:val="24"/>
        </w:rPr>
        <w:t>日期：</w:t>
      </w:r>
      <w:r>
        <w:rPr>
          <w:rFonts w:hint="eastAsia" w:ascii="宋体" w:hAnsi="宋体"/>
          <w:sz w:val="24"/>
          <w:szCs w:val="24"/>
        </w:rPr>
        <w:t xml:space="preserve">     年    月    日</w:t>
      </w:r>
    </w:p>
    <w:p w14:paraId="7F497C43">
      <w:pPr>
        <w:tabs>
          <w:tab w:val="left" w:pos="0"/>
        </w:tabs>
        <w:snapToGrid w:val="0"/>
        <w:spacing w:line="360" w:lineRule="auto"/>
        <w:jc w:val="left"/>
        <w:rPr>
          <w:rFonts w:ascii="宋体" w:hAnsi="宋体"/>
          <w:sz w:val="24"/>
          <w:szCs w:val="24"/>
        </w:rPr>
      </w:pPr>
      <w:r>
        <w:rPr>
          <w:rFonts w:hint="eastAsia" w:ascii="宋体" w:hAnsi="宋体"/>
          <w:b/>
          <w:sz w:val="24"/>
        </w:rPr>
        <w:t xml:space="preserve"> </w:t>
      </w:r>
    </w:p>
    <w:p w14:paraId="6C8ACDE3">
      <w:pPr>
        <w:rPr>
          <w:rFonts w:hint="eastAsia" w:ascii="宋体" w:hAnsi="宋体"/>
          <w:b/>
          <w:sz w:val="24"/>
        </w:rPr>
      </w:pPr>
      <w:r>
        <w:rPr>
          <w:rFonts w:hint="eastAsia" w:ascii="宋体" w:hAnsi="宋体"/>
          <w:b/>
          <w:sz w:val="24"/>
        </w:rPr>
        <w:br w:type="page"/>
      </w:r>
    </w:p>
    <w:p w14:paraId="47EFF566">
      <w:pPr>
        <w:widowControl/>
        <w:jc w:val="left"/>
        <w:rPr>
          <w:rFonts w:ascii="宋体" w:hAnsi="宋体" w:cs="宋体"/>
          <w:b/>
          <w:bCs/>
          <w:kern w:val="0"/>
          <w:sz w:val="32"/>
          <w:szCs w:val="32"/>
        </w:rPr>
      </w:pPr>
      <w:r>
        <w:rPr>
          <w:rFonts w:hint="eastAsia" w:ascii="宋体" w:hAnsi="宋体"/>
          <w:b/>
          <w:sz w:val="24"/>
        </w:rPr>
        <w:t>附表6：</w:t>
      </w:r>
    </w:p>
    <w:p w14:paraId="5BA6288A">
      <w:pPr>
        <w:widowControl/>
        <w:jc w:val="center"/>
        <w:rPr>
          <w:rFonts w:ascii="宋体" w:hAnsi="宋体" w:cs="宋体"/>
          <w:b/>
          <w:bCs/>
          <w:kern w:val="0"/>
          <w:sz w:val="32"/>
          <w:szCs w:val="32"/>
        </w:rPr>
      </w:pPr>
      <w:r>
        <w:rPr>
          <w:rFonts w:hint="eastAsia" w:ascii="宋体" w:hAnsi="宋体" w:cs="宋体"/>
          <w:b/>
          <w:bCs/>
          <w:kern w:val="0"/>
          <w:sz w:val="32"/>
          <w:szCs w:val="32"/>
        </w:rPr>
        <w:t>最终得分结果汇总表</w:t>
      </w:r>
    </w:p>
    <w:p w14:paraId="106E11D9">
      <w:pPr>
        <w:widowControl/>
        <w:jc w:val="left"/>
        <w:rPr>
          <w:rFonts w:ascii="宋体" w:hAnsi="宋体" w:cs="宋体"/>
          <w:b/>
          <w:bCs/>
          <w:kern w:val="0"/>
          <w:sz w:val="32"/>
          <w:szCs w:val="32"/>
        </w:rPr>
      </w:pPr>
      <w:r>
        <w:rPr>
          <w:rFonts w:hint="eastAsia" w:ascii="宋体" w:hAnsi="宋体" w:cs="宋体"/>
          <w:b/>
          <w:kern w:val="0"/>
          <w:sz w:val="24"/>
          <w:szCs w:val="24"/>
        </w:rPr>
        <w:t>江苏盛和房地产股份有限公司材料品牌名录 包（   ）</w:t>
      </w:r>
    </w:p>
    <w:tbl>
      <w:tblPr>
        <w:tblStyle w:val="47"/>
        <w:tblW w:w="9330" w:type="dxa"/>
        <w:tblInd w:w="5" w:type="dxa"/>
        <w:tblLayout w:type="fixed"/>
        <w:tblCellMar>
          <w:top w:w="0" w:type="dxa"/>
          <w:left w:w="0" w:type="dxa"/>
          <w:bottom w:w="0" w:type="dxa"/>
          <w:right w:w="0" w:type="dxa"/>
        </w:tblCellMar>
      </w:tblPr>
      <w:tblGrid>
        <w:gridCol w:w="1069"/>
        <w:gridCol w:w="3888"/>
        <w:gridCol w:w="2429"/>
        <w:gridCol w:w="1944"/>
      </w:tblGrid>
      <w:tr w14:paraId="0D362330">
        <w:trPr>
          <w:trHeight w:val="526" w:hRule="atLeast"/>
        </w:trPr>
        <w:tc>
          <w:tcPr>
            <w:tcW w:w="1069" w:type="dxa"/>
            <w:tcBorders>
              <w:top w:val="single" w:color="auto" w:sz="4" w:space="0"/>
              <w:left w:val="single" w:color="auto" w:sz="4" w:space="0"/>
              <w:bottom w:val="single" w:color="auto" w:sz="4" w:space="0"/>
              <w:right w:val="single" w:color="auto" w:sz="4" w:space="0"/>
            </w:tcBorders>
            <w:vAlign w:val="center"/>
          </w:tcPr>
          <w:p w14:paraId="69AF71E5">
            <w:pPr>
              <w:spacing w:line="360" w:lineRule="auto"/>
              <w:jc w:val="center"/>
              <w:rPr>
                <w:rFonts w:ascii="宋体" w:hAnsi="宋体"/>
                <w:b/>
                <w:bCs/>
              </w:rPr>
            </w:pPr>
            <w:r>
              <w:rPr>
                <w:rFonts w:hint="eastAsia" w:ascii="宋体" w:hAnsi="宋体"/>
                <w:b/>
                <w:bCs/>
                <w:sz w:val="24"/>
              </w:rPr>
              <w:t>序号</w:t>
            </w:r>
          </w:p>
        </w:tc>
        <w:tc>
          <w:tcPr>
            <w:tcW w:w="3888" w:type="dxa"/>
            <w:tcBorders>
              <w:top w:val="single" w:color="auto" w:sz="4" w:space="0"/>
              <w:left w:val="nil"/>
              <w:bottom w:val="single" w:color="auto" w:sz="4" w:space="0"/>
              <w:right w:val="single" w:color="auto" w:sz="4" w:space="0"/>
            </w:tcBorders>
            <w:vAlign w:val="center"/>
          </w:tcPr>
          <w:p w14:paraId="0AB143A6">
            <w:pPr>
              <w:spacing w:line="360" w:lineRule="auto"/>
              <w:jc w:val="center"/>
              <w:rPr>
                <w:rFonts w:ascii="宋体" w:hAnsi="宋体"/>
                <w:b/>
                <w:bCs/>
              </w:rPr>
            </w:pPr>
            <w:r>
              <w:rPr>
                <w:rFonts w:hint="eastAsia" w:ascii="宋体" w:hAnsi="宋体"/>
                <w:b/>
                <w:sz w:val="24"/>
                <w:szCs w:val="24"/>
              </w:rPr>
              <w:t>申请人</w:t>
            </w:r>
          </w:p>
        </w:tc>
        <w:tc>
          <w:tcPr>
            <w:tcW w:w="2429" w:type="dxa"/>
            <w:tcBorders>
              <w:top w:val="single" w:color="auto" w:sz="4" w:space="0"/>
              <w:left w:val="single" w:color="auto" w:sz="4" w:space="0"/>
              <w:bottom w:val="single" w:color="auto" w:sz="4" w:space="0"/>
              <w:right w:val="single" w:color="auto" w:sz="4" w:space="0"/>
            </w:tcBorders>
            <w:vAlign w:val="center"/>
          </w:tcPr>
          <w:p w14:paraId="4D7CE888">
            <w:pPr>
              <w:spacing w:line="360" w:lineRule="auto"/>
              <w:jc w:val="center"/>
              <w:rPr>
                <w:rFonts w:ascii="宋体" w:hAnsi="宋体"/>
                <w:b/>
                <w:bCs/>
              </w:rPr>
            </w:pPr>
            <w:r>
              <w:rPr>
                <w:rFonts w:hint="eastAsia" w:ascii="宋体" w:hAnsi="宋体"/>
                <w:b/>
                <w:bCs/>
                <w:sz w:val="24"/>
              </w:rPr>
              <w:t>评审得分</w:t>
            </w:r>
          </w:p>
        </w:tc>
        <w:tc>
          <w:tcPr>
            <w:tcW w:w="1944" w:type="dxa"/>
            <w:tcBorders>
              <w:top w:val="single" w:color="auto" w:sz="4" w:space="0"/>
              <w:left w:val="single" w:color="auto" w:sz="4" w:space="0"/>
              <w:bottom w:val="single" w:color="auto" w:sz="4" w:space="0"/>
              <w:right w:val="single" w:color="auto" w:sz="4" w:space="0"/>
            </w:tcBorders>
            <w:vAlign w:val="center"/>
          </w:tcPr>
          <w:p w14:paraId="4BF19035">
            <w:pPr>
              <w:spacing w:line="360" w:lineRule="auto"/>
              <w:jc w:val="center"/>
              <w:rPr>
                <w:rFonts w:ascii="宋体" w:hAnsi="宋体"/>
                <w:b/>
                <w:bCs/>
              </w:rPr>
            </w:pPr>
            <w:r>
              <w:rPr>
                <w:rFonts w:hint="eastAsia" w:ascii="宋体" w:hAnsi="宋体"/>
                <w:b/>
                <w:bCs/>
                <w:sz w:val="24"/>
              </w:rPr>
              <w:t>备注</w:t>
            </w:r>
          </w:p>
        </w:tc>
      </w:tr>
      <w:tr w14:paraId="0FA48E7A">
        <w:tblPrEx>
          <w:tblCellMar>
            <w:top w:w="0" w:type="dxa"/>
            <w:left w:w="0" w:type="dxa"/>
            <w:bottom w:w="0" w:type="dxa"/>
            <w:right w:w="0" w:type="dxa"/>
          </w:tblCellMar>
        </w:tblPrEx>
        <w:trPr>
          <w:trHeight w:val="612" w:hRule="atLeast"/>
        </w:trPr>
        <w:tc>
          <w:tcPr>
            <w:tcW w:w="1069" w:type="dxa"/>
            <w:tcBorders>
              <w:top w:val="single" w:color="auto" w:sz="4" w:space="0"/>
              <w:left w:val="single" w:color="auto" w:sz="4" w:space="0"/>
              <w:bottom w:val="single" w:color="auto" w:sz="4" w:space="0"/>
              <w:right w:val="single" w:color="auto" w:sz="4" w:space="0"/>
            </w:tcBorders>
            <w:vAlign w:val="center"/>
          </w:tcPr>
          <w:p w14:paraId="70F0AB6C">
            <w:pPr>
              <w:spacing w:line="360" w:lineRule="auto"/>
              <w:jc w:val="center"/>
              <w:rPr>
                <w:rFonts w:ascii="宋体" w:hAnsi="宋体"/>
                <w:sz w:val="28"/>
                <w:szCs w:val="28"/>
              </w:rPr>
            </w:pPr>
            <w:r>
              <w:rPr>
                <w:rFonts w:hint="eastAsia" w:ascii="宋体" w:hAnsi="宋体"/>
                <w:sz w:val="28"/>
                <w:szCs w:val="28"/>
              </w:rPr>
              <w:t>1</w:t>
            </w:r>
          </w:p>
        </w:tc>
        <w:tc>
          <w:tcPr>
            <w:tcW w:w="3888" w:type="dxa"/>
            <w:tcBorders>
              <w:top w:val="single" w:color="auto" w:sz="4" w:space="0"/>
              <w:left w:val="nil"/>
              <w:bottom w:val="single" w:color="auto" w:sz="4" w:space="0"/>
              <w:right w:val="single" w:color="auto" w:sz="4" w:space="0"/>
            </w:tcBorders>
            <w:vAlign w:val="center"/>
          </w:tcPr>
          <w:p w14:paraId="5BED36E8">
            <w:pPr>
              <w:rPr>
                <w:rFonts w:ascii="仿宋" w:hAnsi="仿宋" w:eastAsia="仿宋" w:cs="宋体"/>
                <w:sz w:val="28"/>
                <w:szCs w:val="28"/>
              </w:rPr>
            </w:pPr>
          </w:p>
        </w:tc>
        <w:tc>
          <w:tcPr>
            <w:tcW w:w="2429" w:type="dxa"/>
            <w:tcBorders>
              <w:top w:val="single" w:color="auto" w:sz="4" w:space="0"/>
              <w:left w:val="single" w:color="auto" w:sz="4" w:space="0"/>
              <w:bottom w:val="single" w:color="auto" w:sz="4" w:space="0"/>
              <w:right w:val="nil"/>
            </w:tcBorders>
            <w:vAlign w:val="center"/>
          </w:tcPr>
          <w:p w14:paraId="3660590B">
            <w:pPr>
              <w:spacing w:line="360" w:lineRule="auto"/>
              <w:jc w:val="left"/>
              <w:rPr>
                <w:rFonts w:ascii="宋体" w:hAnsi="宋体"/>
                <w:sz w:val="28"/>
                <w:szCs w:val="28"/>
              </w:rPr>
            </w:pPr>
            <w:r>
              <w:rPr>
                <w:rFonts w:hint="eastAsia" w:ascii="宋体" w:hAnsi="宋体"/>
                <w:sz w:val="28"/>
                <w:szCs w:val="28"/>
              </w:rPr>
              <w:t xml:space="preserve">    </w:t>
            </w:r>
          </w:p>
        </w:tc>
        <w:tc>
          <w:tcPr>
            <w:tcW w:w="1944" w:type="dxa"/>
            <w:vMerge w:val="restart"/>
            <w:tcBorders>
              <w:top w:val="single" w:color="auto" w:sz="4" w:space="0"/>
              <w:left w:val="single" w:color="auto" w:sz="4" w:space="0"/>
              <w:right w:val="single" w:color="auto" w:sz="4" w:space="0"/>
            </w:tcBorders>
            <w:vAlign w:val="center"/>
          </w:tcPr>
          <w:p w14:paraId="2944D104">
            <w:pPr>
              <w:spacing w:line="360" w:lineRule="auto"/>
              <w:rPr>
                <w:rFonts w:ascii="宋体" w:hAnsi="宋体"/>
                <w:sz w:val="24"/>
              </w:rPr>
            </w:pPr>
          </w:p>
          <w:p w14:paraId="50134E02">
            <w:pPr>
              <w:spacing w:line="360" w:lineRule="auto"/>
              <w:rPr>
                <w:rFonts w:ascii="宋体" w:hAnsi="宋体"/>
                <w:sz w:val="24"/>
              </w:rPr>
            </w:pPr>
            <w:r>
              <w:rPr>
                <w:rFonts w:hint="eastAsia" w:ascii="宋体" w:hAnsi="宋体"/>
                <w:sz w:val="24"/>
              </w:rPr>
              <w:t>分值由高到低排序</w:t>
            </w:r>
          </w:p>
        </w:tc>
      </w:tr>
      <w:tr w14:paraId="372439E2">
        <w:tblPrEx>
          <w:tblCellMar>
            <w:top w:w="0" w:type="dxa"/>
            <w:left w:w="0" w:type="dxa"/>
            <w:bottom w:w="0" w:type="dxa"/>
            <w:right w:w="0" w:type="dxa"/>
          </w:tblCellMar>
        </w:tblPrEx>
        <w:trPr>
          <w:trHeight w:val="612" w:hRule="atLeast"/>
        </w:trPr>
        <w:tc>
          <w:tcPr>
            <w:tcW w:w="1069" w:type="dxa"/>
            <w:tcBorders>
              <w:top w:val="single" w:color="auto" w:sz="4" w:space="0"/>
              <w:left w:val="single" w:color="auto" w:sz="4" w:space="0"/>
              <w:bottom w:val="single" w:color="auto" w:sz="4" w:space="0"/>
              <w:right w:val="single" w:color="auto" w:sz="4" w:space="0"/>
            </w:tcBorders>
            <w:vAlign w:val="center"/>
          </w:tcPr>
          <w:p w14:paraId="36FA9971">
            <w:pPr>
              <w:spacing w:line="360" w:lineRule="auto"/>
              <w:jc w:val="center"/>
              <w:rPr>
                <w:rFonts w:ascii="宋体" w:hAnsi="宋体"/>
                <w:sz w:val="28"/>
                <w:szCs w:val="28"/>
              </w:rPr>
            </w:pPr>
            <w:r>
              <w:rPr>
                <w:rFonts w:hint="eastAsia" w:ascii="宋体" w:hAnsi="宋体"/>
                <w:sz w:val="28"/>
                <w:szCs w:val="28"/>
              </w:rPr>
              <w:t>2</w:t>
            </w:r>
          </w:p>
        </w:tc>
        <w:tc>
          <w:tcPr>
            <w:tcW w:w="3888" w:type="dxa"/>
            <w:tcBorders>
              <w:top w:val="single" w:color="auto" w:sz="4" w:space="0"/>
              <w:left w:val="nil"/>
              <w:bottom w:val="single" w:color="auto" w:sz="4" w:space="0"/>
              <w:right w:val="single" w:color="auto" w:sz="4" w:space="0"/>
            </w:tcBorders>
            <w:vAlign w:val="center"/>
          </w:tcPr>
          <w:p w14:paraId="46DD4397">
            <w:pPr>
              <w:rPr>
                <w:rFonts w:ascii="仿宋" w:hAnsi="仿宋" w:eastAsia="仿宋"/>
                <w:bCs/>
                <w:sz w:val="28"/>
                <w:szCs w:val="28"/>
              </w:rPr>
            </w:pPr>
          </w:p>
        </w:tc>
        <w:tc>
          <w:tcPr>
            <w:tcW w:w="2429" w:type="dxa"/>
            <w:tcBorders>
              <w:top w:val="single" w:color="auto" w:sz="4" w:space="0"/>
              <w:left w:val="single" w:color="auto" w:sz="4" w:space="0"/>
              <w:bottom w:val="single" w:color="auto" w:sz="4" w:space="0"/>
              <w:right w:val="nil"/>
            </w:tcBorders>
            <w:vAlign w:val="center"/>
          </w:tcPr>
          <w:p w14:paraId="3176D2E5">
            <w:pPr>
              <w:spacing w:line="360" w:lineRule="auto"/>
              <w:jc w:val="left"/>
              <w:rPr>
                <w:rFonts w:ascii="宋体" w:hAnsi="宋体"/>
                <w:sz w:val="28"/>
                <w:szCs w:val="28"/>
              </w:rPr>
            </w:pPr>
            <w:r>
              <w:rPr>
                <w:rFonts w:hint="eastAsia" w:ascii="宋体" w:hAnsi="宋体"/>
                <w:sz w:val="28"/>
                <w:szCs w:val="28"/>
              </w:rPr>
              <w:t xml:space="preserve">     </w:t>
            </w:r>
          </w:p>
        </w:tc>
        <w:tc>
          <w:tcPr>
            <w:tcW w:w="1944" w:type="dxa"/>
            <w:vMerge w:val="continue"/>
            <w:tcBorders>
              <w:left w:val="single" w:color="auto" w:sz="4" w:space="0"/>
              <w:right w:val="single" w:color="auto" w:sz="4" w:space="0"/>
            </w:tcBorders>
            <w:vAlign w:val="center"/>
          </w:tcPr>
          <w:p w14:paraId="36856945">
            <w:pPr>
              <w:spacing w:line="360" w:lineRule="auto"/>
              <w:jc w:val="left"/>
              <w:rPr>
                <w:rFonts w:ascii="宋体" w:hAnsi="宋体"/>
              </w:rPr>
            </w:pPr>
          </w:p>
        </w:tc>
      </w:tr>
      <w:tr w14:paraId="1F65DD85">
        <w:tblPrEx>
          <w:tblCellMar>
            <w:top w:w="0" w:type="dxa"/>
            <w:left w:w="0" w:type="dxa"/>
            <w:bottom w:w="0" w:type="dxa"/>
            <w:right w:w="0" w:type="dxa"/>
          </w:tblCellMar>
        </w:tblPrEx>
        <w:trPr>
          <w:trHeight w:val="612" w:hRule="atLeast"/>
        </w:trPr>
        <w:tc>
          <w:tcPr>
            <w:tcW w:w="1069" w:type="dxa"/>
            <w:tcBorders>
              <w:top w:val="single" w:color="auto" w:sz="4" w:space="0"/>
              <w:left w:val="single" w:color="auto" w:sz="4" w:space="0"/>
              <w:bottom w:val="single" w:color="auto" w:sz="4" w:space="0"/>
              <w:right w:val="single" w:color="auto" w:sz="4" w:space="0"/>
            </w:tcBorders>
            <w:vAlign w:val="center"/>
          </w:tcPr>
          <w:p w14:paraId="03CD6753">
            <w:pPr>
              <w:spacing w:line="360" w:lineRule="auto"/>
              <w:jc w:val="center"/>
              <w:rPr>
                <w:rFonts w:ascii="宋体" w:hAnsi="宋体"/>
                <w:sz w:val="28"/>
                <w:szCs w:val="28"/>
              </w:rPr>
            </w:pPr>
            <w:r>
              <w:rPr>
                <w:rFonts w:hint="eastAsia" w:ascii="宋体" w:hAnsi="宋体"/>
                <w:sz w:val="28"/>
                <w:szCs w:val="28"/>
              </w:rPr>
              <w:t>3</w:t>
            </w:r>
          </w:p>
        </w:tc>
        <w:tc>
          <w:tcPr>
            <w:tcW w:w="3888" w:type="dxa"/>
            <w:tcBorders>
              <w:top w:val="single" w:color="auto" w:sz="4" w:space="0"/>
              <w:left w:val="nil"/>
              <w:bottom w:val="single" w:color="auto" w:sz="4" w:space="0"/>
              <w:right w:val="single" w:color="auto" w:sz="4" w:space="0"/>
            </w:tcBorders>
            <w:vAlign w:val="center"/>
          </w:tcPr>
          <w:p w14:paraId="7A0194EB">
            <w:pPr>
              <w:rPr>
                <w:rFonts w:ascii="仿宋" w:hAnsi="仿宋" w:eastAsia="仿宋"/>
                <w:bCs/>
                <w:sz w:val="24"/>
                <w:szCs w:val="24"/>
              </w:rPr>
            </w:pPr>
          </w:p>
        </w:tc>
        <w:tc>
          <w:tcPr>
            <w:tcW w:w="2429" w:type="dxa"/>
            <w:tcBorders>
              <w:top w:val="single" w:color="auto" w:sz="4" w:space="0"/>
              <w:left w:val="single" w:color="auto" w:sz="4" w:space="0"/>
              <w:bottom w:val="single" w:color="auto" w:sz="4" w:space="0"/>
              <w:right w:val="nil"/>
            </w:tcBorders>
            <w:vAlign w:val="center"/>
          </w:tcPr>
          <w:p w14:paraId="29BAFD4C">
            <w:pPr>
              <w:spacing w:line="360" w:lineRule="auto"/>
              <w:jc w:val="left"/>
              <w:rPr>
                <w:rFonts w:ascii="宋体" w:hAnsi="宋体"/>
                <w:sz w:val="28"/>
                <w:szCs w:val="28"/>
              </w:rPr>
            </w:pPr>
            <w:r>
              <w:rPr>
                <w:rFonts w:hint="eastAsia" w:ascii="宋体" w:hAnsi="宋体"/>
                <w:sz w:val="28"/>
                <w:szCs w:val="28"/>
              </w:rPr>
              <w:t xml:space="preserve">      </w:t>
            </w:r>
          </w:p>
        </w:tc>
        <w:tc>
          <w:tcPr>
            <w:tcW w:w="1944" w:type="dxa"/>
            <w:vMerge w:val="continue"/>
            <w:tcBorders>
              <w:left w:val="single" w:color="auto" w:sz="4" w:space="0"/>
              <w:right w:val="single" w:color="auto" w:sz="4" w:space="0"/>
            </w:tcBorders>
            <w:vAlign w:val="center"/>
          </w:tcPr>
          <w:p w14:paraId="05942541">
            <w:pPr>
              <w:spacing w:line="360" w:lineRule="auto"/>
              <w:jc w:val="left"/>
              <w:rPr>
                <w:rFonts w:ascii="宋体" w:hAnsi="宋体"/>
              </w:rPr>
            </w:pPr>
          </w:p>
        </w:tc>
      </w:tr>
      <w:tr w14:paraId="02FB3702">
        <w:tblPrEx>
          <w:tblCellMar>
            <w:top w:w="0" w:type="dxa"/>
            <w:left w:w="0" w:type="dxa"/>
            <w:bottom w:w="0" w:type="dxa"/>
            <w:right w:w="0" w:type="dxa"/>
          </w:tblCellMar>
        </w:tblPrEx>
        <w:trPr>
          <w:trHeight w:val="612" w:hRule="atLeast"/>
        </w:trPr>
        <w:tc>
          <w:tcPr>
            <w:tcW w:w="1069" w:type="dxa"/>
            <w:tcBorders>
              <w:top w:val="single" w:color="auto" w:sz="4" w:space="0"/>
              <w:left w:val="single" w:color="auto" w:sz="4" w:space="0"/>
              <w:bottom w:val="single" w:color="auto" w:sz="4" w:space="0"/>
              <w:right w:val="single" w:color="auto" w:sz="4" w:space="0"/>
            </w:tcBorders>
            <w:vAlign w:val="center"/>
          </w:tcPr>
          <w:p w14:paraId="21F005EB">
            <w:pPr>
              <w:spacing w:line="360" w:lineRule="auto"/>
              <w:jc w:val="center"/>
              <w:rPr>
                <w:rFonts w:ascii="宋体" w:hAnsi="宋体"/>
                <w:sz w:val="28"/>
                <w:szCs w:val="28"/>
              </w:rPr>
            </w:pPr>
            <w:r>
              <w:rPr>
                <w:rFonts w:hint="eastAsia" w:ascii="宋体" w:hAnsi="宋体"/>
                <w:sz w:val="28"/>
                <w:szCs w:val="28"/>
              </w:rPr>
              <w:t>4</w:t>
            </w:r>
          </w:p>
        </w:tc>
        <w:tc>
          <w:tcPr>
            <w:tcW w:w="3888" w:type="dxa"/>
            <w:tcBorders>
              <w:top w:val="single" w:color="auto" w:sz="4" w:space="0"/>
              <w:left w:val="nil"/>
              <w:bottom w:val="single" w:color="auto" w:sz="4" w:space="0"/>
              <w:right w:val="single" w:color="auto" w:sz="4" w:space="0"/>
            </w:tcBorders>
            <w:vAlign w:val="center"/>
          </w:tcPr>
          <w:p w14:paraId="101FD09B">
            <w:pPr>
              <w:rPr>
                <w:rFonts w:ascii="仿宋" w:hAnsi="仿宋" w:eastAsia="仿宋"/>
                <w:bCs/>
                <w:sz w:val="24"/>
                <w:szCs w:val="24"/>
              </w:rPr>
            </w:pPr>
          </w:p>
        </w:tc>
        <w:tc>
          <w:tcPr>
            <w:tcW w:w="2429" w:type="dxa"/>
            <w:tcBorders>
              <w:top w:val="single" w:color="auto" w:sz="4" w:space="0"/>
              <w:left w:val="single" w:color="auto" w:sz="4" w:space="0"/>
              <w:bottom w:val="single" w:color="auto" w:sz="4" w:space="0"/>
              <w:right w:val="nil"/>
            </w:tcBorders>
            <w:vAlign w:val="center"/>
          </w:tcPr>
          <w:p w14:paraId="2F9281AF">
            <w:pPr>
              <w:spacing w:line="360" w:lineRule="auto"/>
              <w:jc w:val="left"/>
              <w:rPr>
                <w:rFonts w:ascii="宋体" w:hAnsi="宋体"/>
                <w:sz w:val="28"/>
                <w:szCs w:val="28"/>
              </w:rPr>
            </w:pPr>
            <w:r>
              <w:rPr>
                <w:rFonts w:hint="eastAsia" w:ascii="宋体" w:hAnsi="宋体"/>
                <w:sz w:val="28"/>
                <w:szCs w:val="28"/>
              </w:rPr>
              <w:t xml:space="preserve">      </w:t>
            </w:r>
          </w:p>
        </w:tc>
        <w:tc>
          <w:tcPr>
            <w:tcW w:w="1944" w:type="dxa"/>
            <w:vMerge w:val="continue"/>
            <w:tcBorders>
              <w:left w:val="single" w:color="auto" w:sz="4" w:space="0"/>
              <w:right w:val="single" w:color="auto" w:sz="4" w:space="0"/>
            </w:tcBorders>
            <w:vAlign w:val="center"/>
          </w:tcPr>
          <w:p w14:paraId="2285D2F8">
            <w:pPr>
              <w:spacing w:line="360" w:lineRule="auto"/>
              <w:jc w:val="left"/>
              <w:rPr>
                <w:rFonts w:ascii="宋体" w:hAnsi="宋体"/>
              </w:rPr>
            </w:pPr>
          </w:p>
        </w:tc>
      </w:tr>
      <w:tr w14:paraId="08E5A255">
        <w:tblPrEx>
          <w:tblCellMar>
            <w:top w:w="0" w:type="dxa"/>
            <w:left w:w="0" w:type="dxa"/>
            <w:bottom w:w="0" w:type="dxa"/>
            <w:right w:w="0" w:type="dxa"/>
          </w:tblCellMar>
        </w:tblPrEx>
        <w:trPr>
          <w:trHeight w:val="612" w:hRule="atLeast"/>
        </w:trPr>
        <w:tc>
          <w:tcPr>
            <w:tcW w:w="1069" w:type="dxa"/>
            <w:tcBorders>
              <w:top w:val="single" w:color="auto" w:sz="4" w:space="0"/>
              <w:left w:val="single" w:color="auto" w:sz="4" w:space="0"/>
              <w:bottom w:val="single" w:color="auto" w:sz="4" w:space="0"/>
              <w:right w:val="single" w:color="auto" w:sz="4" w:space="0"/>
            </w:tcBorders>
            <w:vAlign w:val="center"/>
          </w:tcPr>
          <w:p w14:paraId="7A7A0311">
            <w:pPr>
              <w:spacing w:line="360" w:lineRule="auto"/>
              <w:jc w:val="center"/>
              <w:rPr>
                <w:rFonts w:ascii="宋体" w:hAnsi="宋体"/>
                <w:sz w:val="28"/>
                <w:szCs w:val="28"/>
              </w:rPr>
            </w:pPr>
            <w:r>
              <w:rPr>
                <w:rFonts w:hint="eastAsia" w:ascii="宋体" w:hAnsi="宋体"/>
                <w:sz w:val="28"/>
                <w:szCs w:val="28"/>
              </w:rPr>
              <w:t>5</w:t>
            </w:r>
          </w:p>
        </w:tc>
        <w:tc>
          <w:tcPr>
            <w:tcW w:w="3888" w:type="dxa"/>
            <w:tcBorders>
              <w:top w:val="single" w:color="auto" w:sz="4" w:space="0"/>
              <w:left w:val="nil"/>
              <w:bottom w:val="single" w:color="auto" w:sz="4" w:space="0"/>
              <w:right w:val="single" w:color="auto" w:sz="4" w:space="0"/>
            </w:tcBorders>
            <w:vAlign w:val="center"/>
          </w:tcPr>
          <w:p w14:paraId="35D49DFD">
            <w:pPr>
              <w:rPr>
                <w:rFonts w:ascii="仿宋" w:hAnsi="仿宋" w:eastAsia="仿宋"/>
                <w:bCs/>
                <w:sz w:val="28"/>
                <w:szCs w:val="28"/>
              </w:rPr>
            </w:pPr>
          </w:p>
        </w:tc>
        <w:tc>
          <w:tcPr>
            <w:tcW w:w="2429" w:type="dxa"/>
            <w:tcBorders>
              <w:top w:val="single" w:color="auto" w:sz="4" w:space="0"/>
              <w:left w:val="single" w:color="auto" w:sz="4" w:space="0"/>
              <w:bottom w:val="single" w:color="auto" w:sz="4" w:space="0"/>
              <w:right w:val="nil"/>
            </w:tcBorders>
            <w:vAlign w:val="center"/>
          </w:tcPr>
          <w:p w14:paraId="38BDB23A">
            <w:pPr>
              <w:spacing w:line="360" w:lineRule="auto"/>
              <w:jc w:val="left"/>
              <w:rPr>
                <w:rFonts w:ascii="宋体" w:hAnsi="宋体"/>
                <w:sz w:val="28"/>
                <w:szCs w:val="28"/>
              </w:rPr>
            </w:pPr>
            <w:r>
              <w:rPr>
                <w:rFonts w:hint="eastAsia" w:ascii="宋体" w:hAnsi="宋体"/>
                <w:sz w:val="28"/>
                <w:szCs w:val="28"/>
              </w:rPr>
              <w:t xml:space="preserve">    </w:t>
            </w:r>
          </w:p>
        </w:tc>
        <w:tc>
          <w:tcPr>
            <w:tcW w:w="1944" w:type="dxa"/>
            <w:vMerge w:val="continue"/>
            <w:tcBorders>
              <w:left w:val="single" w:color="auto" w:sz="4" w:space="0"/>
              <w:right w:val="single" w:color="auto" w:sz="4" w:space="0"/>
            </w:tcBorders>
            <w:vAlign w:val="center"/>
          </w:tcPr>
          <w:p w14:paraId="606B2134">
            <w:pPr>
              <w:spacing w:line="360" w:lineRule="auto"/>
              <w:jc w:val="left"/>
              <w:rPr>
                <w:rFonts w:ascii="宋体" w:hAnsi="宋体"/>
              </w:rPr>
            </w:pPr>
          </w:p>
        </w:tc>
      </w:tr>
      <w:tr w14:paraId="564A8444">
        <w:tblPrEx>
          <w:tblCellMar>
            <w:top w:w="0" w:type="dxa"/>
            <w:left w:w="0" w:type="dxa"/>
            <w:bottom w:w="0" w:type="dxa"/>
            <w:right w:w="0" w:type="dxa"/>
          </w:tblCellMar>
        </w:tblPrEx>
        <w:trPr>
          <w:trHeight w:val="612" w:hRule="atLeast"/>
        </w:trPr>
        <w:tc>
          <w:tcPr>
            <w:tcW w:w="1069" w:type="dxa"/>
            <w:tcBorders>
              <w:top w:val="single" w:color="auto" w:sz="4" w:space="0"/>
              <w:left w:val="single" w:color="auto" w:sz="4" w:space="0"/>
              <w:bottom w:val="single" w:color="auto" w:sz="4" w:space="0"/>
              <w:right w:val="single" w:color="auto" w:sz="4" w:space="0"/>
            </w:tcBorders>
            <w:vAlign w:val="center"/>
          </w:tcPr>
          <w:p w14:paraId="6C915392">
            <w:pPr>
              <w:spacing w:line="360" w:lineRule="auto"/>
              <w:jc w:val="center"/>
              <w:rPr>
                <w:rFonts w:ascii="宋体" w:hAnsi="宋体"/>
                <w:sz w:val="28"/>
                <w:szCs w:val="28"/>
              </w:rPr>
            </w:pPr>
            <w:r>
              <w:rPr>
                <w:rFonts w:hint="eastAsia" w:ascii="宋体" w:hAnsi="宋体"/>
                <w:sz w:val="28"/>
                <w:szCs w:val="28"/>
              </w:rPr>
              <w:t>6</w:t>
            </w:r>
          </w:p>
        </w:tc>
        <w:tc>
          <w:tcPr>
            <w:tcW w:w="3888" w:type="dxa"/>
            <w:tcBorders>
              <w:top w:val="single" w:color="auto" w:sz="4" w:space="0"/>
              <w:left w:val="nil"/>
              <w:bottom w:val="single" w:color="auto" w:sz="4" w:space="0"/>
              <w:right w:val="single" w:color="auto" w:sz="4" w:space="0"/>
            </w:tcBorders>
            <w:vAlign w:val="center"/>
          </w:tcPr>
          <w:p w14:paraId="1E3FE6D3">
            <w:pPr>
              <w:rPr>
                <w:rFonts w:ascii="仿宋" w:hAnsi="仿宋" w:eastAsia="仿宋"/>
                <w:bCs/>
                <w:sz w:val="28"/>
                <w:szCs w:val="28"/>
              </w:rPr>
            </w:pPr>
          </w:p>
        </w:tc>
        <w:tc>
          <w:tcPr>
            <w:tcW w:w="2429" w:type="dxa"/>
            <w:tcBorders>
              <w:top w:val="single" w:color="auto" w:sz="4" w:space="0"/>
              <w:left w:val="single" w:color="auto" w:sz="4" w:space="0"/>
              <w:bottom w:val="single" w:color="auto" w:sz="4" w:space="0"/>
              <w:right w:val="nil"/>
            </w:tcBorders>
            <w:vAlign w:val="center"/>
          </w:tcPr>
          <w:p w14:paraId="1486FDF4">
            <w:pPr>
              <w:spacing w:line="360" w:lineRule="auto"/>
              <w:jc w:val="left"/>
              <w:rPr>
                <w:rFonts w:ascii="宋体" w:hAnsi="宋体"/>
                <w:sz w:val="28"/>
                <w:szCs w:val="28"/>
              </w:rPr>
            </w:pPr>
            <w:r>
              <w:rPr>
                <w:rFonts w:hint="eastAsia" w:ascii="宋体" w:hAnsi="宋体"/>
                <w:sz w:val="28"/>
                <w:szCs w:val="28"/>
              </w:rPr>
              <w:t xml:space="preserve">      </w:t>
            </w:r>
          </w:p>
        </w:tc>
        <w:tc>
          <w:tcPr>
            <w:tcW w:w="1944" w:type="dxa"/>
            <w:vMerge w:val="continue"/>
            <w:tcBorders>
              <w:left w:val="single" w:color="auto" w:sz="4" w:space="0"/>
              <w:right w:val="single" w:color="auto" w:sz="4" w:space="0"/>
            </w:tcBorders>
            <w:vAlign w:val="center"/>
          </w:tcPr>
          <w:p w14:paraId="19C93031">
            <w:pPr>
              <w:spacing w:line="360" w:lineRule="auto"/>
              <w:jc w:val="left"/>
              <w:rPr>
                <w:rFonts w:ascii="宋体" w:hAnsi="宋体"/>
              </w:rPr>
            </w:pPr>
          </w:p>
        </w:tc>
      </w:tr>
      <w:tr w14:paraId="34099682">
        <w:tblPrEx>
          <w:tblCellMar>
            <w:top w:w="0" w:type="dxa"/>
            <w:left w:w="0" w:type="dxa"/>
            <w:bottom w:w="0" w:type="dxa"/>
            <w:right w:w="0" w:type="dxa"/>
          </w:tblCellMar>
        </w:tblPrEx>
        <w:trPr>
          <w:trHeight w:val="612" w:hRule="atLeast"/>
        </w:trPr>
        <w:tc>
          <w:tcPr>
            <w:tcW w:w="1069" w:type="dxa"/>
            <w:tcBorders>
              <w:top w:val="single" w:color="auto" w:sz="4" w:space="0"/>
              <w:left w:val="single" w:color="auto" w:sz="4" w:space="0"/>
              <w:bottom w:val="single" w:color="auto" w:sz="4" w:space="0"/>
              <w:right w:val="single" w:color="auto" w:sz="4" w:space="0"/>
            </w:tcBorders>
            <w:vAlign w:val="center"/>
          </w:tcPr>
          <w:p w14:paraId="03C114F3">
            <w:pPr>
              <w:spacing w:line="360" w:lineRule="auto"/>
              <w:jc w:val="center"/>
              <w:rPr>
                <w:rFonts w:ascii="宋体" w:hAnsi="宋体"/>
                <w:sz w:val="28"/>
                <w:szCs w:val="28"/>
              </w:rPr>
            </w:pPr>
            <w:r>
              <w:rPr>
                <w:rFonts w:hint="eastAsia" w:ascii="宋体" w:hAnsi="宋体"/>
                <w:sz w:val="28"/>
                <w:szCs w:val="28"/>
              </w:rPr>
              <w:t>7</w:t>
            </w:r>
          </w:p>
        </w:tc>
        <w:tc>
          <w:tcPr>
            <w:tcW w:w="3888" w:type="dxa"/>
            <w:tcBorders>
              <w:top w:val="single" w:color="auto" w:sz="4" w:space="0"/>
              <w:left w:val="nil"/>
              <w:bottom w:val="single" w:color="auto" w:sz="4" w:space="0"/>
              <w:right w:val="single" w:color="auto" w:sz="4" w:space="0"/>
            </w:tcBorders>
            <w:vAlign w:val="center"/>
          </w:tcPr>
          <w:p w14:paraId="214D6580">
            <w:pPr>
              <w:rPr>
                <w:rFonts w:ascii="仿宋" w:hAnsi="仿宋" w:eastAsia="仿宋"/>
                <w:bCs/>
                <w:sz w:val="28"/>
                <w:szCs w:val="28"/>
              </w:rPr>
            </w:pPr>
          </w:p>
        </w:tc>
        <w:tc>
          <w:tcPr>
            <w:tcW w:w="2429" w:type="dxa"/>
            <w:tcBorders>
              <w:top w:val="single" w:color="auto" w:sz="4" w:space="0"/>
              <w:left w:val="single" w:color="auto" w:sz="4" w:space="0"/>
              <w:bottom w:val="single" w:color="auto" w:sz="4" w:space="0"/>
              <w:right w:val="nil"/>
            </w:tcBorders>
            <w:vAlign w:val="center"/>
          </w:tcPr>
          <w:p w14:paraId="313BB452">
            <w:pPr>
              <w:spacing w:line="360" w:lineRule="auto"/>
              <w:jc w:val="left"/>
              <w:rPr>
                <w:rFonts w:ascii="宋体" w:hAnsi="宋体"/>
                <w:sz w:val="28"/>
                <w:szCs w:val="28"/>
              </w:rPr>
            </w:pPr>
            <w:r>
              <w:rPr>
                <w:rFonts w:hint="eastAsia" w:ascii="宋体" w:hAnsi="宋体"/>
                <w:sz w:val="28"/>
                <w:szCs w:val="28"/>
              </w:rPr>
              <w:t xml:space="preserve">     </w:t>
            </w:r>
          </w:p>
        </w:tc>
        <w:tc>
          <w:tcPr>
            <w:tcW w:w="1944" w:type="dxa"/>
            <w:vMerge w:val="continue"/>
            <w:tcBorders>
              <w:left w:val="single" w:color="auto" w:sz="4" w:space="0"/>
              <w:right w:val="single" w:color="auto" w:sz="4" w:space="0"/>
            </w:tcBorders>
            <w:vAlign w:val="center"/>
          </w:tcPr>
          <w:p w14:paraId="5A8178F1">
            <w:pPr>
              <w:spacing w:line="360" w:lineRule="auto"/>
              <w:jc w:val="left"/>
              <w:rPr>
                <w:rFonts w:ascii="宋体" w:hAnsi="宋体"/>
              </w:rPr>
            </w:pPr>
          </w:p>
        </w:tc>
      </w:tr>
      <w:tr w14:paraId="476DF8D8">
        <w:tblPrEx>
          <w:tblCellMar>
            <w:top w:w="0" w:type="dxa"/>
            <w:left w:w="0" w:type="dxa"/>
            <w:bottom w:w="0" w:type="dxa"/>
            <w:right w:w="0" w:type="dxa"/>
          </w:tblCellMar>
        </w:tblPrEx>
        <w:trPr>
          <w:trHeight w:val="612" w:hRule="atLeast"/>
        </w:trPr>
        <w:tc>
          <w:tcPr>
            <w:tcW w:w="1069" w:type="dxa"/>
            <w:tcBorders>
              <w:top w:val="single" w:color="auto" w:sz="4" w:space="0"/>
              <w:left w:val="single" w:color="auto" w:sz="4" w:space="0"/>
              <w:bottom w:val="single" w:color="auto" w:sz="4" w:space="0"/>
              <w:right w:val="single" w:color="auto" w:sz="4" w:space="0"/>
            </w:tcBorders>
            <w:vAlign w:val="center"/>
          </w:tcPr>
          <w:p w14:paraId="6EDFD4B6">
            <w:pPr>
              <w:spacing w:line="360" w:lineRule="auto"/>
              <w:jc w:val="center"/>
              <w:rPr>
                <w:rFonts w:ascii="宋体" w:hAnsi="宋体"/>
                <w:sz w:val="28"/>
                <w:szCs w:val="28"/>
              </w:rPr>
            </w:pPr>
            <w:r>
              <w:rPr>
                <w:rFonts w:hint="eastAsia" w:ascii="宋体" w:hAnsi="宋体"/>
                <w:sz w:val="28"/>
                <w:szCs w:val="28"/>
              </w:rPr>
              <w:t>8</w:t>
            </w:r>
          </w:p>
        </w:tc>
        <w:tc>
          <w:tcPr>
            <w:tcW w:w="3888" w:type="dxa"/>
            <w:tcBorders>
              <w:top w:val="single" w:color="auto" w:sz="4" w:space="0"/>
              <w:left w:val="nil"/>
              <w:bottom w:val="single" w:color="auto" w:sz="4" w:space="0"/>
              <w:right w:val="single" w:color="auto" w:sz="4" w:space="0"/>
            </w:tcBorders>
            <w:vAlign w:val="center"/>
          </w:tcPr>
          <w:p w14:paraId="1BF04201">
            <w:pPr>
              <w:rPr>
                <w:rFonts w:ascii="仿宋" w:hAnsi="仿宋" w:eastAsia="仿宋"/>
                <w:bCs/>
                <w:sz w:val="28"/>
                <w:szCs w:val="28"/>
              </w:rPr>
            </w:pPr>
          </w:p>
        </w:tc>
        <w:tc>
          <w:tcPr>
            <w:tcW w:w="2429" w:type="dxa"/>
            <w:tcBorders>
              <w:top w:val="single" w:color="auto" w:sz="4" w:space="0"/>
              <w:left w:val="single" w:color="auto" w:sz="4" w:space="0"/>
              <w:bottom w:val="single" w:color="auto" w:sz="4" w:space="0"/>
              <w:right w:val="nil"/>
            </w:tcBorders>
            <w:vAlign w:val="center"/>
          </w:tcPr>
          <w:p w14:paraId="6B20EBD0">
            <w:pPr>
              <w:spacing w:line="360" w:lineRule="auto"/>
              <w:jc w:val="left"/>
              <w:rPr>
                <w:rFonts w:ascii="宋体" w:hAnsi="宋体"/>
                <w:sz w:val="28"/>
                <w:szCs w:val="28"/>
              </w:rPr>
            </w:pPr>
            <w:r>
              <w:rPr>
                <w:rFonts w:hint="eastAsia" w:ascii="宋体" w:hAnsi="宋体"/>
                <w:sz w:val="28"/>
                <w:szCs w:val="28"/>
              </w:rPr>
              <w:t xml:space="preserve">  </w:t>
            </w:r>
          </w:p>
        </w:tc>
        <w:tc>
          <w:tcPr>
            <w:tcW w:w="1944" w:type="dxa"/>
            <w:vMerge w:val="continue"/>
            <w:tcBorders>
              <w:left w:val="single" w:color="auto" w:sz="4" w:space="0"/>
              <w:right w:val="single" w:color="auto" w:sz="4" w:space="0"/>
            </w:tcBorders>
            <w:vAlign w:val="center"/>
          </w:tcPr>
          <w:p w14:paraId="69038764">
            <w:pPr>
              <w:spacing w:line="360" w:lineRule="auto"/>
              <w:jc w:val="left"/>
              <w:rPr>
                <w:rFonts w:ascii="宋体" w:hAnsi="宋体"/>
              </w:rPr>
            </w:pPr>
          </w:p>
        </w:tc>
      </w:tr>
      <w:tr w14:paraId="03E59441">
        <w:tblPrEx>
          <w:tblCellMar>
            <w:top w:w="0" w:type="dxa"/>
            <w:left w:w="0" w:type="dxa"/>
            <w:bottom w:w="0" w:type="dxa"/>
            <w:right w:w="0" w:type="dxa"/>
          </w:tblCellMar>
        </w:tblPrEx>
        <w:trPr>
          <w:trHeight w:val="623" w:hRule="atLeast"/>
        </w:trPr>
        <w:tc>
          <w:tcPr>
            <w:tcW w:w="1069" w:type="dxa"/>
            <w:tcBorders>
              <w:top w:val="single" w:color="auto" w:sz="4" w:space="0"/>
              <w:left w:val="single" w:color="auto" w:sz="4" w:space="0"/>
              <w:bottom w:val="single" w:color="auto" w:sz="4" w:space="0"/>
              <w:right w:val="single" w:color="auto" w:sz="4" w:space="0"/>
            </w:tcBorders>
            <w:vAlign w:val="center"/>
          </w:tcPr>
          <w:p w14:paraId="60F0576D">
            <w:pPr>
              <w:spacing w:line="360" w:lineRule="auto"/>
              <w:rPr>
                <w:rFonts w:ascii="宋体" w:hAnsi="宋体"/>
                <w:sz w:val="28"/>
                <w:szCs w:val="28"/>
              </w:rPr>
            </w:pPr>
            <w:r>
              <w:rPr>
                <w:rFonts w:ascii="宋体" w:hAnsi="宋体"/>
                <w:sz w:val="28"/>
                <w:szCs w:val="28"/>
              </w:rPr>
              <w:t>……</w:t>
            </w:r>
          </w:p>
        </w:tc>
        <w:tc>
          <w:tcPr>
            <w:tcW w:w="3888" w:type="dxa"/>
            <w:tcBorders>
              <w:top w:val="single" w:color="auto" w:sz="4" w:space="0"/>
              <w:left w:val="nil"/>
              <w:bottom w:val="single" w:color="auto" w:sz="4" w:space="0"/>
              <w:right w:val="single" w:color="auto" w:sz="4" w:space="0"/>
            </w:tcBorders>
            <w:vAlign w:val="center"/>
          </w:tcPr>
          <w:p w14:paraId="7F56CC15">
            <w:pPr>
              <w:rPr>
                <w:rFonts w:ascii="仿宋" w:hAnsi="仿宋" w:eastAsia="仿宋"/>
                <w:bCs/>
                <w:sz w:val="28"/>
                <w:szCs w:val="28"/>
              </w:rPr>
            </w:pPr>
          </w:p>
        </w:tc>
        <w:tc>
          <w:tcPr>
            <w:tcW w:w="2429" w:type="dxa"/>
            <w:tcBorders>
              <w:top w:val="single" w:color="auto" w:sz="4" w:space="0"/>
              <w:left w:val="single" w:color="auto" w:sz="4" w:space="0"/>
              <w:bottom w:val="single" w:color="auto" w:sz="4" w:space="0"/>
              <w:right w:val="nil"/>
            </w:tcBorders>
            <w:vAlign w:val="center"/>
          </w:tcPr>
          <w:p w14:paraId="3FE03984">
            <w:pPr>
              <w:spacing w:line="360" w:lineRule="auto"/>
              <w:jc w:val="left"/>
              <w:rPr>
                <w:rFonts w:ascii="宋体" w:hAnsi="宋体"/>
                <w:sz w:val="28"/>
                <w:szCs w:val="28"/>
              </w:rPr>
            </w:pPr>
            <w:r>
              <w:rPr>
                <w:rFonts w:hint="eastAsia" w:ascii="宋体" w:hAnsi="宋体"/>
                <w:sz w:val="28"/>
                <w:szCs w:val="28"/>
              </w:rPr>
              <w:t xml:space="preserve">     </w:t>
            </w:r>
          </w:p>
        </w:tc>
        <w:tc>
          <w:tcPr>
            <w:tcW w:w="1944" w:type="dxa"/>
            <w:tcBorders>
              <w:left w:val="single" w:color="auto" w:sz="4" w:space="0"/>
              <w:bottom w:val="single" w:color="auto" w:sz="4" w:space="0"/>
              <w:right w:val="single" w:color="auto" w:sz="4" w:space="0"/>
            </w:tcBorders>
            <w:vAlign w:val="center"/>
          </w:tcPr>
          <w:p w14:paraId="180B4869">
            <w:pPr>
              <w:spacing w:line="360" w:lineRule="auto"/>
              <w:jc w:val="left"/>
              <w:rPr>
                <w:rFonts w:ascii="宋体" w:hAnsi="宋体"/>
              </w:rPr>
            </w:pPr>
          </w:p>
        </w:tc>
      </w:tr>
    </w:tbl>
    <w:p w14:paraId="2FE034E7">
      <w:pPr>
        <w:widowControl/>
        <w:rPr>
          <w:rFonts w:ascii="宋体" w:hAnsi="宋体"/>
          <w:b/>
          <w:sz w:val="24"/>
          <w:szCs w:val="24"/>
        </w:rPr>
      </w:pPr>
      <w:r>
        <w:rPr>
          <w:rFonts w:hint="eastAsia" w:ascii="宋体" w:hAnsi="宋体"/>
          <w:b/>
          <w:sz w:val="24"/>
          <w:szCs w:val="24"/>
        </w:rPr>
        <w:t>评审小组（签名）：</w:t>
      </w:r>
    </w:p>
    <w:p w14:paraId="2114AECD">
      <w:pPr>
        <w:widowControl/>
        <w:rPr>
          <w:rFonts w:ascii="宋体" w:hAnsi="宋体"/>
          <w:b/>
          <w:sz w:val="24"/>
          <w:szCs w:val="24"/>
        </w:rPr>
      </w:pPr>
    </w:p>
    <w:p w14:paraId="4166AB85">
      <w:pPr>
        <w:widowControl/>
        <w:rPr>
          <w:rFonts w:ascii="宋体" w:hAnsi="宋体"/>
          <w:b/>
          <w:sz w:val="24"/>
          <w:szCs w:val="24"/>
        </w:rPr>
      </w:pPr>
      <w:r>
        <w:rPr>
          <w:rFonts w:hint="eastAsia" w:ascii="宋体" w:hAnsi="宋体"/>
          <w:b/>
          <w:sz w:val="24"/>
          <w:szCs w:val="24"/>
        </w:rPr>
        <w:t xml:space="preserve">监督（签名）：  </w:t>
      </w:r>
    </w:p>
    <w:p w14:paraId="475A546A">
      <w:pPr>
        <w:widowControl/>
        <w:jc w:val="right"/>
        <w:rPr>
          <w:rFonts w:ascii="宋体" w:hAnsi="宋体"/>
          <w:sz w:val="24"/>
          <w:szCs w:val="24"/>
        </w:rPr>
      </w:pPr>
      <w:r>
        <w:rPr>
          <w:rFonts w:hint="eastAsia" w:ascii="宋体" w:hAnsi="宋体"/>
          <w:b/>
          <w:sz w:val="24"/>
          <w:szCs w:val="24"/>
        </w:rPr>
        <w:t xml:space="preserve"> 日期： </w:t>
      </w:r>
      <w:r>
        <w:rPr>
          <w:rFonts w:hint="eastAsia" w:ascii="宋体" w:hAnsi="宋体"/>
          <w:sz w:val="24"/>
          <w:szCs w:val="24"/>
        </w:rPr>
        <w:t xml:space="preserve">      年      月      日</w:t>
      </w:r>
    </w:p>
    <w:p w14:paraId="6F653FD2">
      <w:pPr>
        <w:widowControl/>
        <w:jc w:val="left"/>
        <w:rPr>
          <w:rFonts w:ascii="宋体" w:hAnsi="宋体"/>
          <w:sz w:val="24"/>
          <w:szCs w:val="24"/>
        </w:rPr>
      </w:pPr>
    </w:p>
    <w:p w14:paraId="0691C0FC">
      <w:pPr>
        <w:widowControl/>
        <w:jc w:val="left"/>
        <w:rPr>
          <w:rFonts w:ascii="宋体" w:hAnsi="宋体"/>
          <w:sz w:val="24"/>
          <w:szCs w:val="24"/>
        </w:rPr>
      </w:pPr>
    </w:p>
    <w:p w14:paraId="70BE0E29">
      <w:pPr>
        <w:rPr>
          <w:rFonts w:ascii="宋体" w:hAnsi="宋体"/>
          <w:sz w:val="44"/>
          <w:szCs w:val="44"/>
        </w:rPr>
      </w:pPr>
      <w:bookmarkStart w:id="91" w:name="_Toc68697679"/>
      <w:bookmarkStart w:id="92" w:name="_Toc389620241"/>
      <w:bookmarkStart w:id="93" w:name="_Toc385992401"/>
      <w:bookmarkStart w:id="94" w:name="_Toc197404928"/>
      <w:bookmarkStart w:id="95" w:name="_Toc197850648"/>
      <w:bookmarkStart w:id="96" w:name="_Toc497549391"/>
      <w:bookmarkStart w:id="97" w:name="_Toc486842341"/>
    </w:p>
    <w:p w14:paraId="4A34909F">
      <w:pPr>
        <w:pStyle w:val="2"/>
        <w:spacing w:line="440" w:lineRule="exact"/>
        <w:rPr>
          <w:rFonts w:ascii="宋体" w:hAnsi="宋体"/>
          <w:sz w:val="44"/>
          <w:szCs w:val="44"/>
        </w:rPr>
      </w:pPr>
    </w:p>
    <w:p w14:paraId="48665115">
      <w:pPr>
        <w:pStyle w:val="2"/>
        <w:spacing w:line="440" w:lineRule="exact"/>
        <w:rPr>
          <w:rFonts w:ascii="宋体" w:hAnsi="宋体"/>
          <w:sz w:val="44"/>
          <w:szCs w:val="44"/>
        </w:rPr>
      </w:pPr>
    </w:p>
    <w:p w14:paraId="014CB0B3">
      <w:pPr>
        <w:rPr>
          <w:rFonts w:ascii="宋体" w:hAnsi="宋体"/>
          <w:sz w:val="44"/>
          <w:szCs w:val="44"/>
        </w:rPr>
      </w:pPr>
      <w:r>
        <w:rPr>
          <w:rFonts w:ascii="宋体" w:hAnsi="宋体"/>
          <w:sz w:val="44"/>
          <w:szCs w:val="44"/>
        </w:rPr>
        <w:br w:type="page"/>
      </w:r>
    </w:p>
    <w:p w14:paraId="31E31D21">
      <w:pPr>
        <w:pStyle w:val="2"/>
        <w:spacing w:line="440" w:lineRule="exact"/>
        <w:rPr>
          <w:rFonts w:ascii="宋体" w:hAnsi="宋体"/>
          <w:sz w:val="44"/>
          <w:szCs w:val="44"/>
        </w:rPr>
      </w:pPr>
    </w:p>
    <w:p w14:paraId="1E622CAB">
      <w:pPr>
        <w:pStyle w:val="2"/>
        <w:spacing w:line="440" w:lineRule="exact"/>
        <w:jc w:val="center"/>
        <w:rPr>
          <w:rFonts w:ascii="宋体" w:hAnsi="宋体"/>
          <w:sz w:val="44"/>
          <w:szCs w:val="44"/>
        </w:rPr>
      </w:pPr>
      <w:r>
        <w:rPr>
          <w:rFonts w:ascii="宋体" w:hAnsi="宋体"/>
          <w:sz w:val="44"/>
          <w:szCs w:val="44"/>
        </w:rPr>
        <w:t>第</w:t>
      </w:r>
      <w:r>
        <w:rPr>
          <w:rFonts w:hint="eastAsia" w:ascii="宋体" w:hAnsi="宋体"/>
          <w:sz w:val="44"/>
          <w:szCs w:val="44"/>
        </w:rPr>
        <w:t>二篇  申请文件格式</w:t>
      </w:r>
      <w:bookmarkEnd w:id="91"/>
    </w:p>
    <w:p w14:paraId="5E6E8180">
      <w:pPr>
        <w:pStyle w:val="23"/>
        <w:jc w:val="center"/>
        <w:rPr>
          <w:rFonts w:hint="eastAsia" w:ascii="宋体" w:hAnsi="宋体"/>
          <w:b/>
          <w:spacing w:val="36"/>
          <w:sz w:val="44"/>
          <w:szCs w:val="44"/>
        </w:rPr>
      </w:pPr>
    </w:p>
    <w:p w14:paraId="64927426">
      <w:pPr>
        <w:pStyle w:val="23"/>
        <w:jc w:val="center"/>
        <w:rPr>
          <w:rFonts w:ascii="宋体" w:hAnsi="宋体"/>
          <w:b/>
          <w:spacing w:val="36"/>
          <w:sz w:val="44"/>
          <w:szCs w:val="44"/>
        </w:rPr>
      </w:pPr>
      <w:r>
        <w:rPr>
          <w:rFonts w:hint="eastAsia" w:ascii="宋体" w:hAnsi="宋体"/>
          <w:b/>
          <w:spacing w:val="36"/>
          <w:sz w:val="44"/>
          <w:szCs w:val="44"/>
        </w:rPr>
        <w:t>第一章</w:t>
      </w:r>
    </w:p>
    <w:p w14:paraId="617ECBF7">
      <w:pPr>
        <w:spacing w:line="840" w:lineRule="exact"/>
        <w:jc w:val="center"/>
        <w:rPr>
          <w:rFonts w:ascii="宋体" w:hAnsi="宋体"/>
          <w:b/>
          <w:spacing w:val="36"/>
          <w:sz w:val="44"/>
          <w:szCs w:val="44"/>
        </w:rPr>
      </w:pPr>
    </w:p>
    <w:p w14:paraId="3644ED3D">
      <w:pPr>
        <w:pStyle w:val="23"/>
        <w:spacing w:before="240" w:beforeLines="100" w:after="120" w:afterLines="50" w:line="360" w:lineRule="auto"/>
        <w:jc w:val="center"/>
        <w:rPr>
          <w:rFonts w:hint="eastAsia" w:hAnsi="宋体" w:cs="宋体"/>
          <w:b/>
          <w:bCs/>
          <w:kern w:val="2"/>
          <w:sz w:val="48"/>
          <w:szCs w:val="48"/>
        </w:rPr>
      </w:pPr>
    </w:p>
    <w:p w14:paraId="5863ADBA">
      <w:pPr>
        <w:pStyle w:val="23"/>
        <w:spacing w:before="240" w:beforeLines="100" w:after="120" w:afterLines="50" w:line="360" w:lineRule="auto"/>
        <w:jc w:val="center"/>
        <w:rPr>
          <w:rFonts w:hAnsi="宋体" w:cs="宋体"/>
          <w:b/>
          <w:bCs/>
          <w:kern w:val="2"/>
          <w:sz w:val="48"/>
          <w:szCs w:val="48"/>
        </w:rPr>
      </w:pPr>
      <w:r>
        <w:rPr>
          <w:rFonts w:hint="eastAsia" w:hAnsi="宋体" w:cs="宋体"/>
          <w:b/>
          <w:bCs/>
          <w:kern w:val="2"/>
          <w:sz w:val="48"/>
          <w:szCs w:val="48"/>
        </w:rPr>
        <w:t>江苏盛和房地产股份有限公司材料</w:t>
      </w:r>
    </w:p>
    <w:p w14:paraId="030CA119">
      <w:pPr>
        <w:pStyle w:val="23"/>
        <w:spacing w:before="240" w:beforeLines="100" w:after="120" w:afterLines="50" w:line="360" w:lineRule="auto"/>
        <w:jc w:val="center"/>
        <w:rPr>
          <w:rFonts w:hAnsi="宋体" w:cs="宋体"/>
          <w:b/>
          <w:bCs/>
          <w:kern w:val="2"/>
          <w:sz w:val="48"/>
          <w:szCs w:val="48"/>
        </w:rPr>
      </w:pPr>
      <w:r>
        <w:rPr>
          <w:rFonts w:hint="eastAsia" w:hAnsi="宋体" w:cs="宋体"/>
          <w:b/>
          <w:bCs/>
          <w:kern w:val="2"/>
          <w:sz w:val="48"/>
          <w:szCs w:val="48"/>
        </w:rPr>
        <w:t>入围资格</w:t>
      </w:r>
      <w:r>
        <w:rPr>
          <w:rFonts w:hAnsi="宋体" w:cs="宋体"/>
          <w:b/>
          <w:bCs/>
          <w:kern w:val="2"/>
          <w:sz w:val="48"/>
          <w:szCs w:val="48"/>
        </w:rPr>
        <w:t>审查文件</w:t>
      </w:r>
    </w:p>
    <w:p w14:paraId="168CFE79">
      <w:pPr>
        <w:pStyle w:val="23"/>
        <w:jc w:val="center"/>
        <w:rPr>
          <w:rFonts w:hAnsi="宋体"/>
          <w:sz w:val="35"/>
          <w:szCs w:val="35"/>
        </w:rPr>
      </w:pPr>
    </w:p>
    <w:p w14:paraId="3A0B18E3">
      <w:pPr>
        <w:pStyle w:val="23"/>
        <w:jc w:val="center"/>
        <w:rPr>
          <w:rFonts w:hAnsi="宋体"/>
          <w:sz w:val="23"/>
          <w:szCs w:val="23"/>
        </w:rPr>
      </w:pPr>
    </w:p>
    <w:p w14:paraId="56C69E65">
      <w:pPr>
        <w:pStyle w:val="23"/>
        <w:jc w:val="center"/>
        <w:rPr>
          <w:rFonts w:hAnsi="宋体"/>
          <w:b/>
          <w:sz w:val="28"/>
          <w:szCs w:val="28"/>
        </w:rPr>
      </w:pPr>
    </w:p>
    <w:p w14:paraId="1CB7720B">
      <w:pPr>
        <w:pStyle w:val="23"/>
        <w:jc w:val="center"/>
        <w:rPr>
          <w:rFonts w:hAnsi="宋体"/>
          <w:b/>
          <w:sz w:val="28"/>
          <w:szCs w:val="28"/>
        </w:rPr>
      </w:pPr>
    </w:p>
    <w:p w14:paraId="449ED24F">
      <w:pPr>
        <w:pStyle w:val="23"/>
        <w:jc w:val="center"/>
        <w:rPr>
          <w:rFonts w:hAnsi="宋体"/>
          <w:b/>
          <w:sz w:val="28"/>
          <w:szCs w:val="28"/>
        </w:rPr>
      </w:pPr>
    </w:p>
    <w:p w14:paraId="1BF6F106">
      <w:pPr>
        <w:pStyle w:val="23"/>
        <w:jc w:val="center"/>
        <w:rPr>
          <w:rFonts w:hAnsi="宋体"/>
          <w:b/>
          <w:sz w:val="24"/>
          <w:szCs w:val="24"/>
        </w:rPr>
      </w:pPr>
    </w:p>
    <w:p w14:paraId="6B89423A">
      <w:pPr>
        <w:pStyle w:val="23"/>
        <w:rPr>
          <w:rFonts w:hAnsi="宋体"/>
          <w:b/>
          <w:sz w:val="24"/>
          <w:szCs w:val="24"/>
        </w:rPr>
      </w:pPr>
    </w:p>
    <w:p w14:paraId="0BBE9D1D">
      <w:pPr>
        <w:spacing w:line="360" w:lineRule="auto"/>
        <w:ind w:left="780"/>
        <w:rPr>
          <w:b/>
          <w:sz w:val="24"/>
          <w:szCs w:val="24"/>
        </w:rPr>
      </w:pPr>
      <w:r>
        <w:rPr>
          <w:rFonts w:ascii="宋体" w:hAnsi="宋体" w:cs="宋体"/>
          <w:b/>
          <w:sz w:val="24"/>
          <w:szCs w:val="24"/>
        </w:rPr>
        <w:t>公司名称：____________________________（加盖公章）</w:t>
      </w:r>
    </w:p>
    <w:p w14:paraId="2A9E26B2">
      <w:pPr>
        <w:spacing w:line="360" w:lineRule="auto"/>
        <w:ind w:left="780"/>
        <w:rPr>
          <w:rFonts w:ascii="宋体" w:hAnsi="宋体" w:cs="宋体"/>
          <w:b/>
          <w:sz w:val="24"/>
          <w:szCs w:val="24"/>
        </w:rPr>
      </w:pPr>
    </w:p>
    <w:p w14:paraId="103F473E">
      <w:pPr>
        <w:spacing w:line="360" w:lineRule="auto"/>
        <w:ind w:left="780"/>
        <w:rPr>
          <w:b/>
          <w:sz w:val="24"/>
          <w:szCs w:val="24"/>
        </w:rPr>
      </w:pPr>
      <w:r>
        <w:rPr>
          <w:rFonts w:ascii="宋体" w:hAnsi="宋体" w:cs="宋体"/>
          <w:b/>
          <w:sz w:val="24"/>
          <w:szCs w:val="24"/>
        </w:rPr>
        <w:t>公司地址：____________________________</w:t>
      </w:r>
    </w:p>
    <w:p w14:paraId="669CE16C">
      <w:pPr>
        <w:spacing w:line="360" w:lineRule="auto"/>
        <w:rPr>
          <w:b/>
          <w:sz w:val="24"/>
          <w:szCs w:val="24"/>
        </w:rPr>
      </w:pPr>
    </w:p>
    <w:p w14:paraId="2B80EC83">
      <w:pPr>
        <w:spacing w:line="360" w:lineRule="auto"/>
        <w:ind w:left="780"/>
        <w:rPr>
          <w:b/>
          <w:sz w:val="24"/>
          <w:szCs w:val="24"/>
        </w:rPr>
      </w:pPr>
      <w:r>
        <w:rPr>
          <w:rFonts w:ascii="宋体" w:hAnsi="宋体" w:cs="宋体"/>
          <w:b/>
          <w:sz w:val="24"/>
          <w:szCs w:val="24"/>
        </w:rPr>
        <w:t>申请日期：_____________________________</w:t>
      </w:r>
    </w:p>
    <w:p w14:paraId="0BFE363C">
      <w:pPr>
        <w:jc w:val="center"/>
        <w:rPr>
          <w:rFonts w:ascii="宋体" w:hAnsi="宋体"/>
          <w:b/>
          <w:bCs/>
          <w:sz w:val="28"/>
          <w:szCs w:val="28"/>
        </w:rPr>
      </w:pPr>
    </w:p>
    <w:p w14:paraId="32734AB4">
      <w:pPr>
        <w:jc w:val="center"/>
        <w:rPr>
          <w:rFonts w:ascii="宋体" w:hAnsi="宋体"/>
          <w:b/>
          <w:bCs/>
          <w:sz w:val="28"/>
          <w:szCs w:val="28"/>
        </w:rPr>
      </w:pPr>
    </w:p>
    <w:p w14:paraId="0C05A9FE">
      <w:pPr>
        <w:jc w:val="center"/>
        <w:rPr>
          <w:rFonts w:ascii="宋体" w:hAnsi="宋体"/>
          <w:b/>
          <w:bCs/>
          <w:sz w:val="28"/>
          <w:szCs w:val="28"/>
        </w:rPr>
      </w:pPr>
    </w:p>
    <w:p w14:paraId="50573D81">
      <w:pPr>
        <w:jc w:val="center"/>
        <w:rPr>
          <w:rFonts w:ascii="宋体" w:hAnsi="宋体"/>
          <w:b/>
          <w:bCs/>
          <w:sz w:val="28"/>
          <w:szCs w:val="28"/>
        </w:rPr>
      </w:pPr>
    </w:p>
    <w:p w14:paraId="3DDF5B99">
      <w:pPr>
        <w:jc w:val="center"/>
        <w:rPr>
          <w:rFonts w:ascii="宋体" w:hAnsi="宋体"/>
          <w:b/>
          <w:bCs/>
          <w:sz w:val="28"/>
          <w:szCs w:val="28"/>
        </w:rPr>
      </w:pPr>
    </w:p>
    <w:p w14:paraId="34C87511">
      <w:pPr>
        <w:pStyle w:val="4"/>
        <w:numPr>
          <w:ilvl w:val="2"/>
          <w:numId w:val="0"/>
        </w:numPr>
        <w:ind w:firstLine="301" w:firstLineChars="100"/>
        <w:rPr>
          <w:rFonts w:ascii="宋体" w:hAnsi="宋体"/>
          <w:sz w:val="30"/>
          <w:szCs w:val="30"/>
          <w:u w:val="single"/>
        </w:rPr>
      </w:pPr>
      <w:bookmarkStart w:id="98" w:name="_Toc68697680"/>
      <w:r>
        <w:rPr>
          <w:rFonts w:hint="eastAsia" w:ascii="宋体" w:hAnsi="宋体"/>
          <w:sz w:val="30"/>
          <w:szCs w:val="30"/>
          <w:u w:val="single"/>
        </w:rPr>
        <w:t>资格</w:t>
      </w:r>
      <w:r>
        <w:rPr>
          <w:rFonts w:ascii="宋体" w:hAnsi="宋体"/>
          <w:sz w:val="30"/>
          <w:szCs w:val="30"/>
          <w:u w:val="single"/>
        </w:rPr>
        <w:t>审查</w:t>
      </w:r>
      <w:r>
        <w:rPr>
          <w:rFonts w:hint="eastAsia" w:ascii="宋体" w:hAnsi="宋体"/>
          <w:sz w:val="30"/>
          <w:szCs w:val="30"/>
          <w:u w:val="single"/>
        </w:rPr>
        <w:t>文件目录</w:t>
      </w:r>
      <w:bookmarkEnd w:id="98"/>
    </w:p>
    <w:p w14:paraId="093FCA52">
      <w:pPr>
        <w:rPr>
          <w:rFonts w:ascii="宋体" w:hAnsi="宋体"/>
        </w:rPr>
      </w:pPr>
    </w:p>
    <w:p w14:paraId="6F4167A7">
      <w:pPr>
        <w:pStyle w:val="19"/>
        <w:snapToGrid w:val="0"/>
        <w:ind w:left="0" w:leftChars="0"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 xml:space="preserve"> 企业法人营业执照复印件加盖公章、商标注册文件复印件加盖公章或商标授权文件复印件加盖公章</w:t>
      </w:r>
    </w:p>
    <w:p w14:paraId="3B3276E4">
      <w:pPr>
        <w:pStyle w:val="19"/>
        <w:snapToGrid w:val="0"/>
        <w:ind w:left="0" w:leftChars="0"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法定代表人资格证明原件</w:t>
      </w:r>
      <w:r>
        <w:rPr>
          <w:rFonts w:ascii="宋体" w:hAnsi="宋体"/>
          <w:b/>
          <w:sz w:val="24"/>
          <w:szCs w:val="24"/>
        </w:rPr>
        <w:t>（加盖公章）</w:t>
      </w:r>
    </w:p>
    <w:p w14:paraId="1A07E12C">
      <w:pPr>
        <w:pStyle w:val="19"/>
        <w:snapToGrid w:val="0"/>
        <w:ind w:left="0" w:leftChars="0" w:firstLine="482" w:firstLineChars="200"/>
        <w:rPr>
          <w:rFonts w:ascii="宋体" w:hAnsi="宋体"/>
          <w:b/>
          <w:sz w:val="24"/>
          <w:szCs w:val="24"/>
        </w:rPr>
      </w:pPr>
      <w:r>
        <w:rPr>
          <w:rFonts w:hint="eastAsia" w:ascii="宋体" w:hAnsi="宋体"/>
          <w:b/>
          <w:sz w:val="24"/>
          <w:szCs w:val="24"/>
        </w:rPr>
        <w:t>3</w:t>
      </w:r>
      <w:r>
        <w:rPr>
          <w:rFonts w:ascii="宋体" w:hAnsi="宋体"/>
          <w:b/>
          <w:sz w:val="24"/>
          <w:szCs w:val="24"/>
        </w:rPr>
        <w:t>.</w:t>
      </w:r>
      <w:r>
        <w:rPr>
          <w:rFonts w:hint="eastAsia" w:ascii="宋体" w:hAnsi="宋体"/>
          <w:b/>
          <w:sz w:val="24"/>
          <w:szCs w:val="24"/>
        </w:rPr>
        <w:t>法定代表人授权征集</w:t>
      </w:r>
      <w:r>
        <w:rPr>
          <w:rFonts w:ascii="宋体" w:hAnsi="宋体"/>
          <w:b/>
          <w:sz w:val="24"/>
          <w:szCs w:val="24"/>
        </w:rPr>
        <w:t>代理人的</w:t>
      </w:r>
      <w:r>
        <w:rPr>
          <w:rFonts w:hint="eastAsia" w:ascii="宋体" w:hAnsi="宋体"/>
          <w:b/>
          <w:sz w:val="24"/>
          <w:szCs w:val="24"/>
        </w:rPr>
        <w:t>委托书原件（如有</w:t>
      </w:r>
      <w:r>
        <w:rPr>
          <w:rFonts w:ascii="宋体" w:hAnsi="宋体"/>
          <w:b/>
          <w:sz w:val="24"/>
          <w:szCs w:val="24"/>
        </w:rPr>
        <w:t>，</w:t>
      </w:r>
      <w:r>
        <w:rPr>
          <w:rFonts w:hint="eastAsia" w:ascii="宋体" w:hAnsi="宋体"/>
          <w:b/>
          <w:sz w:val="24"/>
          <w:szCs w:val="24"/>
        </w:rPr>
        <w:t>加盖</w:t>
      </w:r>
      <w:r>
        <w:rPr>
          <w:rFonts w:ascii="宋体" w:hAnsi="宋体"/>
          <w:b/>
          <w:sz w:val="24"/>
          <w:szCs w:val="24"/>
        </w:rPr>
        <w:t>公章</w:t>
      </w:r>
      <w:r>
        <w:rPr>
          <w:rFonts w:hint="eastAsia" w:ascii="宋体" w:hAnsi="宋体"/>
          <w:b/>
          <w:sz w:val="24"/>
          <w:szCs w:val="24"/>
        </w:rPr>
        <w:t>）</w:t>
      </w:r>
    </w:p>
    <w:p w14:paraId="1664FCE3">
      <w:pPr>
        <w:pStyle w:val="19"/>
        <w:snapToGrid w:val="0"/>
        <w:ind w:leftChars="0"/>
        <w:rPr>
          <w:rFonts w:ascii="宋体" w:hAnsi="宋体"/>
          <w:sz w:val="24"/>
          <w:szCs w:val="24"/>
        </w:rPr>
      </w:pPr>
    </w:p>
    <w:p w14:paraId="3B4655ED">
      <w:pPr>
        <w:pStyle w:val="80"/>
        <w:spacing w:before="50" w:line="360" w:lineRule="auto"/>
        <w:ind w:firstLine="470" w:firstLineChars="196"/>
        <w:rPr>
          <w:rFonts w:cs="Times New Roman" w:asciiTheme="minorEastAsia" w:hAnsiTheme="minorEastAsia" w:eastAsiaTheme="minorEastAsia"/>
          <w:color w:val="auto"/>
          <w:szCs w:val="28"/>
        </w:rPr>
      </w:pPr>
    </w:p>
    <w:p w14:paraId="145B2730">
      <w:pPr>
        <w:widowControl/>
        <w:overflowPunct w:val="0"/>
        <w:autoSpaceDE w:val="0"/>
        <w:autoSpaceDN w:val="0"/>
        <w:adjustRightInd w:val="0"/>
        <w:spacing w:before="50" w:line="360" w:lineRule="auto"/>
        <w:jc w:val="left"/>
        <w:textAlignment w:val="baseline"/>
        <w:rPr>
          <w:rFonts w:ascii="宋体" w:hAnsi="宋体"/>
          <w:sz w:val="24"/>
          <w:szCs w:val="24"/>
        </w:rPr>
      </w:pPr>
    </w:p>
    <w:p w14:paraId="07FB17DC">
      <w:pPr>
        <w:widowControl/>
        <w:overflowPunct w:val="0"/>
        <w:autoSpaceDE w:val="0"/>
        <w:autoSpaceDN w:val="0"/>
        <w:adjustRightInd w:val="0"/>
        <w:spacing w:before="50" w:line="360" w:lineRule="auto"/>
        <w:jc w:val="left"/>
        <w:textAlignment w:val="baseline"/>
        <w:rPr>
          <w:rFonts w:ascii="宋体" w:hAnsi="宋体"/>
          <w:sz w:val="24"/>
          <w:szCs w:val="24"/>
        </w:rPr>
      </w:pPr>
    </w:p>
    <w:p w14:paraId="46CF07F9">
      <w:pPr>
        <w:widowControl/>
        <w:overflowPunct w:val="0"/>
        <w:autoSpaceDE w:val="0"/>
        <w:autoSpaceDN w:val="0"/>
        <w:adjustRightInd w:val="0"/>
        <w:spacing w:before="50" w:line="360" w:lineRule="auto"/>
        <w:jc w:val="left"/>
        <w:textAlignment w:val="baseline"/>
        <w:rPr>
          <w:rFonts w:ascii="宋体" w:hAnsi="宋体"/>
          <w:sz w:val="24"/>
          <w:szCs w:val="24"/>
        </w:rPr>
      </w:pPr>
    </w:p>
    <w:p w14:paraId="0F71A604">
      <w:pPr>
        <w:widowControl/>
        <w:overflowPunct w:val="0"/>
        <w:autoSpaceDE w:val="0"/>
        <w:autoSpaceDN w:val="0"/>
        <w:adjustRightInd w:val="0"/>
        <w:spacing w:before="50" w:line="360" w:lineRule="auto"/>
        <w:jc w:val="left"/>
        <w:textAlignment w:val="baseline"/>
        <w:rPr>
          <w:rFonts w:ascii="宋体" w:hAnsi="宋体"/>
          <w:sz w:val="24"/>
          <w:szCs w:val="24"/>
        </w:rPr>
      </w:pPr>
    </w:p>
    <w:p w14:paraId="15FA90AB">
      <w:pPr>
        <w:widowControl/>
        <w:overflowPunct w:val="0"/>
        <w:autoSpaceDE w:val="0"/>
        <w:autoSpaceDN w:val="0"/>
        <w:adjustRightInd w:val="0"/>
        <w:spacing w:before="50" w:line="360" w:lineRule="auto"/>
        <w:jc w:val="left"/>
        <w:textAlignment w:val="baseline"/>
        <w:rPr>
          <w:rFonts w:ascii="宋体" w:hAnsi="宋体"/>
          <w:sz w:val="24"/>
          <w:szCs w:val="24"/>
        </w:rPr>
      </w:pPr>
    </w:p>
    <w:p w14:paraId="488C9FDA">
      <w:pPr>
        <w:widowControl/>
        <w:overflowPunct w:val="0"/>
        <w:autoSpaceDE w:val="0"/>
        <w:autoSpaceDN w:val="0"/>
        <w:adjustRightInd w:val="0"/>
        <w:spacing w:before="50" w:line="360" w:lineRule="auto"/>
        <w:jc w:val="left"/>
        <w:textAlignment w:val="baseline"/>
        <w:rPr>
          <w:rFonts w:ascii="宋体" w:hAnsi="宋体"/>
          <w:sz w:val="24"/>
          <w:szCs w:val="24"/>
        </w:rPr>
      </w:pPr>
    </w:p>
    <w:p w14:paraId="55DD3CB8">
      <w:pPr>
        <w:widowControl/>
        <w:overflowPunct w:val="0"/>
        <w:autoSpaceDE w:val="0"/>
        <w:autoSpaceDN w:val="0"/>
        <w:adjustRightInd w:val="0"/>
        <w:spacing w:before="50" w:line="360" w:lineRule="auto"/>
        <w:jc w:val="left"/>
        <w:textAlignment w:val="baseline"/>
        <w:rPr>
          <w:rFonts w:ascii="宋体" w:hAnsi="宋体"/>
          <w:sz w:val="24"/>
          <w:szCs w:val="24"/>
        </w:rPr>
      </w:pPr>
    </w:p>
    <w:p w14:paraId="236F4679">
      <w:pPr>
        <w:widowControl/>
        <w:overflowPunct w:val="0"/>
        <w:autoSpaceDE w:val="0"/>
        <w:autoSpaceDN w:val="0"/>
        <w:adjustRightInd w:val="0"/>
        <w:spacing w:before="50" w:line="360" w:lineRule="auto"/>
        <w:jc w:val="left"/>
        <w:textAlignment w:val="baseline"/>
        <w:rPr>
          <w:rFonts w:ascii="宋体" w:hAnsi="宋体"/>
          <w:sz w:val="24"/>
          <w:szCs w:val="24"/>
        </w:rPr>
      </w:pPr>
    </w:p>
    <w:p w14:paraId="7EEF4B72">
      <w:pPr>
        <w:widowControl/>
        <w:overflowPunct w:val="0"/>
        <w:autoSpaceDE w:val="0"/>
        <w:autoSpaceDN w:val="0"/>
        <w:adjustRightInd w:val="0"/>
        <w:spacing w:before="50" w:line="360" w:lineRule="auto"/>
        <w:jc w:val="left"/>
        <w:textAlignment w:val="baseline"/>
        <w:rPr>
          <w:rFonts w:ascii="宋体" w:hAnsi="宋体"/>
          <w:sz w:val="24"/>
          <w:szCs w:val="24"/>
        </w:rPr>
      </w:pPr>
    </w:p>
    <w:p w14:paraId="3D2E5D29">
      <w:pPr>
        <w:widowControl/>
        <w:overflowPunct w:val="0"/>
        <w:autoSpaceDE w:val="0"/>
        <w:autoSpaceDN w:val="0"/>
        <w:adjustRightInd w:val="0"/>
        <w:spacing w:before="50" w:line="360" w:lineRule="auto"/>
        <w:jc w:val="left"/>
        <w:textAlignment w:val="baseline"/>
        <w:rPr>
          <w:rFonts w:ascii="宋体" w:hAnsi="宋体"/>
          <w:sz w:val="24"/>
          <w:szCs w:val="24"/>
        </w:rPr>
      </w:pPr>
    </w:p>
    <w:p w14:paraId="36B8B467">
      <w:pPr>
        <w:widowControl/>
        <w:overflowPunct w:val="0"/>
        <w:autoSpaceDE w:val="0"/>
        <w:autoSpaceDN w:val="0"/>
        <w:adjustRightInd w:val="0"/>
        <w:spacing w:before="50" w:line="360" w:lineRule="auto"/>
        <w:jc w:val="left"/>
        <w:textAlignment w:val="baseline"/>
        <w:rPr>
          <w:rFonts w:ascii="宋体" w:hAnsi="宋体"/>
          <w:sz w:val="24"/>
          <w:szCs w:val="24"/>
        </w:rPr>
      </w:pPr>
    </w:p>
    <w:p w14:paraId="66EDAA55">
      <w:pPr>
        <w:widowControl/>
        <w:overflowPunct w:val="0"/>
        <w:autoSpaceDE w:val="0"/>
        <w:autoSpaceDN w:val="0"/>
        <w:adjustRightInd w:val="0"/>
        <w:spacing w:before="50" w:line="360" w:lineRule="auto"/>
        <w:jc w:val="left"/>
        <w:textAlignment w:val="baseline"/>
        <w:rPr>
          <w:rFonts w:ascii="宋体" w:hAnsi="宋体"/>
          <w:sz w:val="24"/>
          <w:szCs w:val="24"/>
        </w:rPr>
      </w:pPr>
    </w:p>
    <w:p w14:paraId="46AC73B1">
      <w:pPr>
        <w:widowControl/>
        <w:overflowPunct w:val="0"/>
        <w:autoSpaceDE w:val="0"/>
        <w:autoSpaceDN w:val="0"/>
        <w:adjustRightInd w:val="0"/>
        <w:spacing w:before="50" w:line="360" w:lineRule="auto"/>
        <w:jc w:val="left"/>
        <w:textAlignment w:val="baseline"/>
        <w:rPr>
          <w:rFonts w:ascii="宋体" w:hAnsi="宋体"/>
          <w:sz w:val="24"/>
          <w:szCs w:val="24"/>
        </w:rPr>
      </w:pPr>
    </w:p>
    <w:p w14:paraId="60DF2DF5">
      <w:pPr>
        <w:widowControl/>
        <w:overflowPunct w:val="0"/>
        <w:autoSpaceDE w:val="0"/>
        <w:autoSpaceDN w:val="0"/>
        <w:adjustRightInd w:val="0"/>
        <w:spacing w:before="50" w:line="360" w:lineRule="auto"/>
        <w:jc w:val="left"/>
        <w:textAlignment w:val="baseline"/>
        <w:rPr>
          <w:rFonts w:ascii="宋体" w:hAnsi="宋体"/>
          <w:sz w:val="24"/>
          <w:szCs w:val="24"/>
        </w:rPr>
      </w:pPr>
    </w:p>
    <w:p w14:paraId="6CF2F5FB">
      <w:pPr>
        <w:widowControl/>
        <w:overflowPunct w:val="0"/>
        <w:autoSpaceDE w:val="0"/>
        <w:autoSpaceDN w:val="0"/>
        <w:adjustRightInd w:val="0"/>
        <w:spacing w:before="50" w:line="360" w:lineRule="auto"/>
        <w:jc w:val="left"/>
        <w:textAlignment w:val="baseline"/>
        <w:rPr>
          <w:rFonts w:ascii="宋体" w:hAnsi="宋体"/>
          <w:sz w:val="24"/>
          <w:szCs w:val="24"/>
        </w:rPr>
      </w:pPr>
    </w:p>
    <w:p w14:paraId="3C5247B0">
      <w:pPr>
        <w:widowControl/>
        <w:overflowPunct w:val="0"/>
        <w:autoSpaceDE w:val="0"/>
        <w:autoSpaceDN w:val="0"/>
        <w:adjustRightInd w:val="0"/>
        <w:spacing w:before="50" w:line="360" w:lineRule="auto"/>
        <w:jc w:val="left"/>
        <w:textAlignment w:val="baseline"/>
        <w:rPr>
          <w:rFonts w:ascii="宋体" w:hAnsi="宋体"/>
          <w:sz w:val="24"/>
          <w:szCs w:val="24"/>
        </w:rPr>
      </w:pPr>
    </w:p>
    <w:p w14:paraId="6012EA62">
      <w:pPr>
        <w:widowControl/>
        <w:overflowPunct w:val="0"/>
        <w:autoSpaceDE w:val="0"/>
        <w:autoSpaceDN w:val="0"/>
        <w:adjustRightInd w:val="0"/>
        <w:spacing w:before="50" w:line="360" w:lineRule="auto"/>
        <w:jc w:val="left"/>
        <w:textAlignment w:val="baseline"/>
        <w:rPr>
          <w:rFonts w:ascii="宋体" w:hAnsi="宋体"/>
          <w:sz w:val="24"/>
          <w:szCs w:val="24"/>
        </w:rPr>
      </w:pPr>
    </w:p>
    <w:p w14:paraId="3FD38031">
      <w:pPr>
        <w:widowControl/>
        <w:overflowPunct w:val="0"/>
        <w:autoSpaceDE w:val="0"/>
        <w:autoSpaceDN w:val="0"/>
        <w:adjustRightInd w:val="0"/>
        <w:spacing w:before="50" w:line="360" w:lineRule="auto"/>
        <w:jc w:val="left"/>
        <w:textAlignment w:val="baseline"/>
        <w:rPr>
          <w:rFonts w:ascii="宋体" w:hAnsi="宋体"/>
          <w:sz w:val="24"/>
          <w:szCs w:val="24"/>
        </w:rPr>
      </w:pPr>
    </w:p>
    <w:p w14:paraId="067A6686">
      <w:pPr>
        <w:widowControl/>
        <w:overflowPunct w:val="0"/>
        <w:autoSpaceDE w:val="0"/>
        <w:autoSpaceDN w:val="0"/>
        <w:adjustRightInd w:val="0"/>
        <w:spacing w:before="50" w:line="360" w:lineRule="auto"/>
        <w:jc w:val="left"/>
        <w:textAlignment w:val="baseline"/>
        <w:rPr>
          <w:rFonts w:ascii="宋体" w:hAnsi="宋体"/>
          <w:sz w:val="24"/>
          <w:szCs w:val="24"/>
        </w:rPr>
      </w:pPr>
    </w:p>
    <w:p w14:paraId="2FE9A1C2">
      <w:pPr>
        <w:pStyle w:val="23"/>
        <w:spacing w:line="360" w:lineRule="auto"/>
        <w:jc w:val="center"/>
        <w:outlineLvl w:val="1"/>
        <w:rPr>
          <w:rFonts w:hAnsi="宋体"/>
          <w:b/>
          <w:bCs/>
          <w:sz w:val="32"/>
          <w:szCs w:val="22"/>
        </w:rPr>
      </w:pPr>
      <w:r>
        <w:rPr>
          <w:rFonts w:hint="eastAsia" w:hAnsi="宋体"/>
          <w:b/>
          <w:bCs/>
          <w:sz w:val="32"/>
          <w:szCs w:val="22"/>
        </w:rPr>
        <w:t>一、企业法人营业执照复印件加盖公章、商标注册文件复印件加盖公章或商标授权文件复印件加盖公章</w:t>
      </w:r>
    </w:p>
    <w:p w14:paraId="30EF4DAB">
      <w:pPr>
        <w:widowControl/>
        <w:overflowPunct w:val="0"/>
        <w:autoSpaceDE w:val="0"/>
        <w:autoSpaceDN w:val="0"/>
        <w:adjustRightInd w:val="0"/>
        <w:spacing w:before="50" w:line="360" w:lineRule="auto"/>
        <w:jc w:val="left"/>
        <w:textAlignment w:val="baseline"/>
        <w:rPr>
          <w:rFonts w:ascii="宋体" w:hAnsi="宋体"/>
          <w:sz w:val="24"/>
          <w:szCs w:val="24"/>
        </w:rPr>
      </w:pPr>
    </w:p>
    <w:p w14:paraId="0A23B0C8">
      <w:pPr>
        <w:pStyle w:val="23"/>
        <w:spacing w:line="360" w:lineRule="auto"/>
        <w:jc w:val="center"/>
        <w:outlineLvl w:val="1"/>
        <w:rPr>
          <w:rFonts w:hAnsi="宋体"/>
          <w:b/>
          <w:bCs/>
          <w:sz w:val="32"/>
          <w:szCs w:val="22"/>
        </w:rPr>
      </w:pPr>
      <w:bookmarkStart w:id="99" w:name="page15"/>
      <w:bookmarkEnd w:id="99"/>
      <w:bookmarkStart w:id="100" w:name="_Toc496197615"/>
      <w:bookmarkStart w:id="101" w:name="_Toc496197878"/>
      <w:bookmarkStart w:id="102" w:name="_Toc7445"/>
      <w:bookmarkStart w:id="103" w:name="_Toc522801016"/>
      <w:bookmarkStart w:id="104" w:name="_Toc483407372"/>
    </w:p>
    <w:p w14:paraId="6E06F669">
      <w:pPr>
        <w:pStyle w:val="23"/>
        <w:spacing w:line="360" w:lineRule="auto"/>
        <w:jc w:val="center"/>
        <w:outlineLvl w:val="1"/>
        <w:rPr>
          <w:rFonts w:hAnsi="宋体"/>
          <w:b/>
          <w:bCs/>
          <w:sz w:val="32"/>
          <w:szCs w:val="22"/>
        </w:rPr>
      </w:pPr>
    </w:p>
    <w:p w14:paraId="4590E7CE">
      <w:pPr>
        <w:pStyle w:val="23"/>
        <w:spacing w:line="360" w:lineRule="auto"/>
        <w:jc w:val="center"/>
        <w:outlineLvl w:val="1"/>
        <w:rPr>
          <w:rFonts w:hAnsi="宋体"/>
          <w:b/>
          <w:bCs/>
          <w:sz w:val="32"/>
          <w:szCs w:val="22"/>
        </w:rPr>
      </w:pPr>
    </w:p>
    <w:p w14:paraId="6B38838A">
      <w:pPr>
        <w:pStyle w:val="23"/>
        <w:spacing w:line="360" w:lineRule="auto"/>
        <w:jc w:val="center"/>
        <w:outlineLvl w:val="1"/>
        <w:rPr>
          <w:rFonts w:hAnsi="宋体"/>
          <w:b/>
          <w:bCs/>
          <w:sz w:val="32"/>
          <w:szCs w:val="22"/>
        </w:rPr>
      </w:pPr>
    </w:p>
    <w:p w14:paraId="1B93222B">
      <w:pPr>
        <w:pStyle w:val="23"/>
        <w:spacing w:line="360" w:lineRule="auto"/>
        <w:jc w:val="center"/>
        <w:outlineLvl w:val="1"/>
        <w:rPr>
          <w:rFonts w:hAnsi="宋体"/>
          <w:b/>
          <w:bCs/>
          <w:sz w:val="32"/>
          <w:szCs w:val="22"/>
        </w:rPr>
      </w:pPr>
    </w:p>
    <w:p w14:paraId="6C6ABC07">
      <w:pPr>
        <w:pStyle w:val="23"/>
        <w:spacing w:line="360" w:lineRule="auto"/>
        <w:jc w:val="center"/>
        <w:outlineLvl w:val="1"/>
        <w:rPr>
          <w:rFonts w:hAnsi="宋体"/>
          <w:b/>
          <w:bCs/>
          <w:sz w:val="32"/>
          <w:szCs w:val="22"/>
        </w:rPr>
      </w:pPr>
    </w:p>
    <w:p w14:paraId="34E1F1EE">
      <w:pPr>
        <w:pStyle w:val="23"/>
        <w:spacing w:line="360" w:lineRule="auto"/>
        <w:jc w:val="center"/>
        <w:outlineLvl w:val="1"/>
        <w:rPr>
          <w:rFonts w:hAnsi="宋体"/>
          <w:b/>
          <w:bCs/>
          <w:sz w:val="32"/>
          <w:szCs w:val="22"/>
        </w:rPr>
      </w:pPr>
    </w:p>
    <w:p w14:paraId="4F9E4B6F">
      <w:pPr>
        <w:pStyle w:val="23"/>
        <w:spacing w:line="360" w:lineRule="auto"/>
        <w:jc w:val="center"/>
        <w:outlineLvl w:val="1"/>
        <w:rPr>
          <w:rFonts w:hAnsi="宋体"/>
          <w:b/>
          <w:bCs/>
          <w:sz w:val="32"/>
          <w:szCs w:val="22"/>
        </w:rPr>
      </w:pPr>
    </w:p>
    <w:p w14:paraId="2A2F7390">
      <w:pPr>
        <w:pStyle w:val="23"/>
        <w:spacing w:line="360" w:lineRule="auto"/>
        <w:jc w:val="center"/>
        <w:outlineLvl w:val="1"/>
        <w:rPr>
          <w:rFonts w:hAnsi="宋体"/>
          <w:b/>
          <w:bCs/>
          <w:sz w:val="32"/>
          <w:szCs w:val="22"/>
        </w:rPr>
      </w:pPr>
    </w:p>
    <w:p w14:paraId="03313776">
      <w:pPr>
        <w:pStyle w:val="23"/>
        <w:spacing w:line="360" w:lineRule="auto"/>
        <w:jc w:val="center"/>
        <w:outlineLvl w:val="1"/>
        <w:rPr>
          <w:rFonts w:hAnsi="宋体"/>
          <w:b/>
          <w:bCs/>
          <w:sz w:val="32"/>
          <w:szCs w:val="22"/>
        </w:rPr>
      </w:pPr>
    </w:p>
    <w:p w14:paraId="58398748">
      <w:pPr>
        <w:pStyle w:val="23"/>
        <w:spacing w:line="360" w:lineRule="auto"/>
        <w:jc w:val="center"/>
        <w:outlineLvl w:val="1"/>
        <w:rPr>
          <w:rFonts w:hAnsi="宋体"/>
          <w:b/>
          <w:bCs/>
          <w:sz w:val="32"/>
          <w:szCs w:val="22"/>
        </w:rPr>
      </w:pPr>
    </w:p>
    <w:p w14:paraId="6AA36BE3">
      <w:pPr>
        <w:pStyle w:val="23"/>
        <w:spacing w:line="360" w:lineRule="auto"/>
        <w:jc w:val="center"/>
        <w:outlineLvl w:val="1"/>
        <w:rPr>
          <w:rFonts w:hAnsi="宋体"/>
          <w:b/>
          <w:bCs/>
          <w:sz w:val="32"/>
          <w:szCs w:val="22"/>
        </w:rPr>
      </w:pPr>
    </w:p>
    <w:p w14:paraId="26EAF94B">
      <w:pPr>
        <w:pStyle w:val="23"/>
        <w:spacing w:line="360" w:lineRule="auto"/>
        <w:jc w:val="center"/>
        <w:outlineLvl w:val="1"/>
        <w:rPr>
          <w:rFonts w:hAnsi="宋体"/>
          <w:b/>
          <w:bCs/>
          <w:sz w:val="32"/>
          <w:szCs w:val="22"/>
        </w:rPr>
      </w:pPr>
    </w:p>
    <w:p w14:paraId="515CC9E7">
      <w:pPr>
        <w:pStyle w:val="23"/>
        <w:spacing w:line="360" w:lineRule="auto"/>
        <w:jc w:val="center"/>
        <w:outlineLvl w:val="1"/>
        <w:rPr>
          <w:rFonts w:hAnsi="宋体"/>
          <w:b/>
          <w:bCs/>
          <w:sz w:val="32"/>
          <w:szCs w:val="22"/>
        </w:rPr>
      </w:pPr>
    </w:p>
    <w:p w14:paraId="60A44C65">
      <w:pPr>
        <w:pStyle w:val="23"/>
        <w:spacing w:line="360" w:lineRule="auto"/>
        <w:jc w:val="center"/>
        <w:outlineLvl w:val="1"/>
        <w:rPr>
          <w:rFonts w:hAnsi="宋体"/>
          <w:b/>
          <w:bCs/>
          <w:sz w:val="32"/>
          <w:szCs w:val="22"/>
        </w:rPr>
      </w:pPr>
    </w:p>
    <w:p w14:paraId="01D73125">
      <w:pPr>
        <w:pStyle w:val="23"/>
        <w:spacing w:line="360" w:lineRule="auto"/>
        <w:jc w:val="center"/>
        <w:outlineLvl w:val="1"/>
        <w:rPr>
          <w:rFonts w:hAnsi="宋体"/>
          <w:b/>
          <w:bCs/>
          <w:sz w:val="32"/>
          <w:szCs w:val="22"/>
        </w:rPr>
      </w:pPr>
    </w:p>
    <w:p w14:paraId="055DD11A">
      <w:pPr>
        <w:pStyle w:val="23"/>
        <w:spacing w:line="360" w:lineRule="auto"/>
        <w:jc w:val="center"/>
        <w:outlineLvl w:val="1"/>
        <w:rPr>
          <w:rFonts w:hAnsi="宋体"/>
          <w:b/>
          <w:bCs/>
          <w:sz w:val="32"/>
          <w:szCs w:val="22"/>
        </w:rPr>
      </w:pPr>
    </w:p>
    <w:p w14:paraId="505B994B">
      <w:pPr>
        <w:pStyle w:val="23"/>
        <w:spacing w:line="360" w:lineRule="auto"/>
        <w:jc w:val="center"/>
        <w:outlineLvl w:val="1"/>
        <w:rPr>
          <w:rFonts w:hAnsi="宋体"/>
          <w:b/>
          <w:bCs/>
          <w:sz w:val="32"/>
          <w:szCs w:val="22"/>
        </w:rPr>
      </w:pPr>
    </w:p>
    <w:p w14:paraId="6593543B">
      <w:pPr>
        <w:pStyle w:val="23"/>
        <w:spacing w:line="360" w:lineRule="auto"/>
        <w:jc w:val="center"/>
        <w:outlineLvl w:val="1"/>
        <w:rPr>
          <w:rFonts w:hAnsi="宋体"/>
          <w:b/>
          <w:bCs/>
          <w:sz w:val="32"/>
          <w:szCs w:val="22"/>
        </w:rPr>
      </w:pPr>
    </w:p>
    <w:p w14:paraId="678369D1">
      <w:pPr>
        <w:pStyle w:val="23"/>
        <w:spacing w:line="360" w:lineRule="auto"/>
        <w:jc w:val="center"/>
        <w:outlineLvl w:val="1"/>
        <w:rPr>
          <w:rFonts w:hAnsi="宋体"/>
          <w:b/>
          <w:bCs/>
          <w:sz w:val="32"/>
          <w:szCs w:val="22"/>
        </w:rPr>
      </w:pPr>
      <w:r>
        <w:rPr>
          <w:rFonts w:hint="eastAsia" w:hAnsi="宋体"/>
          <w:b/>
          <w:bCs/>
          <w:sz w:val="32"/>
          <w:szCs w:val="22"/>
        </w:rPr>
        <w:t>二、法定代表人身份证明书</w:t>
      </w:r>
      <w:bookmarkEnd w:id="100"/>
      <w:bookmarkEnd w:id="101"/>
      <w:bookmarkEnd w:id="102"/>
      <w:bookmarkEnd w:id="103"/>
      <w:bookmarkEnd w:id="104"/>
    </w:p>
    <w:p w14:paraId="377F68D1">
      <w:pPr>
        <w:pStyle w:val="23"/>
        <w:spacing w:line="360" w:lineRule="auto"/>
        <w:ind w:firstLine="480" w:firstLineChars="200"/>
        <w:rPr>
          <w:rFonts w:hAnsi="宋体"/>
          <w:sz w:val="24"/>
          <w:szCs w:val="28"/>
          <w:u w:val="single"/>
        </w:rPr>
      </w:pPr>
      <w:r>
        <w:rPr>
          <w:rFonts w:hint="eastAsia" w:hAnsi="宋体"/>
          <w:sz w:val="24"/>
          <w:szCs w:val="28"/>
        </w:rPr>
        <w:t>单位名称：</w:t>
      </w:r>
      <w:r>
        <w:rPr>
          <w:rFonts w:hint="eastAsia" w:hAnsi="宋体"/>
          <w:sz w:val="24"/>
          <w:szCs w:val="28"/>
          <w:u w:val="single"/>
        </w:rPr>
        <w:t xml:space="preserve">                                                  </w:t>
      </w:r>
    </w:p>
    <w:p w14:paraId="2DE4F75D">
      <w:pPr>
        <w:pStyle w:val="23"/>
        <w:spacing w:line="360" w:lineRule="auto"/>
        <w:ind w:firstLine="480" w:firstLineChars="200"/>
        <w:rPr>
          <w:rFonts w:hAnsi="宋体"/>
          <w:sz w:val="24"/>
          <w:szCs w:val="28"/>
          <w:u w:val="single"/>
        </w:rPr>
      </w:pPr>
      <w:r>
        <w:rPr>
          <w:rFonts w:hint="eastAsia" w:hAnsi="宋体"/>
          <w:sz w:val="24"/>
          <w:szCs w:val="28"/>
        </w:rPr>
        <w:t>地    址：</w:t>
      </w:r>
      <w:r>
        <w:rPr>
          <w:rFonts w:hint="eastAsia" w:hAnsi="宋体"/>
          <w:sz w:val="24"/>
          <w:szCs w:val="28"/>
          <w:u w:val="single"/>
        </w:rPr>
        <w:t xml:space="preserve">                                                     </w:t>
      </w:r>
    </w:p>
    <w:p w14:paraId="43F271AB">
      <w:pPr>
        <w:pStyle w:val="23"/>
        <w:spacing w:line="360" w:lineRule="auto"/>
        <w:ind w:firstLine="480" w:firstLineChars="200"/>
        <w:rPr>
          <w:rFonts w:hAnsi="宋体"/>
          <w:sz w:val="24"/>
          <w:szCs w:val="28"/>
        </w:rPr>
      </w:pPr>
      <w:r>
        <w:rPr>
          <w:rFonts w:hint="eastAsia" w:hAnsi="宋体"/>
          <w:sz w:val="24"/>
          <w:szCs w:val="28"/>
        </w:rPr>
        <w:t>姓    名：</w:t>
      </w:r>
      <w:r>
        <w:rPr>
          <w:rFonts w:hint="eastAsia" w:hAnsi="宋体"/>
          <w:sz w:val="24"/>
          <w:szCs w:val="28"/>
          <w:u w:val="single"/>
        </w:rPr>
        <w:t xml:space="preserve">            </w:t>
      </w:r>
      <w:r>
        <w:rPr>
          <w:rFonts w:hint="eastAsia" w:hAnsi="宋体"/>
          <w:sz w:val="24"/>
          <w:szCs w:val="28"/>
        </w:rPr>
        <w:t xml:space="preserve"> 性    别：</w:t>
      </w:r>
      <w:r>
        <w:rPr>
          <w:rFonts w:hint="eastAsia" w:hAnsi="宋体"/>
          <w:sz w:val="24"/>
          <w:szCs w:val="28"/>
          <w:u w:val="single"/>
        </w:rPr>
        <w:t xml:space="preserve">    </w:t>
      </w:r>
      <w:r>
        <w:rPr>
          <w:rFonts w:hint="eastAsia" w:hAnsi="宋体"/>
          <w:sz w:val="24"/>
          <w:szCs w:val="28"/>
        </w:rPr>
        <w:t xml:space="preserve"> 年    龄：</w:t>
      </w:r>
      <w:r>
        <w:rPr>
          <w:rFonts w:hint="eastAsia" w:hAnsi="宋体"/>
          <w:sz w:val="24"/>
          <w:szCs w:val="28"/>
          <w:u w:val="single"/>
        </w:rPr>
        <w:t xml:space="preserve">      </w:t>
      </w:r>
      <w:r>
        <w:rPr>
          <w:rFonts w:hint="eastAsia" w:hAnsi="宋体"/>
          <w:sz w:val="24"/>
          <w:szCs w:val="28"/>
        </w:rPr>
        <w:t xml:space="preserve"> </w:t>
      </w:r>
    </w:p>
    <w:p w14:paraId="46FF8084">
      <w:pPr>
        <w:pStyle w:val="23"/>
        <w:spacing w:line="360" w:lineRule="auto"/>
        <w:ind w:firstLine="480" w:firstLineChars="200"/>
        <w:rPr>
          <w:rFonts w:hAnsi="宋体"/>
          <w:sz w:val="24"/>
          <w:szCs w:val="28"/>
          <w:u w:val="single"/>
        </w:rPr>
      </w:pPr>
      <w:r>
        <w:rPr>
          <w:rFonts w:hint="eastAsia" w:hAnsi="宋体"/>
          <w:sz w:val="24"/>
          <w:szCs w:val="28"/>
        </w:rPr>
        <w:t>职    务：</w:t>
      </w:r>
      <w:r>
        <w:rPr>
          <w:rFonts w:hint="eastAsia" w:hAnsi="宋体"/>
          <w:sz w:val="24"/>
          <w:szCs w:val="28"/>
          <w:u w:val="single"/>
        </w:rPr>
        <w:t xml:space="preserve">       </w:t>
      </w:r>
      <w:r>
        <w:rPr>
          <w:rFonts w:hint="eastAsia" w:hAnsi="宋体"/>
          <w:sz w:val="24"/>
          <w:szCs w:val="28"/>
        </w:rPr>
        <w:t>系</w:t>
      </w:r>
      <w:r>
        <w:rPr>
          <w:rFonts w:hint="eastAsia" w:hAnsi="宋体"/>
          <w:sz w:val="24"/>
          <w:szCs w:val="28"/>
          <w:u w:val="single"/>
        </w:rPr>
        <w:t xml:space="preserve">                                 </w:t>
      </w:r>
      <w:r>
        <w:rPr>
          <w:rFonts w:hint="eastAsia" w:hAnsi="宋体"/>
          <w:sz w:val="24"/>
          <w:szCs w:val="28"/>
        </w:rPr>
        <w:t>的法定代表人。</w:t>
      </w:r>
    </w:p>
    <w:p w14:paraId="52F22829">
      <w:pPr>
        <w:pStyle w:val="23"/>
        <w:spacing w:line="360" w:lineRule="auto"/>
        <w:ind w:firstLine="480" w:firstLineChars="200"/>
        <w:rPr>
          <w:rFonts w:hAnsi="宋体"/>
          <w:sz w:val="24"/>
          <w:szCs w:val="28"/>
        </w:rPr>
      </w:pPr>
      <w:r>
        <w:rPr>
          <w:rFonts w:hint="eastAsia" w:hAnsi="宋体"/>
          <w:sz w:val="24"/>
          <w:szCs w:val="28"/>
        </w:rPr>
        <w:t>特此证明。</w:t>
      </w:r>
    </w:p>
    <w:p w14:paraId="2EFB8F6D">
      <w:pPr>
        <w:pStyle w:val="23"/>
        <w:spacing w:line="360" w:lineRule="auto"/>
        <w:ind w:firstLine="4252" w:firstLineChars="1772"/>
        <w:rPr>
          <w:rFonts w:hAnsi="宋体"/>
          <w:sz w:val="24"/>
          <w:szCs w:val="28"/>
          <w:u w:val="single"/>
        </w:rPr>
      </w:pPr>
      <w:r>
        <w:rPr>
          <w:rFonts w:hint="eastAsia" w:hAnsi="宋体"/>
          <w:sz w:val="24"/>
          <w:szCs w:val="28"/>
        </w:rPr>
        <w:t>入围申请人（署名、盖章）：</w:t>
      </w:r>
      <w:r>
        <w:rPr>
          <w:rFonts w:hint="eastAsia" w:hAnsi="宋体"/>
          <w:sz w:val="24"/>
          <w:szCs w:val="28"/>
          <w:u w:val="single"/>
        </w:rPr>
        <w:t xml:space="preserve">              </w:t>
      </w:r>
    </w:p>
    <w:p w14:paraId="03BA1CF9">
      <w:pPr>
        <w:pStyle w:val="23"/>
        <w:spacing w:line="360" w:lineRule="auto"/>
        <w:ind w:firstLine="4252" w:firstLineChars="1772"/>
        <w:rPr>
          <w:rFonts w:hAnsi="宋体"/>
          <w:sz w:val="24"/>
          <w:szCs w:val="28"/>
        </w:rPr>
      </w:pPr>
      <w:r>
        <w:rPr>
          <w:rFonts w:hint="eastAsia" w:hAnsi="宋体"/>
          <w:sz w:val="24"/>
          <w:szCs w:val="28"/>
        </w:rPr>
        <w:t>日         期：</w:t>
      </w:r>
      <w:r>
        <w:rPr>
          <w:rFonts w:hint="eastAsia" w:hAnsi="宋体"/>
          <w:sz w:val="24"/>
          <w:szCs w:val="28"/>
          <w:u w:val="single"/>
        </w:rPr>
        <w:t xml:space="preserve">      </w:t>
      </w:r>
      <w:r>
        <w:rPr>
          <w:rFonts w:hint="eastAsia" w:hAnsi="宋体"/>
          <w:sz w:val="24"/>
          <w:szCs w:val="28"/>
        </w:rPr>
        <w:t>年</w:t>
      </w:r>
      <w:r>
        <w:rPr>
          <w:rFonts w:hint="eastAsia" w:hAnsi="宋体"/>
          <w:sz w:val="24"/>
          <w:szCs w:val="28"/>
          <w:u w:val="single"/>
        </w:rPr>
        <w:t xml:space="preserve">    </w:t>
      </w:r>
      <w:r>
        <w:rPr>
          <w:rFonts w:hint="eastAsia" w:hAnsi="宋体"/>
          <w:sz w:val="24"/>
          <w:szCs w:val="28"/>
        </w:rPr>
        <w:t>月</w:t>
      </w:r>
      <w:r>
        <w:rPr>
          <w:rFonts w:hint="eastAsia" w:hAnsi="宋体"/>
          <w:sz w:val="24"/>
          <w:szCs w:val="28"/>
          <w:u w:val="single"/>
        </w:rPr>
        <w:t xml:space="preserve">    </w:t>
      </w:r>
      <w:r>
        <w:rPr>
          <w:rFonts w:hint="eastAsia" w:hAnsi="宋体"/>
          <w:sz w:val="24"/>
          <w:szCs w:val="28"/>
        </w:rPr>
        <w:t>日</w:t>
      </w:r>
    </w:p>
    <w:p w14:paraId="15F61DCE">
      <w:pPr>
        <w:pStyle w:val="23"/>
        <w:spacing w:line="360" w:lineRule="auto"/>
        <w:ind w:firstLine="480" w:firstLineChars="200"/>
        <w:rPr>
          <w:rFonts w:hAnsi="宋体"/>
          <w:sz w:val="24"/>
          <w:szCs w:val="28"/>
        </w:rPr>
      </w:pPr>
      <w:r>
        <w:rPr>
          <w:rFonts w:hint="eastAsia" w:hAnsi="宋体"/>
          <w:sz w:val="24"/>
          <w:szCs w:val="28"/>
        </w:rPr>
        <w:t>附：法定代表人身份证扫描件</w:t>
      </w:r>
    </w:p>
    <w:tbl>
      <w:tblPr>
        <w:tblStyle w:val="4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6"/>
      </w:tblGrid>
      <w:tr w14:paraId="054488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vAlign w:val="center"/>
          </w:tcPr>
          <w:p w14:paraId="1DE214CC">
            <w:pPr>
              <w:pStyle w:val="23"/>
              <w:spacing w:line="360" w:lineRule="auto"/>
              <w:jc w:val="center"/>
              <w:rPr>
                <w:rFonts w:hAnsi="宋体"/>
                <w:sz w:val="24"/>
                <w:szCs w:val="28"/>
              </w:rPr>
            </w:pPr>
            <w:r>
              <w:rPr>
                <w:rFonts w:hint="eastAsia" w:hAnsi="宋体"/>
                <w:sz w:val="24"/>
                <w:szCs w:val="28"/>
              </w:rPr>
              <w:t>身份证（正面）粘贴处</w:t>
            </w:r>
          </w:p>
        </w:tc>
      </w:tr>
      <w:tr w14:paraId="34EF02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vAlign w:val="center"/>
          </w:tcPr>
          <w:p w14:paraId="31481233">
            <w:pPr>
              <w:pStyle w:val="23"/>
              <w:spacing w:line="360" w:lineRule="auto"/>
              <w:jc w:val="center"/>
              <w:rPr>
                <w:rFonts w:hAnsi="宋体"/>
                <w:sz w:val="24"/>
                <w:szCs w:val="28"/>
              </w:rPr>
            </w:pPr>
            <w:r>
              <w:rPr>
                <w:rFonts w:hint="eastAsia" w:hAnsi="宋体"/>
                <w:sz w:val="24"/>
                <w:szCs w:val="28"/>
              </w:rPr>
              <w:t>身份证（反面）粘贴处</w:t>
            </w:r>
          </w:p>
        </w:tc>
      </w:tr>
    </w:tbl>
    <w:p w14:paraId="504099E8">
      <w:pPr>
        <w:rPr>
          <w:rFonts w:ascii="宋体" w:hAnsi="宋体"/>
        </w:rPr>
      </w:pPr>
      <w:r>
        <w:rPr>
          <w:rFonts w:ascii="宋体" w:hAnsi="宋体"/>
          <w:sz w:val="24"/>
        </w:rPr>
        <w:br w:type="page"/>
      </w:r>
    </w:p>
    <w:p w14:paraId="595D4135">
      <w:pPr>
        <w:pStyle w:val="23"/>
        <w:spacing w:line="360" w:lineRule="auto"/>
        <w:jc w:val="center"/>
        <w:outlineLvl w:val="1"/>
        <w:rPr>
          <w:rFonts w:hAnsi="宋体"/>
          <w:b/>
          <w:sz w:val="32"/>
          <w:szCs w:val="32"/>
        </w:rPr>
      </w:pPr>
      <w:bookmarkStart w:id="105" w:name="_Toc522801017"/>
      <w:bookmarkStart w:id="106" w:name="_Toc29661"/>
      <w:bookmarkStart w:id="107" w:name="_Toc256543207"/>
      <w:r>
        <w:rPr>
          <w:rFonts w:hint="eastAsia" w:hAnsi="宋体"/>
          <w:b/>
          <w:bCs/>
          <w:sz w:val="32"/>
          <w:szCs w:val="22"/>
        </w:rPr>
        <w:t>三、授权委托书</w:t>
      </w:r>
      <w:bookmarkEnd w:id="105"/>
      <w:bookmarkEnd w:id="106"/>
      <w:r>
        <w:rPr>
          <w:rFonts w:hint="eastAsia" w:hAnsi="宋体"/>
          <w:b/>
          <w:bCs/>
          <w:sz w:val="32"/>
          <w:szCs w:val="22"/>
        </w:rPr>
        <w:t>（代理商需提供厂商授权）</w:t>
      </w:r>
    </w:p>
    <w:p w14:paraId="699B659E">
      <w:pPr>
        <w:pStyle w:val="23"/>
        <w:spacing w:line="360" w:lineRule="auto"/>
        <w:ind w:left="178" w:leftChars="85" w:firstLine="480" w:firstLineChars="200"/>
        <w:rPr>
          <w:rFonts w:hAnsi="宋体"/>
          <w:sz w:val="24"/>
          <w:szCs w:val="28"/>
        </w:rPr>
      </w:pPr>
    </w:p>
    <w:p w14:paraId="099656A9">
      <w:pPr>
        <w:pStyle w:val="23"/>
        <w:spacing w:line="360" w:lineRule="auto"/>
        <w:ind w:left="178" w:leftChars="85" w:firstLine="480" w:firstLineChars="200"/>
        <w:rPr>
          <w:rFonts w:hAnsi="宋体"/>
          <w:sz w:val="24"/>
          <w:szCs w:val="28"/>
          <w:u w:val="single"/>
        </w:rPr>
      </w:pPr>
      <w:r>
        <w:rPr>
          <w:rFonts w:hint="eastAsia" w:hAnsi="宋体"/>
          <w:sz w:val="24"/>
          <w:szCs w:val="28"/>
        </w:rPr>
        <w:t>本授权委托书声明：我</w:t>
      </w:r>
      <w:r>
        <w:rPr>
          <w:rFonts w:hint="eastAsia" w:hAnsi="宋体"/>
          <w:sz w:val="24"/>
          <w:szCs w:val="28"/>
          <w:u w:val="single"/>
        </w:rPr>
        <w:t xml:space="preserve">   （姓名）    </w:t>
      </w:r>
      <w:r>
        <w:rPr>
          <w:rFonts w:hint="eastAsia" w:hAnsi="宋体"/>
          <w:sz w:val="24"/>
          <w:szCs w:val="28"/>
        </w:rPr>
        <w:t>系</w:t>
      </w:r>
      <w:r>
        <w:rPr>
          <w:rFonts w:hint="eastAsia" w:hAnsi="宋体"/>
          <w:sz w:val="24"/>
          <w:szCs w:val="28"/>
          <w:u w:val="single"/>
        </w:rPr>
        <w:t xml:space="preserve">      （申请人名称）    </w:t>
      </w:r>
      <w:r>
        <w:rPr>
          <w:rFonts w:hint="eastAsia" w:hAnsi="宋体"/>
          <w:sz w:val="24"/>
          <w:szCs w:val="28"/>
        </w:rPr>
        <w:t>的法定代表人，现授权委托</w:t>
      </w:r>
      <w:r>
        <w:rPr>
          <w:rFonts w:hint="eastAsia" w:hAnsi="宋体"/>
          <w:sz w:val="24"/>
          <w:szCs w:val="28"/>
          <w:u w:val="single"/>
        </w:rPr>
        <w:t xml:space="preserve">      （单位名称）        </w:t>
      </w:r>
      <w:r>
        <w:rPr>
          <w:rFonts w:hint="eastAsia" w:hAnsi="宋体"/>
          <w:sz w:val="24"/>
          <w:szCs w:val="28"/>
        </w:rPr>
        <w:t>的</w:t>
      </w:r>
      <w:r>
        <w:rPr>
          <w:rFonts w:hint="eastAsia" w:hAnsi="宋体"/>
          <w:sz w:val="24"/>
          <w:szCs w:val="28"/>
          <w:u w:val="single"/>
        </w:rPr>
        <w:t xml:space="preserve">   （姓名及职务）  </w:t>
      </w:r>
      <w:r>
        <w:rPr>
          <w:rFonts w:hint="eastAsia" w:hAnsi="宋体"/>
          <w:sz w:val="24"/>
          <w:szCs w:val="28"/>
        </w:rPr>
        <w:t>为我公司签署</w:t>
      </w:r>
      <w:r>
        <w:rPr>
          <w:rFonts w:hint="eastAsia" w:hAnsi="宋体"/>
          <w:sz w:val="24"/>
          <w:szCs w:val="28"/>
          <w:u w:val="single"/>
        </w:rPr>
        <w:t xml:space="preserve"> 江苏盛和房地产股份有限公xxxx品牌名录入围申请 </w:t>
      </w:r>
      <w:r>
        <w:rPr>
          <w:rFonts w:hint="eastAsia" w:hAnsi="宋体"/>
          <w:sz w:val="24"/>
          <w:szCs w:val="28"/>
        </w:rPr>
        <w:t>文件的法定代表人的授权委托代理人，我承认代理人全权代表我所签署的</w:t>
      </w:r>
      <w:r>
        <w:rPr>
          <w:rFonts w:hint="eastAsia" w:hAnsi="宋体"/>
          <w:sz w:val="24"/>
          <w:szCs w:val="28"/>
          <w:u w:val="single"/>
        </w:rPr>
        <w:t xml:space="preserve">                        </w:t>
      </w:r>
      <w:r>
        <w:rPr>
          <w:rFonts w:hint="eastAsia" w:hAnsi="宋体"/>
          <w:sz w:val="24"/>
          <w:szCs w:val="28"/>
        </w:rPr>
        <w:t>文件的内容。</w:t>
      </w:r>
    </w:p>
    <w:p w14:paraId="67875953">
      <w:pPr>
        <w:pStyle w:val="23"/>
        <w:spacing w:line="360" w:lineRule="auto"/>
        <w:ind w:left="181" w:leftChars="86" w:firstLine="480" w:firstLineChars="200"/>
        <w:rPr>
          <w:rFonts w:hAnsi="宋体"/>
          <w:sz w:val="24"/>
          <w:szCs w:val="28"/>
        </w:rPr>
      </w:pPr>
      <w:r>
        <w:rPr>
          <w:rFonts w:hint="eastAsia" w:hAnsi="宋体"/>
          <w:sz w:val="24"/>
          <w:szCs w:val="28"/>
        </w:rPr>
        <w:t>代理人无转委托权，特此委托。</w:t>
      </w:r>
    </w:p>
    <w:p w14:paraId="4E7AAD61">
      <w:pPr>
        <w:pStyle w:val="23"/>
        <w:spacing w:line="360" w:lineRule="auto"/>
        <w:rPr>
          <w:rFonts w:hAnsi="宋体"/>
          <w:sz w:val="24"/>
          <w:szCs w:val="28"/>
        </w:rPr>
      </w:pPr>
    </w:p>
    <w:p w14:paraId="535A2F1D">
      <w:pPr>
        <w:pStyle w:val="23"/>
        <w:spacing w:line="360" w:lineRule="auto"/>
        <w:ind w:firstLine="708" w:firstLineChars="295"/>
        <w:jc w:val="left"/>
        <w:rPr>
          <w:rFonts w:hAnsi="宋体"/>
          <w:sz w:val="24"/>
          <w:szCs w:val="28"/>
          <w:u w:val="single"/>
        </w:rPr>
      </w:pPr>
      <w:r>
        <w:rPr>
          <w:rFonts w:hint="eastAsia" w:hAnsi="宋体"/>
          <w:sz w:val="24"/>
          <w:szCs w:val="28"/>
        </w:rPr>
        <w:t>代理人：</w:t>
      </w:r>
      <w:r>
        <w:rPr>
          <w:rFonts w:hint="eastAsia" w:hAnsi="宋体"/>
          <w:sz w:val="24"/>
          <w:szCs w:val="28"/>
          <w:u w:val="single"/>
        </w:rPr>
        <w:t xml:space="preserve">                </w:t>
      </w:r>
      <w:r>
        <w:rPr>
          <w:rFonts w:hint="eastAsia" w:hAnsi="宋体"/>
          <w:sz w:val="24"/>
          <w:szCs w:val="28"/>
        </w:rPr>
        <w:t xml:space="preserve">  性别：</w:t>
      </w:r>
      <w:r>
        <w:rPr>
          <w:rFonts w:hint="eastAsia" w:hAnsi="宋体"/>
          <w:sz w:val="24"/>
          <w:szCs w:val="28"/>
          <w:u w:val="single"/>
        </w:rPr>
        <w:t xml:space="preserve">      </w:t>
      </w:r>
      <w:r>
        <w:rPr>
          <w:rFonts w:hint="eastAsia" w:hAnsi="宋体"/>
          <w:sz w:val="24"/>
          <w:szCs w:val="28"/>
        </w:rPr>
        <w:t xml:space="preserve">  年龄：</w:t>
      </w:r>
    </w:p>
    <w:p w14:paraId="45CE5350">
      <w:pPr>
        <w:pStyle w:val="23"/>
        <w:spacing w:line="360" w:lineRule="auto"/>
        <w:ind w:firstLine="708" w:firstLineChars="295"/>
        <w:jc w:val="left"/>
        <w:rPr>
          <w:rFonts w:hAnsi="宋体"/>
          <w:sz w:val="24"/>
          <w:szCs w:val="28"/>
          <w:u w:val="single"/>
        </w:rPr>
      </w:pPr>
      <w:r>
        <w:rPr>
          <w:rFonts w:hint="eastAsia" w:hAnsi="宋体"/>
          <w:sz w:val="24"/>
          <w:szCs w:val="28"/>
        </w:rPr>
        <w:t>身份证号码：</w:t>
      </w:r>
      <w:r>
        <w:rPr>
          <w:rFonts w:hint="eastAsia" w:hAnsi="宋体"/>
          <w:sz w:val="24"/>
          <w:szCs w:val="28"/>
          <w:u w:val="single"/>
        </w:rPr>
        <w:t xml:space="preserve">                          </w:t>
      </w:r>
      <w:r>
        <w:rPr>
          <w:rFonts w:hint="eastAsia" w:hAnsi="宋体"/>
          <w:sz w:val="24"/>
          <w:szCs w:val="28"/>
        </w:rPr>
        <w:t xml:space="preserve">  职务：</w:t>
      </w:r>
    </w:p>
    <w:p w14:paraId="175EED7F">
      <w:pPr>
        <w:pStyle w:val="23"/>
        <w:spacing w:line="360" w:lineRule="auto"/>
        <w:ind w:firstLine="708" w:firstLineChars="295"/>
        <w:jc w:val="left"/>
        <w:rPr>
          <w:rFonts w:hAnsi="宋体"/>
          <w:sz w:val="24"/>
          <w:szCs w:val="28"/>
          <w:u w:val="single"/>
        </w:rPr>
      </w:pPr>
      <w:r>
        <w:rPr>
          <w:rFonts w:hint="eastAsia" w:hAnsi="宋体"/>
          <w:sz w:val="24"/>
          <w:szCs w:val="28"/>
        </w:rPr>
        <w:t>申请人（盖章）：</w:t>
      </w:r>
    </w:p>
    <w:p w14:paraId="2FC9D4EA">
      <w:pPr>
        <w:pStyle w:val="23"/>
        <w:spacing w:line="360" w:lineRule="auto"/>
        <w:ind w:firstLine="708" w:firstLineChars="295"/>
        <w:jc w:val="left"/>
        <w:rPr>
          <w:rFonts w:hAnsi="宋体"/>
          <w:sz w:val="24"/>
          <w:szCs w:val="28"/>
        </w:rPr>
      </w:pPr>
      <w:r>
        <w:rPr>
          <w:rFonts w:hint="eastAsia" w:hAnsi="宋体"/>
          <w:sz w:val="24"/>
          <w:szCs w:val="28"/>
        </w:rPr>
        <w:t>法定代表人（签字或盖章）：</w:t>
      </w:r>
    </w:p>
    <w:p w14:paraId="6CF9DC30">
      <w:pPr>
        <w:pStyle w:val="23"/>
        <w:spacing w:line="360" w:lineRule="auto"/>
        <w:ind w:firstLine="708" w:firstLineChars="295"/>
        <w:jc w:val="left"/>
        <w:rPr>
          <w:rFonts w:hAnsi="宋体"/>
          <w:sz w:val="22"/>
        </w:rPr>
      </w:pPr>
      <w:r>
        <w:rPr>
          <w:rFonts w:hint="eastAsia" w:hAnsi="宋体"/>
          <w:sz w:val="24"/>
          <w:szCs w:val="28"/>
        </w:rPr>
        <w:t>授权委托日期：</w:t>
      </w:r>
      <w:r>
        <w:rPr>
          <w:rFonts w:hint="eastAsia" w:hAnsi="宋体"/>
          <w:sz w:val="24"/>
          <w:szCs w:val="28"/>
          <w:u w:val="single"/>
        </w:rPr>
        <w:t xml:space="preserve">      </w:t>
      </w:r>
      <w:r>
        <w:rPr>
          <w:rFonts w:hint="eastAsia" w:hAnsi="宋体"/>
          <w:sz w:val="24"/>
          <w:szCs w:val="28"/>
        </w:rPr>
        <w:t>年</w:t>
      </w:r>
      <w:r>
        <w:rPr>
          <w:rFonts w:hint="eastAsia" w:hAnsi="宋体"/>
          <w:sz w:val="24"/>
          <w:szCs w:val="28"/>
          <w:u w:val="single"/>
        </w:rPr>
        <w:t xml:space="preserve">    </w:t>
      </w:r>
      <w:r>
        <w:rPr>
          <w:rFonts w:hint="eastAsia" w:hAnsi="宋体"/>
          <w:sz w:val="24"/>
          <w:szCs w:val="28"/>
        </w:rPr>
        <w:t>月</w:t>
      </w:r>
      <w:r>
        <w:rPr>
          <w:rFonts w:hint="eastAsia" w:hAnsi="宋体"/>
          <w:sz w:val="24"/>
          <w:szCs w:val="28"/>
          <w:u w:val="single"/>
        </w:rPr>
        <w:t xml:space="preserve">    </w:t>
      </w:r>
      <w:r>
        <w:rPr>
          <w:rFonts w:hint="eastAsia" w:hAnsi="宋体"/>
          <w:sz w:val="24"/>
          <w:szCs w:val="28"/>
        </w:rPr>
        <w:t>日</w:t>
      </w:r>
    </w:p>
    <w:p w14:paraId="48810CB5">
      <w:pPr>
        <w:pStyle w:val="23"/>
        <w:spacing w:line="360" w:lineRule="auto"/>
        <w:ind w:firstLine="480" w:firstLineChars="200"/>
        <w:rPr>
          <w:rFonts w:hAnsi="宋体"/>
          <w:sz w:val="24"/>
          <w:szCs w:val="28"/>
        </w:rPr>
      </w:pPr>
      <w:r>
        <w:rPr>
          <w:rFonts w:hint="eastAsia" w:hAnsi="宋体"/>
          <w:sz w:val="24"/>
          <w:szCs w:val="28"/>
        </w:rPr>
        <w:t>附：代理人身份证扫描件</w:t>
      </w:r>
    </w:p>
    <w:tbl>
      <w:tblPr>
        <w:tblStyle w:val="4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6"/>
      </w:tblGrid>
      <w:tr w14:paraId="0D4C4B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62" w:hRule="exact"/>
          <w:jc w:val="center"/>
        </w:trPr>
        <w:tc>
          <w:tcPr>
            <w:tcW w:w="4876" w:type="dxa"/>
            <w:vAlign w:val="center"/>
          </w:tcPr>
          <w:p w14:paraId="19D14B8E">
            <w:pPr>
              <w:pStyle w:val="23"/>
              <w:spacing w:line="360" w:lineRule="auto"/>
              <w:jc w:val="center"/>
              <w:rPr>
                <w:rFonts w:hAnsi="宋体"/>
                <w:sz w:val="24"/>
                <w:szCs w:val="28"/>
              </w:rPr>
            </w:pPr>
            <w:r>
              <w:rPr>
                <w:rFonts w:hint="eastAsia" w:hAnsi="宋体"/>
                <w:sz w:val="24"/>
                <w:szCs w:val="28"/>
              </w:rPr>
              <w:t>身份证（正面）粘贴处</w:t>
            </w:r>
          </w:p>
        </w:tc>
      </w:tr>
      <w:tr w14:paraId="5478AC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vAlign w:val="center"/>
          </w:tcPr>
          <w:p w14:paraId="42EE8BDE">
            <w:pPr>
              <w:pStyle w:val="23"/>
              <w:spacing w:line="360" w:lineRule="auto"/>
              <w:jc w:val="center"/>
              <w:rPr>
                <w:rFonts w:hAnsi="宋体"/>
                <w:sz w:val="24"/>
                <w:szCs w:val="28"/>
              </w:rPr>
            </w:pPr>
            <w:r>
              <w:rPr>
                <w:rFonts w:hint="eastAsia" w:hAnsi="宋体"/>
                <w:sz w:val="24"/>
                <w:szCs w:val="28"/>
              </w:rPr>
              <w:t>身份证（反面）粘贴处</w:t>
            </w:r>
          </w:p>
        </w:tc>
      </w:tr>
      <w:bookmarkEnd w:id="107"/>
    </w:tbl>
    <w:p w14:paraId="1749BA35">
      <w:pPr>
        <w:spacing w:line="360" w:lineRule="auto"/>
        <w:rPr>
          <w:rFonts w:ascii="宋体" w:hAnsi="宋体"/>
          <w:sz w:val="24"/>
          <w:szCs w:val="24"/>
        </w:rPr>
      </w:pPr>
      <w:r>
        <w:rPr>
          <w:rFonts w:ascii="宋体" w:hAnsi="宋体"/>
          <w:sz w:val="24"/>
          <w:szCs w:val="24"/>
        </w:rPr>
        <w:br w:type="page"/>
      </w:r>
    </w:p>
    <w:p w14:paraId="027933A9">
      <w:pPr>
        <w:spacing w:line="840" w:lineRule="exact"/>
        <w:jc w:val="center"/>
        <w:rPr>
          <w:rFonts w:ascii="宋体" w:hAnsi="宋体"/>
          <w:b/>
          <w:spacing w:val="36"/>
          <w:sz w:val="44"/>
          <w:szCs w:val="44"/>
        </w:rPr>
      </w:pPr>
    </w:p>
    <w:p w14:paraId="7EBF9AE7">
      <w:pPr>
        <w:spacing w:line="840" w:lineRule="exact"/>
        <w:jc w:val="center"/>
        <w:rPr>
          <w:rFonts w:ascii="宋体" w:hAnsi="宋体"/>
          <w:b/>
          <w:spacing w:val="36"/>
          <w:sz w:val="44"/>
          <w:szCs w:val="44"/>
        </w:rPr>
      </w:pPr>
      <w:r>
        <w:rPr>
          <w:rFonts w:hint="eastAsia" w:ascii="宋体" w:hAnsi="宋体"/>
          <w:b/>
          <w:spacing w:val="36"/>
          <w:sz w:val="44"/>
          <w:szCs w:val="44"/>
        </w:rPr>
        <w:t>第二章</w:t>
      </w:r>
    </w:p>
    <w:p w14:paraId="17A69F30">
      <w:pPr>
        <w:spacing w:line="360" w:lineRule="auto"/>
        <w:ind w:left="360" w:right="1120"/>
        <w:jc w:val="center"/>
        <w:rPr>
          <w:rFonts w:ascii="宋体" w:hAnsi="宋体" w:cs="宋体"/>
          <w:b/>
          <w:bCs/>
          <w:sz w:val="48"/>
          <w:szCs w:val="48"/>
        </w:rPr>
      </w:pPr>
    </w:p>
    <w:p w14:paraId="6E35A404">
      <w:pPr>
        <w:pStyle w:val="23"/>
        <w:spacing w:line="480" w:lineRule="auto"/>
        <w:jc w:val="center"/>
        <w:rPr>
          <w:rFonts w:hAnsi="宋体" w:cs="宋体"/>
          <w:b/>
          <w:bCs/>
          <w:kern w:val="2"/>
          <w:sz w:val="48"/>
          <w:szCs w:val="48"/>
        </w:rPr>
      </w:pPr>
      <w:r>
        <w:rPr>
          <w:rFonts w:hint="eastAsia" w:hAnsi="宋体" w:cs="宋体"/>
          <w:b/>
          <w:bCs/>
          <w:kern w:val="2"/>
          <w:sz w:val="48"/>
          <w:szCs w:val="48"/>
        </w:rPr>
        <w:t>江苏盛和房地产股份有限公司材料</w:t>
      </w:r>
    </w:p>
    <w:p w14:paraId="1AE21468">
      <w:pPr>
        <w:pStyle w:val="23"/>
        <w:spacing w:line="480" w:lineRule="auto"/>
        <w:jc w:val="center"/>
        <w:rPr>
          <w:rFonts w:hAnsi="宋体"/>
          <w:b/>
          <w:sz w:val="52"/>
          <w:szCs w:val="52"/>
        </w:rPr>
      </w:pPr>
      <w:r>
        <w:rPr>
          <w:rFonts w:hint="eastAsia" w:hAnsi="宋体"/>
          <w:b/>
          <w:sz w:val="52"/>
          <w:szCs w:val="52"/>
        </w:rPr>
        <w:t>入围综合评审资料</w:t>
      </w:r>
    </w:p>
    <w:p w14:paraId="6E35A36F">
      <w:pPr>
        <w:pStyle w:val="23"/>
        <w:spacing w:before="240" w:beforeLines="100" w:after="120" w:afterLines="50" w:line="360" w:lineRule="auto"/>
        <w:jc w:val="center"/>
        <w:rPr>
          <w:rFonts w:hAnsi="宋体" w:cs="宋体"/>
          <w:b/>
          <w:bCs/>
          <w:kern w:val="2"/>
          <w:sz w:val="48"/>
          <w:szCs w:val="48"/>
        </w:rPr>
      </w:pPr>
    </w:p>
    <w:p w14:paraId="1ACBC85F">
      <w:pPr>
        <w:spacing w:line="360" w:lineRule="auto"/>
        <w:ind w:left="360" w:right="1120"/>
        <w:jc w:val="center"/>
        <w:rPr>
          <w:sz w:val="48"/>
          <w:szCs w:val="48"/>
        </w:rPr>
      </w:pPr>
    </w:p>
    <w:p w14:paraId="4A5D5026">
      <w:pPr>
        <w:pStyle w:val="23"/>
        <w:jc w:val="center"/>
        <w:rPr>
          <w:rFonts w:hAnsi="宋体"/>
          <w:b/>
          <w:sz w:val="28"/>
          <w:szCs w:val="28"/>
        </w:rPr>
      </w:pPr>
    </w:p>
    <w:p w14:paraId="78D898DE">
      <w:pPr>
        <w:pStyle w:val="23"/>
        <w:jc w:val="center"/>
        <w:rPr>
          <w:rFonts w:hAnsi="宋体"/>
          <w:b/>
          <w:sz w:val="28"/>
          <w:szCs w:val="28"/>
        </w:rPr>
      </w:pPr>
    </w:p>
    <w:p w14:paraId="286D7F66">
      <w:pPr>
        <w:pStyle w:val="23"/>
        <w:jc w:val="center"/>
        <w:rPr>
          <w:rFonts w:hAnsi="宋体"/>
          <w:b/>
          <w:sz w:val="28"/>
          <w:szCs w:val="28"/>
        </w:rPr>
      </w:pPr>
    </w:p>
    <w:p w14:paraId="0BBD448C">
      <w:pPr>
        <w:pStyle w:val="23"/>
        <w:jc w:val="center"/>
        <w:rPr>
          <w:rFonts w:hAnsi="宋体"/>
          <w:b/>
          <w:sz w:val="24"/>
          <w:szCs w:val="24"/>
        </w:rPr>
      </w:pPr>
    </w:p>
    <w:p w14:paraId="76FB7630">
      <w:pPr>
        <w:pStyle w:val="23"/>
        <w:rPr>
          <w:rFonts w:hAnsi="宋体"/>
          <w:b/>
          <w:sz w:val="24"/>
          <w:szCs w:val="24"/>
        </w:rPr>
      </w:pPr>
    </w:p>
    <w:p w14:paraId="27F20CA5">
      <w:pPr>
        <w:spacing w:line="360" w:lineRule="auto"/>
        <w:ind w:left="780"/>
        <w:rPr>
          <w:b/>
          <w:sz w:val="24"/>
          <w:szCs w:val="24"/>
        </w:rPr>
      </w:pPr>
      <w:r>
        <w:rPr>
          <w:rFonts w:ascii="宋体" w:hAnsi="宋体" w:cs="宋体"/>
          <w:b/>
          <w:sz w:val="24"/>
          <w:szCs w:val="24"/>
        </w:rPr>
        <w:t>公司名称：____________________________（加盖公章）</w:t>
      </w:r>
    </w:p>
    <w:p w14:paraId="0BDBDD80">
      <w:pPr>
        <w:spacing w:line="360" w:lineRule="auto"/>
        <w:ind w:left="780"/>
        <w:rPr>
          <w:rFonts w:ascii="宋体" w:hAnsi="宋体" w:cs="宋体"/>
          <w:b/>
          <w:sz w:val="24"/>
          <w:szCs w:val="24"/>
        </w:rPr>
      </w:pPr>
    </w:p>
    <w:p w14:paraId="0CCD3CE3">
      <w:pPr>
        <w:spacing w:line="360" w:lineRule="auto"/>
        <w:ind w:left="780"/>
        <w:rPr>
          <w:b/>
          <w:sz w:val="24"/>
          <w:szCs w:val="24"/>
        </w:rPr>
      </w:pPr>
      <w:r>
        <w:rPr>
          <w:rFonts w:ascii="宋体" w:hAnsi="宋体" w:cs="宋体"/>
          <w:b/>
          <w:sz w:val="24"/>
          <w:szCs w:val="24"/>
        </w:rPr>
        <w:t>公司地址：____________________________</w:t>
      </w:r>
    </w:p>
    <w:p w14:paraId="38A58B96">
      <w:pPr>
        <w:spacing w:line="360" w:lineRule="auto"/>
        <w:rPr>
          <w:b/>
          <w:sz w:val="24"/>
          <w:szCs w:val="24"/>
        </w:rPr>
      </w:pPr>
    </w:p>
    <w:p w14:paraId="41E8B908">
      <w:pPr>
        <w:spacing w:line="360" w:lineRule="auto"/>
        <w:ind w:left="780"/>
        <w:rPr>
          <w:b/>
          <w:sz w:val="24"/>
          <w:szCs w:val="24"/>
        </w:rPr>
      </w:pPr>
      <w:r>
        <w:rPr>
          <w:rFonts w:ascii="宋体" w:hAnsi="宋体" w:cs="宋体"/>
          <w:b/>
          <w:sz w:val="24"/>
          <w:szCs w:val="24"/>
        </w:rPr>
        <w:t>申请日期：_____________________________</w:t>
      </w:r>
    </w:p>
    <w:p w14:paraId="180F42F2">
      <w:pPr>
        <w:rPr>
          <w:rFonts w:ascii="宋体" w:hAnsi="宋体"/>
          <w:b/>
          <w:bCs/>
          <w:sz w:val="28"/>
          <w:szCs w:val="28"/>
        </w:rPr>
      </w:pPr>
      <w:r>
        <w:rPr>
          <w:rFonts w:ascii="宋体" w:hAnsi="宋体"/>
          <w:b/>
          <w:bCs/>
          <w:sz w:val="28"/>
          <w:szCs w:val="28"/>
        </w:rPr>
        <w:br w:type="page"/>
      </w:r>
    </w:p>
    <w:p w14:paraId="2A40CD17">
      <w:pPr>
        <w:pStyle w:val="4"/>
        <w:numPr>
          <w:ilvl w:val="2"/>
          <w:numId w:val="0"/>
        </w:numPr>
        <w:ind w:firstLine="301" w:firstLineChars="100"/>
        <w:rPr>
          <w:rFonts w:ascii="宋体" w:hAnsi="宋体"/>
          <w:sz w:val="30"/>
          <w:szCs w:val="30"/>
          <w:u w:val="single"/>
        </w:rPr>
      </w:pPr>
      <w:r>
        <w:rPr>
          <w:rFonts w:hint="eastAsia" w:ascii="宋体" w:hAnsi="宋体"/>
          <w:sz w:val="30"/>
          <w:szCs w:val="30"/>
          <w:u w:val="single"/>
        </w:rPr>
        <w:t>综合评审</w:t>
      </w:r>
      <w:r>
        <w:rPr>
          <w:rFonts w:ascii="宋体" w:hAnsi="宋体"/>
          <w:sz w:val="30"/>
          <w:szCs w:val="30"/>
          <w:u w:val="single"/>
        </w:rPr>
        <w:t>资料</w:t>
      </w:r>
      <w:r>
        <w:rPr>
          <w:rFonts w:hint="eastAsia" w:ascii="宋体" w:hAnsi="宋体"/>
          <w:sz w:val="30"/>
          <w:szCs w:val="30"/>
          <w:u w:val="single"/>
        </w:rPr>
        <w:t>的目录</w:t>
      </w:r>
    </w:p>
    <w:p w14:paraId="1308BF94">
      <w:pPr>
        <w:widowControl/>
        <w:overflowPunct w:val="0"/>
        <w:autoSpaceDE w:val="0"/>
        <w:autoSpaceDN w:val="0"/>
        <w:adjustRightInd w:val="0"/>
        <w:spacing w:before="50" w:line="360" w:lineRule="auto"/>
        <w:jc w:val="left"/>
        <w:textAlignment w:val="baseline"/>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申报材料真实性承诺书；</w:t>
      </w:r>
    </w:p>
    <w:p w14:paraId="51AA4A89">
      <w:pPr>
        <w:widowControl/>
        <w:overflowPunct w:val="0"/>
        <w:autoSpaceDE w:val="0"/>
        <w:autoSpaceDN w:val="0"/>
        <w:adjustRightInd w:val="0"/>
        <w:spacing w:before="50" w:line="360" w:lineRule="auto"/>
        <w:jc w:val="left"/>
        <w:textAlignment w:val="baseline"/>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入围承诺书；</w:t>
      </w:r>
    </w:p>
    <w:p w14:paraId="0CFA4556">
      <w:pPr>
        <w:widowControl/>
        <w:overflowPunct w:val="0"/>
        <w:autoSpaceDE w:val="0"/>
        <w:autoSpaceDN w:val="0"/>
        <w:adjustRightInd w:val="0"/>
        <w:spacing w:before="50" w:line="360" w:lineRule="auto"/>
        <w:jc w:val="left"/>
        <w:textAlignment w:val="baseline"/>
        <w:rPr>
          <w:rFonts w:ascii="宋体" w:hAnsi="宋体"/>
          <w:b/>
          <w:sz w:val="24"/>
          <w:szCs w:val="24"/>
        </w:rPr>
      </w:pPr>
      <w:r>
        <w:rPr>
          <w:rFonts w:hint="eastAsia" w:ascii="宋体" w:hAnsi="宋体"/>
          <w:b/>
          <w:sz w:val="24"/>
          <w:szCs w:val="24"/>
        </w:rPr>
        <w:t>3</w:t>
      </w:r>
      <w:r>
        <w:rPr>
          <w:rFonts w:ascii="宋体" w:hAnsi="宋体"/>
          <w:b/>
          <w:sz w:val="24"/>
          <w:szCs w:val="24"/>
        </w:rPr>
        <w:t>.</w:t>
      </w:r>
      <w:r>
        <w:rPr>
          <w:rFonts w:hint="eastAsia" w:ascii="宋体" w:hAnsi="宋体"/>
          <w:b/>
          <w:sz w:val="24"/>
          <w:szCs w:val="24"/>
        </w:rPr>
        <w:t>材料设备品牌商基本信息表及</w:t>
      </w:r>
      <w:r>
        <w:rPr>
          <w:rFonts w:ascii="宋体" w:hAnsi="宋体"/>
          <w:b/>
          <w:sz w:val="24"/>
          <w:szCs w:val="24"/>
        </w:rPr>
        <w:t>相关证明资料</w:t>
      </w:r>
      <w:r>
        <w:rPr>
          <w:rFonts w:hint="eastAsia" w:ascii="宋体" w:hAnsi="宋体"/>
          <w:b/>
          <w:sz w:val="24"/>
          <w:szCs w:val="24"/>
        </w:rPr>
        <w:t>。</w:t>
      </w:r>
    </w:p>
    <w:p w14:paraId="7842A65E">
      <w:pPr>
        <w:widowControl/>
        <w:overflowPunct w:val="0"/>
        <w:autoSpaceDE w:val="0"/>
        <w:autoSpaceDN w:val="0"/>
        <w:adjustRightInd w:val="0"/>
        <w:spacing w:before="50" w:line="360" w:lineRule="auto"/>
        <w:jc w:val="left"/>
        <w:textAlignment w:val="baseline"/>
        <w:rPr>
          <w:rFonts w:ascii="宋体" w:hAnsi="宋体"/>
          <w:b/>
          <w:sz w:val="24"/>
          <w:szCs w:val="24"/>
        </w:rPr>
      </w:pPr>
      <w:r>
        <w:rPr>
          <w:rFonts w:hint="eastAsia" w:ascii="宋体" w:hAnsi="宋体"/>
          <w:b/>
          <w:sz w:val="24"/>
          <w:szCs w:val="24"/>
        </w:rPr>
        <w:t>4．评审所需提供的所有材料。</w:t>
      </w:r>
    </w:p>
    <w:p w14:paraId="2FF551D8">
      <w:pPr>
        <w:widowControl/>
        <w:overflowPunct w:val="0"/>
        <w:autoSpaceDE w:val="0"/>
        <w:autoSpaceDN w:val="0"/>
        <w:adjustRightInd w:val="0"/>
        <w:spacing w:before="50" w:line="360" w:lineRule="auto"/>
        <w:jc w:val="left"/>
        <w:textAlignment w:val="baseline"/>
        <w:rPr>
          <w:rFonts w:ascii="宋体" w:hAnsi="宋体"/>
          <w:b/>
          <w:sz w:val="24"/>
          <w:szCs w:val="24"/>
        </w:rPr>
      </w:pPr>
      <w:r>
        <w:rPr>
          <w:rFonts w:hint="eastAsia" w:ascii="宋体" w:hAnsi="宋体"/>
          <w:b/>
          <w:sz w:val="24"/>
          <w:szCs w:val="24"/>
        </w:rPr>
        <w:t>备注</w:t>
      </w:r>
      <w:r>
        <w:rPr>
          <w:rFonts w:ascii="宋体" w:hAnsi="宋体"/>
          <w:b/>
          <w:sz w:val="24"/>
          <w:szCs w:val="24"/>
        </w:rPr>
        <w:t>：所有综合评审资料必须按</w:t>
      </w:r>
      <w:r>
        <w:rPr>
          <w:rFonts w:hint="eastAsia" w:ascii="宋体" w:hAnsi="宋体"/>
          <w:b/>
          <w:sz w:val="24"/>
          <w:szCs w:val="24"/>
        </w:rPr>
        <w:t>评审打分表</w:t>
      </w:r>
      <w:r>
        <w:rPr>
          <w:rFonts w:ascii="宋体" w:hAnsi="宋体"/>
          <w:b/>
          <w:sz w:val="24"/>
          <w:szCs w:val="24"/>
        </w:rPr>
        <w:t>顺序整理</w:t>
      </w:r>
      <w:r>
        <w:rPr>
          <w:rFonts w:hint="eastAsia" w:ascii="宋体" w:hAnsi="宋体"/>
          <w:b/>
          <w:sz w:val="24"/>
          <w:szCs w:val="24"/>
        </w:rPr>
        <w:t>目录</w:t>
      </w:r>
      <w:r>
        <w:rPr>
          <w:rFonts w:ascii="宋体" w:hAnsi="宋体"/>
          <w:b/>
          <w:sz w:val="24"/>
          <w:szCs w:val="24"/>
        </w:rPr>
        <w:t>。</w:t>
      </w:r>
    </w:p>
    <w:p w14:paraId="7151A24F">
      <w:pPr>
        <w:rPr>
          <w:rFonts w:ascii="宋体" w:hAnsi="宋体"/>
          <w:sz w:val="24"/>
          <w:szCs w:val="24"/>
        </w:rPr>
      </w:pPr>
      <w:r>
        <w:rPr>
          <w:rFonts w:ascii="宋体" w:hAnsi="宋体"/>
          <w:sz w:val="24"/>
          <w:szCs w:val="24"/>
        </w:rPr>
        <w:br w:type="page"/>
      </w:r>
    </w:p>
    <w:p w14:paraId="5026368A">
      <w:pPr>
        <w:pStyle w:val="23"/>
        <w:spacing w:line="360" w:lineRule="auto"/>
        <w:jc w:val="center"/>
        <w:outlineLvl w:val="1"/>
        <w:rPr>
          <w:rFonts w:hAnsi="宋体"/>
          <w:b/>
          <w:bCs/>
          <w:sz w:val="32"/>
          <w:szCs w:val="22"/>
        </w:rPr>
      </w:pPr>
      <w:r>
        <w:rPr>
          <w:rFonts w:hint="eastAsia" w:hAnsi="宋体"/>
          <w:b/>
          <w:bCs/>
          <w:sz w:val="32"/>
          <w:szCs w:val="22"/>
        </w:rPr>
        <w:t>一</w:t>
      </w:r>
      <w:r>
        <w:rPr>
          <w:rFonts w:hAnsi="宋体"/>
          <w:b/>
          <w:bCs/>
          <w:sz w:val="32"/>
          <w:szCs w:val="22"/>
        </w:rPr>
        <w:t>、</w:t>
      </w:r>
      <w:bookmarkStart w:id="108" w:name="page11"/>
      <w:bookmarkEnd w:id="108"/>
      <w:r>
        <w:rPr>
          <w:rFonts w:hAnsi="宋体"/>
          <w:b/>
          <w:bCs/>
          <w:sz w:val="32"/>
          <w:szCs w:val="22"/>
        </w:rPr>
        <w:t>申报材料真实性承诺书</w:t>
      </w:r>
    </w:p>
    <w:p w14:paraId="65073315">
      <w:pPr>
        <w:spacing w:line="360" w:lineRule="auto"/>
        <w:rPr>
          <w:sz w:val="20"/>
        </w:rPr>
      </w:pPr>
    </w:p>
    <w:p w14:paraId="603F9C7F">
      <w:pPr>
        <w:spacing w:line="360" w:lineRule="auto"/>
        <w:rPr>
          <w:sz w:val="32"/>
          <w:szCs w:val="32"/>
        </w:rPr>
      </w:pPr>
      <w:bookmarkStart w:id="109" w:name="page12"/>
      <w:bookmarkEnd w:id="109"/>
      <w:r>
        <w:rPr>
          <w:rFonts w:hint="eastAsia" w:ascii="仿宋" w:hAnsi="仿宋" w:eastAsia="仿宋" w:cs="仿宋"/>
          <w:sz w:val="32"/>
          <w:szCs w:val="32"/>
        </w:rPr>
        <w:t>江苏盛和房地产股份</w:t>
      </w:r>
      <w:r>
        <w:rPr>
          <w:rFonts w:ascii="仿宋" w:hAnsi="仿宋" w:eastAsia="仿宋" w:cs="仿宋"/>
          <w:sz w:val="32"/>
          <w:szCs w:val="32"/>
        </w:rPr>
        <w:t>有限公司：</w:t>
      </w:r>
      <w:r>
        <w:rPr>
          <w:sz w:val="32"/>
          <w:szCs w:val="32"/>
        </w:rPr>
        <w:t xml:space="preserve"> </w:t>
      </w:r>
    </w:p>
    <w:p w14:paraId="0363953F">
      <w:pPr>
        <w:spacing w:line="360" w:lineRule="auto"/>
        <w:ind w:firstLine="640" w:firstLineChars="200"/>
        <w:rPr>
          <w:rFonts w:ascii="仿宋" w:hAnsi="仿宋" w:eastAsia="仿宋" w:cs="仿宋"/>
          <w:sz w:val="32"/>
          <w:szCs w:val="32"/>
        </w:rPr>
      </w:pPr>
      <w:r>
        <w:rPr>
          <w:rFonts w:ascii="仿宋" w:hAnsi="仿宋" w:eastAsia="仿宋" w:cs="仿宋"/>
          <w:sz w:val="32"/>
          <w:szCs w:val="32"/>
        </w:rPr>
        <w:t>我公司声明：此次申报</w:t>
      </w:r>
      <w:r>
        <w:rPr>
          <w:rFonts w:hint="eastAsia" w:ascii="仿宋" w:hAnsi="仿宋" w:eastAsia="仿宋" w:cs="仿宋"/>
          <w:sz w:val="32"/>
          <w:szCs w:val="32"/>
        </w:rPr>
        <w:t>江苏盛和房地产股份有限公司2</w:t>
      </w:r>
      <w:r>
        <w:rPr>
          <w:rFonts w:ascii="仿宋" w:hAnsi="仿宋" w:eastAsia="仿宋" w:cs="仿宋"/>
          <w:sz w:val="32"/>
          <w:szCs w:val="32"/>
        </w:rPr>
        <w:t>025-2027</w:t>
      </w:r>
      <w:r>
        <w:rPr>
          <w:rFonts w:hint="eastAsia" w:ascii="仿宋" w:hAnsi="仿宋" w:eastAsia="仿宋" w:cs="仿宋"/>
          <w:sz w:val="32"/>
          <w:szCs w:val="32"/>
        </w:rPr>
        <w:t>年度材料品牌名录</w:t>
      </w:r>
      <w:r>
        <w:rPr>
          <w:rFonts w:ascii="仿宋" w:hAnsi="仿宋" w:eastAsia="仿宋" w:cs="仿宋"/>
          <w:sz w:val="32"/>
          <w:szCs w:val="32"/>
        </w:rPr>
        <w:t>所提交的申报材料内容和所附资料均真实、合法、完整，如有不实之处，愿承担相应的法律责任，并承担由此产生的一切后果。</w:t>
      </w:r>
    </w:p>
    <w:p w14:paraId="1E6154F3">
      <w:pPr>
        <w:spacing w:line="360" w:lineRule="auto"/>
        <w:ind w:left="920"/>
        <w:rPr>
          <w:rFonts w:ascii="仿宋" w:hAnsi="仿宋" w:eastAsia="仿宋" w:cs="仿宋"/>
          <w:sz w:val="32"/>
          <w:szCs w:val="32"/>
        </w:rPr>
      </w:pPr>
      <w:r>
        <w:rPr>
          <w:rFonts w:ascii="仿宋" w:hAnsi="仿宋" w:eastAsia="仿宋" w:cs="仿宋"/>
          <w:sz w:val="32"/>
          <w:szCs w:val="32"/>
        </w:rPr>
        <w:t>特此承诺！</w:t>
      </w:r>
    </w:p>
    <w:p w14:paraId="1704B78F">
      <w:pPr>
        <w:spacing w:line="360" w:lineRule="auto"/>
        <w:ind w:left="920"/>
        <w:rPr>
          <w:rFonts w:ascii="仿宋" w:hAnsi="仿宋" w:eastAsia="仿宋" w:cs="仿宋"/>
          <w:sz w:val="32"/>
          <w:szCs w:val="32"/>
        </w:rPr>
      </w:pPr>
    </w:p>
    <w:p w14:paraId="2B02B527">
      <w:pPr>
        <w:spacing w:line="360" w:lineRule="auto"/>
        <w:ind w:left="920"/>
        <w:rPr>
          <w:sz w:val="32"/>
          <w:szCs w:val="32"/>
        </w:rPr>
      </w:pPr>
    </w:p>
    <w:p w14:paraId="21EC6898">
      <w:pPr>
        <w:spacing w:line="360" w:lineRule="auto"/>
        <w:rPr>
          <w:sz w:val="32"/>
          <w:szCs w:val="32"/>
        </w:rPr>
      </w:pPr>
    </w:p>
    <w:p w14:paraId="05755761">
      <w:pPr>
        <w:spacing w:line="360" w:lineRule="auto"/>
        <w:ind w:right="560" w:firstLine="5760" w:firstLineChars="1800"/>
        <w:rPr>
          <w:sz w:val="32"/>
          <w:szCs w:val="32"/>
        </w:rPr>
      </w:pPr>
      <w:r>
        <w:rPr>
          <w:rFonts w:hint="eastAsia" w:ascii="仿宋" w:hAnsi="仿宋" w:eastAsia="仿宋" w:cs="仿宋"/>
          <w:sz w:val="32"/>
          <w:szCs w:val="32"/>
        </w:rPr>
        <w:t>入围</w:t>
      </w:r>
      <w:r>
        <w:rPr>
          <w:rFonts w:ascii="仿宋" w:hAnsi="仿宋" w:eastAsia="仿宋" w:cs="仿宋"/>
          <w:sz w:val="32"/>
          <w:szCs w:val="32"/>
        </w:rPr>
        <w:t>申请</w:t>
      </w:r>
      <w:r>
        <w:rPr>
          <w:rFonts w:hint="eastAsia" w:ascii="仿宋" w:hAnsi="仿宋" w:eastAsia="仿宋" w:cs="仿宋"/>
          <w:sz w:val="32"/>
          <w:szCs w:val="32"/>
        </w:rPr>
        <w:t>人</w:t>
      </w:r>
      <w:r>
        <w:rPr>
          <w:rFonts w:ascii="仿宋" w:hAnsi="仿宋" w:eastAsia="仿宋" w:cs="仿宋"/>
          <w:sz w:val="32"/>
          <w:szCs w:val="32"/>
        </w:rPr>
        <w:t>（盖章）</w:t>
      </w:r>
    </w:p>
    <w:p w14:paraId="01A5D4A5">
      <w:pPr>
        <w:spacing w:line="360" w:lineRule="auto"/>
        <w:jc w:val="right"/>
        <w:rPr>
          <w:sz w:val="32"/>
          <w:szCs w:val="32"/>
        </w:rPr>
      </w:pPr>
    </w:p>
    <w:p w14:paraId="51DB7E74">
      <w:pPr>
        <w:spacing w:line="360" w:lineRule="auto"/>
        <w:jc w:val="right"/>
        <w:rPr>
          <w:sz w:val="32"/>
          <w:szCs w:val="32"/>
        </w:rPr>
      </w:pPr>
      <w:r>
        <w:rPr>
          <w:rFonts w:ascii="仿宋" w:hAnsi="仿宋" w:eastAsia="仿宋" w:cs="仿宋"/>
          <w:sz w:val="32"/>
          <w:szCs w:val="32"/>
        </w:rPr>
        <w:t>法定代表人或代理人（签字）：</w:t>
      </w:r>
    </w:p>
    <w:p w14:paraId="6C8F110A">
      <w:pPr>
        <w:spacing w:line="360" w:lineRule="auto"/>
        <w:rPr>
          <w:sz w:val="32"/>
          <w:szCs w:val="32"/>
        </w:rPr>
      </w:pPr>
    </w:p>
    <w:p w14:paraId="478D9D53">
      <w:pPr>
        <w:spacing w:line="360" w:lineRule="auto"/>
        <w:rPr>
          <w:sz w:val="32"/>
          <w:szCs w:val="32"/>
        </w:rPr>
      </w:pPr>
    </w:p>
    <w:p w14:paraId="1ED95A30">
      <w:pPr>
        <w:tabs>
          <w:tab w:val="left" w:pos="7660"/>
          <w:tab w:val="left" w:pos="8360"/>
        </w:tabs>
        <w:spacing w:line="360" w:lineRule="auto"/>
        <w:ind w:left="6980"/>
        <w:rPr>
          <w:sz w:val="32"/>
          <w:szCs w:val="32"/>
        </w:rPr>
      </w:pPr>
      <w:r>
        <w:rPr>
          <w:rFonts w:ascii="仿宋" w:hAnsi="仿宋" w:eastAsia="仿宋" w:cs="仿宋"/>
          <w:sz w:val="32"/>
          <w:szCs w:val="32"/>
        </w:rPr>
        <w:t>年</w:t>
      </w:r>
      <w:r>
        <w:rPr>
          <w:rFonts w:ascii="仿宋" w:hAnsi="仿宋" w:eastAsia="仿宋" w:cs="仿宋"/>
          <w:sz w:val="32"/>
          <w:szCs w:val="32"/>
        </w:rPr>
        <w:tab/>
      </w:r>
      <w:r>
        <w:rPr>
          <w:rFonts w:ascii="仿宋" w:hAnsi="仿宋" w:eastAsia="仿宋" w:cs="仿宋"/>
          <w:sz w:val="32"/>
          <w:szCs w:val="32"/>
        </w:rPr>
        <w:t>月</w:t>
      </w:r>
      <w:r>
        <w:rPr>
          <w:rFonts w:ascii="仿宋" w:hAnsi="仿宋" w:eastAsia="仿宋" w:cs="仿宋"/>
          <w:sz w:val="32"/>
          <w:szCs w:val="32"/>
        </w:rPr>
        <w:tab/>
      </w:r>
      <w:r>
        <w:rPr>
          <w:rFonts w:ascii="仿宋" w:hAnsi="仿宋" w:eastAsia="仿宋" w:cs="仿宋"/>
          <w:sz w:val="32"/>
          <w:szCs w:val="32"/>
        </w:rPr>
        <w:t>日</w:t>
      </w:r>
    </w:p>
    <w:p w14:paraId="532D20DD">
      <w:pPr>
        <w:rPr>
          <w:rFonts w:ascii="宋体" w:hAnsi="宋体"/>
          <w:sz w:val="24"/>
          <w:szCs w:val="24"/>
        </w:rPr>
      </w:pPr>
      <w:r>
        <w:rPr>
          <w:rFonts w:ascii="宋体" w:hAnsi="宋体"/>
          <w:sz w:val="24"/>
          <w:szCs w:val="24"/>
        </w:rPr>
        <w:br w:type="page"/>
      </w:r>
    </w:p>
    <w:p w14:paraId="4E6F46B0">
      <w:pPr>
        <w:pStyle w:val="23"/>
        <w:spacing w:line="360" w:lineRule="auto"/>
        <w:jc w:val="center"/>
        <w:outlineLvl w:val="1"/>
        <w:rPr>
          <w:rFonts w:hAnsi="宋体"/>
          <w:b/>
          <w:bCs/>
          <w:sz w:val="32"/>
          <w:szCs w:val="22"/>
        </w:rPr>
      </w:pPr>
      <w:r>
        <w:rPr>
          <w:rFonts w:hint="eastAsia" w:hAnsi="宋体"/>
          <w:b/>
          <w:bCs/>
          <w:sz w:val="32"/>
          <w:szCs w:val="22"/>
        </w:rPr>
        <w:t>二</w:t>
      </w:r>
      <w:r>
        <w:rPr>
          <w:rFonts w:hAnsi="宋体"/>
          <w:b/>
          <w:bCs/>
          <w:sz w:val="32"/>
          <w:szCs w:val="22"/>
        </w:rPr>
        <w:t>、</w:t>
      </w:r>
      <w:r>
        <w:rPr>
          <w:rFonts w:hint="eastAsia" w:hAnsi="宋体"/>
          <w:b/>
          <w:bCs/>
          <w:sz w:val="32"/>
          <w:szCs w:val="22"/>
        </w:rPr>
        <w:t>入围</w:t>
      </w:r>
      <w:r>
        <w:rPr>
          <w:rFonts w:hAnsi="宋体"/>
          <w:b/>
          <w:bCs/>
          <w:sz w:val="32"/>
          <w:szCs w:val="22"/>
        </w:rPr>
        <w:t>承诺书</w:t>
      </w:r>
    </w:p>
    <w:p w14:paraId="1DF7B87D">
      <w:pPr>
        <w:spacing w:line="360" w:lineRule="auto"/>
        <w:rPr>
          <w:sz w:val="20"/>
        </w:rPr>
      </w:pPr>
    </w:p>
    <w:p w14:paraId="436D5220">
      <w:pPr>
        <w:spacing w:line="360" w:lineRule="auto"/>
        <w:ind w:firstLine="400" w:firstLineChars="200"/>
        <w:rPr>
          <w:sz w:val="20"/>
        </w:rPr>
      </w:pPr>
    </w:p>
    <w:p w14:paraId="53F470BD">
      <w:pPr>
        <w:spacing w:line="360" w:lineRule="auto"/>
        <w:ind w:firstLine="640" w:firstLineChars="200"/>
        <w:rPr>
          <w:sz w:val="32"/>
          <w:szCs w:val="32"/>
        </w:rPr>
      </w:pPr>
      <w:r>
        <w:rPr>
          <w:rFonts w:ascii="仿宋" w:hAnsi="仿宋" w:eastAsia="仿宋" w:cs="仿宋"/>
          <w:sz w:val="32"/>
          <w:szCs w:val="32"/>
        </w:rPr>
        <w:t>我公司申请加入</w:t>
      </w:r>
      <w:r>
        <w:rPr>
          <w:rFonts w:hint="eastAsia" w:ascii="仿宋" w:hAnsi="仿宋" w:eastAsia="仿宋" w:cs="仿宋"/>
          <w:sz w:val="32"/>
          <w:szCs w:val="32"/>
        </w:rPr>
        <w:t>江苏盛和房地产股份</w:t>
      </w:r>
      <w:r>
        <w:rPr>
          <w:rFonts w:ascii="仿宋" w:hAnsi="仿宋" w:eastAsia="仿宋" w:cs="仿宋"/>
          <w:sz w:val="32"/>
          <w:szCs w:val="32"/>
        </w:rPr>
        <w:t>有限公司（以下简称“</w:t>
      </w:r>
      <w:r>
        <w:rPr>
          <w:rFonts w:hint="eastAsia" w:ascii="仿宋" w:hAnsi="仿宋" w:eastAsia="仿宋" w:cs="仿宋"/>
          <w:sz w:val="32"/>
          <w:szCs w:val="32"/>
        </w:rPr>
        <w:t>盛和房地产</w:t>
      </w:r>
      <w:r>
        <w:rPr>
          <w:rFonts w:ascii="仿宋" w:hAnsi="仿宋" w:eastAsia="仿宋" w:cs="仿宋"/>
          <w:sz w:val="32"/>
          <w:szCs w:val="32"/>
        </w:rPr>
        <w:t>”）</w:t>
      </w:r>
      <w:r>
        <w:rPr>
          <w:rFonts w:hint="eastAsia" w:ascii="仿宋" w:hAnsi="仿宋" w:eastAsia="仿宋" w:cs="仿宋"/>
          <w:sz w:val="32"/>
          <w:szCs w:val="32"/>
        </w:rPr>
        <w:t>材料</w:t>
      </w:r>
      <w:r>
        <w:rPr>
          <w:rFonts w:ascii="仿宋" w:hAnsi="仿宋" w:eastAsia="仿宋" w:cs="仿宋"/>
          <w:sz w:val="32"/>
          <w:szCs w:val="32"/>
        </w:rPr>
        <w:t>品牌</w:t>
      </w:r>
      <w:r>
        <w:rPr>
          <w:rFonts w:hint="eastAsia" w:ascii="仿宋" w:hAnsi="仿宋" w:eastAsia="仿宋" w:cs="仿宋"/>
          <w:sz w:val="32"/>
          <w:szCs w:val="32"/>
        </w:rPr>
        <w:t>名录</w:t>
      </w:r>
      <w:r>
        <w:rPr>
          <w:rFonts w:ascii="仿宋" w:hAnsi="仿宋" w:eastAsia="仿宋" w:cs="仿宋"/>
          <w:sz w:val="32"/>
          <w:szCs w:val="32"/>
        </w:rPr>
        <w:t>，现郑重承诺：</w:t>
      </w:r>
    </w:p>
    <w:p w14:paraId="6395D7B4">
      <w:pPr>
        <w:spacing w:line="360" w:lineRule="auto"/>
        <w:ind w:firstLine="640" w:firstLineChars="200"/>
        <w:rPr>
          <w:sz w:val="32"/>
          <w:szCs w:val="32"/>
        </w:rPr>
      </w:pPr>
      <w:r>
        <w:rPr>
          <w:rFonts w:ascii="仿宋" w:hAnsi="仿宋" w:eastAsia="仿宋" w:cs="仿宋"/>
          <w:sz w:val="32"/>
          <w:szCs w:val="32"/>
        </w:rPr>
        <w:t>一、严格遵守国家《反不正当竞争法》、《关于禁止商业贿赂行为的暂行规定》等相关法律、法规、规章和制度等规范性文件的规定，依法行事，保证不向</w:t>
      </w:r>
      <w:r>
        <w:rPr>
          <w:rFonts w:hint="eastAsia" w:ascii="仿宋" w:hAnsi="仿宋" w:eastAsia="仿宋" w:cs="仿宋"/>
          <w:sz w:val="32"/>
          <w:szCs w:val="32"/>
        </w:rPr>
        <w:t>盛和房地产</w:t>
      </w:r>
      <w:r>
        <w:rPr>
          <w:rFonts w:ascii="仿宋" w:hAnsi="仿宋" w:eastAsia="仿宋" w:cs="仿宋"/>
          <w:sz w:val="32"/>
          <w:szCs w:val="32"/>
        </w:rPr>
        <w:t>、承包</w:t>
      </w:r>
      <w:r>
        <w:rPr>
          <w:rFonts w:hint="eastAsia" w:ascii="仿宋" w:hAnsi="仿宋" w:eastAsia="仿宋" w:cs="仿宋"/>
          <w:sz w:val="32"/>
          <w:szCs w:val="32"/>
        </w:rPr>
        <w:t>商</w:t>
      </w:r>
      <w:r>
        <w:rPr>
          <w:rFonts w:ascii="仿宋" w:hAnsi="仿宋" w:eastAsia="仿宋" w:cs="仿宋"/>
          <w:sz w:val="32"/>
          <w:szCs w:val="32"/>
        </w:rPr>
        <w:t>、设计和监理等单位的工作人员实施商业贿赂，同时加强对本公司相关员工的教育工作，提高防治商业贿赂的自觉性。</w:t>
      </w:r>
    </w:p>
    <w:p w14:paraId="0680F474">
      <w:pPr>
        <w:spacing w:line="360" w:lineRule="auto"/>
        <w:ind w:firstLine="640" w:firstLineChars="200"/>
        <w:rPr>
          <w:sz w:val="32"/>
          <w:szCs w:val="32"/>
        </w:rPr>
      </w:pPr>
      <w:r>
        <w:rPr>
          <w:rFonts w:ascii="仿宋" w:hAnsi="仿宋" w:eastAsia="仿宋" w:cs="仿宋"/>
          <w:sz w:val="32"/>
          <w:szCs w:val="32"/>
        </w:rPr>
        <w:t>二、严格遵守《</w:t>
      </w:r>
      <w:r>
        <w:rPr>
          <w:rFonts w:hint="eastAsia" w:ascii="仿宋" w:hAnsi="仿宋" w:eastAsia="仿宋" w:cs="仿宋"/>
          <w:sz w:val="32"/>
          <w:szCs w:val="32"/>
        </w:rPr>
        <w:t>江苏盛和房地产股份</w:t>
      </w:r>
      <w:r>
        <w:rPr>
          <w:rFonts w:ascii="仿宋" w:hAnsi="仿宋" w:eastAsia="仿宋" w:cs="仿宋"/>
          <w:sz w:val="32"/>
          <w:szCs w:val="32"/>
        </w:rPr>
        <w:t>有限公司设备材料品牌</w:t>
      </w:r>
      <w:r>
        <w:rPr>
          <w:rFonts w:hint="eastAsia" w:ascii="仿宋" w:hAnsi="仿宋" w:eastAsia="仿宋" w:cs="仿宋"/>
          <w:sz w:val="32"/>
          <w:szCs w:val="32"/>
        </w:rPr>
        <w:t>库</w:t>
      </w:r>
      <w:r>
        <w:rPr>
          <w:rFonts w:ascii="仿宋" w:hAnsi="仿宋" w:eastAsia="仿宋" w:cs="仿宋"/>
          <w:sz w:val="32"/>
          <w:szCs w:val="32"/>
        </w:rPr>
        <w:t>管理办法》的各项规定和要求，认真履行品牌品牌商的职责。</w:t>
      </w:r>
    </w:p>
    <w:p w14:paraId="1C2EB460">
      <w:pPr>
        <w:spacing w:line="360" w:lineRule="auto"/>
        <w:ind w:firstLine="640" w:firstLineChars="200"/>
        <w:rPr>
          <w:sz w:val="32"/>
          <w:szCs w:val="32"/>
        </w:rPr>
      </w:pPr>
      <w:r>
        <w:rPr>
          <w:rFonts w:ascii="仿宋" w:hAnsi="仿宋" w:eastAsia="仿宋" w:cs="仿宋"/>
          <w:sz w:val="32"/>
          <w:szCs w:val="32"/>
        </w:rPr>
        <w:t>三、配合编制产品技术性能要求，提供技术服务；在符合国家、地方及行业标准的前提下，按</w:t>
      </w:r>
      <w:r>
        <w:rPr>
          <w:rFonts w:hint="eastAsia" w:ascii="仿宋" w:hAnsi="仿宋" w:eastAsia="仿宋" w:cs="仿宋"/>
          <w:sz w:val="32"/>
          <w:szCs w:val="32"/>
        </w:rPr>
        <w:t>盛和房地产征集、合同</w:t>
      </w:r>
      <w:r>
        <w:rPr>
          <w:rFonts w:ascii="仿宋" w:hAnsi="仿宋" w:eastAsia="仿宋" w:cs="仿宋"/>
          <w:sz w:val="32"/>
          <w:szCs w:val="32"/>
        </w:rPr>
        <w:t>文件及相关技术性能要求和使用要求提供优质产品和销售及售后服务；不弄虚作假，不以次充好。</w:t>
      </w:r>
    </w:p>
    <w:p w14:paraId="46CA7D1F">
      <w:pPr>
        <w:spacing w:line="360" w:lineRule="auto"/>
        <w:ind w:firstLine="640" w:firstLineChars="200"/>
        <w:rPr>
          <w:sz w:val="32"/>
          <w:szCs w:val="32"/>
        </w:rPr>
      </w:pPr>
      <w:r>
        <w:rPr>
          <w:rFonts w:ascii="仿宋" w:hAnsi="仿宋" w:eastAsia="仿宋" w:cs="仿宋"/>
          <w:sz w:val="32"/>
          <w:szCs w:val="32"/>
        </w:rPr>
        <w:t>四、主动积极配合</w:t>
      </w:r>
      <w:r>
        <w:rPr>
          <w:rFonts w:hint="eastAsia" w:ascii="仿宋" w:hAnsi="仿宋" w:eastAsia="仿宋" w:cs="仿宋"/>
          <w:sz w:val="32"/>
          <w:szCs w:val="32"/>
        </w:rPr>
        <w:t>配合公司抽查产品质量、调查投诉，协助公司验货及打假。</w:t>
      </w:r>
      <w:r>
        <w:rPr>
          <w:sz w:val="32"/>
          <w:szCs w:val="32"/>
        </w:rPr>
        <w:t xml:space="preserve"> </w:t>
      </w:r>
    </w:p>
    <w:p w14:paraId="612EFB95">
      <w:pPr>
        <w:spacing w:line="360" w:lineRule="auto"/>
        <w:ind w:firstLine="640" w:firstLineChars="200"/>
        <w:rPr>
          <w:rFonts w:ascii="仿宋" w:hAnsi="仿宋" w:eastAsia="仿宋" w:cs="仿宋"/>
          <w:sz w:val="32"/>
          <w:szCs w:val="32"/>
        </w:rPr>
      </w:pPr>
      <w:r>
        <w:rPr>
          <w:rFonts w:ascii="仿宋" w:hAnsi="仿宋" w:eastAsia="仿宋" w:cs="仿宋"/>
          <w:sz w:val="32"/>
          <w:szCs w:val="32"/>
        </w:rPr>
        <w:t>五、</w:t>
      </w:r>
      <w:r>
        <w:rPr>
          <w:rFonts w:hint="eastAsia" w:ascii="仿宋" w:hAnsi="仿宋" w:eastAsia="仿宋" w:cs="仿宋"/>
          <w:sz w:val="32"/>
          <w:szCs w:val="32"/>
        </w:rPr>
        <w:t xml:space="preserve">理性的市场竞争，互相监督同品类参考品牌，参与同品种同档次其他品牌商或代理商向公司供货的施工验收。 </w:t>
      </w:r>
    </w:p>
    <w:p w14:paraId="62765D7E">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六、</w:t>
      </w:r>
      <w:r>
        <w:rPr>
          <w:rFonts w:ascii="仿宋" w:hAnsi="仿宋" w:eastAsia="仿宋" w:cs="仿宋"/>
          <w:sz w:val="32"/>
          <w:szCs w:val="32"/>
        </w:rPr>
        <w:t>保证与</w:t>
      </w:r>
      <w:r>
        <w:rPr>
          <w:rFonts w:hint="eastAsia" w:ascii="仿宋" w:hAnsi="仿宋" w:eastAsia="仿宋" w:cs="仿宋"/>
          <w:sz w:val="32"/>
          <w:szCs w:val="32"/>
        </w:rPr>
        <w:t>盛和房地产</w:t>
      </w:r>
      <w:r>
        <w:rPr>
          <w:rFonts w:ascii="仿宋" w:hAnsi="仿宋" w:eastAsia="仿宋" w:cs="仿宋"/>
          <w:sz w:val="32"/>
          <w:szCs w:val="32"/>
        </w:rPr>
        <w:t>品牌库内其他同品种设备材料品牌供应商之间不形成价格联盟，不坐地起价，并根据</w:t>
      </w:r>
      <w:r>
        <w:rPr>
          <w:rFonts w:hint="eastAsia" w:ascii="仿宋" w:hAnsi="仿宋" w:eastAsia="仿宋" w:cs="仿宋"/>
          <w:sz w:val="32"/>
          <w:szCs w:val="32"/>
        </w:rPr>
        <w:t>盛和房地产</w:t>
      </w:r>
      <w:r>
        <w:rPr>
          <w:rFonts w:ascii="仿宋" w:hAnsi="仿宋" w:eastAsia="仿宋" w:cs="仿宋"/>
          <w:sz w:val="32"/>
          <w:szCs w:val="32"/>
        </w:rPr>
        <w:t>需要提供合同价格。</w:t>
      </w:r>
    </w:p>
    <w:p w14:paraId="71ED86DC">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七</w:t>
      </w:r>
      <w:r>
        <w:rPr>
          <w:rFonts w:ascii="仿宋" w:hAnsi="仿宋" w:eastAsia="仿宋" w:cs="仿宋"/>
          <w:sz w:val="32"/>
          <w:szCs w:val="32"/>
        </w:rPr>
        <w:t>、</w:t>
      </w:r>
      <w:r>
        <w:rPr>
          <w:rFonts w:hint="eastAsia" w:ascii="仿宋" w:hAnsi="仿宋" w:eastAsia="仿宋" w:cs="仿宋"/>
          <w:sz w:val="32"/>
          <w:szCs w:val="32"/>
        </w:rPr>
        <w:t>按照入围承诺向公司项目以同等条件下最优惠价格进行供货，不得以抬高价格或故意制造供货紧张等理由不供货</w:t>
      </w:r>
      <w:bookmarkStart w:id="110" w:name="page13"/>
      <w:bookmarkEnd w:id="110"/>
      <w:r>
        <w:rPr>
          <w:rFonts w:hint="eastAsia" w:ascii="仿宋" w:hAnsi="仿宋" w:eastAsia="仿宋" w:cs="仿宋"/>
          <w:sz w:val="32"/>
          <w:szCs w:val="32"/>
        </w:rPr>
        <w:t>。</w:t>
      </w:r>
      <w:r>
        <w:rPr>
          <w:rFonts w:ascii="仿宋" w:hAnsi="仿宋" w:eastAsia="仿宋" w:cs="仿宋"/>
          <w:sz w:val="32"/>
          <w:szCs w:val="32"/>
        </w:rPr>
        <w:t xml:space="preserve"> </w:t>
      </w:r>
    </w:p>
    <w:p w14:paraId="405B88D4">
      <w:pPr>
        <w:spacing w:line="360" w:lineRule="auto"/>
        <w:ind w:firstLine="640" w:firstLineChars="200"/>
        <w:rPr>
          <w:sz w:val="32"/>
          <w:szCs w:val="32"/>
        </w:rPr>
      </w:pPr>
      <w:r>
        <w:rPr>
          <w:rFonts w:hint="eastAsia" w:ascii="仿宋" w:hAnsi="仿宋" w:eastAsia="仿宋" w:cs="仿宋"/>
          <w:sz w:val="32"/>
          <w:szCs w:val="32"/>
        </w:rPr>
        <w:t>八</w:t>
      </w:r>
      <w:r>
        <w:rPr>
          <w:rFonts w:ascii="仿宋" w:hAnsi="仿宋" w:eastAsia="仿宋" w:cs="仿宋"/>
          <w:sz w:val="32"/>
          <w:szCs w:val="32"/>
        </w:rPr>
        <w:t>、自觉接受</w:t>
      </w:r>
      <w:r>
        <w:rPr>
          <w:rFonts w:hint="eastAsia" w:ascii="仿宋" w:hAnsi="仿宋" w:eastAsia="仿宋" w:cs="仿宋"/>
          <w:sz w:val="32"/>
          <w:szCs w:val="32"/>
        </w:rPr>
        <w:t>盛和房地产</w:t>
      </w:r>
      <w:r>
        <w:rPr>
          <w:rFonts w:ascii="仿宋" w:hAnsi="仿宋" w:eastAsia="仿宋" w:cs="仿宋"/>
          <w:sz w:val="32"/>
          <w:szCs w:val="32"/>
        </w:rPr>
        <w:t>对本公司</w:t>
      </w:r>
      <w:r>
        <w:rPr>
          <w:rFonts w:hint="eastAsia" w:ascii="仿宋" w:hAnsi="仿宋" w:eastAsia="仿宋" w:cs="仿宋"/>
          <w:sz w:val="32"/>
          <w:szCs w:val="32"/>
        </w:rPr>
        <w:t>入围</w:t>
      </w:r>
      <w:r>
        <w:rPr>
          <w:rFonts w:ascii="仿宋" w:hAnsi="仿宋" w:eastAsia="仿宋" w:cs="仿宋"/>
          <w:sz w:val="32"/>
          <w:szCs w:val="32"/>
        </w:rPr>
        <w:t>品牌的考核评价及动态管理，及时提交相关信息，必要时提供技术支持和服务；根据需要向</w:t>
      </w:r>
      <w:r>
        <w:rPr>
          <w:rFonts w:hint="eastAsia" w:ascii="仿宋" w:hAnsi="仿宋" w:eastAsia="仿宋" w:cs="仿宋"/>
          <w:sz w:val="32"/>
          <w:szCs w:val="32"/>
        </w:rPr>
        <w:t>盛和房地产</w:t>
      </w:r>
      <w:r>
        <w:rPr>
          <w:rFonts w:ascii="仿宋" w:hAnsi="仿宋" w:eastAsia="仿宋" w:cs="仿宋"/>
          <w:sz w:val="32"/>
          <w:szCs w:val="32"/>
        </w:rPr>
        <w:t>提交年度综合报告，汇总当年提供设备材料的数量、规格及型号，提出对</w:t>
      </w:r>
      <w:r>
        <w:rPr>
          <w:rFonts w:hint="eastAsia" w:ascii="仿宋" w:hAnsi="仿宋" w:eastAsia="仿宋" w:cs="仿宋"/>
          <w:sz w:val="32"/>
          <w:szCs w:val="32"/>
        </w:rPr>
        <w:t>盛和房地产</w:t>
      </w:r>
      <w:r>
        <w:rPr>
          <w:rFonts w:ascii="仿宋" w:hAnsi="仿宋" w:eastAsia="仿宋" w:cs="仿宋"/>
          <w:sz w:val="32"/>
          <w:szCs w:val="32"/>
        </w:rPr>
        <w:t>品牌库管理工作的意见和建议。</w:t>
      </w:r>
    </w:p>
    <w:p w14:paraId="129CFDDE">
      <w:pPr>
        <w:spacing w:line="360" w:lineRule="auto"/>
        <w:ind w:firstLine="640" w:firstLineChars="200"/>
        <w:rPr>
          <w:sz w:val="32"/>
          <w:szCs w:val="32"/>
        </w:rPr>
      </w:pPr>
      <w:r>
        <w:rPr>
          <w:rFonts w:hint="eastAsia" w:ascii="仿宋" w:hAnsi="仿宋" w:eastAsia="仿宋" w:cs="仿宋"/>
          <w:sz w:val="32"/>
          <w:szCs w:val="32"/>
        </w:rPr>
        <w:t>九</w:t>
      </w:r>
      <w:r>
        <w:rPr>
          <w:rFonts w:ascii="仿宋" w:hAnsi="仿宋" w:eastAsia="仿宋" w:cs="仿宋"/>
          <w:sz w:val="32"/>
          <w:szCs w:val="32"/>
        </w:rPr>
        <w:t>、</w:t>
      </w:r>
      <w:r>
        <w:rPr>
          <w:rFonts w:hint="eastAsia" w:ascii="仿宋" w:hAnsi="仿宋" w:eastAsia="仿宋" w:cs="仿宋"/>
          <w:sz w:val="32"/>
          <w:szCs w:val="32"/>
        </w:rPr>
        <w:t>配合公司开展材料设备品牌名录信息管理，及时填报产品数据信息和提供技术支持</w:t>
      </w:r>
      <w:r>
        <w:rPr>
          <w:rFonts w:ascii="仿宋" w:hAnsi="仿宋" w:eastAsia="仿宋" w:cs="仿宋"/>
          <w:sz w:val="32"/>
          <w:szCs w:val="32"/>
        </w:rPr>
        <w:t>。</w:t>
      </w:r>
    </w:p>
    <w:p w14:paraId="2BC3E0C0">
      <w:pPr>
        <w:spacing w:line="360" w:lineRule="auto"/>
        <w:ind w:firstLine="640" w:firstLineChars="200"/>
        <w:rPr>
          <w:sz w:val="32"/>
          <w:szCs w:val="32"/>
        </w:rPr>
      </w:pPr>
      <w:r>
        <w:rPr>
          <w:rFonts w:hint="eastAsia" w:ascii="仿宋" w:hAnsi="仿宋" w:eastAsia="仿宋" w:cs="仿宋"/>
          <w:sz w:val="32"/>
          <w:szCs w:val="32"/>
        </w:rPr>
        <w:t>十</w:t>
      </w:r>
      <w:r>
        <w:rPr>
          <w:rFonts w:ascii="仿宋" w:hAnsi="仿宋" w:eastAsia="仿宋" w:cs="仿宋"/>
          <w:sz w:val="32"/>
          <w:szCs w:val="32"/>
        </w:rPr>
        <w:t>、向</w:t>
      </w:r>
      <w:r>
        <w:rPr>
          <w:rFonts w:hint="eastAsia" w:ascii="仿宋" w:hAnsi="仿宋" w:eastAsia="仿宋" w:cs="仿宋"/>
          <w:sz w:val="32"/>
          <w:szCs w:val="32"/>
        </w:rPr>
        <w:t>盛和房地产</w:t>
      </w:r>
      <w:r>
        <w:rPr>
          <w:rFonts w:ascii="仿宋" w:hAnsi="仿宋" w:eastAsia="仿宋" w:cs="仿宋"/>
          <w:sz w:val="32"/>
          <w:szCs w:val="32"/>
        </w:rPr>
        <w:t>提交的所有资料信息均真实有效，无任何伪造、虚假成份；在联系人、公司名称、品牌名称、品牌持有人、产品实际生产地以及产品技术参数等发生变化时，保证在</w:t>
      </w:r>
      <w:r>
        <w:rPr>
          <w:rFonts w:ascii="仿宋" w:hAnsi="仿宋" w:eastAsia="仿宋" w:cs="仿宋"/>
          <w:color w:val="FF0000"/>
          <w:sz w:val="32"/>
          <w:szCs w:val="32"/>
        </w:rPr>
        <w:t>30天</w:t>
      </w:r>
      <w:r>
        <w:rPr>
          <w:rFonts w:ascii="仿宋" w:hAnsi="仿宋" w:eastAsia="仿宋" w:cs="仿宋"/>
          <w:sz w:val="32"/>
          <w:szCs w:val="32"/>
        </w:rPr>
        <w:t>内函告</w:t>
      </w:r>
      <w:r>
        <w:rPr>
          <w:rFonts w:hint="eastAsia" w:ascii="仿宋" w:hAnsi="仿宋" w:eastAsia="仿宋" w:cs="仿宋"/>
          <w:sz w:val="32"/>
          <w:szCs w:val="32"/>
        </w:rPr>
        <w:t>盛和房地产</w:t>
      </w:r>
      <w:r>
        <w:rPr>
          <w:rFonts w:ascii="仿宋" w:hAnsi="仿宋" w:eastAsia="仿宋" w:cs="仿宋"/>
          <w:sz w:val="32"/>
          <w:szCs w:val="32"/>
        </w:rPr>
        <w:t>备案。</w:t>
      </w:r>
    </w:p>
    <w:p w14:paraId="1491FAF2">
      <w:pPr>
        <w:spacing w:line="360" w:lineRule="auto"/>
        <w:ind w:firstLine="640" w:firstLineChars="200"/>
        <w:rPr>
          <w:sz w:val="32"/>
          <w:szCs w:val="32"/>
        </w:rPr>
      </w:pPr>
      <w:r>
        <w:rPr>
          <w:rFonts w:ascii="仿宋" w:hAnsi="仿宋" w:eastAsia="仿宋" w:cs="仿宋"/>
          <w:sz w:val="32"/>
          <w:szCs w:val="32"/>
        </w:rPr>
        <w:t>如出现违反承诺的行为，我司愿接受</w:t>
      </w:r>
      <w:r>
        <w:rPr>
          <w:rFonts w:hint="eastAsia" w:ascii="仿宋" w:hAnsi="仿宋" w:eastAsia="仿宋" w:cs="仿宋"/>
          <w:sz w:val="32"/>
          <w:szCs w:val="32"/>
        </w:rPr>
        <w:t>盛和房地产</w:t>
      </w:r>
      <w:r>
        <w:rPr>
          <w:rFonts w:ascii="仿宋" w:hAnsi="仿宋" w:eastAsia="仿宋" w:cs="仿宋"/>
          <w:sz w:val="32"/>
          <w:szCs w:val="32"/>
        </w:rPr>
        <w:t>的处理。</w:t>
      </w:r>
    </w:p>
    <w:p w14:paraId="3F54DD8C">
      <w:pPr>
        <w:spacing w:line="360" w:lineRule="auto"/>
        <w:rPr>
          <w:sz w:val="32"/>
          <w:szCs w:val="32"/>
        </w:rPr>
      </w:pPr>
    </w:p>
    <w:p w14:paraId="35C41036">
      <w:pPr>
        <w:spacing w:line="360" w:lineRule="auto"/>
        <w:rPr>
          <w:sz w:val="32"/>
          <w:szCs w:val="32"/>
        </w:rPr>
      </w:pPr>
    </w:p>
    <w:p w14:paraId="3DAEC4FA">
      <w:pPr>
        <w:spacing w:line="360" w:lineRule="auto"/>
        <w:ind w:right="560" w:firstLine="4320" w:firstLineChars="1350"/>
        <w:rPr>
          <w:sz w:val="32"/>
          <w:szCs w:val="32"/>
        </w:rPr>
      </w:pPr>
      <w:r>
        <w:rPr>
          <w:rFonts w:hint="eastAsia" w:ascii="仿宋" w:hAnsi="仿宋" w:eastAsia="仿宋" w:cs="仿宋"/>
          <w:sz w:val="32"/>
          <w:szCs w:val="32"/>
        </w:rPr>
        <w:t>入围</w:t>
      </w:r>
      <w:r>
        <w:rPr>
          <w:rFonts w:ascii="仿宋" w:hAnsi="仿宋" w:eastAsia="仿宋" w:cs="仿宋"/>
          <w:sz w:val="32"/>
          <w:szCs w:val="32"/>
        </w:rPr>
        <w:t>申请</w:t>
      </w:r>
      <w:r>
        <w:rPr>
          <w:rFonts w:hint="eastAsia" w:ascii="仿宋" w:hAnsi="仿宋" w:eastAsia="仿宋" w:cs="仿宋"/>
          <w:sz w:val="32"/>
          <w:szCs w:val="32"/>
        </w:rPr>
        <w:t>人</w:t>
      </w:r>
      <w:r>
        <w:rPr>
          <w:rFonts w:ascii="仿宋" w:hAnsi="仿宋" w:eastAsia="仿宋" w:cs="仿宋"/>
          <w:sz w:val="32"/>
          <w:szCs w:val="32"/>
        </w:rPr>
        <w:t>（盖章）</w:t>
      </w:r>
    </w:p>
    <w:p w14:paraId="74C79118">
      <w:pPr>
        <w:spacing w:line="360" w:lineRule="auto"/>
        <w:rPr>
          <w:sz w:val="32"/>
          <w:szCs w:val="32"/>
        </w:rPr>
      </w:pPr>
    </w:p>
    <w:p w14:paraId="2716439A">
      <w:pPr>
        <w:spacing w:line="360" w:lineRule="auto"/>
        <w:ind w:left="840" w:firstLine="3040" w:firstLineChars="950"/>
        <w:rPr>
          <w:rFonts w:ascii="仿宋" w:hAnsi="仿宋" w:eastAsia="仿宋" w:cs="仿宋"/>
          <w:sz w:val="32"/>
          <w:szCs w:val="32"/>
        </w:rPr>
      </w:pPr>
      <w:r>
        <w:rPr>
          <w:rFonts w:ascii="仿宋" w:hAnsi="仿宋" w:eastAsia="仿宋" w:cs="仿宋"/>
          <w:sz w:val="32"/>
          <w:szCs w:val="32"/>
        </w:rPr>
        <w:t>法定代表人或代理人（签字）：</w:t>
      </w:r>
    </w:p>
    <w:p w14:paraId="231381D6">
      <w:pPr>
        <w:spacing w:line="360" w:lineRule="auto"/>
        <w:ind w:left="840" w:firstLine="5280" w:firstLineChars="1650"/>
        <w:rPr>
          <w:rFonts w:ascii="仿宋" w:hAnsi="仿宋" w:eastAsia="仿宋" w:cs="仿宋"/>
          <w:sz w:val="32"/>
          <w:szCs w:val="32"/>
        </w:rPr>
      </w:pPr>
      <w:r>
        <w:rPr>
          <w:rFonts w:ascii="仿宋" w:hAnsi="仿宋" w:eastAsia="仿宋" w:cs="仿宋"/>
          <w:sz w:val="32"/>
          <w:szCs w:val="32"/>
        </w:rPr>
        <w:t>年</w:t>
      </w:r>
      <w:r>
        <w:rPr>
          <w:sz w:val="32"/>
          <w:szCs w:val="32"/>
        </w:rPr>
        <w:tab/>
      </w:r>
      <w:r>
        <w:rPr>
          <w:rFonts w:ascii="仿宋" w:hAnsi="仿宋" w:eastAsia="仿宋" w:cs="仿宋"/>
          <w:sz w:val="32"/>
          <w:szCs w:val="32"/>
        </w:rPr>
        <w:t>月</w:t>
      </w:r>
      <w:r>
        <w:rPr>
          <w:sz w:val="32"/>
          <w:szCs w:val="32"/>
        </w:rPr>
        <w:tab/>
      </w:r>
      <w:r>
        <w:rPr>
          <w:rFonts w:hint="eastAsia"/>
          <w:sz w:val="32"/>
          <w:szCs w:val="32"/>
        </w:rPr>
        <w:t xml:space="preserve">  </w:t>
      </w:r>
      <w:r>
        <w:rPr>
          <w:rFonts w:ascii="仿宋" w:hAnsi="仿宋" w:eastAsia="仿宋" w:cs="仿宋"/>
          <w:sz w:val="32"/>
          <w:szCs w:val="32"/>
        </w:rPr>
        <w:t>日</w:t>
      </w:r>
    </w:p>
    <w:p w14:paraId="647DDC8F">
      <w:pPr>
        <w:rPr>
          <w:sz w:val="32"/>
          <w:szCs w:val="32"/>
        </w:rPr>
      </w:pPr>
      <w:r>
        <w:rPr>
          <w:sz w:val="32"/>
          <w:szCs w:val="32"/>
        </w:rPr>
        <w:br w:type="page"/>
      </w:r>
    </w:p>
    <w:p w14:paraId="1659E664">
      <w:pPr>
        <w:pStyle w:val="23"/>
        <w:spacing w:line="360" w:lineRule="auto"/>
        <w:jc w:val="center"/>
        <w:outlineLvl w:val="1"/>
        <w:rPr>
          <w:rFonts w:hAnsi="宋体"/>
          <w:b/>
          <w:bCs/>
          <w:sz w:val="32"/>
          <w:szCs w:val="22"/>
        </w:rPr>
      </w:pPr>
      <w:bookmarkStart w:id="111" w:name="page16"/>
      <w:bookmarkEnd w:id="111"/>
      <w:bookmarkStart w:id="112" w:name="page14"/>
      <w:bookmarkEnd w:id="112"/>
      <w:r>
        <w:rPr>
          <w:rFonts w:hint="eastAsia" w:hAnsi="宋体"/>
          <w:b/>
          <w:bCs/>
          <w:sz w:val="32"/>
          <w:szCs w:val="22"/>
        </w:rPr>
        <w:t>三</w:t>
      </w:r>
      <w:r>
        <w:rPr>
          <w:rFonts w:hAnsi="宋体"/>
          <w:b/>
          <w:bCs/>
          <w:sz w:val="32"/>
          <w:szCs w:val="22"/>
        </w:rPr>
        <w:t>、</w:t>
      </w:r>
      <w:r>
        <w:rPr>
          <w:rFonts w:hint="eastAsia" w:hAnsi="宋体"/>
          <w:b/>
          <w:bCs/>
          <w:sz w:val="32"/>
          <w:szCs w:val="22"/>
        </w:rPr>
        <w:t>材料品牌商基本信息表</w:t>
      </w:r>
    </w:p>
    <w:p w14:paraId="11E85782">
      <w:pPr>
        <w:pStyle w:val="23"/>
        <w:spacing w:line="360" w:lineRule="auto"/>
        <w:jc w:val="center"/>
        <w:outlineLvl w:val="1"/>
        <w:rPr>
          <w:rFonts w:hAnsi="宋体"/>
          <w:b/>
          <w:bCs/>
          <w:sz w:val="32"/>
          <w:szCs w:val="22"/>
        </w:rPr>
      </w:pPr>
      <w:r>
        <w:rPr>
          <w:rFonts w:hAnsi="宋体" w:cs="宋体"/>
          <w:b/>
          <w:bCs/>
          <w:sz w:val="32"/>
          <w:szCs w:val="32"/>
        </w:rPr>
        <w:t>表 1</w:t>
      </w:r>
      <w:r>
        <w:rPr>
          <w:rFonts w:hint="eastAsia" w:hAnsi="宋体"/>
          <w:b/>
          <w:bCs/>
          <w:sz w:val="32"/>
          <w:szCs w:val="22"/>
        </w:rPr>
        <w:t>基本信息表</w:t>
      </w:r>
    </w:p>
    <w:p w14:paraId="1971CD27">
      <w:pPr>
        <w:spacing w:line="360" w:lineRule="auto"/>
        <w:rPr>
          <w:rFonts w:ascii="宋体" w:hAnsi="宋体"/>
          <w:b/>
          <w:sz w:val="24"/>
          <w:szCs w:val="24"/>
        </w:rPr>
      </w:pPr>
      <w:r>
        <w:rPr>
          <w:rFonts w:hint="eastAsia" w:ascii="宋体" w:hAnsi="宋体"/>
          <w:sz w:val="24"/>
          <w:szCs w:val="24"/>
        </w:rPr>
        <w:t>申请人名称（署名、盖章）：</w:t>
      </w:r>
      <w:r>
        <w:rPr>
          <w:rFonts w:hint="eastAsia" w:ascii="宋体" w:hAnsi="宋体"/>
          <w:sz w:val="24"/>
          <w:szCs w:val="24"/>
          <w:u w:val="single"/>
        </w:rPr>
        <w:t xml:space="preserve">                            </w:t>
      </w:r>
    </w:p>
    <w:tbl>
      <w:tblPr>
        <w:tblStyle w:val="47"/>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6"/>
        <w:gridCol w:w="2361"/>
        <w:gridCol w:w="1241"/>
        <w:gridCol w:w="305"/>
        <w:gridCol w:w="2400"/>
      </w:tblGrid>
      <w:tr w14:paraId="020D3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14:paraId="3DD80A1D">
            <w:pPr>
              <w:widowControl/>
              <w:jc w:val="center"/>
              <w:rPr>
                <w:rFonts w:ascii="宋体" w:hAnsi="宋体" w:cs="宋体"/>
                <w:b/>
                <w:kern w:val="0"/>
                <w:sz w:val="24"/>
              </w:rPr>
            </w:pPr>
            <w:r>
              <w:rPr>
                <w:rFonts w:hint="eastAsia" w:ascii="宋体" w:hAnsi="宋体" w:cs="宋体"/>
                <w:b/>
                <w:kern w:val="0"/>
                <w:sz w:val="24"/>
              </w:rPr>
              <w:t>品牌商名称</w:t>
            </w:r>
          </w:p>
        </w:tc>
        <w:tc>
          <w:tcPr>
            <w:tcW w:w="6307" w:type="dxa"/>
            <w:gridSpan w:val="4"/>
            <w:vAlign w:val="center"/>
          </w:tcPr>
          <w:p w14:paraId="2408D62D">
            <w:pPr>
              <w:jc w:val="center"/>
              <w:rPr>
                <w:rFonts w:ascii="宋体" w:hAnsi="宋体"/>
                <w:b/>
                <w:bCs/>
              </w:rPr>
            </w:pPr>
          </w:p>
        </w:tc>
      </w:tr>
      <w:tr w14:paraId="3BC7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966" w:type="dxa"/>
            <w:vAlign w:val="center"/>
          </w:tcPr>
          <w:p w14:paraId="4FC819A0">
            <w:pPr>
              <w:widowControl/>
              <w:jc w:val="center"/>
              <w:rPr>
                <w:rFonts w:ascii="宋体" w:hAnsi="宋体" w:cs="宋体"/>
                <w:b/>
                <w:kern w:val="0"/>
                <w:sz w:val="24"/>
              </w:rPr>
            </w:pPr>
            <w:r>
              <w:rPr>
                <w:rFonts w:hint="eastAsia" w:ascii="宋体" w:hAnsi="宋体" w:cs="宋体"/>
                <w:b/>
                <w:kern w:val="0"/>
                <w:sz w:val="24"/>
              </w:rPr>
              <w:t>公司性质</w:t>
            </w:r>
          </w:p>
        </w:tc>
        <w:tc>
          <w:tcPr>
            <w:tcW w:w="6307" w:type="dxa"/>
            <w:gridSpan w:val="4"/>
            <w:vAlign w:val="center"/>
          </w:tcPr>
          <w:p w14:paraId="4A8BE658">
            <w:pPr>
              <w:widowControl/>
              <w:jc w:val="center"/>
              <w:rPr>
                <w:rFonts w:ascii="宋体" w:hAnsi="宋体" w:cs="宋体"/>
                <w:kern w:val="0"/>
                <w:sz w:val="24"/>
              </w:rPr>
            </w:pPr>
            <w:r>
              <w:rPr>
                <w:rFonts w:hint="eastAsia" w:ascii="宋体" w:hAnsi="宋体" w:cs="宋体"/>
                <w:kern w:val="0"/>
                <w:sz w:val="24"/>
              </w:rPr>
              <w:t>□ 国企        □ 股份制    □私企</w:t>
            </w:r>
            <w:r>
              <w:rPr>
                <w:rFonts w:ascii="宋体" w:hAnsi="宋体" w:cs="宋体"/>
                <w:kern w:val="0"/>
                <w:sz w:val="24"/>
              </w:rPr>
              <w:t>/</w:t>
            </w:r>
            <w:r>
              <w:rPr>
                <w:rFonts w:hint="eastAsia" w:ascii="宋体" w:hAnsi="宋体" w:cs="宋体"/>
                <w:kern w:val="0"/>
                <w:sz w:val="24"/>
              </w:rPr>
              <w:t>集体</w:t>
            </w:r>
          </w:p>
          <w:p w14:paraId="741098EE">
            <w:pPr>
              <w:widowControl/>
              <w:jc w:val="center"/>
              <w:rPr>
                <w:rFonts w:cs="宋体"/>
                <w:kern w:val="0"/>
                <w:sz w:val="24"/>
                <w:u w:val="single"/>
              </w:rPr>
            </w:pPr>
            <w:r>
              <w:rPr>
                <w:rFonts w:hint="eastAsia" w:ascii="宋体" w:hAnsi="宋体" w:cs="宋体"/>
                <w:kern w:val="0"/>
                <w:sz w:val="24"/>
              </w:rPr>
              <w:t>□中外合资     □外商独资   □ 其它</w:t>
            </w:r>
          </w:p>
        </w:tc>
      </w:tr>
      <w:tr w14:paraId="2A079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966" w:type="dxa"/>
            <w:vAlign w:val="center"/>
          </w:tcPr>
          <w:p w14:paraId="7B80C5D5">
            <w:pPr>
              <w:widowControl/>
              <w:jc w:val="center"/>
              <w:rPr>
                <w:rFonts w:ascii="宋体" w:hAnsi="宋体" w:cs="宋体"/>
                <w:b/>
                <w:kern w:val="0"/>
                <w:sz w:val="24"/>
              </w:rPr>
            </w:pPr>
            <w:r>
              <w:rPr>
                <w:rFonts w:hint="eastAsia" w:ascii="宋体" w:hAnsi="宋体" w:cs="宋体"/>
                <w:b/>
                <w:kern w:val="0"/>
                <w:sz w:val="24"/>
              </w:rPr>
              <w:t>注册</w:t>
            </w:r>
            <w:r>
              <w:rPr>
                <w:rFonts w:ascii="宋体" w:hAnsi="宋体" w:cs="宋体"/>
                <w:b/>
                <w:kern w:val="0"/>
                <w:sz w:val="24"/>
              </w:rPr>
              <w:t>资金</w:t>
            </w:r>
          </w:p>
        </w:tc>
        <w:tc>
          <w:tcPr>
            <w:tcW w:w="6307" w:type="dxa"/>
            <w:gridSpan w:val="4"/>
            <w:vAlign w:val="center"/>
          </w:tcPr>
          <w:p w14:paraId="16327D8F">
            <w:pPr>
              <w:widowControl/>
              <w:jc w:val="center"/>
              <w:rPr>
                <w:rFonts w:ascii="宋体" w:hAnsi="宋体" w:cs="宋体"/>
                <w:kern w:val="0"/>
                <w:sz w:val="24"/>
              </w:rPr>
            </w:pPr>
          </w:p>
        </w:tc>
      </w:tr>
      <w:tr w14:paraId="3AF6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66" w:type="dxa"/>
            <w:vAlign w:val="center"/>
          </w:tcPr>
          <w:p w14:paraId="7F30BF70">
            <w:pPr>
              <w:widowControl/>
              <w:jc w:val="center"/>
              <w:rPr>
                <w:rFonts w:ascii="宋体" w:hAnsi="宋体" w:cs="宋体"/>
                <w:b/>
                <w:kern w:val="0"/>
                <w:sz w:val="24"/>
              </w:rPr>
            </w:pPr>
            <w:r>
              <w:rPr>
                <w:rFonts w:hint="eastAsia" w:ascii="宋体" w:hAnsi="宋体" w:cs="宋体"/>
                <w:b/>
                <w:kern w:val="0"/>
                <w:sz w:val="24"/>
              </w:rPr>
              <w:t>品牌商地址</w:t>
            </w:r>
          </w:p>
        </w:tc>
        <w:tc>
          <w:tcPr>
            <w:tcW w:w="6307" w:type="dxa"/>
            <w:gridSpan w:val="4"/>
            <w:vAlign w:val="center"/>
          </w:tcPr>
          <w:p w14:paraId="0C2D2526">
            <w:pPr>
              <w:widowControl/>
              <w:jc w:val="center"/>
              <w:rPr>
                <w:rFonts w:cs="宋体"/>
                <w:kern w:val="0"/>
                <w:sz w:val="24"/>
              </w:rPr>
            </w:pPr>
          </w:p>
        </w:tc>
      </w:tr>
      <w:tr w14:paraId="107A0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14:paraId="2D10FC9A">
            <w:pPr>
              <w:widowControl/>
              <w:jc w:val="center"/>
              <w:rPr>
                <w:rFonts w:ascii="宋体" w:hAnsi="宋体" w:cs="宋体"/>
                <w:b/>
                <w:kern w:val="0"/>
                <w:sz w:val="24"/>
              </w:rPr>
            </w:pPr>
            <w:r>
              <w:rPr>
                <w:rFonts w:hint="eastAsia" w:ascii="宋体" w:hAnsi="宋体" w:cs="宋体"/>
                <w:b/>
                <w:kern w:val="0"/>
                <w:sz w:val="24"/>
              </w:rPr>
              <w:t>法人代表</w:t>
            </w:r>
          </w:p>
        </w:tc>
        <w:tc>
          <w:tcPr>
            <w:tcW w:w="2361" w:type="dxa"/>
            <w:vAlign w:val="center"/>
          </w:tcPr>
          <w:p w14:paraId="7FB76EB1">
            <w:pPr>
              <w:widowControl/>
              <w:jc w:val="center"/>
              <w:rPr>
                <w:rFonts w:cs="宋体"/>
                <w:kern w:val="0"/>
                <w:sz w:val="24"/>
              </w:rPr>
            </w:pPr>
          </w:p>
        </w:tc>
        <w:tc>
          <w:tcPr>
            <w:tcW w:w="1241" w:type="dxa"/>
            <w:vAlign w:val="center"/>
          </w:tcPr>
          <w:p w14:paraId="3B1E78D5">
            <w:pPr>
              <w:widowControl/>
              <w:jc w:val="center"/>
              <w:rPr>
                <w:rFonts w:cs="宋体"/>
                <w:kern w:val="0"/>
                <w:sz w:val="24"/>
              </w:rPr>
            </w:pPr>
            <w:r>
              <w:rPr>
                <w:rFonts w:hint="eastAsia" w:ascii="宋体" w:hAnsi="宋体" w:cs="宋体"/>
                <w:kern w:val="0"/>
                <w:sz w:val="24"/>
              </w:rPr>
              <w:t>联系电话</w:t>
            </w:r>
          </w:p>
        </w:tc>
        <w:tc>
          <w:tcPr>
            <w:tcW w:w="2705" w:type="dxa"/>
            <w:gridSpan w:val="2"/>
            <w:vAlign w:val="center"/>
          </w:tcPr>
          <w:p w14:paraId="1B0E5906">
            <w:pPr>
              <w:widowControl/>
              <w:jc w:val="center"/>
              <w:rPr>
                <w:rFonts w:cs="宋体"/>
                <w:kern w:val="0"/>
                <w:sz w:val="24"/>
              </w:rPr>
            </w:pPr>
          </w:p>
        </w:tc>
      </w:tr>
      <w:tr w14:paraId="1D85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14:paraId="344EEBF7">
            <w:pPr>
              <w:widowControl/>
              <w:jc w:val="center"/>
              <w:rPr>
                <w:rFonts w:ascii="宋体" w:hAnsi="宋体" w:cs="宋体"/>
                <w:b/>
                <w:kern w:val="0"/>
                <w:sz w:val="24"/>
              </w:rPr>
            </w:pPr>
            <w:r>
              <w:rPr>
                <w:rFonts w:hint="eastAsia" w:ascii="宋体" w:hAnsi="宋体" w:cs="宋体"/>
                <w:b/>
                <w:kern w:val="0"/>
                <w:sz w:val="24"/>
              </w:rPr>
              <w:t>品牌商联系人①</w:t>
            </w:r>
          </w:p>
        </w:tc>
        <w:tc>
          <w:tcPr>
            <w:tcW w:w="2361" w:type="dxa"/>
            <w:vAlign w:val="center"/>
          </w:tcPr>
          <w:p w14:paraId="52BF4257">
            <w:pPr>
              <w:widowControl/>
              <w:jc w:val="center"/>
              <w:rPr>
                <w:rFonts w:cs="宋体"/>
                <w:kern w:val="0"/>
                <w:sz w:val="24"/>
              </w:rPr>
            </w:pPr>
          </w:p>
        </w:tc>
        <w:tc>
          <w:tcPr>
            <w:tcW w:w="1241" w:type="dxa"/>
            <w:vAlign w:val="center"/>
          </w:tcPr>
          <w:p w14:paraId="0E60D4C2">
            <w:pPr>
              <w:widowControl/>
              <w:jc w:val="center"/>
              <w:rPr>
                <w:rFonts w:cs="宋体"/>
                <w:kern w:val="0"/>
                <w:sz w:val="24"/>
              </w:rPr>
            </w:pPr>
            <w:r>
              <w:rPr>
                <w:rFonts w:hint="eastAsia" w:ascii="宋体" w:hAnsi="宋体" w:cs="宋体"/>
                <w:kern w:val="0"/>
                <w:sz w:val="24"/>
              </w:rPr>
              <w:t>联系电话</w:t>
            </w:r>
          </w:p>
        </w:tc>
        <w:tc>
          <w:tcPr>
            <w:tcW w:w="2705" w:type="dxa"/>
            <w:gridSpan w:val="2"/>
            <w:vAlign w:val="center"/>
          </w:tcPr>
          <w:p w14:paraId="33CEBF17">
            <w:pPr>
              <w:widowControl/>
              <w:jc w:val="center"/>
              <w:rPr>
                <w:rFonts w:cs="宋体"/>
                <w:kern w:val="0"/>
                <w:sz w:val="24"/>
              </w:rPr>
            </w:pPr>
          </w:p>
        </w:tc>
      </w:tr>
      <w:tr w14:paraId="6423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14:paraId="2974474F">
            <w:pPr>
              <w:widowControl/>
              <w:jc w:val="center"/>
              <w:rPr>
                <w:rFonts w:ascii="宋体" w:hAnsi="宋体" w:cs="宋体"/>
                <w:b/>
                <w:kern w:val="0"/>
                <w:sz w:val="24"/>
              </w:rPr>
            </w:pPr>
            <w:r>
              <w:rPr>
                <w:rFonts w:hint="eastAsia" w:ascii="宋体" w:hAnsi="宋体" w:cs="宋体"/>
                <w:b/>
                <w:kern w:val="0"/>
                <w:sz w:val="24"/>
              </w:rPr>
              <w:t>品牌商联系人②</w:t>
            </w:r>
          </w:p>
        </w:tc>
        <w:tc>
          <w:tcPr>
            <w:tcW w:w="2361" w:type="dxa"/>
            <w:vAlign w:val="center"/>
          </w:tcPr>
          <w:p w14:paraId="6CE05FF6">
            <w:pPr>
              <w:widowControl/>
              <w:jc w:val="center"/>
              <w:rPr>
                <w:rFonts w:cs="宋体"/>
                <w:kern w:val="0"/>
                <w:sz w:val="24"/>
              </w:rPr>
            </w:pPr>
          </w:p>
        </w:tc>
        <w:tc>
          <w:tcPr>
            <w:tcW w:w="1241" w:type="dxa"/>
            <w:vAlign w:val="center"/>
          </w:tcPr>
          <w:p w14:paraId="76CE5E65">
            <w:pPr>
              <w:widowControl/>
              <w:jc w:val="center"/>
              <w:rPr>
                <w:rFonts w:ascii="宋体" w:hAnsi="宋体" w:cs="宋体"/>
                <w:kern w:val="0"/>
                <w:sz w:val="24"/>
              </w:rPr>
            </w:pPr>
            <w:r>
              <w:rPr>
                <w:rFonts w:hint="eastAsia" w:ascii="宋体" w:hAnsi="宋体" w:cs="宋体"/>
                <w:kern w:val="0"/>
                <w:sz w:val="24"/>
              </w:rPr>
              <w:t>联系电话</w:t>
            </w:r>
          </w:p>
        </w:tc>
        <w:tc>
          <w:tcPr>
            <w:tcW w:w="2705" w:type="dxa"/>
            <w:gridSpan w:val="2"/>
            <w:vAlign w:val="center"/>
          </w:tcPr>
          <w:p w14:paraId="6608369C">
            <w:pPr>
              <w:widowControl/>
              <w:jc w:val="center"/>
              <w:rPr>
                <w:rFonts w:cs="宋体"/>
                <w:kern w:val="0"/>
                <w:sz w:val="24"/>
              </w:rPr>
            </w:pPr>
          </w:p>
        </w:tc>
      </w:tr>
      <w:tr w14:paraId="31745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14:paraId="50E7CC39">
            <w:pPr>
              <w:widowControl/>
              <w:jc w:val="center"/>
              <w:rPr>
                <w:rFonts w:ascii="宋体" w:hAnsi="宋体" w:cs="宋体"/>
                <w:b/>
                <w:kern w:val="0"/>
                <w:sz w:val="24"/>
              </w:rPr>
            </w:pPr>
            <w:r>
              <w:rPr>
                <w:rFonts w:hint="eastAsia" w:ascii="宋体" w:hAnsi="宋体" w:cs="宋体"/>
                <w:b/>
                <w:kern w:val="0"/>
                <w:sz w:val="24"/>
              </w:rPr>
              <w:t>传真号码</w:t>
            </w:r>
          </w:p>
        </w:tc>
        <w:tc>
          <w:tcPr>
            <w:tcW w:w="2361" w:type="dxa"/>
            <w:vAlign w:val="center"/>
          </w:tcPr>
          <w:p w14:paraId="6792887D">
            <w:pPr>
              <w:widowControl/>
              <w:jc w:val="center"/>
              <w:rPr>
                <w:rFonts w:cs="宋体"/>
                <w:kern w:val="0"/>
                <w:sz w:val="24"/>
              </w:rPr>
            </w:pPr>
          </w:p>
        </w:tc>
        <w:tc>
          <w:tcPr>
            <w:tcW w:w="1241" w:type="dxa"/>
            <w:vAlign w:val="center"/>
          </w:tcPr>
          <w:p w14:paraId="7B8AFED2">
            <w:pPr>
              <w:widowControl/>
              <w:jc w:val="center"/>
              <w:rPr>
                <w:rFonts w:cs="宋体"/>
                <w:kern w:val="0"/>
                <w:sz w:val="24"/>
              </w:rPr>
            </w:pPr>
            <w:r>
              <w:rPr>
                <w:rFonts w:hint="eastAsia" w:ascii="宋体" w:hAnsi="宋体" w:cs="宋体"/>
                <w:kern w:val="0"/>
                <w:sz w:val="24"/>
              </w:rPr>
              <w:t>电子邮箱</w:t>
            </w:r>
          </w:p>
        </w:tc>
        <w:tc>
          <w:tcPr>
            <w:tcW w:w="2705" w:type="dxa"/>
            <w:gridSpan w:val="2"/>
            <w:vAlign w:val="center"/>
          </w:tcPr>
          <w:p w14:paraId="1E5EAF35">
            <w:pPr>
              <w:widowControl/>
              <w:jc w:val="center"/>
              <w:rPr>
                <w:rFonts w:cs="宋体"/>
                <w:kern w:val="0"/>
                <w:sz w:val="24"/>
              </w:rPr>
            </w:pPr>
          </w:p>
        </w:tc>
      </w:tr>
      <w:tr w14:paraId="24333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14:paraId="56C3A1FA">
            <w:pPr>
              <w:widowControl/>
              <w:jc w:val="center"/>
              <w:rPr>
                <w:rFonts w:ascii="宋体" w:hAnsi="宋体" w:cs="宋体"/>
                <w:b/>
                <w:kern w:val="0"/>
                <w:sz w:val="24"/>
              </w:rPr>
            </w:pPr>
            <w:r>
              <w:rPr>
                <w:rFonts w:hint="eastAsia" w:ascii="宋体" w:hAnsi="宋体" w:cs="宋体"/>
                <w:b/>
                <w:kern w:val="0"/>
                <w:sz w:val="24"/>
              </w:rPr>
              <w:t>申报材料设备类别</w:t>
            </w:r>
          </w:p>
        </w:tc>
        <w:tc>
          <w:tcPr>
            <w:tcW w:w="6307" w:type="dxa"/>
            <w:gridSpan w:val="4"/>
            <w:vAlign w:val="center"/>
          </w:tcPr>
          <w:p w14:paraId="2A29E497">
            <w:pPr>
              <w:widowControl/>
              <w:jc w:val="center"/>
              <w:rPr>
                <w:rFonts w:cs="宋体"/>
                <w:kern w:val="0"/>
                <w:sz w:val="24"/>
              </w:rPr>
            </w:pPr>
          </w:p>
        </w:tc>
      </w:tr>
      <w:tr w14:paraId="2C15A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14:paraId="5BBE5E1B">
            <w:pPr>
              <w:widowControl/>
              <w:jc w:val="center"/>
              <w:rPr>
                <w:rFonts w:ascii="宋体" w:hAnsi="宋体" w:cs="宋体"/>
                <w:b/>
                <w:kern w:val="0"/>
                <w:sz w:val="24"/>
              </w:rPr>
            </w:pPr>
            <w:r>
              <w:rPr>
                <w:rFonts w:hint="eastAsia" w:ascii="宋体" w:hAnsi="宋体" w:cs="宋体"/>
                <w:b/>
                <w:kern w:val="0"/>
                <w:sz w:val="24"/>
              </w:rPr>
              <w:t>主营产品</w:t>
            </w:r>
          </w:p>
        </w:tc>
        <w:tc>
          <w:tcPr>
            <w:tcW w:w="6307" w:type="dxa"/>
            <w:gridSpan w:val="4"/>
            <w:vAlign w:val="center"/>
          </w:tcPr>
          <w:p w14:paraId="312D25F3">
            <w:pPr>
              <w:widowControl/>
              <w:jc w:val="center"/>
              <w:rPr>
                <w:rFonts w:cs="宋体"/>
                <w:kern w:val="0"/>
                <w:sz w:val="24"/>
              </w:rPr>
            </w:pPr>
          </w:p>
        </w:tc>
      </w:tr>
      <w:tr w14:paraId="5411E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14:paraId="55316FD5">
            <w:pPr>
              <w:widowControl/>
              <w:jc w:val="center"/>
              <w:rPr>
                <w:rFonts w:ascii="宋体" w:hAnsi="宋体" w:cs="宋体"/>
                <w:b/>
                <w:kern w:val="0"/>
                <w:sz w:val="24"/>
              </w:rPr>
            </w:pPr>
            <w:r>
              <w:rPr>
                <w:rFonts w:hint="eastAsia" w:ascii="宋体" w:hAnsi="宋体" w:cs="宋体"/>
                <w:b/>
                <w:kern w:val="0"/>
                <w:sz w:val="24"/>
              </w:rPr>
              <w:t>产品品牌名称</w:t>
            </w:r>
          </w:p>
        </w:tc>
        <w:tc>
          <w:tcPr>
            <w:tcW w:w="6307" w:type="dxa"/>
            <w:gridSpan w:val="4"/>
            <w:vAlign w:val="center"/>
          </w:tcPr>
          <w:p w14:paraId="649C1D03">
            <w:pPr>
              <w:widowControl/>
              <w:jc w:val="center"/>
              <w:rPr>
                <w:rFonts w:cs="宋体"/>
                <w:kern w:val="0"/>
                <w:sz w:val="24"/>
              </w:rPr>
            </w:pPr>
          </w:p>
        </w:tc>
      </w:tr>
      <w:tr w14:paraId="1CB87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14:paraId="4DA761D8">
            <w:pPr>
              <w:widowControl/>
              <w:jc w:val="center"/>
              <w:rPr>
                <w:rFonts w:ascii="宋体" w:hAnsi="宋体" w:cs="宋体"/>
                <w:b/>
                <w:kern w:val="0"/>
                <w:sz w:val="24"/>
              </w:rPr>
            </w:pPr>
            <w:r>
              <w:rPr>
                <w:rFonts w:hint="eastAsia" w:ascii="宋体" w:hAnsi="宋体" w:cs="宋体"/>
                <w:b/>
                <w:kern w:val="0"/>
                <w:sz w:val="24"/>
              </w:rPr>
              <w:t>产品生产地址</w:t>
            </w:r>
          </w:p>
        </w:tc>
        <w:tc>
          <w:tcPr>
            <w:tcW w:w="6307" w:type="dxa"/>
            <w:gridSpan w:val="4"/>
            <w:vAlign w:val="center"/>
          </w:tcPr>
          <w:p w14:paraId="296181AC">
            <w:pPr>
              <w:widowControl/>
              <w:jc w:val="center"/>
              <w:rPr>
                <w:rFonts w:cs="宋体"/>
                <w:kern w:val="0"/>
                <w:sz w:val="24"/>
              </w:rPr>
            </w:pPr>
          </w:p>
        </w:tc>
      </w:tr>
      <w:tr w14:paraId="0508F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14:paraId="6B483ADC">
            <w:pPr>
              <w:widowControl/>
              <w:jc w:val="center"/>
              <w:rPr>
                <w:rFonts w:ascii="宋体" w:hAnsi="宋体" w:cs="宋体"/>
                <w:b/>
                <w:kern w:val="0"/>
                <w:sz w:val="24"/>
              </w:rPr>
            </w:pPr>
            <w:r>
              <w:rPr>
                <w:rFonts w:hint="eastAsia" w:ascii="宋体" w:hAnsi="宋体" w:cs="宋体"/>
                <w:b/>
                <w:kern w:val="0"/>
                <w:sz w:val="24"/>
              </w:rPr>
              <w:t>品牌商营业执照</w:t>
            </w:r>
          </w:p>
        </w:tc>
        <w:tc>
          <w:tcPr>
            <w:tcW w:w="2361" w:type="dxa"/>
            <w:vAlign w:val="center"/>
          </w:tcPr>
          <w:p w14:paraId="4D06EF99">
            <w:pPr>
              <w:widowControl/>
              <w:jc w:val="center"/>
              <w:rPr>
                <w:rFonts w:ascii="宋体" w:hAnsi="宋体" w:cs="宋体"/>
                <w:kern w:val="0"/>
                <w:sz w:val="24"/>
              </w:rPr>
            </w:pPr>
            <w:r>
              <w:rPr>
                <w:rFonts w:hint="eastAsia" w:ascii="宋体" w:hAnsi="宋体" w:cs="宋体"/>
                <w:kern w:val="0"/>
                <w:sz w:val="24"/>
              </w:rPr>
              <w:t>□有    □无</w:t>
            </w:r>
          </w:p>
        </w:tc>
        <w:tc>
          <w:tcPr>
            <w:tcW w:w="1546" w:type="dxa"/>
            <w:gridSpan w:val="2"/>
            <w:vMerge w:val="restart"/>
            <w:vAlign w:val="center"/>
          </w:tcPr>
          <w:p w14:paraId="1E22AD28">
            <w:pPr>
              <w:widowControl/>
              <w:jc w:val="center"/>
              <w:rPr>
                <w:rFonts w:ascii="宋体" w:hAnsi="宋体" w:cs="宋体"/>
                <w:kern w:val="0"/>
                <w:sz w:val="24"/>
              </w:rPr>
            </w:pPr>
            <w:r>
              <w:rPr>
                <w:rFonts w:hint="eastAsia" w:ascii="宋体" w:hAnsi="宋体" w:cs="宋体"/>
                <w:kern w:val="0"/>
                <w:sz w:val="24"/>
              </w:rPr>
              <w:t>“三证合一”</w:t>
            </w:r>
          </w:p>
          <w:p w14:paraId="33599293">
            <w:pPr>
              <w:widowControl/>
              <w:jc w:val="center"/>
              <w:rPr>
                <w:rFonts w:ascii="宋体" w:hAnsi="宋体" w:cs="宋体"/>
                <w:kern w:val="0"/>
                <w:sz w:val="24"/>
              </w:rPr>
            </w:pPr>
            <w:r>
              <w:rPr>
                <w:rFonts w:hint="eastAsia" w:ascii="宋体" w:hAnsi="宋体" w:cs="宋体"/>
                <w:kern w:val="0"/>
                <w:sz w:val="24"/>
              </w:rPr>
              <w:t>营业执照</w:t>
            </w:r>
          </w:p>
        </w:tc>
        <w:tc>
          <w:tcPr>
            <w:tcW w:w="2400" w:type="dxa"/>
            <w:vMerge w:val="restart"/>
            <w:vAlign w:val="center"/>
          </w:tcPr>
          <w:p w14:paraId="0E58F057">
            <w:pPr>
              <w:widowControl/>
              <w:jc w:val="center"/>
              <w:rPr>
                <w:rFonts w:ascii="宋体" w:hAnsi="宋体" w:cs="宋体"/>
                <w:kern w:val="0"/>
                <w:sz w:val="24"/>
              </w:rPr>
            </w:pPr>
            <w:r>
              <w:rPr>
                <w:rFonts w:hint="eastAsia" w:ascii="宋体" w:hAnsi="宋体" w:cs="宋体"/>
                <w:kern w:val="0"/>
                <w:sz w:val="24"/>
              </w:rPr>
              <w:t>☑有    □无</w:t>
            </w:r>
          </w:p>
        </w:tc>
      </w:tr>
      <w:tr w14:paraId="225D6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6" w:type="dxa"/>
            <w:vAlign w:val="center"/>
          </w:tcPr>
          <w:p w14:paraId="4348271E">
            <w:pPr>
              <w:widowControl/>
              <w:jc w:val="center"/>
              <w:rPr>
                <w:rFonts w:ascii="宋体" w:hAnsi="宋体" w:cs="宋体"/>
                <w:b/>
                <w:kern w:val="0"/>
                <w:sz w:val="24"/>
              </w:rPr>
            </w:pPr>
            <w:r>
              <w:rPr>
                <w:rFonts w:hint="eastAsia" w:ascii="宋体" w:hAnsi="宋体" w:cs="宋体"/>
                <w:b/>
                <w:kern w:val="0"/>
                <w:sz w:val="24"/>
              </w:rPr>
              <w:t>品牌商组织机构代码证</w:t>
            </w:r>
          </w:p>
        </w:tc>
        <w:tc>
          <w:tcPr>
            <w:tcW w:w="2361" w:type="dxa"/>
            <w:vAlign w:val="center"/>
          </w:tcPr>
          <w:p w14:paraId="42119199">
            <w:pPr>
              <w:widowControl/>
              <w:jc w:val="center"/>
              <w:rPr>
                <w:rFonts w:ascii="宋体" w:hAnsi="宋体" w:cs="宋体"/>
                <w:kern w:val="0"/>
                <w:sz w:val="24"/>
              </w:rPr>
            </w:pPr>
            <w:r>
              <w:rPr>
                <w:rFonts w:hint="eastAsia" w:ascii="宋体" w:hAnsi="宋体" w:cs="宋体"/>
                <w:kern w:val="0"/>
                <w:sz w:val="24"/>
              </w:rPr>
              <w:t>□有    □无</w:t>
            </w:r>
          </w:p>
        </w:tc>
        <w:tc>
          <w:tcPr>
            <w:tcW w:w="1546" w:type="dxa"/>
            <w:gridSpan w:val="2"/>
            <w:vMerge w:val="continue"/>
            <w:vAlign w:val="center"/>
          </w:tcPr>
          <w:p w14:paraId="370B8368">
            <w:pPr>
              <w:widowControl/>
              <w:jc w:val="center"/>
              <w:rPr>
                <w:rFonts w:ascii="宋体" w:hAnsi="宋体" w:cs="宋体"/>
                <w:kern w:val="0"/>
                <w:sz w:val="24"/>
              </w:rPr>
            </w:pPr>
          </w:p>
        </w:tc>
        <w:tc>
          <w:tcPr>
            <w:tcW w:w="2400" w:type="dxa"/>
            <w:vMerge w:val="continue"/>
            <w:vAlign w:val="center"/>
          </w:tcPr>
          <w:p w14:paraId="4FBD0B0A">
            <w:pPr>
              <w:widowControl/>
              <w:jc w:val="center"/>
              <w:rPr>
                <w:rFonts w:ascii="宋体" w:hAnsi="宋体" w:cs="宋体"/>
                <w:kern w:val="0"/>
                <w:sz w:val="24"/>
              </w:rPr>
            </w:pPr>
          </w:p>
        </w:tc>
      </w:tr>
      <w:tr w14:paraId="7B539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966" w:type="dxa"/>
            <w:vAlign w:val="center"/>
          </w:tcPr>
          <w:p w14:paraId="74FD8A43">
            <w:pPr>
              <w:widowControl/>
              <w:jc w:val="center"/>
              <w:rPr>
                <w:rFonts w:ascii="宋体" w:hAnsi="宋体" w:cs="宋体"/>
                <w:b/>
                <w:kern w:val="0"/>
                <w:sz w:val="24"/>
              </w:rPr>
            </w:pPr>
            <w:r>
              <w:rPr>
                <w:rFonts w:hint="eastAsia" w:ascii="宋体" w:hAnsi="宋体" w:cs="宋体"/>
                <w:b/>
                <w:kern w:val="0"/>
                <w:sz w:val="24"/>
              </w:rPr>
              <w:t>品牌商税务登记证</w:t>
            </w:r>
          </w:p>
        </w:tc>
        <w:tc>
          <w:tcPr>
            <w:tcW w:w="2361" w:type="dxa"/>
            <w:vAlign w:val="center"/>
          </w:tcPr>
          <w:p w14:paraId="3DAE10AB">
            <w:pPr>
              <w:widowControl/>
              <w:jc w:val="center"/>
              <w:rPr>
                <w:rFonts w:ascii="宋体" w:hAnsi="宋体" w:cs="宋体"/>
                <w:kern w:val="0"/>
                <w:sz w:val="24"/>
              </w:rPr>
            </w:pPr>
            <w:r>
              <w:rPr>
                <w:rFonts w:hint="eastAsia" w:ascii="宋体" w:hAnsi="宋体" w:cs="宋体"/>
                <w:kern w:val="0"/>
                <w:sz w:val="24"/>
              </w:rPr>
              <w:t>□有    □无</w:t>
            </w:r>
          </w:p>
        </w:tc>
        <w:tc>
          <w:tcPr>
            <w:tcW w:w="1546" w:type="dxa"/>
            <w:gridSpan w:val="2"/>
            <w:vMerge w:val="continue"/>
            <w:vAlign w:val="center"/>
          </w:tcPr>
          <w:p w14:paraId="59C2525A">
            <w:pPr>
              <w:widowControl/>
              <w:jc w:val="center"/>
              <w:rPr>
                <w:rFonts w:ascii="宋体" w:hAnsi="宋体" w:cs="宋体"/>
                <w:kern w:val="0"/>
                <w:sz w:val="24"/>
              </w:rPr>
            </w:pPr>
          </w:p>
        </w:tc>
        <w:tc>
          <w:tcPr>
            <w:tcW w:w="2400" w:type="dxa"/>
            <w:vMerge w:val="continue"/>
            <w:vAlign w:val="center"/>
          </w:tcPr>
          <w:p w14:paraId="0EDE258F">
            <w:pPr>
              <w:widowControl/>
              <w:jc w:val="center"/>
              <w:rPr>
                <w:rFonts w:ascii="宋体" w:hAnsi="宋体" w:cs="宋体"/>
                <w:kern w:val="0"/>
                <w:sz w:val="24"/>
              </w:rPr>
            </w:pPr>
          </w:p>
        </w:tc>
      </w:tr>
      <w:tr w14:paraId="0C7C5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966" w:type="dxa"/>
            <w:vAlign w:val="center"/>
          </w:tcPr>
          <w:p w14:paraId="59D71766">
            <w:pPr>
              <w:widowControl/>
              <w:jc w:val="center"/>
              <w:rPr>
                <w:rFonts w:ascii="宋体" w:hAnsi="宋体" w:cs="宋体"/>
                <w:b/>
                <w:kern w:val="0"/>
                <w:sz w:val="24"/>
              </w:rPr>
            </w:pPr>
            <w:r>
              <w:rPr>
                <w:rFonts w:hint="eastAsia" w:ascii="宋体" w:hAnsi="宋体" w:cs="宋体"/>
                <w:b/>
                <w:kern w:val="0"/>
                <w:sz w:val="24"/>
              </w:rPr>
              <w:t>近三年完税证明</w:t>
            </w:r>
          </w:p>
          <w:p w14:paraId="4FE5F41D">
            <w:pPr>
              <w:widowControl/>
              <w:jc w:val="center"/>
              <w:rPr>
                <w:rFonts w:ascii="宋体" w:hAnsi="宋体" w:cs="宋体"/>
                <w:b/>
                <w:kern w:val="0"/>
                <w:sz w:val="24"/>
              </w:rPr>
            </w:pPr>
            <w:r>
              <w:rPr>
                <w:rFonts w:hint="eastAsia" w:ascii="宋体" w:hAnsi="宋体" w:cs="宋体"/>
                <w:b/>
                <w:kern w:val="0"/>
                <w:sz w:val="24"/>
              </w:rPr>
              <w:t>（2022、2023、2024年）</w:t>
            </w:r>
          </w:p>
        </w:tc>
        <w:tc>
          <w:tcPr>
            <w:tcW w:w="6307" w:type="dxa"/>
            <w:gridSpan w:val="4"/>
            <w:vAlign w:val="center"/>
          </w:tcPr>
          <w:p w14:paraId="43D2E3DD">
            <w:pPr>
              <w:widowControl/>
              <w:jc w:val="center"/>
              <w:rPr>
                <w:rFonts w:ascii="宋体" w:hAnsi="宋体" w:cs="宋体"/>
                <w:kern w:val="0"/>
                <w:sz w:val="24"/>
              </w:rPr>
            </w:pPr>
            <w:r>
              <w:rPr>
                <w:rFonts w:hint="eastAsia" w:ascii="宋体" w:hAnsi="宋体" w:cs="宋体"/>
                <w:kern w:val="0"/>
                <w:sz w:val="24"/>
              </w:rPr>
              <w:t>□有             □无</w:t>
            </w:r>
          </w:p>
        </w:tc>
      </w:tr>
      <w:tr w14:paraId="78CD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9273" w:type="dxa"/>
            <w:gridSpan w:val="5"/>
            <w:vAlign w:val="center"/>
          </w:tcPr>
          <w:p w14:paraId="19C63292">
            <w:pPr>
              <w:widowControl/>
              <w:jc w:val="center"/>
              <w:rPr>
                <w:rFonts w:ascii="宋体" w:hAnsi="宋体" w:cs="宋体"/>
                <w:b/>
                <w:kern w:val="0"/>
                <w:szCs w:val="16"/>
              </w:rPr>
            </w:pPr>
            <w:r>
              <w:rPr>
                <w:rFonts w:hint="eastAsia" w:ascii="宋体" w:hAnsi="宋体" w:cs="宋体"/>
                <w:kern w:val="0"/>
                <w:szCs w:val="16"/>
              </w:rPr>
              <w:t>备注:</w:t>
            </w:r>
            <w:r>
              <w:rPr>
                <w:rFonts w:hint="eastAsia" w:ascii="宋体" w:hAnsi="宋体" w:cs="宋体"/>
                <w:b/>
                <w:kern w:val="0"/>
                <w:szCs w:val="16"/>
              </w:rPr>
              <w:t>1.需提供的相关资料复印件并加盖公章：公司工商</w:t>
            </w:r>
            <w:r>
              <w:rPr>
                <w:rFonts w:ascii="宋体" w:hAnsi="宋体" w:cs="宋体"/>
                <w:b/>
                <w:kern w:val="0"/>
                <w:szCs w:val="16"/>
              </w:rPr>
              <w:t>登记资料、</w:t>
            </w:r>
            <w:r>
              <w:rPr>
                <w:rFonts w:hint="eastAsia" w:ascii="宋体" w:hAnsi="宋体" w:cs="宋体"/>
                <w:b/>
                <w:kern w:val="0"/>
                <w:szCs w:val="16"/>
              </w:rPr>
              <w:t>营业执照、组织机构代码、税务登记证、近三年的完税证明等。</w:t>
            </w:r>
          </w:p>
          <w:p w14:paraId="638ECFF9">
            <w:pPr>
              <w:jc w:val="center"/>
              <w:rPr>
                <w:rFonts w:ascii="宋体" w:hAnsi="宋体" w:cs="宋体"/>
                <w:kern w:val="0"/>
                <w:szCs w:val="16"/>
              </w:rPr>
            </w:pPr>
            <w:r>
              <w:rPr>
                <w:rFonts w:ascii="宋体" w:hAnsi="宋体" w:cs="宋体"/>
                <w:b/>
                <w:kern w:val="0"/>
                <w:szCs w:val="16"/>
              </w:rPr>
              <w:t>2.如该产品有多个生产厂，应在生产地址处列明为</w:t>
            </w:r>
            <w:r>
              <w:rPr>
                <w:rFonts w:hint="eastAsia" w:ascii="宋体" w:hAnsi="宋体" w:cs="宋体"/>
                <w:b/>
                <w:kern w:val="0"/>
                <w:szCs w:val="16"/>
              </w:rPr>
              <w:t>南通</w:t>
            </w:r>
            <w:r>
              <w:rPr>
                <w:rFonts w:ascii="宋体" w:hAnsi="宋体" w:cs="宋体"/>
                <w:b/>
                <w:kern w:val="0"/>
                <w:szCs w:val="16"/>
              </w:rPr>
              <w:t>地区项目供货的生产厂</w:t>
            </w:r>
            <w:r>
              <w:rPr>
                <w:rFonts w:hint="eastAsia" w:ascii="宋体" w:hAnsi="宋体" w:cs="宋体"/>
                <w:b/>
                <w:kern w:val="0"/>
                <w:szCs w:val="16"/>
              </w:rPr>
              <w:t>。</w:t>
            </w:r>
          </w:p>
        </w:tc>
      </w:tr>
    </w:tbl>
    <w:p w14:paraId="7780368A">
      <w:pPr>
        <w:rPr>
          <w:rFonts w:ascii="宋体" w:hAnsi="宋体"/>
          <w:b/>
          <w:sz w:val="32"/>
          <w:szCs w:val="22"/>
        </w:rPr>
      </w:pPr>
      <w:bookmarkStart w:id="113" w:name="page18"/>
      <w:bookmarkEnd w:id="113"/>
      <w:bookmarkStart w:id="114" w:name="_Toc50483418"/>
      <w:r>
        <w:rPr>
          <w:rFonts w:hint="eastAsia" w:ascii="宋体" w:hAnsi="宋体"/>
          <w:b/>
          <w:sz w:val="32"/>
          <w:szCs w:val="22"/>
        </w:rPr>
        <w:br w:type="page"/>
      </w:r>
    </w:p>
    <w:p w14:paraId="776E7983">
      <w:pPr>
        <w:adjustRightInd w:val="0"/>
        <w:snapToGrid w:val="0"/>
        <w:spacing w:line="360" w:lineRule="auto"/>
        <w:jc w:val="center"/>
        <w:rPr>
          <w:rFonts w:ascii="宋体" w:hAnsi="宋体"/>
          <w:b/>
          <w:sz w:val="32"/>
          <w:szCs w:val="22"/>
        </w:rPr>
      </w:pPr>
      <w:r>
        <w:rPr>
          <w:rFonts w:hint="eastAsia" w:ascii="宋体" w:hAnsi="宋体"/>
          <w:b/>
          <w:sz w:val="32"/>
          <w:szCs w:val="22"/>
        </w:rPr>
        <w:t>表</w:t>
      </w:r>
      <w:bookmarkEnd w:id="114"/>
      <w:r>
        <w:rPr>
          <w:rFonts w:hint="eastAsia" w:ascii="宋体" w:hAnsi="宋体"/>
          <w:b/>
          <w:sz w:val="32"/>
          <w:szCs w:val="22"/>
        </w:rPr>
        <w:t>2</w:t>
      </w:r>
      <w:r>
        <w:rPr>
          <w:rFonts w:hint="eastAsia" w:hAnsi="宋体"/>
          <w:b/>
          <w:bCs/>
          <w:sz w:val="32"/>
          <w:szCs w:val="22"/>
        </w:rPr>
        <w:t>品牌商</w:t>
      </w:r>
      <w:r>
        <w:rPr>
          <w:rFonts w:ascii="宋体" w:hAnsi="宋体" w:cs="宋体"/>
          <w:b/>
          <w:bCs/>
          <w:sz w:val="32"/>
          <w:szCs w:val="32"/>
        </w:rPr>
        <w:t>简介</w:t>
      </w:r>
    </w:p>
    <w:tbl>
      <w:tblPr>
        <w:tblStyle w:val="47"/>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0"/>
      </w:tblGrid>
      <w:tr w14:paraId="20986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3" w:hRule="atLeast"/>
        </w:trPr>
        <w:tc>
          <w:tcPr>
            <w:tcW w:w="8960" w:type="dxa"/>
          </w:tcPr>
          <w:p w14:paraId="6438991D">
            <w:pPr>
              <w:widowControl/>
              <w:spacing w:line="432" w:lineRule="auto"/>
              <w:jc w:val="left"/>
              <w:rPr>
                <w:b/>
                <w:kern w:val="0"/>
                <w:sz w:val="24"/>
                <w:szCs w:val="24"/>
              </w:rPr>
            </w:pPr>
            <w:r>
              <w:rPr>
                <w:b/>
                <w:kern w:val="0"/>
                <w:sz w:val="24"/>
                <w:szCs w:val="24"/>
              </w:rPr>
              <w:t>一、</w:t>
            </w:r>
            <w:r>
              <w:rPr>
                <w:rFonts w:hint="eastAsia"/>
                <w:b/>
                <w:kern w:val="0"/>
                <w:sz w:val="24"/>
                <w:szCs w:val="24"/>
              </w:rPr>
              <w:t>品牌商概述（</w:t>
            </w:r>
            <w:r>
              <w:rPr>
                <w:b/>
                <w:kern w:val="0"/>
                <w:sz w:val="24"/>
                <w:szCs w:val="24"/>
              </w:rPr>
              <w:t>发展历程</w:t>
            </w:r>
            <w:r>
              <w:rPr>
                <w:rFonts w:hint="eastAsia"/>
                <w:b/>
                <w:kern w:val="0"/>
                <w:sz w:val="24"/>
                <w:szCs w:val="24"/>
              </w:rPr>
              <w:t>、厂房面积、业务范围、主要设备等介绍）</w:t>
            </w:r>
          </w:p>
          <w:p w14:paraId="6A56D78E">
            <w:pPr>
              <w:pStyle w:val="78"/>
              <w:widowControl/>
              <w:spacing w:line="432" w:lineRule="auto"/>
              <w:ind w:left="426" w:firstLine="0" w:firstLineChars="0"/>
              <w:jc w:val="left"/>
              <w:rPr>
                <w:kern w:val="0"/>
                <w:sz w:val="24"/>
                <w:szCs w:val="24"/>
              </w:rPr>
            </w:pPr>
          </w:p>
        </w:tc>
      </w:tr>
      <w:tr w14:paraId="7EACA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2" w:hRule="atLeast"/>
        </w:trPr>
        <w:tc>
          <w:tcPr>
            <w:tcW w:w="8960" w:type="dxa"/>
          </w:tcPr>
          <w:p w14:paraId="11324FA3">
            <w:pPr>
              <w:widowControl/>
              <w:spacing w:line="432" w:lineRule="auto"/>
              <w:jc w:val="left"/>
              <w:rPr>
                <w:b/>
                <w:kern w:val="0"/>
                <w:sz w:val="24"/>
                <w:szCs w:val="24"/>
              </w:rPr>
            </w:pPr>
            <w:r>
              <w:rPr>
                <w:rFonts w:hAnsi="宋体"/>
                <w:b/>
                <w:kern w:val="0"/>
                <w:sz w:val="24"/>
                <w:szCs w:val="24"/>
              </w:rPr>
              <w:t>二、</w:t>
            </w:r>
            <w:r>
              <w:rPr>
                <w:rFonts w:hint="eastAsia" w:hAnsi="宋体"/>
                <w:b/>
                <w:kern w:val="0"/>
                <w:sz w:val="24"/>
                <w:szCs w:val="24"/>
              </w:rPr>
              <w:t>品牌商</w:t>
            </w:r>
            <w:r>
              <w:rPr>
                <w:rFonts w:hAnsi="宋体"/>
                <w:b/>
                <w:kern w:val="0"/>
                <w:sz w:val="24"/>
                <w:szCs w:val="24"/>
              </w:rPr>
              <w:t>主营产品</w:t>
            </w:r>
          </w:p>
          <w:p w14:paraId="5225CC46">
            <w:pPr>
              <w:pStyle w:val="78"/>
              <w:widowControl/>
              <w:numPr>
                <w:ilvl w:val="0"/>
                <w:numId w:val="4"/>
              </w:numPr>
              <w:spacing w:line="432" w:lineRule="auto"/>
              <w:ind w:firstLineChars="0"/>
              <w:jc w:val="left"/>
              <w:rPr>
                <w:kern w:val="0"/>
                <w:sz w:val="24"/>
                <w:szCs w:val="24"/>
              </w:rPr>
            </w:pPr>
            <w:r>
              <w:rPr>
                <w:rFonts w:hAnsi="宋体"/>
                <w:kern w:val="0"/>
                <w:sz w:val="24"/>
                <w:szCs w:val="24"/>
              </w:rPr>
              <w:t>产品</w:t>
            </w:r>
            <w:r>
              <w:rPr>
                <w:rFonts w:hint="eastAsia" w:hAnsi="宋体"/>
                <w:kern w:val="0"/>
                <w:sz w:val="24"/>
                <w:szCs w:val="24"/>
              </w:rPr>
              <w:t>1</w:t>
            </w:r>
            <w:r>
              <w:rPr>
                <w:rFonts w:hint="eastAsia"/>
                <w:kern w:val="0"/>
                <w:sz w:val="24"/>
                <w:szCs w:val="24"/>
              </w:rPr>
              <w:t>：</w:t>
            </w:r>
          </w:p>
          <w:p w14:paraId="0F1A6BC7">
            <w:pPr>
              <w:pStyle w:val="78"/>
              <w:widowControl/>
              <w:numPr>
                <w:ilvl w:val="0"/>
                <w:numId w:val="4"/>
              </w:numPr>
              <w:spacing w:line="432" w:lineRule="auto"/>
              <w:ind w:firstLineChars="0"/>
              <w:jc w:val="left"/>
              <w:rPr>
                <w:kern w:val="0"/>
                <w:sz w:val="24"/>
                <w:szCs w:val="24"/>
              </w:rPr>
            </w:pPr>
            <w:r>
              <w:rPr>
                <w:rFonts w:hint="eastAsia"/>
                <w:kern w:val="0"/>
                <w:sz w:val="24"/>
                <w:szCs w:val="24"/>
              </w:rPr>
              <w:t>产品2：</w:t>
            </w:r>
          </w:p>
          <w:p w14:paraId="03A57CAD">
            <w:pPr>
              <w:pStyle w:val="78"/>
              <w:widowControl/>
              <w:numPr>
                <w:ilvl w:val="0"/>
                <w:numId w:val="4"/>
              </w:numPr>
              <w:spacing w:line="432" w:lineRule="auto"/>
              <w:ind w:firstLineChars="0"/>
              <w:jc w:val="left"/>
              <w:rPr>
                <w:kern w:val="0"/>
                <w:sz w:val="24"/>
                <w:szCs w:val="24"/>
              </w:rPr>
            </w:pPr>
            <w:r>
              <w:rPr>
                <w:rFonts w:hint="eastAsia"/>
                <w:kern w:val="0"/>
                <w:sz w:val="24"/>
                <w:szCs w:val="24"/>
              </w:rPr>
              <w:t>产品</w:t>
            </w:r>
            <w:r>
              <w:rPr>
                <w:kern w:val="0"/>
                <w:sz w:val="24"/>
                <w:szCs w:val="24"/>
              </w:rPr>
              <w:t>3</w:t>
            </w:r>
            <w:r>
              <w:rPr>
                <w:rFonts w:hint="eastAsia"/>
                <w:kern w:val="0"/>
                <w:sz w:val="24"/>
                <w:szCs w:val="24"/>
              </w:rPr>
              <w:t>：</w:t>
            </w:r>
          </w:p>
        </w:tc>
      </w:tr>
      <w:tr w14:paraId="1DD0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8960" w:type="dxa"/>
          </w:tcPr>
          <w:p w14:paraId="3FCF0FAC">
            <w:pPr>
              <w:spacing w:line="360" w:lineRule="auto"/>
              <w:rPr>
                <w:rFonts w:ascii="宋体" w:hAnsi="宋体" w:cs="宋体"/>
                <w:b/>
                <w:bCs/>
                <w:sz w:val="24"/>
                <w:szCs w:val="24"/>
              </w:rPr>
            </w:pPr>
            <w:r>
              <w:rPr>
                <w:rFonts w:ascii="宋体" w:hAnsi="宋体" w:cs="宋体"/>
                <w:b/>
                <w:bCs/>
                <w:sz w:val="24"/>
                <w:szCs w:val="24"/>
              </w:rPr>
              <w:t>三、申报设备材料相关产品</w:t>
            </w:r>
            <w:r>
              <w:rPr>
                <w:rFonts w:hint="eastAsia" w:ascii="宋体" w:hAnsi="宋体" w:cs="宋体"/>
                <w:b/>
                <w:bCs/>
                <w:sz w:val="24"/>
                <w:szCs w:val="24"/>
              </w:rPr>
              <w:t>名称</w:t>
            </w:r>
          </w:p>
          <w:p w14:paraId="05990C22">
            <w:pPr>
              <w:spacing w:line="360" w:lineRule="auto"/>
              <w:ind w:left="360"/>
              <w:rPr>
                <w:sz w:val="20"/>
              </w:rPr>
            </w:pPr>
          </w:p>
          <w:p w14:paraId="5B73353D">
            <w:pPr>
              <w:pStyle w:val="78"/>
              <w:widowControl/>
              <w:numPr>
                <w:ilvl w:val="0"/>
                <w:numId w:val="5"/>
              </w:numPr>
              <w:spacing w:line="432" w:lineRule="auto"/>
              <w:ind w:firstLineChars="0"/>
              <w:jc w:val="left"/>
              <w:rPr>
                <w:rFonts w:hAnsi="宋体"/>
                <w:kern w:val="0"/>
                <w:sz w:val="24"/>
                <w:szCs w:val="24"/>
              </w:rPr>
            </w:pPr>
            <w:r>
              <w:rPr>
                <w:rFonts w:hAnsi="宋体"/>
                <w:kern w:val="0"/>
                <w:sz w:val="24"/>
                <w:szCs w:val="24"/>
              </w:rPr>
              <w:t>产品系列 1：</w:t>
            </w:r>
            <w:r>
              <w:rPr>
                <w:rFonts w:hint="eastAsia" w:hAnsi="宋体"/>
                <w:kern w:val="0"/>
                <w:sz w:val="24"/>
                <w:szCs w:val="24"/>
              </w:rPr>
              <w:t>（具体</w:t>
            </w:r>
            <w:r>
              <w:rPr>
                <w:rFonts w:hAnsi="宋体"/>
                <w:kern w:val="0"/>
                <w:sz w:val="24"/>
                <w:szCs w:val="24"/>
              </w:rPr>
              <w:t>产品名称</w:t>
            </w:r>
            <w:r>
              <w:rPr>
                <w:rFonts w:hint="eastAsia" w:hAnsi="宋体"/>
                <w:kern w:val="0"/>
                <w:sz w:val="24"/>
                <w:szCs w:val="24"/>
              </w:rPr>
              <w:t>，</w:t>
            </w:r>
            <w:r>
              <w:rPr>
                <w:rFonts w:hAnsi="宋体"/>
                <w:kern w:val="0"/>
                <w:sz w:val="24"/>
                <w:szCs w:val="24"/>
              </w:rPr>
              <w:t>可以表格</w:t>
            </w:r>
            <w:r>
              <w:rPr>
                <w:rFonts w:hint="eastAsia" w:hAnsi="宋体"/>
                <w:kern w:val="0"/>
                <w:sz w:val="24"/>
                <w:szCs w:val="24"/>
              </w:rPr>
              <w:t>形式</w:t>
            </w:r>
            <w:r>
              <w:rPr>
                <w:rFonts w:hAnsi="宋体"/>
                <w:kern w:val="0"/>
                <w:sz w:val="24"/>
                <w:szCs w:val="24"/>
              </w:rPr>
              <w:t>提交</w:t>
            </w:r>
            <w:r>
              <w:rPr>
                <w:rFonts w:hint="eastAsia" w:hAnsi="宋体"/>
                <w:kern w:val="0"/>
                <w:sz w:val="24"/>
                <w:szCs w:val="24"/>
              </w:rPr>
              <w:t>）</w:t>
            </w:r>
          </w:p>
          <w:p w14:paraId="6DCE4A89">
            <w:pPr>
              <w:pStyle w:val="78"/>
              <w:widowControl/>
              <w:numPr>
                <w:ilvl w:val="0"/>
                <w:numId w:val="5"/>
              </w:numPr>
              <w:spacing w:line="432" w:lineRule="auto"/>
              <w:ind w:firstLineChars="0"/>
              <w:jc w:val="left"/>
              <w:rPr>
                <w:rFonts w:hAnsi="宋体"/>
                <w:kern w:val="0"/>
                <w:sz w:val="24"/>
                <w:szCs w:val="24"/>
              </w:rPr>
            </w:pPr>
            <w:r>
              <w:rPr>
                <w:rFonts w:hAnsi="宋体"/>
                <w:kern w:val="0"/>
                <w:sz w:val="24"/>
                <w:szCs w:val="24"/>
              </w:rPr>
              <w:t>产品系列 2：</w:t>
            </w:r>
            <w:r>
              <w:rPr>
                <w:rFonts w:hint="eastAsia" w:hAnsi="宋体"/>
                <w:kern w:val="0"/>
                <w:sz w:val="24"/>
                <w:szCs w:val="24"/>
              </w:rPr>
              <w:t>（具体</w:t>
            </w:r>
            <w:r>
              <w:rPr>
                <w:rFonts w:hAnsi="宋体"/>
                <w:kern w:val="0"/>
                <w:sz w:val="24"/>
                <w:szCs w:val="24"/>
              </w:rPr>
              <w:t>产品名称</w:t>
            </w:r>
            <w:r>
              <w:rPr>
                <w:rFonts w:hint="eastAsia" w:hAnsi="宋体"/>
                <w:kern w:val="0"/>
                <w:sz w:val="24"/>
                <w:szCs w:val="24"/>
              </w:rPr>
              <w:t>，</w:t>
            </w:r>
            <w:r>
              <w:rPr>
                <w:rFonts w:hAnsi="宋体"/>
                <w:kern w:val="0"/>
                <w:sz w:val="24"/>
                <w:szCs w:val="24"/>
              </w:rPr>
              <w:t>可以表格</w:t>
            </w:r>
            <w:r>
              <w:rPr>
                <w:rFonts w:hint="eastAsia" w:hAnsi="宋体"/>
                <w:kern w:val="0"/>
                <w:sz w:val="24"/>
                <w:szCs w:val="24"/>
              </w:rPr>
              <w:t>形式</w:t>
            </w:r>
            <w:r>
              <w:rPr>
                <w:rFonts w:hAnsi="宋体"/>
                <w:kern w:val="0"/>
                <w:sz w:val="24"/>
                <w:szCs w:val="24"/>
              </w:rPr>
              <w:t>提交</w:t>
            </w:r>
            <w:r>
              <w:rPr>
                <w:rFonts w:hint="eastAsia" w:hAnsi="宋体"/>
                <w:kern w:val="0"/>
                <w:sz w:val="24"/>
                <w:szCs w:val="24"/>
              </w:rPr>
              <w:t>）</w:t>
            </w:r>
          </w:p>
          <w:p w14:paraId="1E0E60C2">
            <w:pPr>
              <w:pStyle w:val="78"/>
              <w:widowControl/>
              <w:numPr>
                <w:ilvl w:val="0"/>
                <w:numId w:val="5"/>
              </w:numPr>
              <w:spacing w:line="432" w:lineRule="auto"/>
              <w:ind w:firstLineChars="0"/>
              <w:jc w:val="left"/>
              <w:rPr>
                <w:rFonts w:hAnsi="宋体"/>
                <w:kern w:val="0"/>
                <w:sz w:val="24"/>
                <w:szCs w:val="24"/>
              </w:rPr>
            </w:pPr>
            <w:r>
              <w:rPr>
                <w:rFonts w:hAnsi="宋体"/>
                <w:kern w:val="0"/>
                <w:sz w:val="24"/>
                <w:szCs w:val="24"/>
              </w:rPr>
              <w:t>产品系列 3：</w:t>
            </w:r>
            <w:r>
              <w:rPr>
                <w:rFonts w:hint="eastAsia" w:hAnsi="宋体"/>
                <w:kern w:val="0"/>
                <w:sz w:val="24"/>
                <w:szCs w:val="24"/>
              </w:rPr>
              <w:t>（具体</w:t>
            </w:r>
            <w:r>
              <w:rPr>
                <w:rFonts w:hAnsi="宋体"/>
                <w:kern w:val="0"/>
                <w:sz w:val="24"/>
                <w:szCs w:val="24"/>
              </w:rPr>
              <w:t>产品名称</w:t>
            </w:r>
            <w:r>
              <w:rPr>
                <w:rFonts w:hint="eastAsia" w:hAnsi="宋体"/>
                <w:kern w:val="0"/>
                <w:sz w:val="24"/>
                <w:szCs w:val="24"/>
              </w:rPr>
              <w:t>，</w:t>
            </w:r>
            <w:r>
              <w:rPr>
                <w:rFonts w:hAnsi="宋体"/>
                <w:kern w:val="0"/>
                <w:sz w:val="24"/>
                <w:szCs w:val="24"/>
              </w:rPr>
              <w:t>可以表格</w:t>
            </w:r>
            <w:r>
              <w:rPr>
                <w:rFonts w:hint="eastAsia" w:hAnsi="宋体"/>
                <w:kern w:val="0"/>
                <w:sz w:val="24"/>
                <w:szCs w:val="24"/>
              </w:rPr>
              <w:t>形式</w:t>
            </w:r>
            <w:r>
              <w:rPr>
                <w:rFonts w:hAnsi="宋体"/>
                <w:kern w:val="0"/>
                <w:sz w:val="24"/>
                <w:szCs w:val="24"/>
              </w:rPr>
              <w:t>提交</w:t>
            </w:r>
            <w:r>
              <w:rPr>
                <w:rFonts w:hint="eastAsia" w:hAnsi="宋体"/>
                <w:kern w:val="0"/>
                <w:sz w:val="24"/>
                <w:szCs w:val="24"/>
              </w:rPr>
              <w:t>）</w:t>
            </w:r>
          </w:p>
          <w:p w14:paraId="28A2B70A">
            <w:pPr>
              <w:pStyle w:val="78"/>
              <w:widowControl/>
              <w:numPr>
                <w:ilvl w:val="0"/>
                <w:numId w:val="5"/>
              </w:numPr>
              <w:spacing w:line="432" w:lineRule="auto"/>
              <w:ind w:firstLineChars="0"/>
              <w:jc w:val="left"/>
              <w:rPr>
                <w:rFonts w:hAnsi="宋体"/>
                <w:kern w:val="0"/>
                <w:sz w:val="24"/>
                <w:szCs w:val="24"/>
              </w:rPr>
            </w:pPr>
            <w:r>
              <w:rPr>
                <w:rFonts w:hAnsi="宋体"/>
                <w:kern w:val="0"/>
                <w:sz w:val="24"/>
                <w:szCs w:val="24"/>
              </w:rPr>
              <w:t>产品系列 4：</w:t>
            </w:r>
            <w:r>
              <w:rPr>
                <w:rFonts w:hint="eastAsia" w:hAnsi="宋体"/>
                <w:kern w:val="0"/>
                <w:sz w:val="24"/>
                <w:szCs w:val="24"/>
              </w:rPr>
              <w:t>（具体</w:t>
            </w:r>
            <w:r>
              <w:rPr>
                <w:rFonts w:hAnsi="宋体"/>
                <w:kern w:val="0"/>
                <w:sz w:val="24"/>
                <w:szCs w:val="24"/>
              </w:rPr>
              <w:t>产品名称</w:t>
            </w:r>
            <w:r>
              <w:rPr>
                <w:rFonts w:hint="eastAsia" w:hAnsi="宋体"/>
                <w:kern w:val="0"/>
                <w:sz w:val="24"/>
                <w:szCs w:val="24"/>
              </w:rPr>
              <w:t>，</w:t>
            </w:r>
            <w:r>
              <w:rPr>
                <w:rFonts w:hAnsi="宋体"/>
                <w:kern w:val="0"/>
                <w:sz w:val="24"/>
                <w:szCs w:val="24"/>
              </w:rPr>
              <w:t>可以表格</w:t>
            </w:r>
            <w:r>
              <w:rPr>
                <w:rFonts w:hint="eastAsia" w:hAnsi="宋体"/>
                <w:kern w:val="0"/>
                <w:sz w:val="24"/>
                <w:szCs w:val="24"/>
              </w:rPr>
              <w:t>形式</w:t>
            </w:r>
            <w:r>
              <w:rPr>
                <w:rFonts w:hAnsi="宋体"/>
                <w:kern w:val="0"/>
                <w:sz w:val="24"/>
                <w:szCs w:val="24"/>
              </w:rPr>
              <w:t>提交</w:t>
            </w:r>
            <w:r>
              <w:rPr>
                <w:rFonts w:hint="eastAsia" w:hAnsi="宋体"/>
                <w:kern w:val="0"/>
                <w:sz w:val="24"/>
                <w:szCs w:val="24"/>
              </w:rPr>
              <w:t>）</w:t>
            </w:r>
          </w:p>
          <w:p w14:paraId="0554B5D4">
            <w:pPr>
              <w:widowControl/>
              <w:spacing w:line="432" w:lineRule="auto"/>
              <w:jc w:val="left"/>
              <w:rPr>
                <w:rFonts w:hAnsi="宋体"/>
                <w:b/>
                <w:kern w:val="0"/>
                <w:sz w:val="24"/>
                <w:szCs w:val="24"/>
              </w:rPr>
            </w:pPr>
          </w:p>
        </w:tc>
      </w:tr>
      <w:tr w14:paraId="28BA5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trPr>
        <w:tc>
          <w:tcPr>
            <w:tcW w:w="8960" w:type="dxa"/>
          </w:tcPr>
          <w:p w14:paraId="5B148798">
            <w:pPr>
              <w:spacing w:line="360" w:lineRule="auto"/>
              <w:rPr>
                <w:kern w:val="0"/>
                <w:sz w:val="24"/>
                <w:szCs w:val="24"/>
              </w:rPr>
            </w:pPr>
            <w:r>
              <w:rPr>
                <w:rFonts w:ascii="宋体" w:hAnsi="宋体" w:cs="宋体"/>
                <w:b/>
                <w:bCs/>
                <w:sz w:val="24"/>
                <w:szCs w:val="24"/>
              </w:rPr>
              <w:t>四、</w:t>
            </w:r>
            <w:r>
              <w:rPr>
                <w:rFonts w:hint="eastAsia" w:hAnsi="宋体"/>
                <w:b/>
                <w:kern w:val="0"/>
                <w:sz w:val="24"/>
                <w:szCs w:val="24"/>
              </w:rPr>
              <w:t>品牌商认为需要补充的其他信息</w:t>
            </w:r>
          </w:p>
          <w:p w14:paraId="3DA2C708">
            <w:pPr>
              <w:widowControl/>
              <w:spacing w:line="432" w:lineRule="auto"/>
              <w:jc w:val="left"/>
              <w:rPr>
                <w:kern w:val="0"/>
                <w:sz w:val="24"/>
                <w:szCs w:val="24"/>
              </w:rPr>
            </w:pPr>
            <w:r>
              <w:rPr>
                <w:rFonts w:hAnsi="宋体"/>
                <w:kern w:val="0"/>
                <w:sz w:val="24"/>
                <w:szCs w:val="24"/>
              </w:rPr>
              <w:t>（不够可加页）</w:t>
            </w:r>
          </w:p>
        </w:tc>
      </w:tr>
    </w:tbl>
    <w:p w14:paraId="10CAA04B">
      <w:pPr>
        <w:adjustRightInd w:val="0"/>
        <w:snapToGrid w:val="0"/>
        <w:spacing w:line="360" w:lineRule="auto"/>
        <w:jc w:val="center"/>
        <w:rPr>
          <w:rFonts w:ascii="宋体" w:hAnsi="宋体"/>
          <w:b/>
          <w:sz w:val="32"/>
        </w:rPr>
      </w:pPr>
      <w:r>
        <w:rPr>
          <w:rFonts w:ascii="宋体" w:hAnsi="宋体"/>
        </w:rPr>
        <w:br w:type="page"/>
      </w:r>
      <w:r>
        <w:rPr>
          <w:rFonts w:hint="eastAsia" w:ascii="宋体" w:hAnsi="宋体"/>
          <w:b/>
          <w:sz w:val="32"/>
          <w:szCs w:val="22"/>
        </w:rPr>
        <w:t>表3</w:t>
      </w:r>
      <w:r>
        <w:rPr>
          <w:rFonts w:ascii="宋体" w:hAnsi="宋体"/>
          <w:b/>
          <w:sz w:val="32"/>
          <w:szCs w:val="22"/>
        </w:rPr>
        <w:t xml:space="preserve"> </w:t>
      </w:r>
      <w:r>
        <w:rPr>
          <w:rFonts w:hint="eastAsia" w:ascii="宋体" w:hAnsi="宋体"/>
          <w:b/>
          <w:sz w:val="32"/>
          <w:szCs w:val="22"/>
        </w:rPr>
        <w:t>生产工厂</w:t>
      </w:r>
      <w:r>
        <w:rPr>
          <w:rFonts w:ascii="宋体" w:hAnsi="宋体"/>
          <w:b/>
          <w:sz w:val="32"/>
          <w:szCs w:val="22"/>
        </w:rPr>
        <w:t>照片（</w:t>
      </w:r>
      <w:r>
        <w:rPr>
          <w:rFonts w:hint="eastAsia" w:ascii="宋体" w:hAnsi="宋体"/>
          <w:b/>
          <w:sz w:val="32"/>
          <w:szCs w:val="22"/>
        </w:rPr>
        <w:t>彩色</w:t>
      </w:r>
      <w:r>
        <w:rPr>
          <w:rFonts w:ascii="宋体" w:hAnsi="宋体"/>
          <w:b/>
          <w:sz w:val="32"/>
          <w:szCs w:val="22"/>
        </w:rPr>
        <w:t>）</w:t>
      </w:r>
    </w:p>
    <w:tbl>
      <w:tblPr>
        <w:tblStyle w:val="47"/>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0"/>
        <w:gridCol w:w="4630"/>
      </w:tblGrid>
      <w:tr w14:paraId="74505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trPr>
        <w:tc>
          <w:tcPr>
            <w:tcW w:w="4630" w:type="dxa"/>
          </w:tcPr>
          <w:p w14:paraId="487418E4">
            <w:pPr>
              <w:adjustRightInd w:val="0"/>
              <w:snapToGrid w:val="0"/>
              <w:spacing w:line="360" w:lineRule="auto"/>
              <w:jc w:val="center"/>
              <w:rPr>
                <w:rFonts w:ascii="宋体" w:hAnsi="宋体"/>
              </w:rPr>
            </w:pPr>
            <w:r>
              <w:rPr>
                <w:rFonts w:hint="eastAsia" w:ascii="宋体" w:hAnsi="宋体"/>
              </w:rPr>
              <w:t>图片1-工厂全貌</w:t>
            </w:r>
          </w:p>
        </w:tc>
        <w:tc>
          <w:tcPr>
            <w:tcW w:w="4630" w:type="dxa"/>
          </w:tcPr>
          <w:p w14:paraId="28EBACC9">
            <w:pPr>
              <w:adjustRightInd w:val="0"/>
              <w:snapToGrid w:val="0"/>
              <w:spacing w:line="360" w:lineRule="auto"/>
              <w:jc w:val="center"/>
              <w:rPr>
                <w:rFonts w:ascii="宋体" w:hAnsi="宋体"/>
              </w:rPr>
            </w:pPr>
            <w:r>
              <w:rPr>
                <w:rFonts w:hint="eastAsia" w:ascii="宋体" w:hAnsi="宋体"/>
              </w:rPr>
              <w:t>图片2-车间全貌</w:t>
            </w:r>
          </w:p>
        </w:tc>
      </w:tr>
      <w:tr w14:paraId="5762A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trPr>
        <w:tc>
          <w:tcPr>
            <w:tcW w:w="4630" w:type="dxa"/>
          </w:tcPr>
          <w:p w14:paraId="497B3D51">
            <w:pPr>
              <w:adjustRightInd w:val="0"/>
              <w:snapToGrid w:val="0"/>
              <w:spacing w:line="360" w:lineRule="auto"/>
              <w:jc w:val="center"/>
              <w:rPr>
                <w:rFonts w:ascii="宋体" w:hAnsi="宋体"/>
              </w:rPr>
            </w:pPr>
            <w:r>
              <w:rPr>
                <w:rFonts w:hint="eastAsia" w:ascii="宋体" w:hAnsi="宋体"/>
              </w:rPr>
              <w:t>图片3-关键设备</w:t>
            </w:r>
          </w:p>
        </w:tc>
        <w:tc>
          <w:tcPr>
            <w:tcW w:w="4630" w:type="dxa"/>
          </w:tcPr>
          <w:p w14:paraId="17EC1808">
            <w:pPr>
              <w:adjustRightInd w:val="0"/>
              <w:snapToGrid w:val="0"/>
              <w:spacing w:line="360" w:lineRule="auto"/>
              <w:jc w:val="center"/>
              <w:rPr>
                <w:rFonts w:ascii="宋体" w:hAnsi="宋体"/>
              </w:rPr>
            </w:pPr>
            <w:r>
              <w:rPr>
                <w:rFonts w:hint="eastAsia" w:ascii="宋体" w:hAnsi="宋体"/>
              </w:rPr>
              <w:t>图片4-车间包装</w:t>
            </w:r>
          </w:p>
        </w:tc>
      </w:tr>
      <w:tr w14:paraId="0AA51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trPr>
        <w:tc>
          <w:tcPr>
            <w:tcW w:w="4630" w:type="dxa"/>
          </w:tcPr>
          <w:p w14:paraId="7EF83509">
            <w:pPr>
              <w:adjustRightInd w:val="0"/>
              <w:snapToGrid w:val="0"/>
              <w:spacing w:line="360" w:lineRule="auto"/>
              <w:jc w:val="center"/>
              <w:rPr>
                <w:rFonts w:ascii="宋体" w:hAnsi="宋体"/>
              </w:rPr>
            </w:pPr>
            <w:r>
              <w:rPr>
                <w:rFonts w:hint="eastAsia" w:ascii="宋体" w:hAnsi="宋体"/>
              </w:rPr>
              <w:t>图片5-仓库</w:t>
            </w:r>
          </w:p>
        </w:tc>
        <w:tc>
          <w:tcPr>
            <w:tcW w:w="4630" w:type="dxa"/>
          </w:tcPr>
          <w:p w14:paraId="13179468">
            <w:pPr>
              <w:adjustRightInd w:val="0"/>
              <w:snapToGrid w:val="0"/>
              <w:spacing w:line="360" w:lineRule="auto"/>
              <w:jc w:val="center"/>
              <w:rPr>
                <w:rFonts w:ascii="宋体" w:hAnsi="宋体"/>
              </w:rPr>
            </w:pPr>
            <w:r>
              <w:rPr>
                <w:rFonts w:hint="eastAsia" w:ascii="宋体" w:hAnsi="宋体"/>
              </w:rPr>
              <w:t>图片6</w:t>
            </w:r>
          </w:p>
        </w:tc>
      </w:tr>
      <w:tr w14:paraId="07149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trPr>
        <w:tc>
          <w:tcPr>
            <w:tcW w:w="4630" w:type="dxa"/>
          </w:tcPr>
          <w:p w14:paraId="796D6979">
            <w:pPr>
              <w:adjustRightInd w:val="0"/>
              <w:snapToGrid w:val="0"/>
              <w:spacing w:line="360" w:lineRule="auto"/>
              <w:jc w:val="center"/>
              <w:rPr>
                <w:rFonts w:ascii="宋体" w:hAnsi="宋体"/>
              </w:rPr>
            </w:pPr>
            <w:r>
              <w:rPr>
                <w:rFonts w:hint="eastAsia" w:ascii="宋体" w:hAnsi="宋体"/>
              </w:rPr>
              <w:t>图片7</w:t>
            </w:r>
          </w:p>
        </w:tc>
        <w:tc>
          <w:tcPr>
            <w:tcW w:w="4630" w:type="dxa"/>
          </w:tcPr>
          <w:p w14:paraId="75743B51">
            <w:pPr>
              <w:adjustRightInd w:val="0"/>
              <w:snapToGrid w:val="0"/>
              <w:spacing w:line="360" w:lineRule="auto"/>
              <w:jc w:val="center"/>
              <w:rPr>
                <w:rFonts w:ascii="宋体" w:hAnsi="宋体"/>
              </w:rPr>
            </w:pPr>
            <w:r>
              <w:rPr>
                <w:rFonts w:hint="eastAsia" w:ascii="宋体" w:hAnsi="宋体"/>
              </w:rPr>
              <w:t>图片8</w:t>
            </w:r>
          </w:p>
        </w:tc>
      </w:tr>
    </w:tbl>
    <w:p w14:paraId="646B0FC3">
      <w:pPr>
        <w:spacing w:line="360" w:lineRule="auto"/>
        <w:rPr>
          <w:rFonts w:ascii="宋体" w:hAnsi="宋体" w:cs="宋体"/>
          <w:b/>
          <w:bCs/>
          <w:sz w:val="24"/>
          <w:szCs w:val="24"/>
        </w:rPr>
      </w:pPr>
    </w:p>
    <w:p w14:paraId="512755F2">
      <w:pPr>
        <w:spacing w:line="360" w:lineRule="auto"/>
        <w:sectPr>
          <w:headerReference r:id="rId14" w:type="default"/>
          <w:footerReference r:id="rId15" w:type="default"/>
          <w:pgSz w:w="11900" w:h="16838"/>
          <w:pgMar w:top="1440" w:right="1440" w:bottom="1440" w:left="1440" w:header="720" w:footer="850" w:gutter="0"/>
          <w:cols w:equalWidth="0" w:num="1">
            <w:col w:w="9026"/>
          </w:cols>
          <w:docGrid w:linePitch="286" w:charSpace="0"/>
        </w:sectPr>
      </w:pPr>
    </w:p>
    <w:p w14:paraId="50B516E7">
      <w:pPr>
        <w:spacing w:line="360" w:lineRule="auto"/>
        <w:ind w:left="2300"/>
        <w:rPr>
          <w:sz w:val="16"/>
          <w:szCs w:val="16"/>
        </w:rPr>
      </w:pPr>
      <w:bookmarkStart w:id="115" w:name="page19"/>
      <w:bookmarkEnd w:id="115"/>
      <w:r>
        <w:rPr>
          <w:rFonts w:hint="eastAsia" w:ascii="宋体" w:hAnsi="宋体" w:cs="宋体"/>
          <w:b/>
          <w:bCs/>
          <w:w w:val="99"/>
          <w:sz w:val="36"/>
          <w:szCs w:val="36"/>
        </w:rPr>
        <w:t>四、</w:t>
      </w:r>
      <w:r>
        <w:rPr>
          <w:rFonts w:ascii="宋体" w:hAnsi="宋体" w:cs="宋体"/>
          <w:b/>
          <w:bCs/>
          <w:w w:val="99"/>
          <w:sz w:val="36"/>
          <w:szCs w:val="36"/>
        </w:rPr>
        <w:t>证明材料（格式自定）</w:t>
      </w:r>
    </w:p>
    <w:p w14:paraId="67B2CD17">
      <w:pPr>
        <w:spacing w:line="360" w:lineRule="auto"/>
        <w:rPr>
          <w:sz w:val="24"/>
          <w:szCs w:val="24"/>
        </w:rPr>
      </w:pPr>
      <w:r>
        <w:rPr>
          <w:rFonts w:hint="eastAsia"/>
          <w:sz w:val="24"/>
          <w:szCs w:val="24"/>
        </w:rPr>
        <w:t>*对照打分表提供相应证明材料！所提供材料必须清晰可阅读，如因模糊导致不能识别的后果自负。</w:t>
      </w:r>
    </w:p>
    <w:p w14:paraId="367543FB">
      <w:pPr>
        <w:spacing w:line="360" w:lineRule="auto"/>
        <w:rPr>
          <w:sz w:val="20"/>
        </w:rPr>
      </w:pPr>
    </w:p>
    <w:bookmarkEnd w:id="92"/>
    <w:bookmarkEnd w:id="93"/>
    <w:bookmarkEnd w:id="94"/>
    <w:bookmarkEnd w:id="95"/>
    <w:bookmarkEnd w:id="96"/>
    <w:bookmarkEnd w:id="97"/>
    <w:p w14:paraId="6C594CB5">
      <w:pPr>
        <w:widowControl/>
        <w:spacing w:line="360" w:lineRule="auto"/>
        <w:jc w:val="center"/>
        <w:rPr>
          <w:rFonts w:ascii="宋体" w:hAnsi="宋体" w:cs="宋体"/>
          <w:b/>
          <w:bCs/>
          <w:color w:val="000000"/>
          <w:kern w:val="0"/>
          <w:sz w:val="40"/>
          <w:szCs w:val="40"/>
        </w:rPr>
      </w:pPr>
      <w:r>
        <w:rPr>
          <w:rFonts w:hint="eastAsia" w:ascii="宋体" w:hAnsi="宋体" w:cs="宋体"/>
          <w:b/>
          <w:bCs/>
          <w:color w:val="000000"/>
          <w:kern w:val="0"/>
          <w:sz w:val="40"/>
          <w:szCs w:val="40"/>
        </w:rPr>
        <w:t>包</w:t>
      </w:r>
      <w:r>
        <w:rPr>
          <w:rFonts w:ascii="宋体" w:hAnsi="宋体" w:cs="宋体"/>
          <w:b/>
          <w:bCs/>
          <w:color w:val="000000"/>
          <w:kern w:val="0"/>
          <w:sz w:val="40"/>
          <w:szCs w:val="40"/>
        </w:rPr>
        <w:t>1</w:t>
      </w:r>
      <w:r>
        <w:rPr>
          <w:rFonts w:hint="eastAsia" w:ascii="宋体" w:hAnsi="宋体" w:cs="宋体"/>
          <w:b/>
          <w:bCs/>
          <w:color w:val="000000"/>
          <w:kern w:val="0"/>
          <w:sz w:val="40"/>
          <w:szCs w:val="40"/>
          <w:lang w:eastAsia="zh-CN"/>
        </w:rPr>
        <w:t>：</w:t>
      </w:r>
      <w:r>
        <w:rPr>
          <w:rFonts w:hint="eastAsia" w:ascii="宋体" w:hAnsi="宋体" w:cs="宋体"/>
          <w:b/>
          <w:bCs/>
          <w:color w:val="000000"/>
          <w:kern w:val="0"/>
          <w:sz w:val="40"/>
          <w:szCs w:val="40"/>
        </w:rPr>
        <w:t>水槽</w:t>
      </w:r>
    </w:p>
    <w:p w14:paraId="38E0B4EA">
      <w:pPr>
        <w:spacing w:line="360" w:lineRule="auto"/>
        <w:rPr>
          <w:sz w:val="20"/>
        </w:rPr>
      </w:pPr>
    </w:p>
    <w:p w14:paraId="6FFEFF62">
      <w:pPr>
        <w:spacing w:line="360" w:lineRule="auto"/>
        <w:rPr>
          <w:rFonts w:ascii="宋体" w:hAnsi="宋体" w:cs="宋体"/>
          <w:b/>
          <w:bCs/>
          <w:sz w:val="32"/>
          <w:szCs w:val="32"/>
        </w:rPr>
      </w:pPr>
      <w:r>
        <w:rPr>
          <w:rFonts w:hint="eastAsia" w:ascii="宋体" w:hAnsi="宋体" w:cs="宋体"/>
          <w:b/>
          <w:bCs/>
          <w:sz w:val="32"/>
          <w:szCs w:val="32"/>
        </w:rPr>
        <w:t>证明材料1：品牌商规模及产品历史</w:t>
      </w:r>
    </w:p>
    <w:p w14:paraId="24984638">
      <w:pPr>
        <w:spacing w:line="360" w:lineRule="auto"/>
        <w:rPr>
          <w:rFonts w:ascii="宋体" w:hAnsi="宋体" w:cs="宋体"/>
          <w:color w:val="000000"/>
          <w:kern w:val="0"/>
          <w:sz w:val="24"/>
          <w:szCs w:val="24"/>
        </w:rPr>
      </w:pPr>
      <w:r>
        <w:rPr>
          <w:rFonts w:hint="eastAsia" w:ascii="宋体" w:hAnsi="宋体" w:cs="宋体"/>
          <w:color w:val="000000"/>
          <w:kern w:val="0"/>
          <w:sz w:val="24"/>
          <w:szCs w:val="24"/>
        </w:rPr>
        <w:t>（1）提供投标单位经审计的财务报表，填入下表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6"/>
        <w:gridCol w:w="2806"/>
        <w:gridCol w:w="2808"/>
      </w:tblGrid>
      <w:tr w14:paraId="047FD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6" w:type="dxa"/>
            <w:vAlign w:val="center"/>
          </w:tcPr>
          <w:p w14:paraId="00CA9050">
            <w:pPr>
              <w:spacing w:line="360" w:lineRule="auto"/>
              <w:jc w:val="center"/>
              <w:rPr>
                <w:rFonts w:ascii="宋体" w:hAnsi="宋体" w:cs="宋体"/>
                <w:b/>
                <w:color w:val="000000"/>
                <w:kern w:val="0"/>
                <w:sz w:val="20"/>
              </w:rPr>
            </w:pPr>
            <w:r>
              <w:rPr>
                <w:rFonts w:hint="eastAsia" w:ascii="宋体" w:hAnsi="宋体" w:cs="宋体"/>
                <w:b/>
                <w:color w:val="000000"/>
                <w:kern w:val="0"/>
                <w:sz w:val="20"/>
              </w:rPr>
              <w:t>年</w:t>
            </w:r>
            <w:r>
              <w:rPr>
                <w:rFonts w:ascii="宋体" w:hAnsi="宋体" w:cs="宋体"/>
                <w:b/>
                <w:color w:val="000000"/>
                <w:kern w:val="0"/>
                <w:sz w:val="20"/>
              </w:rPr>
              <w:t>份</w:t>
            </w:r>
          </w:p>
        </w:tc>
        <w:tc>
          <w:tcPr>
            <w:tcW w:w="2806" w:type="dxa"/>
            <w:vAlign w:val="center"/>
          </w:tcPr>
          <w:p w14:paraId="760F08DA">
            <w:pPr>
              <w:spacing w:line="360" w:lineRule="auto"/>
              <w:jc w:val="center"/>
              <w:rPr>
                <w:rFonts w:ascii="宋体" w:hAnsi="宋体" w:cs="宋体"/>
                <w:b/>
                <w:color w:val="000000"/>
                <w:kern w:val="0"/>
                <w:sz w:val="20"/>
              </w:rPr>
            </w:pPr>
            <w:r>
              <w:rPr>
                <w:rFonts w:hint="eastAsia" w:ascii="宋体" w:hAnsi="宋体" w:cs="宋体"/>
                <w:b/>
                <w:color w:val="000000"/>
                <w:kern w:val="0"/>
                <w:sz w:val="20"/>
              </w:rPr>
              <w:t>营业</w:t>
            </w:r>
            <w:r>
              <w:rPr>
                <w:rFonts w:ascii="宋体" w:hAnsi="宋体" w:cs="宋体"/>
                <w:b/>
                <w:color w:val="000000"/>
                <w:kern w:val="0"/>
                <w:sz w:val="20"/>
              </w:rPr>
              <w:t>收入（</w:t>
            </w:r>
            <w:r>
              <w:rPr>
                <w:rFonts w:hint="eastAsia" w:ascii="宋体" w:hAnsi="宋体" w:cs="宋体"/>
                <w:b/>
                <w:color w:val="000000"/>
                <w:kern w:val="0"/>
                <w:sz w:val="20"/>
              </w:rPr>
              <w:t>万元</w:t>
            </w:r>
            <w:r>
              <w:rPr>
                <w:rFonts w:ascii="宋体" w:hAnsi="宋体" w:cs="宋体"/>
                <w:b/>
                <w:color w:val="000000"/>
                <w:kern w:val="0"/>
                <w:sz w:val="20"/>
              </w:rPr>
              <w:t>）</w:t>
            </w:r>
          </w:p>
        </w:tc>
        <w:tc>
          <w:tcPr>
            <w:tcW w:w="2808" w:type="dxa"/>
            <w:vAlign w:val="center"/>
          </w:tcPr>
          <w:p w14:paraId="39D39174">
            <w:pPr>
              <w:spacing w:line="360" w:lineRule="auto"/>
              <w:jc w:val="center"/>
              <w:rPr>
                <w:rFonts w:ascii="宋体" w:hAnsi="宋体" w:cs="宋体"/>
                <w:b/>
                <w:color w:val="000000"/>
                <w:kern w:val="0"/>
                <w:sz w:val="20"/>
              </w:rPr>
            </w:pPr>
            <w:r>
              <w:rPr>
                <w:rFonts w:hint="eastAsia" w:ascii="宋体" w:hAnsi="宋体" w:cs="宋体"/>
                <w:b/>
                <w:color w:val="000000"/>
                <w:kern w:val="0"/>
                <w:sz w:val="20"/>
              </w:rPr>
              <w:t>备注</w:t>
            </w:r>
          </w:p>
        </w:tc>
      </w:tr>
      <w:tr w14:paraId="04CDE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6" w:type="dxa"/>
            <w:vAlign w:val="center"/>
          </w:tcPr>
          <w:p w14:paraId="367660C2">
            <w:pPr>
              <w:spacing w:line="360" w:lineRule="auto"/>
              <w:jc w:val="center"/>
              <w:rPr>
                <w:rFonts w:ascii="宋体" w:hAnsi="宋体" w:cs="宋体"/>
                <w:b/>
                <w:color w:val="000000"/>
                <w:kern w:val="0"/>
                <w:sz w:val="20"/>
              </w:rPr>
            </w:pPr>
            <w:r>
              <w:rPr>
                <w:rFonts w:hint="eastAsia" w:ascii="宋体" w:hAnsi="宋体" w:cs="宋体"/>
                <w:b/>
                <w:color w:val="000000"/>
                <w:kern w:val="0"/>
                <w:sz w:val="20"/>
              </w:rPr>
              <w:t>202</w:t>
            </w:r>
            <w:r>
              <w:rPr>
                <w:rFonts w:ascii="宋体" w:hAnsi="宋体" w:cs="宋体"/>
                <w:b/>
                <w:color w:val="000000"/>
                <w:kern w:val="0"/>
                <w:sz w:val="20"/>
              </w:rPr>
              <w:t>2</w:t>
            </w:r>
          </w:p>
        </w:tc>
        <w:tc>
          <w:tcPr>
            <w:tcW w:w="2806" w:type="dxa"/>
            <w:vAlign w:val="center"/>
          </w:tcPr>
          <w:p w14:paraId="766AC45F">
            <w:pPr>
              <w:spacing w:line="360" w:lineRule="auto"/>
              <w:jc w:val="center"/>
              <w:rPr>
                <w:rFonts w:ascii="宋体" w:hAnsi="宋体" w:cs="宋体"/>
                <w:b/>
                <w:color w:val="000000"/>
                <w:kern w:val="0"/>
                <w:sz w:val="20"/>
              </w:rPr>
            </w:pPr>
          </w:p>
        </w:tc>
        <w:tc>
          <w:tcPr>
            <w:tcW w:w="2808" w:type="dxa"/>
            <w:vAlign w:val="center"/>
          </w:tcPr>
          <w:p w14:paraId="78FC5ECE">
            <w:pPr>
              <w:spacing w:line="360" w:lineRule="auto"/>
              <w:jc w:val="center"/>
              <w:rPr>
                <w:rFonts w:ascii="宋体" w:hAnsi="宋体" w:cs="宋体"/>
                <w:b/>
                <w:color w:val="000000"/>
                <w:kern w:val="0"/>
                <w:sz w:val="20"/>
              </w:rPr>
            </w:pPr>
          </w:p>
        </w:tc>
      </w:tr>
      <w:tr w14:paraId="4112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6" w:type="dxa"/>
            <w:vAlign w:val="center"/>
          </w:tcPr>
          <w:p w14:paraId="6B0C4BC3">
            <w:pPr>
              <w:spacing w:line="360" w:lineRule="auto"/>
              <w:jc w:val="center"/>
              <w:rPr>
                <w:rFonts w:ascii="宋体" w:hAnsi="宋体" w:cs="宋体"/>
                <w:b/>
                <w:color w:val="000000"/>
                <w:kern w:val="0"/>
                <w:sz w:val="20"/>
              </w:rPr>
            </w:pPr>
            <w:r>
              <w:rPr>
                <w:rFonts w:hint="eastAsia" w:ascii="宋体" w:hAnsi="宋体" w:cs="宋体"/>
                <w:b/>
                <w:color w:val="000000"/>
                <w:kern w:val="0"/>
                <w:sz w:val="20"/>
              </w:rPr>
              <w:t>202</w:t>
            </w:r>
            <w:r>
              <w:rPr>
                <w:rFonts w:ascii="宋体" w:hAnsi="宋体" w:cs="宋体"/>
                <w:b/>
                <w:color w:val="000000"/>
                <w:kern w:val="0"/>
                <w:sz w:val="20"/>
              </w:rPr>
              <w:t>3</w:t>
            </w:r>
          </w:p>
        </w:tc>
        <w:tc>
          <w:tcPr>
            <w:tcW w:w="2806" w:type="dxa"/>
            <w:vAlign w:val="center"/>
          </w:tcPr>
          <w:p w14:paraId="51C36695">
            <w:pPr>
              <w:spacing w:line="360" w:lineRule="auto"/>
              <w:jc w:val="center"/>
              <w:rPr>
                <w:rFonts w:ascii="宋体" w:hAnsi="宋体" w:cs="宋体"/>
                <w:b/>
                <w:color w:val="000000"/>
                <w:kern w:val="0"/>
                <w:sz w:val="20"/>
              </w:rPr>
            </w:pPr>
          </w:p>
        </w:tc>
        <w:tc>
          <w:tcPr>
            <w:tcW w:w="2808" w:type="dxa"/>
            <w:vAlign w:val="center"/>
          </w:tcPr>
          <w:p w14:paraId="50434DF3">
            <w:pPr>
              <w:spacing w:line="360" w:lineRule="auto"/>
              <w:jc w:val="center"/>
              <w:rPr>
                <w:rFonts w:ascii="宋体" w:hAnsi="宋体" w:cs="宋体"/>
                <w:b/>
                <w:color w:val="000000"/>
                <w:kern w:val="0"/>
                <w:sz w:val="20"/>
              </w:rPr>
            </w:pPr>
          </w:p>
        </w:tc>
      </w:tr>
      <w:tr w14:paraId="26135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06" w:type="dxa"/>
            <w:vAlign w:val="center"/>
          </w:tcPr>
          <w:p w14:paraId="75F00059">
            <w:pPr>
              <w:spacing w:line="360" w:lineRule="auto"/>
              <w:jc w:val="center"/>
              <w:rPr>
                <w:rFonts w:ascii="宋体" w:hAnsi="宋体" w:cs="宋体"/>
                <w:b/>
                <w:color w:val="000000"/>
                <w:kern w:val="0"/>
                <w:sz w:val="20"/>
              </w:rPr>
            </w:pPr>
            <w:r>
              <w:rPr>
                <w:rFonts w:hint="eastAsia" w:ascii="宋体" w:hAnsi="宋体" w:cs="宋体"/>
                <w:b/>
                <w:color w:val="000000"/>
                <w:kern w:val="0"/>
                <w:sz w:val="20"/>
              </w:rPr>
              <w:t>202</w:t>
            </w:r>
            <w:r>
              <w:rPr>
                <w:rFonts w:ascii="宋体" w:hAnsi="宋体" w:cs="宋体"/>
                <w:b/>
                <w:color w:val="000000"/>
                <w:kern w:val="0"/>
                <w:sz w:val="20"/>
              </w:rPr>
              <w:t>4</w:t>
            </w:r>
          </w:p>
        </w:tc>
        <w:tc>
          <w:tcPr>
            <w:tcW w:w="2806" w:type="dxa"/>
            <w:vAlign w:val="center"/>
          </w:tcPr>
          <w:p w14:paraId="134A581C">
            <w:pPr>
              <w:spacing w:line="360" w:lineRule="auto"/>
              <w:jc w:val="center"/>
              <w:rPr>
                <w:rFonts w:ascii="宋体" w:hAnsi="宋体" w:cs="宋体"/>
                <w:b/>
                <w:color w:val="000000"/>
                <w:kern w:val="0"/>
                <w:sz w:val="20"/>
              </w:rPr>
            </w:pPr>
          </w:p>
        </w:tc>
        <w:tc>
          <w:tcPr>
            <w:tcW w:w="2808" w:type="dxa"/>
            <w:vAlign w:val="center"/>
          </w:tcPr>
          <w:p w14:paraId="2622F4BA">
            <w:pPr>
              <w:spacing w:line="360" w:lineRule="auto"/>
              <w:jc w:val="center"/>
              <w:rPr>
                <w:rFonts w:ascii="宋体" w:hAnsi="宋体" w:cs="宋体"/>
                <w:b/>
                <w:color w:val="000000"/>
                <w:kern w:val="0"/>
                <w:sz w:val="20"/>
              </w:rPr>
            </w:pPr>
          </w:p>
        </w:tc>
      </w:tr>
      <w:tr w14:paraId="2E45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6" w:type="dxa"/>
            <w:vAlign w:val="center"/>
          </w:tcPr>
          <w:p w14:paraId="4E698889">
            <w:pPr>
              <w:spacing w:line="360" w:lineRule="auto"/>
              <w:jc w:val="center"/>
              <w:rPr>
                <w:rFonts w:ascii="宋体" w:hAnsi="宋体" w:cs="宋体"/>
                <w:b/>
                <w:color w:val="000000"/>
                <w:kern w:val="0"/>
                <w:sz w:val="20"/>
              </w:rPr>
            </w:pPr>
            <w:r>
              <w:rPr>
                <w:rFonts w:hint="eastAsia" w:ascii="宋体" w:hAnsi="宋体" w:cs="宋体"/>
                <w:b/>
                <w:color w:val="000000"/>
                <w:kern w:val="0"/>
                <w:sz w:val="20"/>
              </w:rPr>
              <w:t>合计</w:t>
            </w:r>
          </w:p>
        </w:tc>
        <w:tc>
          <w:tcPr>
            <w:tcW w:w="2806" w:type="dxa"/>
            <w:vAlign w:val="center"/>
          </w:tcPr>
          <w:p w14:paraId="41A7BE4B">
            <w:pPr>
              <w:spacing w:line="360" w:lineRule="auto"/>
              <w:jc w:val="center"/>
              <w:rPr>
                <w:rFonts w:ascii="宋体" w:hAnsi="宋体" w:cs="宋体"/>
                <w:b/>
                <w:color w:val="000000"/>
                <w:kern w:val="0"/>
                <w:sz w:val="20"/>
              </w:rPr>
            </w:pPr>
          </w:p>
        </w:tc>
        <w:tc>
          <w:tcPr>
            <w:tcW w:w="2808" w:type="dxa"/>
            <w:vAlign w:val="center"/>
          </w:tcPr>
          <w:p w14:paraId="5B3C2ADF">
            <w:pPr>
              <w:spacing w:line="360" w:lineRule="auto"/>
              <w:jc w:val="center"/>
              <w:rPr>
                <w:rFonts w:ascii="宋体" w:hAnsi="宋体" w:cs="宋体"/>
                <w:b/>
                <w:color w:val="000000"/>
                <w:kern w:val="0"/>
                <w:sz w:val="20"/>
              </w:rPr>
            </w:pPr>
          </w:p>
        </w:tc>
      </w:tr>
    </w:tbl>
    <w:p w14:paraId="4D76B38E">
      <w:pPr>
        <w:spacing w:line="360" w:lineRule="auto"/>
        <w:rPr>
          <w:rFonts w:ascii="宋体" w:hAnsi="宋体" w:cs="宋体"/>
          <w:b/>
          <w:bCs/>
          <w:sz w:val="32"/>
          <w:szCs w:val="32"/>
        </w:rPr>
      </w:pPr>
      <w:r>
        <w:rPr>
          <w:rFonts w:hint="eastAsia" w:ascii="宋体" w:hAnsi="宋体" w:cs="宋体"/>
          <w:b/>
          <w:bCs/>
          <w:sz w:val="32"/>
          <w:szCs w:val="32"/>
        </w:rPr>
        <w:t>证明材料2：研发能力及技术水平</w:t>
      </w:r>
    </w:p>
    <w:p w14:paraId="5DD3213B">
      <w:pPr>
        <w:spacing w:line="360" w:lineRule="auto"/>
        <w:rPr>
          <w:rFonts w:ascii="宋体" w:hAnsi="宋体" w:cs="宋体"/>
          <w:color w:val="000000"/>
          <w:kern w:val="0"/>
          <w:sz w:val="24"/>
          <w:szCs w:val="24"/>
        </w:rPr>
      </w:pPr>
      <w:r>
        <w:rPr>
          <w:rFonts w:hint="eastAsia" w:ascii="宋体" w:hAnsi="宋体" w:cs="宋体"/>
          <w:color w:val="000000"/>
          <w:kern w:val="0"/>
          <w:sz w:val="24"/>
          <w:szCs w:val="24"/>
        </w:rPr>
        <w:t>提供设备照片</w:t>
      </w:r>
    </w:p>
    <w:p w14:paraId="07AEBBB0">
      <w:pPr>
        <w:spacing w:line="360" w:lineRule="auto"/>
        <w:rPr>
          <w:rFonts w:ascii="宋体" w:hAnsi="宋体" w:cs="宋体"/>
          <w:b/>
          <w:bCs/>
          <w:sz w:val="32"/>
          <w:szCs w:val="32"/>
        </w:rPr>
      </w:pPr>
      <w:r>
        <w:rPr>
          <w:rFonts w:hint="eastAsia" w:ascii="宋体" w:hAnsi="宋体" w:cs="宋体"/>
          <w:b/>
          <w:bCs/>
          <w:sz w:val="32"/>
          <w:szCs w:val="32"/>
        </w:rPr>
        <w:t>证明材料3：检测及认证管理体系</w:t>
      </w:r>
    </w:p>
    <w:p w14:paraId="55630DF4">
      <w:pPr>
        <w:spacing w:line="360" w:lineRule="auto"/>
        <w:rPr>
          <w:rFonts w:ascii="宋体" w:hAnsi="宋体" w:cs="宋体"/>
          <w:color w:val="000000"/>
          <w:kern w:val="0"/>
          <w:sz w:val="24"/>
          <w:szCs w:val="24"/>
        </w:rPr>
      </w:pPr>
      <w:r>
        <w:rPr>
          <w:rFonts w:hint="eastAsia" w:ascii="宋体" w:hAnsi="宋体" w:cs="宋体"/>
          <w:color w:val="000000"/>
          <w:kern w:val="0"/>
          <w:sz w:val="24"/>
          <w:szCs w:val="24"/>
        </w:rPr>
        <w:t>提供实验室证书、证明材料，体系证书</w:t>
      </w:r>
    </w:p>
    <w:p w14:paraId="541B1A43">
      <w:pPr>
        <w:spacing w:line="360" w:lineRule="auto"/>
        <w:rPr>
          <w:rFonts w:ascii="宋体" w:hAnsi="宋体" w:cs="宋体"/>
          <w:b/>
          <w:bCs/>
          <w:sz w:val="32"/>
          <w:szCs w:val="32"/>
        </w:rPr>
      </w:pPr>
      <w:r>
        <w:rPr>
          <w:rFonts w:hint="eastAsia" w:ascii="宋体" w:hAnsi="宋体" w:cs="宋体"/>
          <w:b/>
          <w:bCs/>
          <w:sz w:val="32"/>
          <w:szCs w:val="32"/>
        </w:rPr>
        <w:t>证明材料4：售后服务能力</w:t>
      </w:r>
    </w:p>
    <w:p w14:paraId="2ECB6744">
      <w:pPr>
        <w:spacing w:line="360" w:lineRule="auto"/>
        <w:rPr>
          <w:rFonts w:ascii="宋体" w:hAnsi="宋体" w:cs="宋体"/>
          <w:color w:val="000000"/>
          <w:kern w:val="0"/>
          <w:sz w:val="24"/>
          <w:szCs w:val="24"/>
        </w:rPr>
      </w:pPr>
      <w:r>
        <w:rPr>
          <w:rFonts w:hint="eastAsia" w:ascii="宋体" w:hAnsi="宋体" w:cs="宋体"/>
          <w:color w:val="000000"/>
          <w:kern w:val="0"/>
          <w:sz w:val="24"/>
          <w:szCs w:val="24"/>
        </w:rPr>
        <w:t>提供江苏省售后服务网点信息（售后公司营业执照、品牌商授权文件）</w:t>
      </w:r>
    </w:p>
    <w:p w14:paraId="4C4556E5">
      <w:pPr>
        <w:spacing w:line="360" w:lineRule="auto"/>
        <w:rPr>
          <w:rFonts w:ascii="宋体" w:hAnsi="宋体" w:cs="宋体"/>
          <w:b/>
          <w:bCs/>
          <w:sz w:val="32"/>
          <w:szCs w:val="32"/>
        </w:rPr>
      </w:pPr>
      <w:r>
        <w:rPr>
          <w:rFonts w:hint="eastAsia" w:ascii="宋体" w:hAnsi="宋体" w:cs="宋体"/>
          <w:b/>
          <w:bCs/>
          <w:sz w:val="32"/>
          <w:szCs w:val="32"/>
        </w:rPr>
        <w:t>证明材料5：品牌商业绩</w:t>
      </w:r>
    </w:p>
    <w:p w14:paraId="1B237C11">
      <w:pPr>
        <w:spacing w:line="360" w:lineRule="auto"/>
        <w:rPr>
          <w:rFonts w:ascii="宋体" w:hAnsi="宋体" w:cs="宋体"/>
          <w:color w:val="000000"/>
          <w:kern w:val="0"/>
          <w:sz w:val="24"/>
          <w:szCs w:val="24"/>
        </w:rPr>
      </w:pPr>
      <w:r>
        <w:rPr>
          <w:rFonts w:hint="eastAsia" w:ascii="宋体" w:hAnsi="宋体" w:cs="宋体"/>
          <w:color w:val="000000"/>
          <w:kern w:val="0"/>
          <w:sz w:val="24"/>
          <w:szCs w:val="24"/>
        </w:rPr>
        <w:t>入库业绩（提供有效合同或公布界面截图）</w:t>
      </w:r>
    </w:p>
    <w:p w14:paraId="0DE2BE4E">
      <w:pPr>
        <w:spacing w:line="360" w:lineRule="auto"/>
        <w:jc w:val="center"/>
        <w:rPr>
          <w:rFonts w:ascii="宋体" w:hAnsi="宋体" w:cs="宋体"/>
          <w:b/>
          <w:bCs/>
          <w:w w:val="99"/>
          <w:sz w:val="44"/>
          <w:szCs w:val="44"/>
        </w:rPr>
      </w:pPr>
      <w:r>
        <w:rPr>
          <w:rFonts w:ascii="宋体" w:hAnsi="宋体" w:cs="宋体"/>
          <w:b/>
          <w:bCs/>
          <w:w w:val="99"/>
          <w:sz w:val="44"/>
          <w:szCs w:val="44"/>
        </w:rPr>
        <w:br w:type="page"/>
      </w:r>
    </w:p>
    <w:p w14:paraId="4BFF4AC9">
      <w:pPr>
        <w:widowControl/>
        <w:spacing w:line="360" w:lineRule="auto"/>
        <w:jc w:val="center"/>
        <w:rPr>
          <w:rFonts w:hint="default" w:ascii="宋体" w:hAnsi="宋体" w:cs="宋体"/>
          <w:b/>
          <w:bCs/>
          <w:color w:val="000000"/>
          <w:kern w:val="0"/>
          <w:sz w:val="40"/>
          <w:szCs w:val="40"/>
          <w:lang w:val="en-US" w:eastAsia="zh-CN"/>
        </w:rPr>
      </w:pPr>
      <w:r>
        <w:rPr>
          <w:rFonts w:hint="eastAsia" w:ascii="宋体" w:hAnsi="宋体" w:cs="宋体"/>
          <w:b/>
          <w:bCs/>
          <w:color w:val="000000"/>
          <w:kern w:val="0"/>
          <w:sz w:val="40"/>
          <w:szCs w:val="40"/>
        </w:rPr>
        <w:t>包</w:t>
      </w:r>
      <w:r>
        <w:rPr>
          <w:rFonts w:hint="eastAsia" w:ascii="宋体" w:hAnsi="宋体" w:cs="宋体"/>
          <w:b/>
          <w:bCs/>
          <w:color w:val="000000"/>
          <w:kern w:val="0"/>
          <w:sz w:val="40"/>
          <w:szCs w:val="40"/>
          <w:lang w:val="en-US" w:eastAsia="zh-CN"/>
        </w:rPr>
        <w:t>2</w:t>
      </w:r>
      <w:r>
        <w:rPr>
          <w:rFonts w:hint="eastAsia" w:ascii="宋体" w:hAnsi="宋体" w:cs="宋体"/>
          <w:b/>
          <w:bCs/>
          <w:color w:val="000000"/>
          <w:kern w:val="0"/>
          <w:sz w:val="40"/>
          <w:szCs w:val="40"/>
          <w:lang w:eastAsia="zh-CN"/>
        </w:rPr>
        <w:t>：</w:t>
      </w:r>
      <w:r>
        <w:rPr>
          <w:rFonts w:hint="eastAsia" w:ascii="宋体" w:hAnsi="宋体" w:cs="宋体"/>
          <w:b/>
          <w:bCs/>
          <w:color w:val="000000"/>
          <w:kern w:val="0"/>
          <w:sz w:val="40"/>
          <w:szCs w:val="40"/>
        </w:rPr>
        <w:t xml:space="preserve"> </w:t>
      </w:r>
      <w:r>
        <w:rPr>
          <w:rFonts w:hint="eastAsia" w:ascii="宋体" w:hAnsi="宋体" w:cs="宋体"/>
          <w:b/>
          <w:bCs/>
          <w:color w:val="000000"/>
          <w:kern w:val="0"/>
          <w:sz w:val="40"/>
          <w:szCs w:val="40"/>
          <w:lang w:val="en-US" w:eastAsia="zh-CN"/>
        </w:rPr>
        <w:t>厨房电器（分合资、外资）</w:t>
      </w:r>
    </w:p>
    <w:p w14:paraId="0861A151">
      <w:pPr>
        <w:spacing w:line="360" w:lineRule="auto"/>
        <w:rPr>
          <w:rFonts w:ascii="宋体" w:hAnsi="宋体" w:cs="宋体"/>
          <w:b/>
          <w:color w:val="000000"/>
          <w:kern w:val="0"/>
          <w:sz w:val="20"/>
        </w:rPr>
      </w:pPr>
      <w:r>
        <w:rPr>
          <w:rFonts w:ascii="宋体" w:hAnsi="宋体" w:cs="宋体"/>
          <w:b/>
          <w:bCs/>
          <w:sz w:val="32"/>
          <w:szCs w:val="32"/>
        </w:rPr>
        <w:t>证明材料</w:t>
      </w:r>
      <w:r>
        <w:rPr>
          <w:rFonts w:ascii="Calibri" w:hAnsi="Calibri" w:eastAsia="Calibri" w:cs="Calibri"/>
          <w:b/>
          <w:bCs/>
          <w:sz w:val="32"/>
          <w:szCs w:val="32"/>
        </w:rPr>
        <w:t xml:space="preserve"> 1</w:t>
      </w:r>
      <w:r>
        <w:rPr>
          <w:rFonts w:ascii="宋体" w:hAnsi="宋体" w:cs="宋体"/>
          <w:b/>
          <w:bCs/>
          <w:sz w:val="32"/>
          <w:szCs w:val="32"/>
        </w:rPr>
        <w:t>：</w:t>
      </w:r>
      <w:r>
        <w:rPr>
          <w:rFonts w:hint="eastAsia" w:ascii="宋体" w:hAnsi="宋体" w:cs="宋体"/>
          <w:b/>
          <w:bCs/>
          <w:sz w:val="32"/>
          <w:szCs w:val="32"/>
          <w:lang w:val="en-US" w:eastAsia="zh-CN"/>
        </w:rPr>
        <w:t>近三年</w:t>
      </w:r>
      <w:r>
        <w:rPr>
          <w:rFonts w:hint="eastAsia" w:ascii="宋体" w:hAnsi="宋体" w:cs="宋体"/>
          <w:b/>
          <w:bCs/>
          <w:sz w:val="32"/>
          <w:szCs w:val="32"/>
        </w:rPr>
        <w:t>品牌</w:t>
      </w:r>
      <w:r>
        <w:rPr>
          <w:rFonts w:hint="eastAsia" w:ascii="宋体" w:hAnsi="宋体" w:cs="宋体"/>
          <w:b/>
          <w:bCs/>
          <w:sz w:val="32"/>
          <w:szCs w:val="32"/>
          <w:lang w:val="en-US" w:eastAsia="zh-CN"/>
        </w:rPr>
        <w:t>营收总额</w:t>
      </w:r>
    </w:p>
    <w:p w14:paraId="24766045">
      <w:pPr>
        <w:spacing w:line="360" w:lineRule="auto"/>
        <w:rPr>
          <w:rFonts w:ascii="宋体" w:hAnsi="宋体" w:cs="宋体"/>
          <w:b/>
          <w:color w:val="000000"/>
          <w:kern w:val="0"/>
          <w:sz w:val="20"/>
        </w:rPr>
      </w:pPr>
      <w:r>
        <w:rPr>
          <w:rFonts w:ascii="宋体" w:hAnsi="宋体" w:cs="宋体"/>
          <w:b/>
          <w:color w:val="000000"/>
          <w:kern w:val="0"/>
          <w:sz w:val="20"/>
        </w:rPr>
        <w:t>1</w:t>
      </w:r>
      <w:r>
        <w:rPr>
          <w:rFonts w:hint="eastAsia" w:ascii="宋体" w:hAnsi="宋体" w:cs="宋体"/>
          <w:b/>
          <w:color w:val="000000"/>
          <w:kern w:val="0"/>
          <w:sz w:val="20"/>
        </w:rPr>
        <w:t>.20</w:t>
      </w:r>
      <w:r>
        <w:rPr>
          <w:rFonts w:hint="eastAsia" w:ascii="宋体" w:hAnsi="宋体" w:cs="宋体"/>
          <w:b/>
          <w:color w:val="000000"/>
          <w:kern w:val="0"/>
          <w:sz w:val="20"/>
          <w:lang w:val="en-US" w:eastAsia="zh-CN"/>
        </w:rPr>
        <w:t>22</w:t>
      </w:r>
      <w:r>
        <w:rPr>
          <w:rFonts w:hint="eastAsia" w:ascii="宋体" w:hAnsi="宋体" w:cs="宋体"/>
          <w:b/>
          <w:color w:val="000000"/>
          <w:kern w:val="0"/>
          <w:sz w:val="20"/>
        </w:rPr>
        <w:t>、202</w:t>
      </w:r>
      <w:r>
        <w:rPr>
          <w:rFonts w:hint="eastAsia" w:ascii="宋体" w:hAnsi="宋体" w:cs="宋体"/>
          <w:b/>
          <w:color w:val="000000"/>
          <w:kern w:val="0"/>
          <w:sz w:val="20"/>
          <w:lang w:val="en-US" w:eastAsia="zh-CN"/>
        </w:rPr>
        <w:t>3</w:t>
      </w:r>
      <w:r>
        <w:rPr>
          <w:rFonts w:hint="eastAsia" w:ascii="宋体" w:hAnsi="宋体" w:cs="宋体"/>
          <w:b/>
          <w:color w:val="000000"/>
          <w:kern w:val="0"/>
          <w:sz w:val="20"/>
        </w:rPr>
        <w:t>、202</w:t>
      </w:r>
      <w:r>
        <w:rPr>
          <w:rFonts w:hint="eastAsia" w:ascii="宋体" w:hAnsi="宋体" w:cs="宋体"/>
          <w:b/>
          <w:color w:val="000000"/>
          <w:kern w:val="0"/>
          <w:sz w:val="20"/>
          <w:lang w:val="en-US" w:eastAsia="zh-CN"/>
        </w:rPr>
        <w:t>4</w:t>
      </w:r>
      <w:r>
        <w:rPr>
          <w:rFonts w:hint="eastAsia" w:ascii="宋体" w:hAnsi="宋体" w:cs="宋体"/>
          <w:b/>
          <w:color w:val="000000"/>
          <w:kern w:val="0"/>
          <w:sz w:val="20"/>
        </w:rPr>
        <w:t>年营业收入之和（以财务报表为准）</w:t>
      </w:r>
    </w:p>
    <w:p w14:paraId="6C57ECC0">
      <w:pPr>
        <w:spacing w:line="360" w:lineRule="auto"/>
        <w:rPr>
          <w:rFonts w:ascii="宋体" w:hAnsi="宋体" w:cs="宋体"/>
          <w:b/>
          <w:color w:val="000000"/>
          <w:kern w:val="0"/>
          <w:sz w:val="20"/>
        </w:rPr>
      </w:pPr>
      <w:r>
        <w:rPr>
          <w:rFonts w:hint="eastAsia" w:ascii="宋体" w:hAnsi="宋体" w:cs="宋体"/>
          <w:b/>
          <w:color w:val="000000"/>
          <w:kern w:val="0"/>
          <w:sz w:val="20"/>
        </w:rPr>
        <w:t>提供20</w:t>
      </w:r>
      <w:r>
        <w:rPr>
          <w:rFonts w:hint="eastAsia" w:ascii="宋体" w:hAnsi="宋体" w:cs="宋体"/>
          <w:b/>
          <w:color w:val="000000"/>
          <w:kern w:val="0"/>
          <w:sz w:val="20"/>
          <w:lang w:val="en-US" w:eastAsia="zh-CN"/>
        </w:rPr>
        <w:t>22</w:t>
      </w:r>
      <w:r>
        <w:rPr>
          <w:rFonts w:hint="eastAsia" w:ascii="宋体" w:hAnsi="宋体" w:cs="宋体"/>
          <w:b/>
          <w:color w:val="000000"/>
          <w:kern w:val="0"/>
          <w:sz w:val="20"/>
        </w:rPr>
        <w:t>、202</w:t>
      </w:r>
      <w:r>
        <w:rPr>
          <w:rFonts w:hint="eastAsia" w:ascii="宋体" w:hAnsi="宋体" w:cs="宋体"/>
          <w:b/>
          <w:color w:val="000000"/>
          <w:kern w:val="0"/>
          <w:sz w:val="20"/>
          <w:lang w:val="en-US" w:eastAsia="zh-CN"/>
        </w:rPr>
        <w:t>3</w:t>
      </w:r>
      <w:r>
        <w:rPr>
          <w:rFonts w:hint="eastAsia" w:ascii="宋体" w:hAnsi="宋体" w:cs="宋体"/>
          <w:b/>
          <w:color w:val="000000"/>
          <w:kern w:val="0"/>
          <w:sz w:val="20"/>
        </w:rPr>
        <w:t>、202</w:t>
      </w:r>
      <w:r>
        <w:rPr>
          <w:rFonts w:hint="eastAsia" w:ascii="宋体" w:hAnsi="宋体" w:cs="宋体"/>
          <w:b/>
          <w:color w:val="000000"/>
          <w:kern w:val="0"/>
          <w:sz w:val="20"/>
          <w:lang w:val="en-US" w:eastAsia="zh-CN"/>
        </w:rPr>
        <w:t>4</w:t>
      </w:r>
      <w:r>
        <w:rPr>
          <w:rFonts w:hint="eastAsia" w:ascii="宋体" w:hAnsi="宋体" w:cs="宋体"/>
          <w:b/>
          <w:color w:val="000000"/>
          <w:kern w:val="0"/>
          <w:sz w:val="20"/>
        </w:rPr>
        <w:t>财务报表以及汇总表</w:t>
      </w:r>
      <w:r>
        <w:rPr>
          <w:rFonts w:ascii="宋体" w:hAnsi="宋体" w:cs="宋体"/>
          <w:b/>
          <w:color w:val="000000"/>
          <w:kern w:val="0"/>
          <w:sz w:val="20"/>
        </w:rPr>
        <w:t>，汇总表格式如下：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6"/>
        <w:gridCol w:w="2806"/>
        <w:gridCol w:w="2808"/>
      </w:tblGrid>
      <w:tr w14:paraId="0D04B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6" w:type="dxa"/>
          </w:tcPr>
          <w:p w14:paraId="0422745B">
            <w:pPr>
              <w:spacing w:line="360" w:lineRule="auto"/>
              <w:jc w:val="center"/>
              <w:rPr>
                <w:rFonts w:ascii="宋体" w:hAnsi="宋体" w:cs="宋体"/>
                <w:b/>
                <w:color w:val="000000"/>
                <w:kern w:val="0"/>
                <w:sz w:val="20"/>
              </w:rPr>
            </w:pPr>
            <w:r>
              <w:rPr>
                <w:rFonts w:hint="eastAsia" w:ascii="宋体" w:hAnsi="宋体" w:cs="宋体"/>
                <w:b/>
                <w:color w:val="000000"/>
                <w:kern w:val="0"/>
                <w:sz w:val="20"/>
              </w:rPr>
              <w:t>年</w:t>
            </w:r>
            <w:r>
              <w:rPr>
                <w:rFonts w:ascii="宋体" w:hAnsi="宋体" w:cs="宋体"/>
                <w:b/>
                <w:color w:val="000000"/>
                <w:kern w:val="0"/>
                <w:sz w:val="20"/>
              </w:rPr>
              <w:t>份</w:t>
            </w:r>
          </w:p>
        </w:tc>
        <w:tc>
          <w:tcPr>
            <w:tcW w:w="2806" w:type="dxa"/>
          </w:tcPr>
          <w:p w14:paraId="38D686D3">
            <w:pPr>
              <w:spacing w:line="360" w:lineRule="auto"/>
              <w:jc w:val="center"/>
              <w:rPr>
                <w:rFonts w:ascii="宋体" w:hAnsi="宋体" w:cs="宋体"/>
                <w:b/>
                <w:color w:val="000000"/>
                <w:kern w:val="0"/>
                <w:sz w:val="20"/>
              </w:rPr>
            </w:pPr>
            <w:r>
              <w:rPr>
                <w:rFonts w:hint="eastAsia" w:ascii="宋体" w:hAnsi="宋体" w:cs="宋体"/>
                <w:b/>
                <w:color w:val="000000"/>
                <w:kern w:val="0"/>
                <w:sz w:val="20"/>
              </w:rPr>
              <w:t>营业</w:t>
            </w:r>
            <w:r>
              <w:rPr>
                <w:rFonts w:ascii="宋体" w:hAnsi="宋体" w:cs="宋体"/>
                <w:b/>
                <w:color w:val="000000"/>
                <w:kern w:val="0"/>
                <w:sz w:val="20"/>
              </w:rPr>
              <w:t>收入（</w:t>
            </w:r>
            <w:r>
              <w:rPr>
                <w:rFonts w:hint="eastAsia" w:ascii="宋体" w:hAnsi="宋体" w:cs="宋体"/>
                <w:b/>
                <w:color w:val="000000"/>
                <w:kern w:val="0"/>
                <w:sz w:val="20"/>
              </w:rPr>
              <w:t>万元</w:t>
            </w:r>
            <w:r>
              <w:rPr>
                <w:rFonts w:ascii="宋体" w:hAnsi="宋体" w:cs="宋体"/>
                <w:b/>
                <w:color w:val="000000"/>
                <w:kern w:val="0"/>
                <w:sz w:val="20"/>
              </w:rPr>
              <w:t>）</w:t>
            </w:r>
          </w:p>
        </w:tc>
        <w:tc>
          <w:tcPr>
            <w:tcW w:w="2808" w:type="dxa"/>
          </w:tcPr>
          <w:p w14:paraId="18FF163C">
            <w:pPr>
              <w:spacing w:line="360" w:lineRule="auto"/>
              <w:jc w:val="center"/>
              <w:rPr>
                <w:rFonts w:ascii="宋体" w:hAnsi="宋体" w:cs="宋体"/>
                <w:b/>
                <w:color w:val="000000"/>
                <w:kern w:val="0"/>
                <w:sz w:val="20"/>
              </w:rPr>
            </w:pPr>
            <w:r>
              <w:rPr>
                <w:rFonts w:hint="eastAsia" w:ascii="宋体" w:hAnsi="宋体" w:cs="宋体"/>
                <w:b/>
                <w:color w:val="000000"/>
                <w:kern w:val="0"/>
                <w:sz w:val="20"/>
              </w:rPr>
              <w:t>备注</w:t>
            </w:r>
          </w:p>
        </w:tc>
      </w:tr>
      <w:tr w14:paraId="2ACC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6" w:type="dxa"/>
          </w:tcPr>
          <w:p w14:paraId="09E70989">
            <w:pPr>
              <w:spacing w:line="360" w:lineRule="auto"/>
              <w:jc w:val="center"/>
              <w:rPr>
                <w:rFonts w:hint="default" w:ascii="宋体" w:hAnsi="宋体" w:eastAsia="宋体" w:cs="宋体"/>
                <w:b/>
                <w:color w:val="000000"/>
                <w:kern w:val="0"/>
                <w:sz w:val="20"/>
                <w:lang w:val="en-US" w:eastAsia="zh-CN"/>
              </w:rPr>
            </w:pPr>
            <w:r>
              <w:rPr>
                <w:rFonts w:hint="eastAsia" w:ascii="宋体" w:hAnsi="宋体" w:cs="宋体"/>
                <w:b/>
                <w:color w:val="000000"/>
                <w:kern w:val="0"/>
                <w:sz w:val="20"/>
              </w:rPr>
              <w:t>20</w:t>
            </w:r>
            <w:r>
              <w:rPr>
                <w:rFonts w:hint="eastAsia" w:ascii="宋体" w:hAnsi="宋体" w:cs="宋体"/>
                <w:b/>
                <w:color w:val="000000"/>
                <w:kern w:val="0"/>
                <w:sz w:val="20"/>
                <w:lang w:val="en-US" w:eastAsia="zh-CN"/>
              </w:rPr>
              <w:t>22</w:t>
            </w:r>
          </w:p>
        </w:tc>
        <w:tc>
          <w:tcPr>
            <w:tcW w:w="2806" w:type="dxa"/>
          </w:tcPr>
          <w:p w14:paraId="7F65700F">
            <w:pPr>
              <w:spacing w:line="360" w:lineRule="auto"/>
              <w:jc w:val="center"/>
              <w:rPr>
                <w:rFonts w:ascii="宋体" w:hAnsi="宋体" w:cs="宋体"/>
                <w:b/>
                <w:color w:val="000000"/>
                <w:kern w:val="0"/>
                <w:sz w:val="20"/>
              </w:rPr>
            </w:pPr>
          </w:p>
        </w:tc>
        <w:tc>
          <w:tcPr>
            <w:tcW w:w="2808" w:type="dxa"/>
          </w:tcPr>
          <w:p w14:paraId="7188DE7E">
            <w:pPr>
              <w:spacing w:line="360" w:lineRule="auto"/>
              <w:jc w:val="center"/>
              <w:rPr>
                <w:rFonts w:ascii="宋体" w:hAnsi="宋体" w:cs="宋体"/>
                <w:b/>
                <w:color w:val="000000"/>
                <w:kern w:val="0"/>
                <w:sz w:val="20"/>
              </w:rPr>
            </w:pPr>
          </w:p>
        </w:tc>
      </w:tr>
      <w:tr w14:paraId="20BC5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6" w:type="dxa"/>
          </w:tcPr>
          <w:p w14:paraId="7EE908D9">
            <w:pPr>
              <w:spacing w:line="360" w:lineRule="auto"/>
              <w:jc w:val="center"/>
              <w:rPr>
                <w:rFonts w:hint="eastAsia" w:ascii="宋体" w:hAnsi="宋体" w:eastAsia="宋体" w:cs="宋体"/>
                <w:b/>
                <w:color w:val="000000"/>
                <w:kern w:val="0"/>
                <w:sz w:val="20"/>
                <w:lang w:eastAsia="zh-CN"/>
              </w:rPr>
            </w:pPr>
            <w:r>
              <w:rPr>
                <w:rFonts w:hint="eastAsia" w:ascii="宋体" w:hAnsi="宋体" w:cs="宋体"/>
                <w:b/>
                <w:color w:val="000000"/>
                <w:kern w:val="0"/>
                <w:sz w:val="20"/>
              </w:rPr>
              <w:t>202</w:t>
            </w:r>
            <w:r>
              <w:rPr>
                <w:rFonts w:hint="eastAsia" w:ascii="宋体" w:hAnsi="宋体" w:cs="宋体"/>
                <w:b/>
                <w:color w:val="000000"/>
                <w:kern w:val="0"/>
                <w:sz w:val="20"/>
                <w:lang w:val="en-US" w:eastAsia="zh-CN"/>
              </w:rPr>
              <w:t>3</w:t>
            </w:r>
          </w:p>
        </w:tc>
        <w:tc>
          <w:tcPr>
            <w:tcW w:w="2806" w:type="dxa"/>
          </w:tcPr>
          <w:p w14:paraId="4D055714">
            <w:pPr>
              <w:spacing w:line="360" w:lineRule="auto"/>
              <w:jc w:val="center"/>
              <w:rPr>
                <w:rFonts w:ascii="宋体" w:hAnsi="宋体" w:cs="宋体"/>
                <w:b/>
                <w:color w:val="000000"/>
                <w:kern w:val="0"/>
                <w:sz w:val="20"/>
              </w:rPr>
            </w:pPr>
          </w:p>
        </w:tc>
        <w:tc>
          <w:tcPr>
            <w:tcW w:w="2808" w:type="dxa"/>
          </w:tcPr>
          <w:p w14:paraId="60EA89FB">
            <w:pPr>
              <w:spacing w:line="360" w:lineRule="auto"/>
              <w:jc w:val="center"/>
              <w:rPr>
                <w:rFonts w:ascii="宋体" w:hAnsi="宋体" w:cs="宋体"/>
                <w:b/>
                <w:color w:val="000000"/>
                <w:kern w:val="0"/>
                <w:sz w:val="20"/>
              </w:rPr>
            </w:pPr>
          </w:p>
        </w:tc>
      </w:tr>
      <w:tr w14:paraId="1DAB9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806" w:type="dxa"/>
          </w:tcPr>
          <w:p w14:paraId="75176D25">
            <w:pPr>
              <w:spacing w:line="360" w:lineRule="auto"/>
              <w:jc w:val="center"/>
              <w:rPr>
                <w:rFonts w:hint="eastAsia" w:ascii="宋体" w:hAnsi="宋体" w:eastAsia="宋体" w:cs="宋体"/>
                <w:b/>
                <w:color w:val="000000"/>
                <w:kern w:val="0"/>
                <w:sz w:val="20"/>
                <w:lang w:eastAsia="zh-CN"/>
              </w:rPr>
            </w:pPr>
            <w:r>
              <w:rPr>
                <w:rFonts w:hint="eastAsia" w:ascii="宋体" w:hAnsi="宋体" w:cs="宋体"/>
                <w:b/>
                <w:color w:val="000000"/>
                <w:kern w:val="0"/>
                <w:sz w:val="20"/>
              </w:rPr>
              <w:t>202</w:t>
            </w:r>
            <w:r>
              <w:rPr>
                <w:rFonts w:hint="eastAsia" w:ascii="宋体" w:hAnsi="宋体" w:cs="宋体"/>
                <w:b/>
                <w:color w:val="000000"/>
                <w:kern w:val="0"/>
                <w:sz w:val="20"/>
                <w:lang w:val="en-US" w:eastAsia="zh-CN"/>
              </w:rPr>
              <w:t>4</w:t>
            </w:r>
          </w:p>
        </w:tc>
        <w:tc>
          <w:tcPr>
            <w:tcW w:w="2806" w:type="dxa"/>
          </w:tcPr>
          <w:p w14:paraId="1EC31356">
            <w:pPr>
              <w:spacing w:line="360" w:lineRule="auto"/>
              <w:jc w:val="center"/>
              <w:rPr>
                <w:rFonts w:ascii="宋体" w:hAnsi="宋体" w:cs="宋体"/>
                <w:b/>
                <w:color w:val="000000"/>
                <w:kern w:val="0"/>
                <w:sz w:val="20"/>
              </w:rPr>
            </w:pPr>
          </w:p>
        </w:tc>
        <w:tc>
          <w:tcPr>
            <w:tcW w:w="2808" w:type="dxa"/>
          </w:tcPr>
          <w:p w14:paraId="3CC99D7D">
            <w:pPr>
              <w:spacing w:line="360" w:lineRule="auto"/>
              <w:jc w:val="center"/>
              <w:rPr>
                <w:rFonts w:ascii="宋体" w:hAnsi="宋体" w:cs="宋体"/>
                <w:b/>
                <w:color w:val="000000"/>
                <w:kern w:val="0"/>
                <w:sz w:val="20"/>
              </w:rPr>
            </w:pPr>
          </w:p>
        </w:tc>
      </w:tr>
      <w:tr w14:paraId="30A74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6" w:type="dxa"/>
          </w:tcPr>
          <w:p w14:paraId="5AC07BFC">
            <w:pPr>
              <w:spacing w:line="360" w:lineRule="auto"/>
              <w:jc w:val="center"/>
              <w:rPr>
                <w:rFonts w:ascii="宋体" w:hAnsi="宋体" w:cs="宋体"/>
                <w:b/>
                <w:color w:val="000000"/>
                <w:kern w:val="0"/>
                <w:sz w:val="20"/>
              </w:rPr>
            </w:pPr>
            <w:r>
              <w:rPr>
                <w:rFonts w:hint="eastAsia" w:ascii="宋体" w:hAnsi="宋体" w:cs="宋体"/>
                <w:b/>
                <w:color w:val="000000"/>
                <w:kern w:val="0"/>
                <w:sz w:val="20"/>
              </w:rPr>
              <w:t>合计</w:t>
            </w:r>
          </w:p>
        </w:tc>
        <w:tc>
          <w:tcPr>
            <w:tcW w:w="2806" w:type="dxa"/>
          </w:tcPr>
          <w:p w14:paraId="2561462B">
            <w:pPr>
              <w:spacing w:line="360" w:lineRule="auto"/>
              <w:jc w:val="center"/>
              <w:rPr>
                <w:rFonts w:ascii="宋体" w:hAnsi="宋体" w:cs="宋体"/>
                <w:b/>
                <w:color w:val="000000"/>
                <w:kern w:val="0"/>
                <w:sz w:val="20"/>
              </w:rPr>
            </w:pPr>
          </w:p>
        </w:tc>
        <w:tc>
          <w:tcPr>
            <w:tcW w:w="2808" w:type="dxa"/>
          </w:tcPr>
          <w:p w14:paraId="1FCDAE5F">
            <w:pPr>
              <w:spacing w:line="360" w:lineRule="auto"/>
              <w:jc w:val="center"/>
              <w:rPr>
                <w:rFonts w:ascii="宋体" w:hAnsi="宋体" w:cs="宋体"/>
                <w:b/>
                <w:color w:val="000000"/>
                <w:kern w:val="0"/>
                <w:sz w:val="20"/>
              </w:rPr>
            </w:pPr>
          </w:p>
        </w:tc>
      </w:tr>
    </w:tbl>
    <w:p w14:paraId="1C9C10B5">
      <w:pPr>
        <w:spacing w:line="360" w:lineRule="auto"/>
        <w:rPr>
          <w:rFonts w:ascii="宋体" w:hAnsi="宋体" w:cs="宋体"/>
          <w:b/>
          <w:color w:val="000000"/>
          <w:kern w:val="0"/>
          <w:sz w:val="20"/>
        </w:rPr>
      </w:pPr>
    </w:p>
    <w:p w14:paraId="2A39ACE6">
      <w:pPr>
        <w:spacing w:line="360" w:lineRule="auto"/>
        <w:rPr>
          <w:rFonts w:ascii="宋体" w:hAnsi="宋体" w:cs="宋体"/>
          <w:b/>
          <w:color w:val="000000"/>
          <w:kern w:val="0"/>
          <w:sz w:val="20"/>
        </w:rPr>
      </w:pPr>
    </w:p>
    <w:p w14:paraId="1F48DCF0">
      <w:pPr>
        <w:spacing w:line="360" w:lineRule="auto"/>
        <w:rPr>
          <w:rFonts w:ascii="宋体" w:hAnsi="宋体" w:cs="宋体"/>
          <w:b/>
          <w:color w:val="000000"/>
          <w:kern w:val="0"/>
          <w:sz w:val="20"/>
        </w:rPr>
      </w:pPr>
      <w:r>
        <w:rPr>
          <w:rFonts w:hint="eastAsia" w:ascii="宋体" w:hAnsi="宋体" w:cs="宋体"/>
          <w:b/>
          <w:color w:val="000000"/>
          <w:kern w:val="0"/>
          <w:sz w:val="20"/>
        </w:rPr>
        <w:t>2</w:t>
      </w:r>
      <w:r>
        <w:rPr>
          <w:rFonts w:ascii="宋体" w:hAnsi="宋体" w:cs="宋体"/>
          <w:b/>
          <w:color w:val="000000"/>
          <w:kern w:val="0"/>
          <w:sz w:val="20"/>
        </w:rPr>
        <w:t>.</w:t>
      </w:r>
      <w:r>
        <w:rPr>
          <w:rFonts w:hint="eastAsia"/>
        </w:rPr>
        <w:t xml:space="preserve"> </w:t>
      </w:r>
      <w:r>
        <w:rPr>
          <w:rFonts w:hint="eastAsia" w:ascii="宋体" w:hAnsi="宋体" w:cs="宋体"/>
          <w:b/>
          <w:color w:val="000000"/>
          <w:kern w:val="0"/>
          <w:sz w:val="20"/>
        </w:rPr>
        <w:t>研发中心及工厂布局（合资提供）</w:t>
      </w:r>
    </w:p>
    <w:p w14:paraId="38065783">
      <w:pPr>
        <w:spacing w:line="360" w:lineRule="auto"/>
        <w:rPr>
          <w:rFonts w:ascii="宋体" w:hAnsi="宋体" w:cs="宋体"/>
          <w:b/>
          <w:color w:val="000000"/>
          <w:kern w:val="0"/>
          <w:sz w:val="20"/>
        </w:rPr>
      </w:pPr>
      <w:r>
        <w:rPr>
          <w:rFonts w:hint="eastAsia" w:ascii="宋体" w:hAnsi="宋体" w:cs="宋体"/>
          <w:b/>
          <w:color w:val="000000"/>
          <w:kern w:val="0"/>
          <w:sz w:val="20"/>
        </w:rPr>
        <w:t>提供承诺函及地址等相关证明材料复印件盖章</w:t>
      </w:r>
    </w:p>
    <w:p w14:paraId="59A3EB30">
      <w:pPr>
        <w:spacing w:line="360" w:lineRule="auto"/>
        <w:rPr>
          <w:rFonts w:ascii="宋体" w:hAnsi="宋体" w:cs="宋体"/>
          <w:b/>
          <w:color w:val="000000"/>
          <w:kern w:val="0"/>
          <w:sz w:val="20"/>
        </w:rPr>
      </w:pPr>
    </w:p>
    <w:p w14:paraId="27592A47">
      <w:pPr>
        <w:spacing w:line="360" w:lineRule="auto"/>
        <w:rPr>
          <w:rFonts w:ascii="宋体" w:hAnsi="宋体" w:cs="宋体"/>
          <w:b/>
          <w:color w:val="000000"/>
          <w:kern w:val="0"/>
          <w:sz w:val="20"/>
        </w:rPr>
      </w:pPr>
      <w:r>
        <w:rPr>
          <w:rFonts w:hint="eastAsia" w:ascii="宋体" w:hAnsi="宋体" w:cs="宋体"/>
          <w:b/>
          <w:color w:val="000000"/>
          <w:kern w:val="0"/>
          <w:sz w:val="20"/>
        </w:rPr>
        <w:t>3</w:t>
      </w:r>
      <w:r>
        <w:rPr>
          <w:rFonts w:ascii="宋体" w:hAnsi="宋体" w:cs="宋体"/>
          <w:b/>
          <w:color w:val="000000"/>
          <w:kern w:val="0"/>
          <w:sz w:val="20"/>
        </w:rPr>
        <w:t>.</w:t>
      </w:r>
      <w:r>
        <w:rPr>
          <w:rFonts w:hint="eastAsia"/>
        </w:rPr>
        <w:t xml:space="preserve"> </w:t>
      </w:r>
      <w:r>
        <w:rPr>
          <w:rFonts w:hint="eastAsia" w:ascii="宋体" w:hAnsi="宋体" w:cs="宋体"/>
          <w:b/>
          <w:color w:val="000000"/>
          <w:kern w:val="0"/>
          <w:sz w:val="20"/>
        </w:rPr>
        <w:t>品牌历史年限（合资提供）</w:t>
      </w:r>
    </w:p>
    <w:p w14:paraId="1D36FC83">
      <w:pPr>
        <w:spacing w:line="360" w:lineRule="auto"/>
        <w:rPr>
          <w:rFonts w:ascii="宋体" w:hAnsi="宋体" w:cs="宋体"/>
          <w:b/>
          <w:bCs/>
          <w:sz w:val="32"/>
          <w:szCs w:val="32"/>
        </w:rPr>
      </w:pPr>
      <w:r>
        <w:rPr>
          <w:rFonts w:hint="eastAsia" w:ascii="宋体" w:hAnsi="宋体" w:cs="宋体"/>
          <w:b/>
          <w:color w:val="000000"/>
          <w:kern w:val="0"/>
          <w:sz w:val="20"/>
        </w:rPr>
        <w:t>提供商标注册相关证明材料复印件盖章</w:t>
      </w:r>
    </w:p>
    <w:p w14:paraId="6181DE4B">
      <w:pPr>
        <w:spacing w:line="360" w:lineRule="auto"/>
        <w:rPr>
          <w:rFonts w:ascii="宋体" w:hAnsi="宋体" w:cs="宋体"/>
          <w:b/>
          <w:bCs/>
          <w:sz w:val="32"/>
          <w:szCs w:val="32"/>
        </w:rPr>
      </w:pPr>
      <w:r>
        <w:rPr>
          <w:rFonts w:ascii="宋体" w:hAnsi="宋体" w:cs="宋体"/>
          <w:b/>
          <w:bCs/>
          <w:sz w:val="32"/>
          <w:szCs w:val="32"/>
        </w:rPr>
        <w:t>证明材料</w:t>
      </w:r>
      <w:r>
        <w:rPr>
          <w:rFonts w:ascii="Calibri" w:hAnsi="Calibri" w:eastAsia="Calibri" w:cs="Calibri"/>
          <w:b/>
          <w:bCs/>
          <w:sz w:val="32"/>
          <w:szCs w:val="32"/>
        </w:rPr>
        <w:t xml:space="preserve"> 2</w:t>
      </w:r>
      <w:r>
        <w:rPr>
          <w:rFonts w:ascii="宋体" w:hAnsi="宋体" w:cs="宋体"/>
          <w:b/>
          <w:bCs/>
          <w:sz w:val="32"/>
          <w:szCs w:val="32"/>
        </w:rPr>
        <w:t>：</w:t>
      </w:r>
      <w:r>
        <w:rPr>
          <w:rFonts w:hint="eastAsia" w:ascii="宋体" w:hAnsi="宋体" w:cs="宋体"/>
          <w:b/>
          <w:bCs/>
          <w:sz w:val="32"/>
          <w:szCs w:val="32"/>
        </w:rPr>
        <w:t>研发能力及技术水平</w:t>
      </w:r>
      <w:r>
        <w:rPr>
          <w:rFonts w:hint="eastAsia" w:ascii="宋体" w:hAnsi="宋体" w:cs="宋体"/>
          <w:b/>
          <w:bCs/>
          <w:sz w:val="32"/>
          <w:szCs w:val="32"/>
          <w:lang w:eastAsia="zh-CN"/>
        </w:rPr>
        <w:t>（</w:t>
      </w:r>
      <w:r>
        <w:rPr>
          <w:rFonts w:hint="eastAsia" w:ascii="宋体" w:hAnsi="宋体" w:cs="宋体"/>
          <w:b/>
          <w:bCs/>
          <w:sz w:val="32"/>
          <w:szCs w:val="32"/>
          <w:lang w:val="en-US" w:eastAsia="zh-CN"/>
        </w:rPr>
        <w:t>合资提供</w:t>
      </w:r>
      <w:r>
        <w:rPr>
          <w:rFonts w:hint="eastAsia" w:ascii="宋体" w:hAnsi="宋体" w:cs="宋体"/>
          <w:b/>
          <w:bCs/>
          <w:sz w:val="32"/>
          <w:szCs w:val="32"/>
          <w:lang w:eastAsia="zh-CN"/>
        </w:rPr>
        <w:t>）</w:t>
      </w:r>
    </w:p>
    <w:p w14:paraId="4E39BFA2">
      <w:pPr>
        <w:spacing w:line="360" w:lineRule="auto"/>
        <w:rPr>
          <w:rFonts w:ascii="宋体" w:hAnsi="宋体" w:cs="宋体"/>
          <w:b/>
          <w:color w:val="000000"/>
          <w:kern w:val="0"/>
          <w:sz w:val="20"/>
        </w:rPr>
      </w:pPr>
      <w:r>
        <w:rPr>
          <w:rFonts w:hint="eastAsia" w:ascii="宋体" w:hAnsi="宋体" w:cs="宋体"/>
          <w:b/>
          <w:color w:val="000000"/>
          <w:kern w:val="0"/>
          <w:sz w:val="20"/>
        </w:rPr>
        <w:t>1.</w:t>
      </w:r>
      <w:r>
        <w:rPr>
          <w:rFonts w:hint="eastAsia"/>
        </w:rPr>
        <w:t xml:space="preserve"> </w:t>
      </w:r>
      <w:r>
        <w:rPr>
          <w:rFonts w:hint="eastAsia" w:ascii="宋体" w:hAnsi="宋体" w:cs="宋体"/>
          <w:b/>
          <w:color w:val="000000"/>
          <w:kern w:val="0"/>
          <w:sz w:val="20"/>
        </w:rPr>
        <w:t>参与标准编制情况</w:t>
      </w:r>
    </w:p>
    <w:tbl>
      <w:tblPr>
        <w:tblStyle w:val="47"/>
        <w:tblW w:w="8662" w:type="dxa"/>
        <w:tblInd w:w="-1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3070"/>
        <w:gridCol w:w="2372"/>
        <w:gridCol w:w="3220"/>
      </w:tblGrid>
      <w:tr w14:paraId="57A822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32" w:hRule="atLeast"/>
        </w:trPr>
        <w:tc>
          <w:tcPr>
            <w:tcW w:w="3070" w:type="dxa"/>
            <w:vAlign w:val="bottom"/>
          </w:tcPr>
          <w:p w14:paraId="18798245">
            <w:pPr>
              <w:spacing w:line="360" w:lineRule="auto"/>
              <w:ind w:left="1380"/>
              <w:rPr>
                <w:rFonts w:asciiTheme="minorEastAsia" w:hAnsiTheme="minorEastAsia" w:eastAsiaTheme="minorEastAsia"/>
                <w:sz w:val="24"/>
                <w:szCs w:val="24"/>
              </w:rPr>
            </w:pPr>
            <w:r>
              <w:rPr>
                <w:rFonts w:cs="宋体" w:asciiTheme="minorEastAsia" w:hAnsiTheme="minorEastAsia" w:eastAsiaTheme="minorEastAsia"/>
                <w:sz w:val="24"/>
                <w:szCs w:val="24"/>
              </w:rPr>
              <w:t>标准名称</w:t>
            </w:r>
          </w:p>
        </w:tc>
        <w:tc>
          <w:tcPr>
            <w:tcW w:w="2372" w:type="dxa"/>
            <w:vAlign w:val="bottom"/>
          </w:tcPr>
          <w:p w14:paraId="0887516F">
            <w:pPr>
              <w:spacing w:line="360" w:lineRule="auto"/>
              <w:ind w:left="760"/>
              <w:rPr>
                <w:rFonts w:asciiTheme="minorEastAsia" w:hAnsiTheme="minorEastAsia" w:eastAsiaTheme="minorEastAsia"/>
                <w:sz w:val="24"/>
                <w:szCs w:val="24"/>
              </w:rPr>
            </w:pPr>
            <w:r>
              <w:rPr>
                <w:rFonts w:cs="宋体" w:asciiTheme="minorEastAsia" w:hAnsiTheme="minorEastAsia" w:eastAsiaTheme="minorEastAsia"/>
                <w:sz w:val="24"/>
                <w:szCs w:val="24"/>
              </w:rPr>
              <w:t>标准编号</w:t>
            </w:r>
          </w:p>
        </w:tc>
        <w:tc>
          <w:tcPr>
            <w:tcW w:w="3220" w:type="dxa"/>
            <w:vAlign w:val="bottom"/>
          </w:tcPr>
          <w:p w14:paraId="4A4BC3EC">
            <w:pPr>
              <w:spacing w:line="360" w:lineRule="auto"/>
              <w:jc w:val="center"/>
              <w:rPr>
                <w:rFonts w:asciiTheme="minorEastAsia" w:hAnsiTheme="minorEastAsia" w:eastAsiaTheme="minorEastAsia"/>
                <w:sz w:val="24"/>
                <w:szCs w:val="24"/>
              </w:rPr>
            </w:pPr>
            <w:r>
              <w:rPr>
                <w:rFonts w:cs="宋体" w:asciiTheme="minorEastAsia" w:hAnsiTheme="minorEastAsia" w:eastAsiaTheme="minorEastAsia"/>
                <w:w w:val="99"/>
                <w:sz w:val="24"/>
                <w:szCs w:val="24"/>
              </w:rPr>
              <w:t>等级</w:t>
            </w:r>
          </w:p>
        </w:tc>
      </w:tr>
      <w:tr w14:paraId="7AE1C4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96" w:hRule="atLeast"/>
        </w:trPr>
        <w:tc>
          <w:tcPr>
            <w:tcW w:w="3070" w:type="dxa"/>
            <w:vAlign w:val="bottom"/>
          </w:tcPr>
          <w:p w14:paraId="68350D30">
            <w:pPr>
              <w:spacing w:line="360" w:lineRule="auto"/>
              <w:rPr>
                <w:rFonts w:asciiTheme="minorEastAsia" w:hAnsiTheme="minorEastAsia" w:eastAsiaTheme="minorEastAsia"/>
                <w:sz w:val="24"/>
                <w:szCs w:val="24"/>
              </w:rPr>
            </w:pPr>
          </w:p>
        </w:tc>
        <w:tc>
          <w:tcPr>
            <w:tcW w:w="2372" w:type="dxa"/>
            <w:vAlign w:val="bottom"/>
          </w:tcPr>
          <w:p w14:paraId="5647E4A5">
            <w:pPr>
              <w:spacing w:line="360" w:lineRule="auto"/>
              <w:rPr>
                <w:rFonts w:asciiTheme="minorEastAsia" w:hAnsiTheme="minorEastAsia" w:eastAsiaTheme="minorEastAsia"/>
                <w:sz w:val="24"/>
                <w:szCs w:val="24"/>
              </w:rPr>
            </w:pPr>
          </w:p>
        </w:tc>
        <w:tc>
          <w:tcPr>
            <w:tcW w:w="3220" w:type="dxa"/>
            <w:vAlign w:val="bottom"/>
          </w:tcPr>
          <w:p w14:paraId="1F1B7199">
            <w:pPr>
              <w:spacing w:line="360" w:lineRule="auto"/>
              <w:jc w:val="center"/>
              <w:rPr>
                <w:rFonts w:asciiTheme="minorEastAsia" w:hAnsiTheme="minorEastAsia" w:eastAsiaTheme="minorEastAsia"/>
                <w:sz w:val="24"/>
                <w:szCs w:val="24"/>
              </w:rPr>
            </w:pPr>
            <w:r>
              <w:rPr>
                <w:rFonts w:cs="宋体" w:asciiTheme="minorEastAsia" w:hAnsiTheme="minorEastAsia" w:eastAsiaTheme="minorEastAsia"/>
                <w:w w:val="99"/>
                <w:sz w:val="24"/>
                <w:szCs w:val="24"/>
              </w:rPr>
              <w:t>国家标准</w:t>
            </w:r>
          </w:p>
        </w:tc>
      </w:tr>
      <w:tr w14:paraId="283626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5" w:hRule="atLeast"/>
        </w:trPr>
        <w:tc>
          <w:tcPr>
            <w:tcW w:w="3070" w:type="dxa"/>
            <w:vAlign w:val="bottom"/>
          </w:tcPr>
          <w:p w14:paraId="4237E095">
            <w:pPr>
              <w:spacing w:line="360" w:lineRule="auto"/>
              <w:rPr>
                <w:rFonts w:asciiTheme="minorEastAsia" w:hAnsiTheme="minorEastAsia" w:eastAsiaTheme="minorEastAsia"/>
                <w:sz w:val="24"/>
                <w:szCs w:val="24"/>
              </w:rPr>
            </w:pPr>
          </w:p>
        </w:tc>
        <w:tc>
          <w:tcPr>
            <w:tcW w:w="2372" w:type="dxa"/>
            <w:vAlign w:val="bottom"/>
          </w:tcPr>
          <w:p w14:paraId="74AF8D11">
            <w:pPr>
              <w:spacing w:line="360" w:lineRule="auto"/>
              <w:rPr>
                <w:rFonts w:asciiTheme="minorEastAsia" w:hAnsiTheme="minorEastAsia" w:eastAsiaTheme="minorEastAsia"/>
                <w:sz w:val="24"/>
                <w:szCs w:val="24"/>
              </w:rPr>
            </w:pPr>
          </w:p>
        </w:tc>
        <w:tc>
          <w:tcPr>
            <w:tcW w:w="3220" w:type="dxa"/>
            <w:vAlign w:val="bottom"/>
          </w:tcPr>
          <w:p w14:paraId="0DC3B652">
            <w:pPr>
              <w:spacing w:line="360" w:lineRule="auto"/>
              <w:jc w:val="center"/>
              <w:rPr>
                <w:rFonts w:asciiTheme="minorEastAsia" w:hAnsiTheme="minorEastAsia" w:eastAsiaTheme="minorEastAsia"/>
                <w:sz w:val="24"/>
                <w:szCs w:val="24"/>
              </w:rPr>
            </w:pPr>
            <w:r>
              <w:rPr>
                <w:rFonts w:cs="宋体" w:asciiTheme="minorEastAsia" w:hAnsiTheme="minorEastAsia" w:eastAsiaTheme="minorEastAsia"/>
                <w:w w:val="99"/>
                <w:sz w:val="24"/>
                <w:szCs w:val="24"/>
              </w:rPr>
              <w:t>行业标准</w:t>
            </w:r>
          </w:p>
        </w:tc>
      </w:tr>
      <w:tr w14:paraId="5E7212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trPr>
        <w:tc>
          <w:tcPr>
            <w:tcW w:w="3070" w:type="dxa"/>
            <w:vAlign w:val="bottom"/>
          </w:tcPr>
          <w:p w14:paraId="405EBEC1">
            <w:pPr>
              <w:spacing w:line="360" w:lineRule="auto"/>
              <w:rPr>
                <w:rFonts w:asciiTheme="minorEastAsia" w:hAnsiTheme="minorEastAsia" w:eastAsiaTheme="minorEastAsia"/>
                <w:sz w:val="24"/>
                <w:szCs w:val="24"/>
              </w:rPr>
            </w:pPr>
          </w:p>
        </w:tc>
        <w:tc>
          <w:tcPr>
            <w:tcW w:w="2372" w:type="dxa"/>
            <w:vAlign w:val="bottom"/>
          </w:tcPr>
          <w:p w14:paraId="0DC8B986">
            <w:pPr>
              <w:spacing w:line="360" w:lineRule="auto"/>
              <w:rPr>
                <w:rFonts w:asciiTheme="minorEastAsia" w:hAnsiTheme="minorEastAsia" w:eastAsiaTheme="minorEastAsia"/>
                <w:sz w:val="24"/>
                <w:szCs w:val="24"/>
              </w:rPr>
            </w:pPr>
          </w:p>
        </w:tc>
        <w:tc>
          <w:tcPr>
            <w:tcW w:w="3220" w:type="dxa"/>
            <w:vAlign w:val="bottom"/>
          </w:tcPr>
          <w:p w14:paraId="68820120">
            <w:pPr>
              <w:spacing w:line="360" w:lineRule="auto"/>
              <w:jc w:val="center"/>
              <w:rPr>
                <w:rFonts w:asciiTheme="minorEastAsia" w:hAnsiTheme="minorEastAsia" w:eastAsiaTheme="minorEastAsia"/>
                <w:sz w:val="24"/>
                <w:szCs w:val="24"/>
              </w:rPr>
            </w:pPr>
            <w:r>
              <w:rPr>
                <w:rFonts w:hint="eastAsia" w:cs="宋体" w:asciiTheme="minorEastAsia" w:hAnsiTheme="minorEastAsia" w:eastAsiaTheme="minorEastAsia"/>
                <w:w w:val="99"/>
                <w:sz w:val="24"/>
                <w:szCs w:val="24"/>
              </w:rPr>
              <w:t>地方</w:t>
            </w:r>
            <w:r>
              <w:rPr>
                <w:rFonts w:cs="宋体" w:asciiTheme="minorEastAsia" w:hAnsiTheme="minorEastAsia" w:eastAsiaTheme="minorEastAsia"/>
                <w:w w:val="99"/>
                <w:sz w:val="24"/>
                <w:szCs w:val="24"/>
              </w:rPr>
              <w:t>标准</w:t>
            </w:r>
          </w:p>
        </w:tc>
      </w:tr>
      <w:tr w14:paraId="49F88D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5" w:hRule="atLeast"/>
        </w:trPr>
        <w:tc>
          <w:tcPr>
            <w:tcW w:w="3070" w:type="dxa"/>
            <w:vAlign w:val="bottom"/>
          </w:tcPr>
          <w:p w14:paraId="5936C57C">
            <w:pPr>
              <w:spacing w:line="360" w:lineRule="auto"/>
              <w:rPr>
                <w:rFonts w:asciiTheme="minorEastAsia" w:hAnsiTheme="minorEastAsia" w:eastAsiaTheme="minorEastAsia"/>
                <w:sz w:val="24"/>
                <w:szCs w:val="24"/>
              </w:rPr>
            </w:pPr>
          </w:p>
        </w:tc>
        <w:tc>
          <w:tcPr>
            <w:tcW w:w="2372" w:type="dxa"/>
            <w:vAlign w:val="bottom"/>
          </w:tcPr>
          <w:p w14:paraId="25430821">
            <w:pPr>
              <w:spacing w:line="360" w:lineRule="auto"/>
              <w:rPr>
                <w:rFonts w:asciiTheme="minorEastAsia" w:hAnsiTheme="minorEastAsia" w:eastAsiaTheme="minorEastAsia"/>
                <w:sz w:val="24"/>
                <w:szCs w:val="24"/>
              </w:rPr>
            </w:pPr>
          </w:p>
        </w:tc>
        <w:tc>
          <w:tcPr>
            <w:tcW w:w="3220" w:type="dxa"/>
            <w:vAlign w:val="bottom"/>
          </w:tcPr>
          <w:p w14:paraId="179BAAEA">
            <w:pPr>
              <w:spacing w:line="360" w:lineRule="auto"/>
              <w:jc w:val="center"/>
              <w:rPr>
                <w:rFonts w:asciiTheme="minorEastAsia" w:hAnsiTheme="minorEastAsia" w:eastAsiaTheme="minorEastAsia"/>
                <w:sz w:val="24"/>
                <w:szCs w:val="24"/>
              </w:rPr>
            </w:pPr>
          </w:p>
        </w:tc>
      </w:tr>
    </w:tbl>
    <w:p w14:paraId="5F490956">
      <w:pPr>
        <w:spacing w:line="360" w:lineRule="auto"/>
        <w:rPr>
          <w:rFonts w:ascii="宋体" w:hAnsi="宋体" w:cs="宋体"/>
          <w:b/>
          <w:color w:val="000000"/>
          <w:kern w:val="0"/>
          <w:sz w:val="20"/>
        </w:rPr>
      </w:pPr>
    </w:p>
    <w:p w14:paraId="0FF8169D">
      <w:pPr>
        <w:spacing w:line="360" w:lineRule="auto"/>
        <w:rPr>
          <w:rFonts w:ascii="宋体" w:hAnsi="宋体" w:cs="宋体"/>
          <w:b/>
          <w:color w:val="000000"/>
          <w:kern w:val="0"/>
          <w:sz w:val="20"/>
        </w:rPr>
      </w:pPr>
      <w:r>
        <w:rPr>
          <w:rFonts w:hint="eastAsia" w:ascii="宋体" w:hAnsi="宋体" w:cs="宋体"/>
          <w:b/>
          <w:color w:val="000000"/>
          <w:kern w:val="0"/>
          <w:sz w:val="20"/>
        </w:rPr>
        <w:t>提供国标、行标参编署名截图加盖</w:t>
      </w:r>
      <w:r>
        <w:rPr>
          <w:rFonts w:ascii="宋体" w:hAnsi="宋体" w:cs="宋体"/>
          <w:b/>
          <w:color w:val="000000"/>
          <w:kern w:val="0"/>
          <w:sz w:val="20"/>
        </w:rPr>
        <w:t>公章</w:t>
      </w:r>
    </w:p>
    <w:p w14:paraId="3B884DDE">
      <w:pPr>
        <w:spacing w:line="360" w:lineRule="auto"/>
        <w:rPr>
          <w:rFonts w:ascii="宋体" w:hAnsi="宋体" w:cs="宋体"/>
          <w:b/>
          <w:color w:val="000000"/>
          <w:kern w:val="0"/>
          <w:sz w:val="20"/>
        </w:rPr>
      </w:pPr>
    </w:p>
    <w:p w14:paraId="77200667">
      <w:pPr>
        <w:spacing w:line="360" w:lineRule="auto"/>
        <w:rPr>
          <w:rFonts w:ascii="宋体" w:hAnsi="宋体" w:cs="宋体"/>
          <w:b/>
          <w:color w:val="000000"/>
          <w:kern w:val="0"/>
          <w:sz w:val="20"/>
        </w:rPr>
      </w:pPr>
      <w:r>
        <w:rPr>
          <w:rFonts w:ascii="宋体" w:hAnsi="宋体" w:cs="宋体"/>
          <w:b/>
          <w:color w:val="000000"/>
          <w:kern w:val="0"/>
          <w:sz w:val="20"/>
        </w:rPr>
        <w:t>2</w:t>
      </w:r>
      <w:r>
        <w:rPr>
          <w:rFonts w:hint="eastAsia" w:ascii="宋体" w:hAnsi="宋体" w:cs="宋体"/>
          <w:b/>
          <w:color w:val="000000"/>
          <w:kern w:val="0"/>
          <w:sz w:val="20"/>
        </w:rPr>
        <w:t>.产品专利证书</w:t>
      </w:r>
    </w:p>
    <w:p w14:paraId="22A28592">
      <w:pPr>
        <w:spacing w:line="360" w:lineRule="auto"/>
        <w:rPr>
          <w:rFonts w:ascii="宋体" w:hAnsi="宋体" w:cs="宋体"/>
          <w:b/>
          <w:color w:val="000000"/>
          <w:kern w:val="0"/>
          <w:sz w:val="20"/>
        </w:rPr>
      </w:pPr>
      <w:r>
        <w:rPr>
          <w:rFonts w:hint="eastAsia" w:ascii="宋体" w:hAnsi="宋体" w:cs="宋体"/>
          <w:b/>
          <w:color w:val="000000"/>
          <w:kern w:val="0"/>
          <w:sz w:val="20"/>
        </w:rPr>
        <w:t>提供发明专利、实用新型及外观设计专利等证书复印件加盖公章</w:t>
      </w:r>
    </w:p>
    <w:p w14:paraId="4FEAF819">
      <w:pPr>
        <w:spacing w:line="360" w:lineRule="auto"/>
        <w:rPr>
          <w:rFonts w:ascii="宋体" w:hAnsi="宋体" w:cs="宋体"/>
          <w:b/>
          <w:color w:val="000000"/>
          <w:kern w:val="0"/>
          <w:sz w:val="20"/>
        </w:rPr>
      </w:pPr>
    </w:p>
    <w:p w14:paraId="043CAA8E">
      <w:pPr>
        <w:spacing w:line="360" w:lineRule="auto"/>
        <w:rPr>
          <w:rFonts w:ascii="宋体" w:hAnsi="宋体" w:cs="宋体"/>
          <w:b/>
          <w:color w:val="000000"/>
          <w:kern w:val="0"/>
          <w:sz w:val="20"/>
        </w:rPr>
      </w:pPr>
      <w:r>
        <w:rPr>
          <w:rFonts w:ascii="宋体" w:hAnsi="宋体" w:cs="宋体"/>
          <w:b/>
          <w:color w:val="000000"/>
          <w:kern w:val="0"/>
          <w:sz w:val="20"/>
        </w:rPr>
        <w:t>3</w:t>
      </w:r>
      <w:r>
        <w:rPr>
          <w:rFonts w:hint="eastAsia" w:ascii="宋体" w:hAnsi="宋体" w:cs="宋体"/>
          <w:b/>
          <w:color w:val="000000"/>
          <w:kern w:val="0"/>
          <w:sz w:val="20"/>
        </w:rPr>
        <w:t>.高新技术企业证书</w:t>
      </w:r>
    </w:p>
    <w:p w14:paraId="2667CA67">
      <w:pPr>
        <w:spacing w:line="360" w:lineRule="auto"/>
        <w:rPr>
          <w:rFonts w:ascii="宋体" w:hAnsi="宋体" w:cs="宋体"/>
          <w:b/>
          <w:color w:val="000000"/>
          <w:kern w:val="0"/>
          <w:sz w:val="20"/>
        </w:rPr>
      </w:pPr>
      <w:r>
        <w:rPr>
          <w:rFonts w:hint="eastAsia" w:ascii="宋体" w:hAnsi="宋体" w:cs="宋体"/>
          <w:b/>
          <w:color w:val="000000"/>
          <w:kern w:val="0"/>
          <w:sz w:val="20"/>
        </w:rPr>
        <w:t>提供高新技术企业证书复印件加盖公章</w:t>
      </w:r>
    </w:p>
    <w:p w14:paraId="0F527A12">
      <w:pPr>
        <w:spacing w:line="360" w:lineRule="auto"/>
        <w:rPr>
          <w:sz w:val="20"/>
        </w:rPr>
      </w:pPr>
    </w:p>
    <w:p w14:paraId="157C642A">
      <w:pPr>
        <w:spacing w:line="360" w:lineRule="auto"/>
        <w:rPr>
          <w:b/>
          <w:kern w:val="0"/>
          <w:sz w:val="20"/>
        </w:rPr>
      </w:pPr>
      <w:r>
        <w:rPr>
          <w:rFonts w:ascii="宋体" w:hAnsi="宋体" w:cs="宋体"/>
          <w:b/>
          <w:bCs/>
          <w:sz w:val="32"/>
          <w:szCs w:val="32"/>
        </w:rPr>
        <w:t>证明材料</w:t>
      </w:r>
      <w:r>
        <w:rPr>
          <w:rFonts w:ascii="Calibri" w:hAnsi="Calibri" w:eastAsia="Calibri" w:cs="Calibri"/>
          <w:b/>
          <w:bCs/>
          <w:sz w:val="32"/>
          <w:szCs w:val="32"/>
        </w:rPr>
        <w:t>3</w:t>
      </w:r>
      <w:r>
        <w:rPr>
          <w:rFonts w:ascii="宋体" w:hAnsi="宋体" w:cs="宋体"/>
          <w:b/>
          <w:bCs/>
          <w:sz w:val="32"/>
          <w:szCs w:val="32"/>
        </w:rPr>
        <w:t>：</w:t>
      </w:r>
      <w:r>
        <w:rPr>
          <w:rFonts w:hint="eastAsia" w:ascii="宋体" w:hAnsi="宋体" w:cs="宋体"/>
          <w:b/>
          <w:bCs/>
          <w:sz w:val="32"/>
          <w:szCs w:val="32"/>
        </w:rPr>
        <w:t>检测体系及认证管理体系</w:t>
      </w:r>
    </w:p>
    <w:p w14:paraId="6326B0D6">
      <w:pPr>
        <w:spacing w:line="360" w:lineRule="auto"/>
        <w:rPr>
          <w:b/>
          <w:kern w:val="0"/>
          <w:sz w:val="20"/>
        </w:rPr>
      </w:pPr>
      <w:r>
        <w:rPr>
          <w:b/>
          <w:kern w:val="0"/>
          <w:sz w:val="20"/>
        </w:rPr>
        <w:t>1.</w:t>
      </w:r>
      <w:r>
        <w:rPr>
          <w:rFonts w:hint="eastAsia"/>
        </w:rPr>
        <w:t xml:space="preserve"> </w:t>
      </w:r>
      <w:r>
        <w:rPr>
          <w:rFonts w:hint="eastAsia"/>
          <w:b/>
          <w:kern w:val="0"/>
          <w:sz w:val="20"/>
        </w:rPr>
        <w:t>具备自有CNAS实验室</w:t>
      </w:r>
    </w:p>
    <w:p w14:paraId="5E5AFB33">
      <w:pPr>
        <w:spacing w:line="360" w:lineRule="auto"/>
        <w:rPr>
          <w:b/>
          <w:kern w:val="0"/>
          <w:sz w:val="20"/>
        </w:rPr>
      </w:pPr>
      <w:r>
        <w:rPr>
          <w:rFonts w:hint="eastAsia"/>
          <w:b/>
          <w:kern w:val="0"/>
          <w:sz w:val="20"/>
        </w:rPr>
        <w:t>提供设备采购合同、实验室照片相关证明材料</w:t>
      </w:r>
      <w:r>
        <w:rPr>
          <w:b/>
          <w:kern w:val="0"/>
          <w:sz w:val="20"/>
        </w:rPr>
        <w:t>并加盖公章。</w:t>
      </w:r>
    </w:p>
    <w:p w14:paraId="6363BE39">
      <w:pPr>
        <w:spacing w:line="360" w:lineRule="auto"/>
        <w:rPr>
          <w:b/>
          <w:kern w:val="0"/>
          <w:sz w:val="20"/>
        </w:rPr>
      </w:pPr>
    </w:p>
    <w:p w14:paraId="048583BA">
      <w:pPr>
        <w:tabs>
          <w:tab w:val="left" w:pos="312"/>
        </w:tabs>
        <w:spacing w:line="360" w:lineRule="auto"/>
        <w:rPr>
          <w:b/>
          <w:kern w:val="0"/>
          <w:sz w:val="20"/>
        </w:rPr>
      </w:pPr>
      <w:r>
        <w:rPr>
          <w:b/>
          <w:kern w:val="0"/>
          <w:sz w:val="20"/>
        </w:rPr>
        <w:t>2.</w:t>
      </w:r>
      <w:r>
        <w:rPr>
          <w:rFonts w:hint="eastAsia"/>
          <w:b/>
          <w:kern w:val="0"/>
          <w:sz w:val="20"/>
        </w:rPr>
        <w:t>质量管理体系</w:t>
      </w:r>
    </w:p>
    <w:p w14:paraId="5406DAC6">
      <w:pPr>
        <w:spacing w:line="360" w:lineRule="auto"/>
        <w:rPr>
          <w:rFonts w:ascii="宋体" w:hAnsi="宋体" w:cs="宋体"/>
          <w:b/>
          <w:bCs/>
          <w:sz w:val="32"/>
          <w:szCs w:val="32"/>
        </w:rPr>
      </w:pPr>
      <w:r>
        <w:rPr>
          <w:rFonts w:hint="eastAsia"/>
          <w:b/>
          <w:kern w:val="0"/>
          <w:sz w:val="20"/>
        </w:rPr>
        <w:t>提供最早及现有的质量管理系统ISO9001证书并加盖公章。</w:t>
      </w:r>
    </w:p>
    <w:p w14:paraId="7729982F">
      <w:pPr>
        <w:widowControl/>
        <w:rPr>
          <w:rFonts w:ascii="宋体" w:hAnsi="宋体" w:cs="宋体"/>
          <w:b/>
          <w:bCs/>
          <w:sz w:val="32"/>
          <w:szCs w:val="32"/>
        </w:rPr>
      </w:pPr>
      <w:r>
        <w:rPr>
          <w:rFonts w:ascii="宋体" w:hAnsi="宋体" w:cs="宋体"/>
          <w:b/>
          <w:bCs/>
          <w:sz w:val="32"/>
          <w:szCs w:val="32"/>
        </w:rPr>
        <w:t>证明材料</w:t>
      </w:r>
      <w:r>
        <w:rPr>
          <w:rFonts w:ascii="Calibri" w:hAnsi="Calibri" w:eastAsia="Calibri" w:cs="Calibri"/>
          <w:b/>
          <w:bCs/>
          <w:sz w:val="32"/>
          <w:szCs w:val="32"/>
        </w:rPr>
        <w:t xml:space="preserve"> 4</w:t>
      </w:r>
      <w:r>
        <w:rPr>
          <w:rFonts w:ascii="宋体" w:hAnsi="宋体" w:cs="宋体"/>
          <w:b/>
          <w:bCs/>
          <w:sz w:val="32"/>
          <w:szCs w:val="32"/>
        </w:rPr>
        <w:t>：</w:t>
      </w:r>
      <w:r>
        <w:rPr>
          <w:rFonts w:hint="eastAsia" w:ascii="宋体" w:hAnsi="宋体" w:cs="宋体"/>
          <w:b/>
          <w:bCs/>
          <w:sz w:val="32"/>
          <w:szCs w:val="32"/>
        </w:rPr>
        <w:t>售后服务能力</w:t>
      </w:r>
    </w:p>
    <w:p w14:paraId="11C04095">
      <w:pPr>
        <w:widowControl/>
        <w:spacing w:line="360" w:lineRule="auto"/>
        <w:rPr>
          <w:b/>
          <w:bCs/>
          <w:kern w:val="0"/>
          <w:sz w:val="20"/>
        </w:rPr>
      </w:pPr>
      <w:r>
        <w:rPr>
          <w:rFonts w:hint="eastAsia"/>
          <w:b/>
          <w:bCs/>
          <w:kern w:val="0"/>
          <w:sz w:val="20"/>
        </w:rPr>
        <w:t xml:space="preserve">1.售后响应时间 </w:t>
      </w:r>
    </w:p>
    <w:p w14:paraId="177A5133">
      <w:pPr>
        <w:widowControl/>
        <w:spacing w:line="360" w:lineRule="auto"/>
        <w:rPr>
          <w:b/>
          <w:bCs/>
          <w:kern w:val="0"/>
          <w:sz w:val="20"/>
        </w:rPr>
      </w:pPr>
      <w:r>
        <w:rPr>
          <w:rFonts w:hint="eastAsia"/>
          <w:b/>
          <w:bCs/>
          <w:kern w:val="0"/>
          <w:sz w:val="20"/>
        </w:rPr>
        <w:t xml:space="preserve">提供承诺函原件加盖公章，格式自拟。 </w:t>
      </w:r>
    </w:p>
    <w:p w14:paraId="4A89C66D">
      <w:pPr>
        <w:widowControl/>
        <w:spacing w:line="360" w:lineRule="auto"/>
        <w:rPr>
          <w:b/>
          <w:bCs/>
          <w:kern w:val="0"/>
          <w:sz w:val="20"/>
        </w:rPr>
      </w:pPr>
    </w:p>
    <w:p w14:paraId="228E2694">
      <w:pPr>
        <w:widowControl/>
        <w:spacing w:line="360" w:lineRule="auto"/>
        <w:rPr>
          <w:b/>
          <w:bCs/>
          <w:kern w:val="0"/>
          <w:sz w:val="20"/>
        </w:rPr>
      </w:pPr>
      <w:r>
        <w:rPr>
          <w:rFonts w:hint="eastAsia"/>
          <w:b/>
          <w:bCs/>
          <w:kern w:val="0"/>
          <w:sz w:val="20"/>
        </w:rPr>
        <w:t>2</w:t>
      </w:r>
      <w:r>
        <w:rPr>
          <w:b/>
          <w:bCs/>
          <w:kern w:val="0"/>
          <w:sz w:val="20"/>
        </w:rPr>
        <w:t>.</w:t>
      </w:r>
      <w:r>
        <w:rPr>
          <w:rFonts w:hint="eastAsia"/>
        </w:rPr>
        <w:t xml:space="preserve"> </w:t>
      </w:r>
      <w:r>
        <w:rPr>
          <w:rFonts w:hint="eastAsia"/>
          <w:b/>
          <w:bCs/>
          <w:kern w:val="0"/>
          <w:sz w:val="20"/>
        </w:rPr>
        <w:t>南通的售后服务网点地址</w:t>
      </w:r>
    </w:p>
    <w:p w14:paraId="426AD395">
      <w:pPr>
        <w:widowControl/>
        <w:spacing w:line="360" w:lineRule="auto"/>
        <w:rPr>
          <w:b/>
          <w:bCs/>
          <w:kern w:val="0"/>
          <w:sz w:val="20"/>
        </w:rPr>
      </w:pPr>
      <w:r>
        <w:rPr>
          <w:rFonts w:hint="eastAsia"/>
          <w:b/>
          <w:bCs/>
          <w:kern w:val="0"/>
          <w:sz w:val="20"/>
        </w:rPr>
        <w:t>提供授权服务网点公司名称与营业执照、授权文件</w:t>
      </w:r>
    </w:p>
    <w:p w14:paraId="1743D07A">
      <w:pPr>
        <w:widowControl/>
        <w:spacing w:line="360" w:lineRule="auto"/>
        <w:rPr>
          <w:rFonts w:ascii="宋体" w:hAnsi="宋体" w:cs="宋体"/>
          <w:b/>
          <w:bCs/>
          <w:color w:val="000000"/>
          <w:kern w:val="0"/>
          <w:sz w:val="20"/>
        </w:rPr>
      </w:pPr>
    </w:p>
    <w:p w14:paraId="05B0AF49">
      <w:pPr>
        <w:spacing w:line="360" w:lineRule="auto"/>
        <w:rPr>
          <w:rFonts w:hint="eastAsia" w:ascii="宋体" w:hAnsi="宋体" w:eastAsia="宋体" w:cs="宋体"/>
          <w:b/>
          <w:bCs/>
          <w:color w:val="000000"/>
          <w:kern w:val="0"/>
          <w:sz w:val="20"/>
          <w:lang w:eastAsia="zh-CN"/>
        </w:rPr>
      </w:pPr>
      <w:r>
        <w:rPr>
          <w:rFonts w:ascii="宋体" w:hAnsi="宋体" w:cs="宋体"/>
          <w:b/>
          <w:bCs/>
          <w:sz w:val="32"/>
          <w:szCs w:val="32"/>
        </w:rPr>
        <w:t>证明材料</w:t>
      </w:r>
      <w:r>
        <w:rPr>
          <w:rFonts w:ascii="Calibri" w:hAnsi="Calibri" w:eastAsia="Calibri" w:cs="Calibri"/>
          <w:b/>
          <w:bCs/>
          <w:sz w:val="32"/>
          <w:szCs w:val="32"/>
        </w:rPr>
        <w:t xml:space="preserve"> </w:t>
      </w:r>
      <w:r>
        <w:rPr>
          <w:rFonts w:hint="eastAsia" w:ascii="Calibri" w:hAnsi="Calibri" w:cs="Calibri"/>
          <w:b/>
          <w:bCs/>
          <w:sz w:val="32"/>
          <w:szCs w:val="32"/>
          <w:lang w:val="en-US" w:eastAsia="zh-CN"/>
        </w:rPr>
        <w:t>5</w:t>
      </w:r>
      <w:r>
        <w:rPr>
          <w:rFonts w:ascii="宋体" w:hAnsi="宋体" w:cs="宋体"/>
          <w:b/>
          <w:bCs/>
          <w:sz w:val="32"/>
          <w:szCs w:val="32"/>
        </w:rPr>
        <w:t>：</w:t>
      </w:r>
      <w:r>
        <w:rPr>
          <w:rFonts w:hint="eastAsia" w:ascii="宋体" w:hAnsi="宋体" w:cs="宋体"/>
          <w:b/>
          <w:bCs/>
          <w:sz w:val="32"/>
          <w:szCs w:val="32"/>
        </w:rPr>
        <w:t>品牌商业绩</w:t>
      </w:r>
      <w:r>
        <w:rPr>
          <w:rFonts w:hint="eastAsia" w:ascii="宋体" w:hAnsi="宋体" w:cs="宋体"/>
          <w:b/>
          <w:bCs/>
          <w:sz w:val="32"/>
          <w:szCs w:val="32"/>
          <w:lang w:eastAsia="zh-CN"/>
        </w:rPr>
        <w:t>（</w:t>
      </w:r>
      <w:r>
        <w:rPr>
          <w:rFonts w:hint="eastAsia" w:ascii="宋体" w:hAnsi="宋体" w:cs="宋体"/>
          <w:b/>
          <w:bCs/>
          <w:sz w:val="32"/>
          <w:szCs w:val="32"/>
          <w:lang w:val="en-US" w:eastAsia="zh-CN"/>
        </w:rPr>
        <w:t>合资提供</w:t>
      </w:r>
      <w:r>
        <w:rPr>
          <w:rFonts w:hint="eastAsia" w:ascii="宋体" w:hAnsi="宋体" w:cs="宋体"/>
          <w:b/>
          <w:bCs/>
          <w:sz w:val="32"/>
          <w:szCs w:val="32"/>
          <w:lang w:eastAsia="zh-CN"/>
        </w:rPr>
        <w:t>）</w:t>
      </w:r>
    </w:p>
    <w:p w14:paraId="595FBDD7">
      <w:pPr>
        <w:widowControl/>
        <w:spacing w:line="360" w:lineRule="auto"/>
        <w:rPr>
          <w:rFonts w:ascii="宋体" w:hAnsi="宋体" w:cs="宋体"/>
          <w:b/>
          <w:bCs/>
          <w:color w:val="000000"/>
          <w:kern w:val="0"/>
          <w:sz w:val="20"/>
        </w:rPr>
      </w:pPr>
      <w:r>
        <w:rPr>
          <w:rFonts w:hint="eastAsia" w:ascii="宋体" w:hAnsi="宋体" w:cs="宋体"/>
          <w:b/>
          <w:bCs/>
          <w:color w:val="000000"/>
          <w:kern w:val="0"/>
          <w:sz w:val="20"/>
          <w:lang w:val="en-US" w:eastAsia="zh-CN"/>
        </w:rPr>
        <w:t>1</w:t>
      </w:r>
      <w:r>
        <w:rPr>
          <w:rFonts w:ascii="宋体" w:hAnsi="宋体" w:cs="宋体"/>
          <w:b/>
          <w:bCs/>
          <w:color w:val="000000"/>
          <w:kern w:val="0"/>
          <w:sz w:val="20"/>
        </w:rPr>
        <w:t>.</w:t>
      </w:r>
      <w:r>
        <w:rPr>
          <w:rFonts w:hint="eastAsia" w:ascii="宋体" w:hAnsi="宋体" w:cs="宋体"/>
          <w:b/>
          <w:bCs/>
          <w:color w:val="000000"/>
          <w:kern w:val="0"/>
          <w:sz w:val="20"/>
        </w:rPr>
        <w:t>工程业绩（提供合同）</w:t>
      </w:r>
    </w:p>
    <w:tbl>
      <w:tblPr>
        <w:tblStyle w:val="48"/>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1503"/>
        <w:gridCol w:w="1502"/>
        <w:gridCol w:w="1502"/>
        <w:gridCol w:w="1503"/>
        <w:gridCol w:w="1503"/>
      </w:tblGrid>
      <w:tr w14:paraId="4CBD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Pr>
          <w:p w14:paraId="4902CE47">
            <w:pPr>
              <w:pStyle w:val="19"/>
              <w:snapToGrid w:val="0"/>
              <w:ind w:left="0" w:leftChars="0" w:firstLine="0" w:firstLineChars="0"/>
              <w:jc w:val="center"/>
              <w:rPr>
                <w:rFonts w:ascii="Calibri" w:hAnsi="Calibri"/>
                <w:b/>
              </w:rPr>
            </w:pPr>
            <w:r>
              <w:rPr>
                <w:rFonts w:hint="eastAsia" w:ascii="Calibri" w:hAnsi="Calibri"/>
                <w:b/>
              </w:rPr>
              <w:t>序号</w:t>
            </w:r>
          </w:p>
        </w:tc>
        <w:tc>
          <w:tcPr>
            <w:tcW w:w="1503" w:type="dxa"/>
          </w:tcPr>
          <w:p w14:paraId="0BB051B0">
            <w:pPr>
              <w:pStyle w:val="19"/>
              <w:snapToGrid w:val="0"/>
              <w:ind w:left="0" w:leftChars="0" w:firstLine="0" w:firstLineChars="0"/>
              <w:jc w:val="center"/>
              <w:rPr>
                <w:rFonts w:ascii="Calibri" w:hAnsi="Calibri"/>
                <w:b/>
              </w:rPr>
            </w:pPr>
            <w:r>
              <w:rPr>
                <w:rFonts w:hint="eastAsia" w:ascii="Calibri" w:hAnsi="Calibri"/>
                <w:b/>
              </w:rPr>
              <w:t>供货</w:t>
            </w:r>
            <w:r>
              <w:rPr>
                <w:rFonts w:ascii="Calibri" w:hAnsi="Calibri"/>
                <w:b/>
              </w:rPr>
              <w:t>合同名称</w:t>
            </w:r>
          </w:p>
        </w:tc>
        <w:tc>
          <w:tcPr>
            <w:tcW w:w="1502" w:type="dxa"/>
          </w:tcPr>
          <w:p w14:paraId="063A82E4">
            <w:pPr>
              <w:pStyle w:val="19"/>
              <w:snapToGrid w:val="0"/>
              <w:ind w:left="0" w:leftChars="0" w:firstLine="0" w:firstLineChars="0"/>
              <w:jc w:val="center"/>
              <w:rPr>
                <w:rFonts w:ascii="Calibri" w:hAnsi="Calibri"/>
                <w:b/>
              </w:rPr>
            </w:pPr>
            <w:r>
              <w:rPr>
                <w:rFonts w:hint="eastAsia" w:ascii="Calibri" w:hAnsi="Calibri"/>
                <w:b/>
              </w:rPr>
              <w:t>总建筑</w:t>
            </w:r>
            <w:r>
              <w:rPr>
                <w:rFonts w:ascii="Calibri" w:hAnsi="Calibri"/>
                <w:b/>
              </w:rPr>
              <w:t>面积</w:t>
            </w:r>
          </w:p>
        </w:tc>
        <w:tc>
          <w:tcPr>
            <w:tcW w:w="1502" w:type="dxa"/>
          </w:tcPr>
          <w:p w14:paraId="0DBC0FEA">
            <w:pPr>
              <w:pStyle w:val="19"/>
              <w:snapToGrid w:val="0"/>
              <w:ind w:left="0" w:leftChars="0" w:firstLine="0" w:firstLineChars="0"/>
              <w:jc w:val="center"/>
              <w:rPr>
                <w:rFonts w:ascii="Calibri" w:hAnsi="Calibri"/>
                <w:b/>
              </w:rPr>
            </w:pPr>
            <w:r>
              <w:rPr>
                <w:rFonts w:hint="eastAsia" w:ascii="Calibri" w:hAnsi="Calibri"/>
                <w:b/>
              </w:rPr>
              <w:t>供货合同</w:t>
            </w:r>
            <w:r>
              <w:rPr>
                <w:rFonts w:ascii="Calibri" w:hAnsi="Calibri"/>
                <w:b/>
              </w:rPr>
              <w:t>金额</w:t>
            </w:r>
          </w:p>
        </w:tc>
        <w:tc>
          <w:tcPr>
            <w:tcW w:w="1503" w:type="dxa"/>
          </w:tcPr>
          <w:p w14:paraId="02BB487F">
            <w:pPr>
              <w:pStyle w:val="19"/>
              <w:snapToGrid w:val="0"/>
              <w:ind w:left="0" w:leftChars="0" w:firstLine="0" w:firstLineChars="0"/>
              <w:jc w:val="center"/>
              <w:rPr>
                <w:rFonts w:ascii="Calibri" w:hAnsi="Calibri"/>
                <w:b/>
              </w:rPr>
            </w:pPr>
            <w:r>
              <w:rPr>
                <w:rFonts w:hint="eastAsia" w:ascii="Calibri" w:hAnsi="Calibri"/>
                <w:b/>
              </w:rPr>
              <w:t>项目地点</w:t>
            </w:r>
          </w:p>
        </w:tc>
        <w:tc>
          <w:tcPr>
            <w:tcW w:w="1503" w:type="dxa"/>
          </w:tcPr>
          <w:p w14:paraId="65D8E45C">
            <w:pPr>
              <w:pStyle w:val="19"/>
              <w:snapToGrid w:val="0"/>
              <w:ind w:left="0" w:leftChars="0" w:firstLine="0" w:firstLineChars="0"/>
              <w:jc w:val="center"/>
              <w:rPr>
                <w:rFonts w:ascii="Calibri" w:hAnsi="Calibri"/>
                <w:b/>
              </w:rPr>
            </w:pPr>
            <w:r>
              <w:rPr>
                <w:rFonts w:hint="eastAsia" w:ascii="Calibri" w:hAnsi="Calibri"/>
                <w:b/>
              </w:rPr>
              <w:t>备注</w:t>
            </w:r>
          </w:p>
        </w:tc>
      </w:tr>
      <w:tr w14:paraId="2D96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Pr>
          <w:p w14:paraId="1F0D660E">
            <w:pPr>
              <w:pStyle w:val="19"/>
              <w:snapToGrid w:val="0"/>
              <w:ind w:left="0" w:leftChars="0" w:firstLine="0" w:firstLineChars="0"/>
              <w:jc w:val="center"/>
              <w:rPr>
                <w:rFonts w:ascii="Calibri" w:hAnsi="Calibri"/>
              </w:rPr>
            </w:pPr>
            <w:r>
              <w:rPr>
                <w:rFonts w:hint="eastAsia" w:ascii="Calibri" w:hAnsi="Calibri"/>
              </w:rPr>
              <w:t>1</w:t>
            </w:r>
          </w:p>
        </w:tc>
        <w:tc>
          <w:tcPr>
            <w:tcW w:w="1503" w:type="dxa"/>
          </w:tcPr>
          <w:p w14:paraId="6010EFFD">
            <w:pPr>
              <w:pStyle w:val="19"/>
              <w:snapToGrid w:val="0"/>
              <w:ind w:left="0" w:leftChars="0" w:firstLine="0" w:firstLineChars="0"/>
              <w:jc w:val="center"/>
              <w:rPr>
                <w:rFonts w:ascii="Calibri" w:hAnsi="Calibri"/>
              </w:rPr>
            </w:pPr>
          </w:p>
        </w:tc>
        <w:tc>
          <w:tcPr>
            <w:tcW w:w="1502" w:type="dxa"/>
          </w:tcPr>
          <w:p w14:paraId="04D3B300">
            <w:pPr>
              <w:pStyle w:val="19"/>
              <w:snapToGrid w:val="0"/>
              <w:ind w:left="0" w:leftChars="0" w:firstLine="0" w:firstLineChars="0"/>
              <w:jc w:val="center"/>
              <w:rPr>
                <w:rFonts w:ascii="Calibri" w:hAnsi="Calibri"/>
              </w:rPr>
            </w:pPr>
          </w:p>
        </w:tc>
        <w:tc>
          <w:tcPr>
            <w:tcW w:w="1502" w:type="dxa"/>
          </w:tcPr>
          <w:p w14:paraId="4886C4AA">
            <w:pPr>
              <w:pStyle w:val="19"/>
              <w:snapToGrid w:val="0"/>
              <w:ind w:left="0" w:leftChars="0" w:firstLine="0" w:firstLineChars="0"/>
              <w:jc w:val="center"/>
              <w:rPr>
                <w:rFonts w:ascii="Calibri" w:hAnsi="Calibri"/>
              </w:rPr>
            </w:pPr>
          </w:p>
        </w:tc>
        <w:tc>
          <w:tcPr>
            <w:tcW w:w="1503" w:type="dxa"/>
          </w:tcPr>
          <w:p w14:paraId="75339A67">
            <w:pPr>
              <w:pStyle w:val="19"/>
              <w:snapToGrid w:val="0"/>
              <w:ind w:left="0" w:leftChars="0" w:firstLine="0" w:firstLineChars="0"/>
              <w:jc w:val="center"/>
              <w:rPr>
                <w:rFonts w:ascii="Calibri" w:hAnsi="Calibri"/>
              </w:rPr>
            </w:pPr>
          </w:p>
        </w:tc>
        <w:tc>
          <w:tcPr>
            <w:tcW w:w="1503" w:type="dxa"/>
          </w:tcPr>
          <w:p w14:paraId="57B749CB">
            <w:pPr>
              <w:pStyle w:val="19"/>
              <w:snapToGrid w:val="0"/>
              <w:ind w:left="0" w:leftChars="0" w:firstLine="0" w:firstLineChars="0"/>
              <w:jc w:val="center"/>
              <w:rPr>
                <w:rFonts w:ascii="Calibri" w:hAnsi="Calibri"/>
              </w:rPr>
            </w:pPr>
          </w:p>
        </w:tc>
      </w:tr>
      <w:tr w14:paraId="0BAE8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Pr>
          <w:p w14:paraId="0D0EEC5B">
            <w:pPr>
              <w:pStyle w:val="19"/>
              <w:snapToGrid w:val="0"/>
              <w:ind w:left="0" w:leftChars="0" w:firstLine="0" w:firstLineChars="0"/>
              <w:jc w:val="center"/>
              <w:rPr>
                <w:rFonts w:ascii="Calibri" w:hAnsi="Calibri"/>
              </w:rPr>
            </w:pPr>
            <w:r>
              <w:rPr>
                <w:rFonts w:hint="eastAsia" w:ascii="Calibri" w:hAnsi="Calibri"/>
              </w:rPr>
              <w:t>2</w:t>
            </w:r>
          </w:p>
        </w:tc>
        <w:tc>
          <w:tcPr>
            <w:tcW w:w="1503" w:type="dxa"/>
          </w:tcPr>
          <w:p w14:paraId="108E251F">
            <w:pPr>
              <w:pStyle w:val="19"/>
              <w:snapToGrid w:val="0"/>
              <w:ind w:left="0" w:leftChars="0" w:firstLine="0" w:firstLineChars="0"/>
              <w:jc w:val="center"/>
              <w:rPr>
                <w:rFonts w:ascii="Calibri" w:hAnsi="Calibri"/>
              </w:rPr>
            </w:pPr>
          </w:p>
        </w:tc>
        <w:tc>
          <w:tcPr>
            <w:tcW w:w="1502" w:type="dxa"/>
          </w:tcPr>
          <w:p w14:paraId="3832C35F">
            <w:pPr>
              <w:pStyle w:val="19"/>
              <w:snapToGrid w:val="0"/>
              <w:ind w:left="0" w:leftChars="0" w:firstLine="0" w:firstLineChars="0"/>
              <w:jc w:val="center"/>
              <w:rPr>
                <w:rFonts w:ascii="Calibri" w:hAnsi="Calibri"/>
              </w:rPr>
            </w:pPr>
          </w:p>
        </w:tc>
        <w:tc>
          <w:tcPr>
            <w:tcW w:w="1502" w:type="dxa"/>
          </w:tcPr>
          <w:p w14:paraId="0E7DD454">
            <w:pPr>
              <w:pStyle w:val="19"/>
              <w:snapToGrid w:val="0"/>
              <w:ind w:left="0" w:leftChars="0" w:firstLine="0" w:firstLineChars="0"/>
              <w:jc w:val="center"/>
              <w:rPr>
                <w:rFonts w:ascii="Calibri" w:hAnsi="Calibri"/>
              </w:rPr>
            </w:pPr>
          </w:p>
        </w:tc>
        <w:tc>
          <w:tcPr>
            <w:tcW w:w="1503" w:type="dxa"/>
          </w:tcPr>
          <w:p w14:paraId="0C475291">
            <w:pPr>
              <w:pStyle w:val="19"/>
              <w:snapToGrid w:val="0"/>
              <w:ind w:left="0" w:leftChars="0" w:firstLine="0" w:firstLineChars="0"/>
              <w:jc w:val="center"/>
              <w:rPr>
                <w:rFonts w:ascii="Calibri" w:hAnsi="Calibri"/>
              </w:rPr>
            </w:pPr>
          </w:p>
        </w:tc>
        <w:tc>
          <w:tcPr>
            <w:tcW w:w="1503" w:type="dxa"/>
          </w:tcPr>
          <w:p w14:paraId="2737330F">
            <w:pPr>
              <w:pStyle w:val="19"/>
              <w:snapToGrid w:val="0"/>
              <w:ind w:left="0" w:leftChars="0" w:firstLine="0" w:firstLineChars="0"/>
              <w:jc w:val="center"/>
              <w:rPr>
                <w:rFonts w:ascii="Calibri" w:hAnsi="Calibri"/>
              </w:rPr>
            </w:pPr>
          </w:p>
        </w:tc>
      </w:tr>
      <w:tr w14:paraId="78544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Pr>
          <w:p w14:paraId="42094DEE">
            <w:pPr>
              <w:pStyle w:val="19"/>
              <w:snapToGrid w:val="0"/>
              <w:ind w:left="0" w:leftChars="0" w:firstLine="0" w:firstLineChars="0"/>
              <w:jc w:val="center"/>
              <w:rPr>
                <w:rFonts w:ascii="Calibri" w:hAnsi="Calibri"/>
              </w:rPr>
            </w:pPr>
            <w:r>
              <w:rPr>
                <w:rFonts w:hint="eastAsia" w:ascii="Calibri" w:hAnsi="Calibri"/>
              </w:rPr>
              <w:t>3</w:t>
            </w:r>
          </w:p>
        </w:tc>
        <w:tc>
          <w:tcPr>
            <w:tcW w:w="1503" w:type="dxa"/>
          </w:tcPr>
          <w:p w14:paraId="79FF7E92">
            <w:pPr>
              <w:pStyle w:val="19"/>
              <w:snapToGrid w:val="0"/>
              <w:ind w:left="0" w:leftChars="0" w:firstLine="0" w:firstLineChars="0"/>
              <w:jc w:val="center"/>
              <w:rPr>
                <w:rFonts w:ascii="Calibri" w:hAnsi="Calibri"/>
              </w:rPr>
            </w:pPr>
          </w:p>
        </w:tc>
        <w:tc>
          <w:tcPr>
            <w:tcW w:w="1502" w:type="dxa"/>
          </w:tcPr>
          <w:p w14:paraId="59A7A272">
            <w:pPr>
              <w:pStyle w:val="19"/>
              <w:snapToGrid w:val="0"/>
              <w:ind w:left="0" w:leftChars="0" w:firstLine="0" w:firstLineChars="0"/>
              <w:jc w:val="center"/>
              <w:rPr>
                <w:rFonts w:ascii="Calibri" w:hAnsi="Calibri"/>
              </w:rPr>
            </w:pPr>
          </w:p>
        </w:tc>
        <w:tc>
          <w:tcPr>
            <w:tcW w:w="1502" w:type="dxa"/>
          </w:tcPr>
          <w:p w14:paraId="0F0FCF8D">
            <w:pPr>
              <w:pStyle w:val="19"/>
              <w:snapToGrid w:val="0"/>
              <w:ind w:left="0" w:leftChars="0" w:firstLine="0" w:firstLineChars="0"/>
              <w:jc w:val="center"/>
              <w:rPr>
                <w:rFonts w:ascii="Calibri" w:hAnsi="Calibri"/>
              </w:rPr>
            </w:pPr>
          </w:p>
        </w:tc>
        <w:tc>
          <w:tcPr>
            <w:tcW w:w="1503" w:type="dxa"/>
          </w:tcPr>
          <w:p w14:paraId="6C9A096B">
            <w:pPr>
              <w:pStyle w:val="19"/>
              <w:snapToGrid w:val="0"/>
              <w:ind w:left="0" w:leftChars="0" w:firstLine="0" w:firstLineChars="0"/>
              <w:jc w:val="center"/>
              <w:rPr>
                <w:rFonts w:ascii="Calibri" w:hAnsi="Calibri"/>
              </w:rPr>
            </w:pPr>
          </w:p>
        </w:tc>
        <w:tc>
          <w:tcPr>
            <w:tcW w:w="1503" w:type="dxa"/>
          </w:tcPr>
          <w:p w14:paraId="6C684CB9">
            <w:pPr>
              <w:pStyle w:val="19"/>
              <w:snapToGrid w:val="0"/>
              <w:ind w:left="0" w:leftChars="0" w:firstLine="0" w:firstLineChars="0"/>
              <w:jc w:val="center"/>
              <w:rPr>
                <w:rFonts w:ascii="Calibri" w:hAnsi="Calibri"/>
              </w:rPr>
            </w:pPr>
          </w:p>
        </w:tc>
      </w:tr>
      <w:tr w14:paraId="67216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Pr>
          <w:p w14:paraId="539A4EB4">
            <w:pPr>
              <w:pStyle w:val="19"/>
              <w:snapToGrid w:val="0"/>
              <w:ind w:left="0" w:leftChars="0" w:firstLine="0" w:firstLineChars="0"/>
              <w:jc w:val="center"/>
              <w:rPr>
                <w:rFonts w:ascii="Calibri" w:hAnsi="Calibri"/>
              </w:rPr>
            </w:pPr>
          </w:p>
        </w:tc>
        <w:tc>
          <w:tcPr>
            <w:tcW w:w="1503" w:type="dxa"/>
          </w:tcPr>
          <w:p w14:paraId="61CA4028">
            <w:pPr>
              <w:pStyle w:val="19"/>
              <w:snapToGrid w:val="0"/>
              <w:ind w:left="0" w:leftChars="0" w:firstLine="0" w:firstLineChars="0"/>
              <w:jc w:val="center"/>
              <w:rPr>
                <w:rFonts w:ascii="Calibri" w:hAnsi="Calibri"/>
              </w:rPr>
            </w:pPr>
          </w:p>
        </w:tc>
        <w:tc>
          <w:tcPr>
            <w:tcW w:w="1502" w:type="dxa"/>
          </w:tcPr>
          <w:p w14:paraId="270C2689">
            <w:pPr>
              <w:pStyle w:val="19"/>
              <w:snapToGrid w:val="0"/>
              <w:ind w:left="0" w:leftChars="0" w:firstLine="0" w:firstLineChars="0"/>
              <w:jc w:val="center"/>
              <w:rPr>
                <w:rFonts w:ascii="Calibri" w:hAnsi="Calibri"/>
              </w:rPr>
            </w:pPr>
          </w:p>
        </w:tc>
        <w:tc>
          <w:tcPr>
            <w:tcW w:w="1502" w:type="dxa"/>
          </w:tcPr>
          <w:p w14:paraId="182F0DBE">
            <w:pPr>
              <w:pStyle w:val="19"/>
              <w:snapToGrid w:val="0"/>
              <w:ind w:left="0" w:leftChars="0" w:firstLine="0" w:firstLineChars="0"/>
              <w:jc w:val="center"/>
              <w:rPr>
                <w:rFonts w:ascii="Calibri" w:hAnsi="Calibri"/>
              </w:rPr>
            </w:pPr>
          </w:p>
        </w:tc>
        <w:tc>
          <w:tcPr>
            <w:tcW w:w="1503" w:type="dxa"/>
          </w:tcPr>
          <w:p w14:paraId="602EFFCC">
            <w:pPr>
              <w:pStyle w:val="19"/>
              <w:snapToGrid w:val="0"/>
              <w:ind w:left="0" w:leftChars="0" w:firstLine="0" w:firstLineChars="0"/>
              <w:jc w:val="center"/>
              <w:rPr>
                <w:rFonts w:ascii="Calibri" w:hAnsi="Calibri"/>
              </w:rPr>
            </w:pPr>
          </w:p>
        </w:tc>
        <w:tc>
          <w:tcPr>
            <w:tcW w:w="1503" w:type="dxa"/>
          </w:tcPr>
          <w:p w14:paraId="061823C8">
            <w:pPr>
              <w:pStyle w:val="19"/>
              <w:snapToGrid w:val="0"/>
              <w:ind w:left="0" w:leftChars="0" w:firstLine="0" w:firstLineChars="0"/>
              <w:jc w:val="center"/>
              <w:rPr>
                <w:rFonts w:ascii="Calibri" w:hAnsi="Calibri"/>
              </w:rPr>
            </w:pPr>
          </w:p>
        </w:tc>
      </w:tr>
    </w:tbl>
    <w:p w14:paraId="0885AE46">
      <w:pPr>
        <w:widowControl/>
        <w:spacing w:line="360" w:lineRule="auto"/>
        <w:rPr>
          <w:rFonts w:ascii="宋体" w:hAnsi="宋体" w:cs="宋体"/>
          <w:b/>
          <w:bCs/>
          <w:color w:val="000000"/>
          <w:kern w:val="0"/>
          <w:sz w:val="20"/>
        </w:rPr>
      </w:pPr>
    </w:p>
    <w:p w14:paraId="67C4F5E9">
      <w:pPr>
        <w:spacing w:line="360" w:lineRule="auto"/>
        <w:rPr>
          <w:rFonts w:ascii="宋体" w:hAnsi="宋体" w:cs="宋体"/>
          <w:b/>
          <w:bCs/>
          <w:sz w:val="32"/>
          <w:szCs w:val="32"/>
        </w:rPr>
      </w:pPr>
      <w:r>
        <w:rPr>
          <w:rFonts w:ascii="宋体" w:hAnsi="宋体" w:cs="宋体"/>
          <w:b/>
          <w:bCs/>
          <w:sz w:val="32"/>
          <w:szCs w:val="32"/>
        </w:rPr>
        <w:t>证明材料</w:t>
      </w:r>
      <w:r>
        <w:rPr>
          <w:rFonts w:ascii="Calibri" w:hAnsi="Calibri" w:eastAsia="Calibri" w:cs="Calibri"/>
          <w:b/>
          <w:bCs/>
          <w:sz w:val="32"/>
          <w:szCs w:val="32"/>
        </w:rPr>
        <w:t xml:space="preserve"> </w:t>
      </w:r>
      <w:r>
        <w:rPr>
          <w:rFonts w:hint="eastAsia" w:ascii="Calibri" w:hAnsi="Calibri" w:cs="Calibri"/>
          <w:b/>
          <w:bCs/>
          <w:sz w:val="32"/>
          <w:szCs w:val="32"/>
          <w:lang w:val="en-US" w:eastAsia="zh-CN"/>
        </w:rPr>
        <w:t>6</w:t>
      </w:r>
      <w:r>
        <w:rPr>
          <w:rFonts w:ascii="宋体" w:hAnsi="宋体" w:cs="宋体"/>
          <w:b/>
          <w:bCs/>
          <w:sz w:val="32"/>
          <w:szCs w:val="32"/>
        </w:rPr>
        <w:t>：</w:t>
      </w:r>
      <w:r>
        <w:rPr>
          <w:rFonts w:hint="eastAsia" w:ascii="宋体" w:hAnsi="宋体" w:cs="宋体"/>
          <w:b/>
          <w:bCs/>
          <w:sz w:val="32"/>
          <w:szCs w:val="32"/>
          <w:lang w:val="en-US" w:eastAsia="zh-CN"/>
        </w:rPr>
        <w:t>高端市场认知度（外资提供）</w:t>
      </w:r>
    </w:p>
    <w:p w14:paraId="4C44D36D">
      <w:pPr>
        <w:spacing w:line="360" w:lineRule="auto"/>
        <w:rPr>
          <w:sz w:val="20"/>
        </w:rPr>
      </w:pPr>
    </w:p>
    <w:p w14:paraId="64691180">
      <w:pPr>
        <w:widowControl/>
        <w:numPr>
          <w:ilvl w:val="0"/>
          <w:numId w:val="6"/>
        </w:numPr>
        <w:spacing w:line="360" w:lineRule="auto"/>
        <w:rPr>
          <w:rFonts w:hint="eastAsia" w:ascii="宋体" w:hAnsi="宋体" w:cs="宋体"/>
          <w:b/>
          <w:bCs/>
          <w:color w:val="000000"/>
          <w:kern w:val="0"/>
          <w:sz w:val="20"/>
          <w:lang w:val="en-US" w:eastAsia="zh-CN"/>
        </w:rPr>
      </w:pPr>
      <w:r>
        <w:rPr>
          <w:rFonts w:hint="eastAsia" w:ascii="宋体" w:hAnsi="宋体" w:cs="宋体"/>
          <w:b/>
          <w:bCs/>
          <w:color w:val="000000"/>
          <w:kern w:val="0"/>
          <w:sz w:val="20"/>
          <w:lang w:val="en-US" w:eastAsia="zh-CN"/>
        </w:rPr>
        <w:t>单方售价四万以上高端豪宅项目</w:t>
      </w:r>
    </w:p>
    <w:p w14:paraId="63DD163E">
      <w:pPr>
        <w:widowControl/>
        <w:numPr>
          <w:ilvl w:val="0"/>
          <w:numId w:val="0"/>
        </w:numPr>
        <w:spacing w:line="360" w:lineRule="auto"/>
        <w:rPr>
          <w:rFonts w:hint="default" w:ascii="宋体" w:hAnsi="宋体" w:eastAsia="宋体" w:cs="宋体"/>
          <w:b/>
          <w:bCs/>
          <w:color w:val="000000"/>
          <w:kern w:val="0"/>
          <w:sz w:val="20"/>
          <w:lang w:val="en-US" w:eastAsia="zh-CN"/>
        </w:rPr>
      </w:pPr>
      <w:r>
        <w:rPr>
          <w:rFonts w:hint="eastAsia" w:ascii="宋体" w:hAnsi="宋体" w:cs="宋体"/>
          <w:b/>
          <w:bCs/>
          <w:color w:val="000000"/>
          <w:kern w:val="0"/>
          <w:sz w:val="20"/>
        </w:rPr>
        <w:t>提供202</w:t>
      </w:r>
      <w:r>
        <w:rPr>
          <w:rFonts w:hint="eastAsia" w:ascii="宋体" w:hAnsi="宋体" w:cs="宋体"/>
          <w:b/>
          <w:bCs/>
          <w:color w:val="000000"/>
          <w:kern w:val="0"/>
          <w:sz w:val="20"/>
          <w:lang w:val="en-US" w:eastAsia="zh-CN"/>
        </w:rPr>
        <w:t>2</w:t>
      </w:r>
      <w:r>
        <w:rPr>
          <w:rFonts w:hint="eastAsia" w:ascii="宋体" w:hAnsi="宋体" w:cs="宋体"/>
          <w:b/>
          <w:bCs/>
          <w:color w:val="000000"/>
          <w:kern w:val="0"/>
          <w:sz w:val="20"/>
        </w:rPr>
        <w:t>年</w:t>
      </w:r>
      <w:r>
        <w:rPr>
          <w:rFonts w:hint="eastAsia" w:ascii="宋体" w:hAnsi="宋体" w:cs="宋体"/>
          <w:b/>
          <w:bCs/>
          <w:color w:val="000000"/>
          <w:kern w:val="0"/>
          <w:sz w:val="20"/>
          <w:lang w:val="en-US" w:eastAsia="zh-CN"/>
        </w:rPr>
        <w:t>之后单方售价四万以上高端豪宅项目采购合同</w:t>
      </w:r>
    </w:p>
    <w:tbl>
      <w:tblPr>
        <w:tblStyle w:val="48"/>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1503"/>
        <w:gridCol w:w="1502"/>
        <w:gridCol w:w="1502"/>
        <w:gridCol w:w="1503"/>
        <w:gridCol w:w="1503"/>
      </w:tblGrid>
      <w:tr w14:paraId="6341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Pr>
          <w:p w14:paraId="6EC6AA26">
            <w:pPr>
              <w:pStyle w:val="19"/>
              <w:snapToGrid w:val="0"/>
              <w:ind w:left="0" w:leftChars="0" w:firstLine="0" w:firstLineChars="0"/>
              <w:jc w:val="center"/>
              <w:rPr>
                <w:rFonts w:ascii="Calibri" w:hAnsi="Calibri"/>
                <w:b/>
              </w:rPr>
            </w:pPr>
            <w:r>
              <w:rPr>
                <w:rFonts w:hint="eastAsia" w:ascii="Calibri" w:hAnsi="Calibri"/>
                <w:b/>
              </w:rPr>
              <w:t>序号</w:t>
            </w:r>
          </w:p>
        </w:tc>
        <w:tc>
          <w:tcPr>
            <w:tcW w:w="1503" w:type="dxa"/>
          </w:tcPr>
          <w:p w14:paraId="67636161">
            <w:pPr>
              <w:pStyle w:val="19"/>
              <w:snapToGrid w:val="0"/>
              <w:ind w:left="0" w:leftChars="0" w:firstLine="0" w:firstLineChars="0"/>
              <w:jc w:val="center"/>
              <w:rPr>
                <w:rFonts w:ascii="Calibri" w:hAnsi="Calibri"/>
                <w:b/>
              </w:rPr>
            </w:pPr>
            <w:r>
              <w:rPr>
                <w:rFonts w:hint="eastAsia" w:ascii="Calibri" w:hAnsi="Calibri"/>
                <w:b/>
              </w:rPr>
              <w:t>供货</w:t>
            </w:r>
            <w:r>
              <w:rPr>
                <w:rFonts w:ascii="Calibri" w:hAnsi="Calibri"/>
                <w:b/>
              </w:rPr>
              <w:t>合同名称</w:t>
            </w:r>
          </w:p>
        </w:tc>
        <w:tc>
          <w:tcPr>
            <w:tcW w:w="1502" w:type="dxa"/>
          </w:tcPr>
          <w:p w14:paraId="6833978D">
            <w:pPr>
              <w:pStyle w:val="19"/>
              <w:snapToGrid w:val="0"/>
              <w:ind w:left="0" w:leftChars="0" w:firstLine="0" w:firstLineChars="0"/>
              <w:jc w:val="center"/>
              <w:rPr>
                <w:rFonts w:ascii="Calibri" w:hAnsi="Calibri"/>
                <w:b/>
              </w:rPr>
            </w:pPr>
            <w:r>
              <w:rPr>
                <w:rFonts w:hint="eastAsia" w:ascii="Calibri" w:hAnsi="Calibri"/>
                <w:b/>
              </w:rPr>
              <w:t>总建筑</w:t>
            </w:r>
            <w:r>
              <w:rPr>
                <w:rFonts w:ascii="Calibri" w:hAnsi="Calibri"/>
                <w:b/>
              </w:rPr>
              <w:t>面积</w:t>
            </w:r>
          </w:p>
        </w:tc>
        <w:tc>
          <w:tcPr>
            <w:tcW w:w="1502" w:type="dxa"/>
          </w:tcPr>
          <w:p w14:paraId="5DC103D9">
            <w:pPr>
              <w:pStyle w:val="19"/>
              <w:snapToGrid w:val="0"/>
              <w:ind w:left="0" w:leftChars="0" w:firstLine="0" w:firstLineChars="0"/>
              <w:jc w:val="center"/>
              <w:rPr>
                <w:rFonts w:ascii="Calibri" w:hAnsi="Calibri"/>
                <w:b/>
              </w:rPr>
            </w:pPr>
            <w:r>
              <w:rPr>
                <w:rFonts w:hint="eastAsia" w:ascii="Calibri" w:hAnsi="Calibri"/>
                <w:b/>
              </w:rPr>
              <w:t>供货合同</w:t>
            </w:r>
            <w:r>
              <w:rPr>
                <w:rFonts w:ascii="Calibri" w:hAnsi="Calibri"/>
                <w:b/>
              </w:rPr>
              <w:t>金额</w:t>
            </w:r>
          </w:p>
        </w:tc>
        <w:tc>
          <w:tcPr>
            <w:tcW w:w="1503" w:type="dxa"/>
          </w:tcPr>
          <w:p w14:paraId="51BFB09C">
            <w:pPr>
              <w:pStyle w:val="19"/>
              <w:snapToGrid w:val="0"/>
              <w:ind w:left="0" w:leftChars="0" w:firstLine="0" w:firstLineChars="0"/>
              <w:jc w:val="center"/>
              <w:rPr>
                <w:rFonts w:ascii="Calibri" w:hAnsi="Calibri"/>
                <w:b/>
              </w:rPr>
            </w:pPr>
            <w:r>
              <w:rPr>
                <w:rFonts w:hint="eastAsia" w:ascii="Calibri" w:hAnsi="Calibri"/>
                <w:b/>
              </w:rPr>
              <w:t>项目地点</w:t>
            </w:r>
          </w:p>
        </w:tc>
        <w:tc>
          <w:tcPr>
            <w:tcW w:w="1503" w:type="dxa"/>
          </w:tcPr>
          <w:p w14:paraId="05C26926">
            <w:pPr>
              <w:pStyle w:val="19"/>
              <w:snapToGrid w:val="0"/>
              <w:ind w:left="0" w:leftChars="0" w:firstLine="0" w:firstLineChars="0"/>
              <w:jc w:val="center"/>
              <w:rPr>
                <w:rFonts w:hint="eastAsia" w:ascii="Calibri" w:hAnsi="Calibri" w:eastAsia="宋体"/>
                <w:b/>
                <w:lang w:eastAsia="zh-CN"/>
              </w:rPr>
            </w:pPr>
            <w:r>
              <w:rPr>
                <w:rFonts w:hint="eastAsia" w:ascii="Calibri" w:hAnsi="Calibri"/>
                <w:b/>
              </w:rPr>
              <w:t>备注</w:t>
            </w:r>
            <w:r>
              <w:rPr>
                <w:rFonts w:hint="eastAsia" w:ascii="Calibri" w:hAnsi="Calibri"/>
                <w:b/>
                <w:lang w:eastAsia="zh-CN"/>
              </w:rPr>
              <w:t>（</w:t>
            </w:r>
            <w:r>
              <w:rPr>
                <w:rFonts w:hint="eastAsia" w:ascii="Calibri" w:hAnsi="Calibri"/>
                <w:b/>
                <w:lang w:val="en-US" w:eastAsia="zh-CN"/>
              </w:rPr>
              <w:t>小区平均单价</w:t>
            </w:r>
            <w:r>
              <w:rPr>
                <w:rFonts w:hint="eastAsia" w:ascii="Calibri" w:hAnsi="Calibri"/>
                <w:b/>
                <w:lang w:eastAsia="zh-CN"/>
              </w:rPr>
              <w:t>）</w:t>
            </w:r>
          </w:p>
        </w:tc>
      </w:tr>
      <w:tr w14:paraId="50EF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Pr>
          <w:p w14:paraId="53B12BF8">
            <w:pPr>
              <w:pStyle w:val="19"/>
              <w:snapToGrid w:val="0"/>
              <w:ind w:left="0" w:leftChars="0" w:firstLine="0" w:firstLineChars="0"/>
              <w:jc w:val="center"/>
              <w:rPr>
                <w:rFonts w:ascii="Calibri" w:hAnsi="Calibri"/>
              </w:rPr>
            </w:pPr>
            <w:r>
              <w:rPr>
                <w:rFonts w:hint="eastAsia" w:ascii="Calibri" w:hAnsi="Calibri"/>
              </w:rPr>
              <w:t>1</w:t>
            </w:r>
          </w:p>
        </w:tc>
        <w:tc>
          <w:tcPr>
            <w:tcW w:w="1503" w:type="dxa"/>
          </w:tcPr>
          <w:p w14:paraId="3C4A45FD">
            <w:pPr>
              <w:pStyle w:val="19"/>
              <w:snapToGrid w:val="0"/>
              <w:ind w:left="0" w:leftChars="0" w:firstLine="0" w:firstLineChars="0"/>
              <w:jc w:val="center"/>
              <w:rPr>
                <w:rFonts w:ascii="Calibri" w:hAnsi="Calibri"/>
              </w:rPr>
            </w:pPr>
          </w:p>
        </w:tc>
        <w:tc>
          <w:tcPr>
            <w:tcW w:w="1502" w:type="dxa"/>
          </w:tcPr>
          <w:p w14:paraId="5A65AC91">
            <w:pPr>
              <w:pStyle w:val="19"/>
              <w:snapToGrid w:val="0"/>
              <w:ind w:left="0" w:leftChars="0" w:firstLine="0" w:firstLineChars="0"/>
              <w:jc w:val="center"/>
              <w:rPr>
                <w:rFonts w:ascii="Calibri" w:hAnsi="Calibri"/>
              </w:rPr>
            </w:pPr>
          </w:p>
        </w:tc>
        <w:tc>
          <w:tcPr>
            <w:tcW w:w="1502" w:type="dxa"/>
          </w:tcPr>
          <w:p w14:paraId="14CCF755">
            <w:pPr>
              <w:pStyle w:val="19"/>
              <w:snapToGrid w:val="0"/>
              <w:ind w:left="0" w:leftChars="0" w:firstLine="0" w:firstLineChars="0"/>
              <w:jc w:val="center"/>
              <w:rPr>
                <w:rFonts w:ascii="Calibri" w:hAnsi="Calibri"/>
              </w:rPr>
            </w:pPr>
          </w:p>
        </w:tc>
        <w:tc>
          <w:tcPr>
            <w:tcW w:w="1503" w:type="dxa"/>
          </w:tcPr>
          <w:p w14:paraId="697C1DCA">
            <w:pPr>
              <w:pStyle w:val="19"/>
              <w:snapToGrid w:val="0"/>
              <w:ind w:left="0" w:leftChars="0" w:firstLine="0" w:firstLineChars="0"/>
              <w:jc w:val="center"/>
              <w:rPr>
                <w:rFonts w:ascii="Calibri" w:hAnsi="Calibri"/>
              </w:rPr>
            </w:pPr>
          </w:p>
        </w:tc>
        <w:tc>
          <w:tcPr>
            <w:tcW w:w="1503" w:type="dxa"/>
          </w:tcPr>
          <w:p w14:paraId="64CEB019">
            <w:pPr>
              <w:pStyle w:val="19"/>
              <w:snapToGrid w:val="0"/>
              <w:ind w:left="0" w:leftChars="0" w:firstLine="0" w:firstLineChars="0"/>
              <w:jc w:val="center"/>
              <w:rPr>
                <w:rFonts w:ascii="Calibri" w:hAnsi="Calibri"/>
              </w:rPr>
            </w:pPr>
          </w:p>
        </w:tc>
      </w:tr>
      <w:tr w14:paraId="36C6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Pr>
          <w:p w14:paraId="24BFD4CB">
            <w:pPr>
              <w:pStyle w:val="19"/>
              <w:snapToGrid w:val="0"/>
              <w:ind w:left="0" w:leftChars="0" w:firstLine="0" w:firstLineChars="0"/>
              <w:jc w:val="center"/>
              <w:rPr>
                <w:rFonts w:ascii="Calibri" w:hAnsi="Calibri"/>
              </w:rPr>
            </w:pPr>
            <w:r>
              <w:rPr>
                <w:rFonts w:hint="eastAsia" w:ascii="Calibri" w:hAnsi="Calibri"/>
              </w:rPr>
              <w:t>2</w:t>
            </w:r>
          </w:p>
        </w:tc>
        <w:tc>
          <w:tcPr>
            <w:tcW w:w="1503" w:type="dxa"/>
          </w:tcPr>
          <w:p w14:paraId="78D49154">
            <w:pPr>
              <w:pStyle w:val="19"/>
              <w:snapToGrid w:val="0"/>
              <w:ind w:left="0" w:leftChars="0" w:firstLine="0" w:firstLineChars="0"/>
              <w:jc w:val="center"/>
              <w:rPr>
                <w:rFonts w:ascii="Calibri" w:hAnsi="Calibri"/>
              </w:rPr>
            </w:pPr>
          </w:p>
        </w:tc>
        <w:tc>
          <w:tcPr>
            <w:tcW w:w="1502" w:type="dxa"/>
          </w:tcPr>
          <w:p w14:paraId="7FB3E964">
            <w:pPr>
              <w:pStyle w:val="19"/>
              <w:snapToGrid w:val="0"/>
              <w:ind w:left="0" w:leftChars="0" w:firstLine="0" w:firstLineChars="0"/>
              <w:jc w:val="center"/>
              <w:rPr>
                <w:rFonts w:ascii="Calibri" w:hAnsi="Calibri"/>
              </w:rPr>
            </w:pPr>
          </w:p>
        </w:tc>
        <w:tc>
          <w:tcPr>
            <w:tcW w:w="1502" w:type="dxa"/>
          </w:tcPr>
          <w:p w14:paraId="28D8934A">
            <w:pPr>
              <w:pStyle w:val="19"/>
              <w:snapToGrid w:val="0"/>
              <w:ind w:left="0" w:leftChars="0" w:firstLine="0" w:firstLineChars="0"/>
              <w:jc w:val="center"/>
              <w:rPr>
                <w:rFonts w:ascii="Calibri" w:hAnsi="Calibri"/>
              </w:rPr>
            </w:pPr>
          </w:p>
        </w:tc>
        <w:tc>
          <w:tcPr>
            <w:tcW w:w="1503" w:type="dxa"/>
          </w:tcPr>
          <w:p w14:paraId="2DEC6E80">
            <w:pPr>
              <w:pStyle w:val="19"/>
              <w:snapToGrid w:val="0"/>
              <w:ind w:left="0" w:leftChars="0" w:firstLine="0" w:firstLineChars="0"/>
              <w:jc w:val="center"/>
              <w:rPr>
                <w:rFonts w:ascii="Calibri" w:hAnsi="Calibri"/>
              </w:rPr>
            </w:pPr>
          </w:p>
        </w:tc>
        <w:tc>
          <w:tcPr>
            <w:tcW w:w="1503" w:type="dxa"/>
          </w:tcPr>
          <w:p w14:paraId="408574A7">
            <w:pPr>
              <w:pStyle w:val="19"/>
              <w:snapToGrid w:val="0"/>
              <w:ind w:left="0" w:leftChars="0" w:firstLine="0" w:firstLineChars="0"/>
              <w:jc w:val="center"/>
              <w:rPr>
                <w:rFonts w:ascii="Calibri" w:hAnsi="Calibri"/>
              </w:rPr>
            </w:pPr>
          </w:p>
        </w:tc>
      </w:tr>
      <w:tr w14:paraId="27F21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Pr>
          <w:p w14:paraId="7130067D">
            <w:pPr>
              <w:pStyle w:val="19"/>
              <w:snapToGrid w:val="0"/>
              <w:ind w:left="0" w:leftChars="0" w:firstLine="0" w:firstLineChars="0"/>
              <w:jc w:val="center"/>
              <w:rPr>
                <w:rFonts w:ascii="Calibri" w:hAnsi="Calibri"/>
              </w:rPr>
            </w:pPr>
            <w:r>
              <w:rPr>
                <w:rFonts w:hint="eastAsia" w:ascii="Calibri" w:hAnsi="Calibri"/>
              </w:rPr>
              <w:t>3</w:t>
            </w:r>
          </w:p>
        </w:tc>
        <w:tc>
          <w:tcPr>
            <w:tcW w:w="1503" w:type="dxa"/>
          </w:tcPr>
          <w:p w14:paraId="4C8A1290">
            <w:pPr>
              <w:pStyle w:val="19"/>
              <w:snapToGrid w:val="0"/>
              <w:ind w:left="0" w:leftChars="0" w:firstLine="0" w:firstLineChars="0"/>
              <w:jc w:val="center"/>
              <w:rPr>
                <w:rFonts w:ascii="Calibri" w:hAnsi="Calibri"/>
              </w:rPr>
            </w:pPr>
          </w:p>
        </w:tc>
        <w:tc>
          <w:tcPr>
            <w:tcW w:w="1502" w:type="dxa"/>
          </w:tcPr>
          <w:p w14:paraId="20AD3B3B">
            <w:pPr>
              <w:pStyle w:val="19"/>
              <w:snapToGrid w:val="0"/>
              <w:ind w:left="0" w:leftChars="0" w:firstLine="0" w:firstLineChars="0"/>
              <w:jc w:val="center"/>
              <w:rPr>
                <w:rFonts w:ascii="Calibri" w:hAnsi="Calibri"/>
              </w:rPr>
            </w:pPr>
          </w:p>
        </w:tc>
        <w:tc>
          <w:tcPr>
            <w:tcW w:w="1502" w:type="dxa"/>
          </w:tcPr>
          <w:p w14:paraId="0CE66092">
            <w:pPr>
              <w:pStyle w:val="19"/>
              <w:snapToGrid w:val="0"/>
              <w:ind w:left="0" w:leftChars="0" w:firstLine="0" w:firstLineChars="0"/>
              <w:jc w:val="center"/>
              <w:rPr>
                <w:rFonts w:ascii="Calibri" w:hAnsi="Calibri"/>
              </w:rPr>
            </w:pPr>
          </w:p>
        </w:tc>
        <w:tc>
          <w:tcPr>
            <w:tcW w:w="1503" w:type="dxa"/>
          </w:tcPr>
          <w:p w14:paraId="54148852">
            <w:pPr>
              <w:pStyle w:val="19"/>
              <w:snapToGrid w:val="0"/>
              <w:ind w:left="0" w:leftChars="0" w:firstLine="0" w:firstLineChars="0"/>
              <w:jc w:val="center"/>
              <w:rPr>
                <w:rFonts w:ascii="Calibri" w:hAnsi="Calibri"/>
              </w:rPr>
            </w:pPr>
          </w:p>
        </w:tc>
        <w:tc>
          <w:tcPr>
            <w:tcW w:w="1503" w:type="dxa"/>
          </w:tcPr>
          <w:p w14:paraId="63D9CF53">
            <w:pPr>
              <w:pStyle w:val="19"/>
              <w:snapToGrid w:val="0"/>
              <w:ind w:left="0" w:leftChars="0" w:firstLine="0" w:firstLineChars="0"/>
              <w:jc w:val="center"/>
              <w:rPr>
                <w:rFonts w:ascii="Calibri" w:hAnsi="Calibri"/>
              </w:rPr>
            </w:pPr>
          </w:p>
        </w:tc>
      </w:tr>
      <w:tr w14:paraId="08BDD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Pr>
          <w:p w14:paraId="5D10B07C">
            <w:pPr>
              <w:pStyle w:val="19"/>
              <w:snapToGrid w:val="0"/>
              <w:ind w:left="0" w:leftChars="0" w:firstLine="0" w:firstLineChars="0"/>
              <w:jc w:val="center"/>
              <w:rPr>
                <w:rFonts w:ascii="Calibri" w:hAnsi="Calibri"/>
              </w:rPr>
            </w:pPr>
          </w:p>
        </w:tc>
        <w:tc>
          <w:tcPr>
            <w:tcW w:w="1503" w:type="dxa"/>
          </w:tcPr>
          <w:p w14:paraId="160C19B0">
            <w:pPr>
              <w:pStyle w:val="19"/>
              <w:snapToGrid w:val="0"/>
              <w:ind w:left="0" w:leftChars="0" w:firstLine="0" w:firstLineChars="0"/>
              <w:jc w:val="center"/>
              <w:rPr>
                <w:rFonts w:ascii="Calibri" w:hAnsi="Calibri"/>
              </w:rPr>
            </w:pPr>
          </w:p>
        </w:tc>
        <w:tc>
          <w:tcPr>
            <w:tcW w:w="1502" w:type="dxa"/>
          </w:tcPr>
          <w:p w14:paraId="59C05467">
            <w:pPr>
              <w:pStyle w:val="19"/>
              <w:snapToGrid w:val="0"/>
              <w:ind w:left="0" w:leftChars="0" w:firstLine="0" w:firstLineChars="0"/>
              <w:jc w:val="center"/>
              <w:rPr>
                <w:rFonts w:ascii="Calibri" w:hAnsi="Calibri"/>
              </w:rPr>
            </w:pPr>
          </w:p>
        </w:tc>
        <w:tc>
          <w:tcPr>
            <w:tcW w:w="1502" w:type="dxa"/>
          </w:tcPr>
          <w:p w14:paraId="65E3523E">
            <w:pPr>
              <w:pStyle w:val="19"/>
              <w:snapToGrid w:val="0"/>
              <w:ind w:left="0" w:leftChars="0" w:firstLine="0" w:firstLineChars="0"/>
              <w:jc w:val="center"/>
              <w:rPr>
                <w:rFonts w:ascii="Calibri" w:hAnsi="Calibri"/>
              </w:rPr>
            </w:pPr>
          </w:p>
        </w:tc>
        <w:tc>
          <w:tcPr>
            <w:tcW w:w="1503" w:type="dxa"/>
          </w:tcPr>
          <w:p w14:paraId="64DCFC1B">
            <w:pPr>
              <w:pStyle w:val="19"/>
              <w:snapToGrid w:val="0"/>
              <w:ind w:left="0" w:leftChars="0" w:firstLine="0" w:firstLineChars="0"/>
              <w:jc w:val="center"/>
              <w:rPr>
                <w:rFonts w:ascii="Calibri" w:hAnsi="Calibri"/>
              </w:rPr>
            </w:pPr>
          </w:p>
        </w:tc>
        <w:tc>
          <w:tcPr>
            <w:tcW w:w="1503" w:type="dxa"/>
          </w:tcPr>
          <w:p w14:paraId="7558A26C">
            <w:pPr>
              <w:pStyle w:val="19"/>
              <w:snapToGrid w:val="0"/>
              <w:ind w:left="0" w:leftChars="0" w:firstLine="0" w:firstLineChars="0"/>
              <w:jc w:val="center"/>
              <w:rPr>
                <w:rFonts w:ascii="Calibri" w:hAnsi="Calibri"/>
              </w:rPr>
            </w:pPr>
          </w:p>
        </w:tc>
      </w:tr>
    </w:tbl>
    <w:p w14:paraId="191089D1">
      <w:pPr>
        <w:spacing w:line="360" w:lineRule="auto"/>
        <w:ind w:right="1280"/>
        <w:jc w:val="both"/>
        <w:rPr>
          <w:rFonts w:ascii="仿宋_GB2312" w:eastAsia="仿宋_GB2312" w:hAnsiTheme="majorEastAsia"/>
          <w:kern w:val="0"/>
          <w:sz w:val="32"/>
          <w:szCs w:val="32"/>
        </w:rPr>
      </w:pPr>
    </w:p>
    <w:p w14:paraId="53E8DF84">
      <w:pPr>
        <w:rPr>
          <w:rFonts w:ascii="宋体" w:hAnsi="宋体" w:cs="宋体"/>
          <w:b/>
          <w:bCs/>
          <w:w w:val="99"/>
          <w:sz w:val="44"/>
          <w:szCs w:val="44"/>
        </w:rPr>
      </w:pPr>
      <w:r>
        <w:rPr>
          <w:rFonts w:ascii="宋体" w:hAnsi="宋体" w:cs="宋体"/>
          <w:b/>
          <w:bCs/>
          <w:w w:val="99"/>
          <w:sz w:val="44"/>
          <w:szCs w:val="44"/>
        </w:rPr>
        <w:br w:type="page"/>
      </w:r>
    </w:p>
    <w:p w14:paraId="1E8EE32D">
      <w:pPr>
        <w:spacing w:line="360" w:lineRule="auto"/>
        <w:jc w:val="center"/>
        <w:rPr>
          <w:rFonts w:ascii="宋体" w:hAnsi="宋体" w:cs="宋体"/>
          <w:b/>
          <w:bCs/>
          <w:w w:val="99"/>
          <w:sz w:val="44"/>
          <w:szCs w:val="44"/>
        </w:rPr>
      </w:pPr>
      <w:r>
        <w:rPr>
          <w:rFonts w:hint="eastAsia" w:ascii="宋体" w:hAnsi="宋体" w:cs="宋体"/>
          <w:b/>
          <w:bCs/>
          <w:w w:val="99"/>
          <w:sz w:val="44"/>
          <w:szCs w:val="44"/>
        </w:rPr>
        <w:t>包</w:t>
      </w:r>
      <w:r>
        <w:rPr>
          <w:rFonts w:hint="eastAsia" w:ascii="宋体" w:hAnsi="宋体" w:cs="宋体"/>
          <w:b/>
          <w:bCs/>
          <w:w w:val="99"/>
          <w:sz w:val="44"/>
          <w:szCs w:val="44"/>
          <w:lang w:val="en-US" w:eastAsia="zh-CN"/>
        </w:rPr>
        <w:t xml:space="preserve">3 </w:t>
      </w:r>
      <w:r>
        <w:rPr>
          <w:rFonts w:hint="eastAsia" w:ascii="宋体" w:hAnsi="宋体" w:cs="宋体"/>
          <w:b/>
          <w:bCs/>
          <w:w w:val="99"/>
          <w:sz w:val="44"/>
          <w:szCs w:val="44"/>
        </w:rPr>
        <w:t>保温材料</w:t>
      </w:r>
      <w:r>
        <w:rPr>
          <w:rFonts w:hint="eastAsia" w:ascii="宋体" w:hAnsi="宋体" w:cs="宋体"/>
          <w:b/>
          <w:bCs/>
          <w:w w:val="99"/>
          <w:sz w:val="44"/>
          <w:szCs w:val="44"/>
          <w:lang w:eastAsia="zh-CN"/>
        </w:rPr>
        <w:t>（</w:t>
      </w:r>
      <w:r>
        <w:rPr>
          <w:rFonts w:hint="eastAsia" w:ascii="宋体" w:hAnsi="宋体" w:cs="宋体"/>
          <w:b/>
          <w:bCs/>
          <w:w w:val="99"/>
          <w:sz w:val="44"/>
          <w:szCs w:val="44"/>
        </w:rPr>
        <w:t>国产）</w:t>
      </w:r>
    </w:p>
    <w:p w14:paraId="6AADEED1">
      <w:pPr>
        <w:spacing w:line="360" w:lineRule="auto"/>
        <w:rPr>
          <w:sz w:val="20"/>
        </w:rPr>
      </w:pPr>
    </w:p>
    <w:p w14:paraId="53120FB7">
      <w:pPr>
        <w:spacing w:line="360" w:lineRule="auto"/>
        <w:rPr>
          <w:sz w:val="20"/>
        </w:rPr>
      </w:pPr>
      <w:r>
        <w:rPr>
          <w:rFonts w:ascii="宋体" w:hAnsi="宋体" w:cs="宋体"/>
          <w:b/>
          <w:bCs/>
          <w:sz w:val="32"/>
          <w:szCs w:val="32"/>
        </w:rPr>
        <w:t>证明材料</w:t>
      </w:r>
      <w:r>
        <w:rPr>
          <w:rFonts w:ascii="Calibri" w:hAnsi="Calibri" w:eastAsia="Calibri" w:cs="Calibri"/>
          <w:b/>
          <w:bCs/>
          <w:sz w:val="32"/>
          <w:szCs w:val="32"/>
        </w:rPr>
        <w:t xml:space="preserve"> 1</w:t>
      </w:r>
      <w:r>
        <w:rPr>
          <w:rFonts w:ascii="宋体" w:hAnsi="宋体" w:cs="宋体"/>
          <w:b/>
          <w:bCs/>
          <w:sz w:val="32"/>
          <w:szCs w:val="32"/>
        </w:rPr>
        <w:t>：</w:t>
      </w:r>
      <w:r>
        <w:rPr>
          <w:rFonts w:hint="eastAsia" w:ascii="宋体" w:hAnsi="宋体" w:cs="宋体"/>
          <w:b/>
          <w:bCs/>
          <w:sz w:val="32"/>
          <w:szCs w:val="32"/>
        </w:rPr>
        <w:t>品牌商规模及产品历史</w:t>
      </w:r>
    </w:p>
    <w:p w14:paraId="76F1AF20">
      <w:pPr>
        <w:spacing w:line="360" w:lineRule="auto"/>
        <w:rPr>
          <w:sz w:val="20"/>
        </w:rPr>
      </w:pPr>
    </w:p>
    <w:p w14:paraId="30D8620D">
      <w:pPr>
        <w:spacing w:line="360" w:lineRule="auto"/>
        <w:rPr>
          <w:rFonts w:ascii="宋体" w:hAnsi="宋体" w:cs="宋体"/>
          <w:b/>
          <w:color w:val="000000"/>
          <w:kern w:val="0"/>
          <w:sz w:val="20"/>
        </w:rPr>
      </w:pPr>
      <w:r>
        <w:rPr>
          <w:rFonts w:hint="eastAsia" w:ascii="宋体" w:hAnsi="宋体" w:cs="宋体"/>
          <w:b/>
          <w:color w:val="000000"/>
          <w:kern w:val="0"/>
          <w:sz w:val="20"/>
        </w:rPr>
        <w:t>1.品牌商成立时间</w:t>
      </w:r>
    </w:p>
    <w:p w14:paraId="78365746">
      <w:pPr>
        <w:spacing w:line="360" w:lineRule="auto"/>
        <w:rPr>
          <w:rFonts w:ascii="宋体" w:hAnsi="宋体" w:cs="宋体"/>
          <w:b/>
          <w:color w:val="000000"/>
          <w:kern w:val="0"/>
          <w:sz w:val="20"/>
        </w:rPr>
      </w:pPr>
      <w:r>
        <w:rPr>
          <w:rFonts w:hint="eastAsia" w:ascii="宋体" w:hAnsi="宋体" w:cs="宋体"/>
          <w:b/>
          <w:color w:val="000000"/>
          <w:kern w:val="0"/>
          <w:sz w:val="20"/>
        </w:rPr>
        <w:t>提供商标</w:t>
      </w:r>
      <w:r>
        <w:rPr>
          <w:rFonts w:ascii="宋体" w:hAnsi="宋体" w:cs="宋体"/>
          <w:b/>
          <w:color w:val="000000"/>
          <w:kern w:val="0"/>
          <w:sz w:val="20"/>
        </w:rPr>
        <w:t>注册的</w:t>
      </w:r>
      <w:r>
        <w:rPr>
          <w:rFonts w:hint="eastAsia" w:ascii="宋体" w:hAnsi="宋体" w:cs="宋体"/>
          <w:b/>
          <w:color w:val="000000"/>
          <w:kern w:val="0"/>
          <w:sz w:val="20"/>
        </w:rPr>
        <w:t>相关</w:t>
      </w:r>
      <w:r>
        <w:rPr>
          <w:rFonts w:ascii="宋体" w:hAnsi="宋体" w:cs="宋体"/>
          <w:b/>
          <w:color w:val="000000"/>
          <w:kern w:val="0"/>
          <w:sz w:val="20"/>
        </w:rPr>
        <w:t>证明材料</w:t>
      </w:r>
      <w:r>
        <w:rPr>
          <w:rFonts w:hint="eastAsia" w:ascii="宋体" w:hAnsi="宋体" w:cs="宋体"/>
          <w:b/>
          <w:color w:val="000000"/>
          <w:kern w:val="0"/>
          <w:sz w:val="20"/>
        </w:rPr>
        <w:t>加盖</w:t>
      </w:r>
      <w:r>
        <w:rPr>
          <w:rFonts w:ascii="宋体" w:hAnsi="宋体" w:cs="宋体"/>
          <w:b/>
          <w:color w:val="000000"/>
          <w:kern w:val="0"/>
          <w:sz w:val="20"/>
        </w:rPr>
        <w:t>公章</w:t>
      </w:r>
      <w:r>
        <w:rPr>
          <w:rFonts w:hint="eastAsia" w:ascii="宋体" w:hAnsi="宋体" w:cs="宋体"/>
          <w:b/>
          <w:color w:val="000000"/>
          <w:kern w:val="0"/>
          <w:sz w:val="20"/>
        </w:rPr>
        <w:t>，以商标注册证上有效期起始时间为准</w:t>
      </w:r>
    </w:p>
    <w:p w14:paraId="57BF0E5E">
      <w:pPr>
        <w:spacing w:line="360" w:lineRule="auto"/>
        <w:rPr>
          <w:rFonts w:ascii="宋体" w:hAnsi="宋体" w:cs="宋体"/>
          <w:b/>
          <w:color w:val="000000"/>
          <w:kern w:val="0"/>
          <w:sz w:val="20"/>
        </w:rPr>
      </w:pPr>
    </w:p>
    <w:p w14:paraId="57970264">
      <w:pPr>
        <w:spacing w:line="360" w:lineRule="auto"/>
        <w:rPr>
          <w:rFonts w:ascii="宋体" w:hAnsi="宋体" w:cs="宋体"/>
          <w:b/>
          <w:color w:val="000000"/>
          <w:kern w:val="0"/>
          <w:sz w:val="20"/>
        </w:rPr>
      </w:pPr>
      <w:r>
        <w:rPr>
          <w:rFonts w:hint="eastAsia" w:ascii="宋体" w:hAnsi="宋体" w:cs="宋体"/>
          <w:b/>
          <w:color w:val="000000"/>
          <w:kern w:val="0"/>
          <w:sz w:val="20"/>
        </w:rPr>
        <w:t>2.企业规模（以营业执照为准）</w:t>
      </w:r>
    </w:p>
    <w:p w14:paraId="574392CA">
      <w:pPr>
        <w:spacing w:line="360" w:lineRule="auto"/>
        <w:rPr>
          <w:rFonts w:ascii="宋体" w:hAnsi="宋体" w:cs="宋体"/>
          <w:b/>
          <w:color w:val="000000"/>
          <w:kern w:val="0"/>
          <w:sz w:val="20"/>
        </w:rPr>
      </w:pPr>
      <w:r>
        <w:rPr>
          <w:rFonts w:hint="eastAsia" w:ascii="宋体" w:hAnsi="宋体" w:cs="宋体"/>
          <w:b/>
          <w:color w:val="000000"/>
          <w:kern w:val="0"/>
          <w:sz w:val="20"/>
        </w:rPr>
        <w:t>提供</w:t>
      </w:r>
      <w:r>
        <w:rPr>
          <w:rFonts w:ascii="宋体" w:hAnsi="宋体" w:cs="宋体"/>
          <w:b/>
          <w:color w:val="000000"/>
          <w:kern w:val="0"/>
          <w:sz w:val="20"/>
        </w:rPr>
        <w:t>营业执照</w:t>
      </w:r>
      <w:r>
        <w:rPr>
          <w:rFonts w:hint="eastAsia" w:ascii="宋体" w:hAnsi="宋体" w:cs="宋体"/>
          <w:b/>
          <w:color w:val="000000"/>
          <w:kern w:val="0"/>
          <w:sz w:val="20"/>
        </w:rPr>
        <w:t>复印件</w:t>
      </w:r>
      <w:r>
        <w:rPr>
          <w:rFonts w:ascii="宋体" w:hAnsi="宋体" w:cs="宋体"/>
          <w:b/>
          <w:color w:val="000000"/>
          <w:kern w:val="0"/>
          <w:sz w:val="20"/>
        </w:rPr>
        <w:t>加盖公章</w:t>
      </w:r>
    </w:p>
    <w:p w14:paraId="56632EC4">
      <w:pPr>
        <w:spacing w:line="360" w:lineRule="auto"/>
        <w:rPr>
          <w:rFonts w:ascii="宋体" w:hAnsi="宋体" w:cs="宋体"/>
          <w:b/>
          <w:color w:val="000000"/>
          <w:kern w:val="0"/>
          <w:sz w:val="20"/>
        </w:rPr>
      </w:pPr>
    </w:p>
    <w:p w14:paraId="3605F7CF">
      <w:pPr>
        <w:spacing w:line="360" w:lineRule="auto"/>
        <w:rPr>
          <w:rFonts w:ascii="宋体" w:hAnsi="宋体" w:cs="宋体"/>
          <w:b/>
          <w:color w:val="000000"/>
          <w:kern w:val="0"/>
          <w:sz w:val="20"/>
        </w:rPr>
      </w:pPr>
      <w:r>
        <w:rPr>
          <w:rFonts w:hint="eastAsia" w:ascii="宋体" w:hAnsi="宋体" w:cs="宋体"/>
          <w:b/>
          <w:color w:val="000000"/>
          <w:kern w:val="0"/>
          <w:sz w:val="20"/>
        </w:rPr>
        <w:t>3</w:t>
      </w:r>
      <w:r>
        <w:rPr>
          <w:rFonts w:ascii="宋体" w:hAnsi="宋体" w:cs="宋体"/>
          <w:b/>
          <w:color w:val="000000"/>
          <w:kern w:val="0"/>
          <w:sz w:val="20"/>
        </w:rPr>
        <w:t>.</w:t>
      </w:r>
      <w:r>
        <w:rPr>
          <w:rFonts w:hint="eastAsia"/>
        </w:rPr>
        <w:t xml:space="preserve"> </w:t>
      </w:r>
      <w:r>
        <w:rPr>
          <w:rFonts w:hint="eastAsia" w:ascii="宋体" w:hAnsi="宋体" w:cs="宋体"/>
          <w:b/>
          <w:color w:val="000000"/>
          <w:kern w:val="0"/>
          <w:sz w:val="20"/>
        </w:rPr>
        <w:t>行业知名度</w:t>
      </w:r>
      <w:r>
        <w:rPr>
          <w:rFonts w:ascii="宋体" w:hAnsi="宋体" w:cs="宋体"/>
          <w:b/>
          <w:color w:val="000000"/>
          <w:kern w:val="0"/>
          <w:sz w:val="20"/>
        </w:rPr>
        <w:t xml:space="preserve"> </w:t>
      </w:r>
    </w:p>
    <w:p w14:paraId="1E009B8A">
      <w:pPr>
        <w:spacing w:line="360" w:lineRule="auto"/>
        <w:rPr>
          <w:rFonts w:ascii="宋体" w:hAnsi="宋体" w:cs="宋体"/>
          <w:b/>
          <w:color w:val="000000"/>
          <w:kern w:val="0"/>
          <w:sz w:val="20"/>
        </w:rPr>
      </w:pPr>
      <w:r>
        <w:rPr>
          <w:rFonts w:hint="eastAsia" w:ascii="宋体" w:hAnsi="宋体" w:cs="宋体"/>
          <w:b/>
          <w:color w:val="000000"/>
          <w:kern w:val="0"/>
          <w:sz w:val="20"/>
        </w:rPr>
        <w:t>提供相关证明材料复印件</w:t>
      </w:r>
      <w:r>
        <w:rPr>
          <w:rFonts w:ascii="宋体" w:hAnsi="宋体" w:cs="宋体"/>
          <w:b/>
          <w:color w:val="000000"/>
          <w:kern w:val="0"/>
          <w:sz w:val="20"/>
        </w:rPr>
        <w:t>加盖公章</w:t>
      </w:r>
    </w:p>
    <w:p w14:paraId="185BC0B9">
      <w:pPr>
        <w:spacing w:line="360" w:lineRule="auto"/>
        <w:rPr>
          <w:rFonts w:ascii="宋体" w:hAnsi="宋体" w:cs="宋体"/>
          <w:b/>
          <w:color w:val="000000"/>
          <w:kern w:val="0"/>
          <w:sz w:val="20"/>
        </w:rPr>
      </w:pPr>
    </w:p>
    <w:p w14:paraId="14BC51DB">
      <w:pPr>
        <w:spacing w:line="360" w:lineRule="auto"/>
        <w:rPr>
          <w:rFonts w:ascii="宋体" w:hAnsi="宋体" w:cs="宋体"/>
          <w:b/>
          <w:color w:val="000000"/>
          <w:kern w:val="0"/>
          <w:sz w:val="20"/>
        </w:rPr>
      </w:pPr>
      <w:r>
        <w:rPr>
          <w:rFonts w:ascii="宋体" w:hAnsi="宋体" w:cs="宋体"/>
          <w:b/>
          <w:color w:val="000000"/>
          <w:kern w:val="0"/>
          <w:sz w:val="20"/>
        </w:rPr>
        <w:t>4</w:t>
      </w:r>
      <w:r>
        <w:rPr>
          <w:rFonts w:hint="eastAsia" w:ascii="宋体" w:hAnsi="宋体" w:cs="宋体"/>
          <w:b/>
          <w:color w:val="000000"/>
          <w:kern w:val="0"/>
          <w:sz w:val="20"/>
        </w:rPr>
        <w:t>.20</w:t>
      </w:r>
      <w:r>
        <w:rPr>
          <w:rFonts w:ascii="宋体" w:hAnsi="宋体" w:cs="宋体"/>
          <w:b/>
          <w:color w:val="000000"/>
          <w:kern w:val="0"/>
          <w:sz w:val="20"/>
        </w:rPr>
        <w:t>22</w:t>
      </w:r>
      <w:r>
        <w:rPr>
          <w:rFonts w:hint="eastAsia" w:ascii="宋体" w:hAnsi="宋体" w:cs="宋体"/>
          <w:b/>
          <w:color w:val="000000"/>
          <w:kern w:val="0"/>
          <w:sz w:val="20"/>
        </w:rPr>
        <w:t>、202</w:t>
      </w:r>
      <w:r>
        <w:rPr>
          <w:rFonts w:ascii="宋体" w:hAnsi="宋体" w:cs="宋体"/>
          <w:b/>
          <w:color w:val="000000"/>
          <w:kern w:val="0"/>
          <w:sz w:val="20"/>
        </w:rPr>
        <w:t>3</w:t>
      </w:r>
      <w:r>
        <w:rPr>
          <w:rFonts w:hint="eastAsia" w:ascii="宋体" w:hAnsi="宋体" w:cs="宋体"/>
          <w:b/>
          <w:color w:val="000000"/>
          <w:kern w:val="0"/>
          <w:sz w:val="20"/>
        </w:rPr>
        <w:t>、202</w:t>
      </w:r>
      <w:r>
        <w:rPr>
          <w:rFonts w:ascii="宋体" w:hAnsi="宋体" w:cs="宋体"/>
          <w:b/>
          <w:color w:val="000000"/>
          <w:kern w:val="0"/>
          <w:sz w:val="20"/>
        </w:rPr>
        <w:t>4</w:t>
      </w:r>
      <w:r>
        <w:rPr>
          <w:rFonts w:hint="eastAsia" w:ascii="宋体" w:hAnsi="宋体" w:cs="宋体"/>
          <w:b/>
          <w:color w:val="000000"/>
          <w:kern w:val="0"/>
          <w:sz w:val="20"/>
        </w:rPr>
        <w:t>年营业收入之和（以财务报表为准）</w:t>
      </w:r>
    </w:p>
    <w:p w14:paraId="179CEA3F">
      <w:pPr>
        <w:spacing w:line="360" w:lineRule="auto"/>
        <w:rPr>
          <w:rFonts w:ascii="宋体" w:hAnsi="宋体" w:cs="宋体"/>
          <w:b/>
          <w:color w:val="000000"/>
          <w:kern w:val="0"/>
          <w:sz w:val="20"/>
        </w:rPr>
      </w:pPr>
      <w:r>
        <w:rPr>
          <w:rFonts w:hint="eastAsia" w:ascii="宋体" w:hAnsi="宋体" w:cs="宋体"/>
          <w:b/>
          <w:color w:val="000000"/>
          <w:kern w:val="0"/>
          <w:sz w:val="20"/>
        </w:rPr>
        <w:t>提供20</w:t>
      </w:r>
      <w:r>
        <w:rPr>
          <w:rFonts w:ascii="宋体" w:hAnsi="宋体" w:cs="宋体"/>
          <w:b/>
          <w:color w:val="000000"/>
          <w:kern w:val="0"/>
          <w:sz w:val="20"/>
        </w:rPr>
        <w:t>22</w:t>
      </w:r>
      <w:r>
        <w:rPr>
          <w:rFonts w:hint="eastAsia" w:ascii="宋体" w:hAnsi="宋体" w:cs="宋体"/>
          <w:b/>
          <w:color w:val="000000"/>
          <w:kern w:val="0"/>
          <w:sz w:val="20"/>
        </w:rPr>
        <w:t>、202</w:t>
      </w:r>
      <w:r>
        <w:rPr>
          <w:rFonts w:ascii="宋体" w:hAnsi="宋体" w:cs="宋体"/>
          <w:b/>
          <w:color w:val="000000"/>
          <w:kern w:val="0"/>
          <w:sz w:val="20"/>
        </w:rPr>
        <w:t>3</w:t>
      </w:r>
      <w:r>
        <w:rPr>
          <w:rFonts w:hint="eastAsia" w:ascii="宋体" w:hAnsi="宋体" w:cs="宋体"/>
          <w:b/>
          <w:color w:val="000000"/>
          <w:kern w:val="0"/>
          <w:sz w:val="20"/>
        </w:rPr>
        <w:t>、202</w:t>
      </w:r>
      <w:r>
        <w:rPr>
          <w:rFonts w:ascii="宋体" w:hAnsi="宋体" w:cs="宋体"/>
          <w:b/>
          <w:color w:val="000000"/>
          <w:kern w:val="0"/>
          <w:sz w:val="20"/>
        </w:rPr>
        <w:t>4</w:t>
      </w:r>
      <w:r>
        <w:rPr>
          <w:rFonts w:hint="eastAsia" w:ascii="宋体" w:hAnsi="宋体" w:cs="宋体"/>
          <w:b/>
          <w:color w:val="000000"/>
          <w:kern w:val="0"/>
          <w:sz w:val="20"/>
        </w:rPr>
        <w:t>财务报表以及汇总表</w:t>
      </w:r>
      <w:r>
        <w:rPr>
          <w:rFonts w:ascii="宋体" w:hAnsi="宋体" w:cs="宋体"/>
          <w:b/>
          <w:color w:val="000000"/>
          <w:kern w:val="0"/>
          <w:sz w:val="20"/>
        </w:rPr>
        <w:t>，汇总表格式如下：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6"/>
        <w:gridCol w:w="2806"/>
        <w:gridCol w:w="2808"/>
      </w:tblGrid>
      <w:tr w14:paraId="7922E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6" w:type="dxa"/>
          </w:tcPr>
          <w:p w14:paraId="79D32263">
            <w:pPr>
              <w:spacing w:line="360" w:lineRule="auto"/>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年</w:t>
            </w:r>
            <w:r>
              <w:rPr>
                <w:rFonts w:ascii="宋体" w:hAnsi="宋体" w:eastAsia="宋体" w:cs="宋体"/>
                <w:b/>
                <w:color w:val="000000"/>
                <w:kern w:val="0"/>
                <w:sz w:val="20"/>
                <w:szCs w:val="20"/>
              </w:rPr>
              <w:t>份</w:t>
            </w:r>
          </w:p>
        </w:tc>
        <w:tc>
          <w:tcPr>
            <w:tcW w:w="2806" w:type="dxa"/>
          </w:tcPr>
          <w:p w14:paraId="33DB3650">
            <w:pPr>
              <w:spacing w:line="360" w:lineRule="auto"/>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营业</w:t>
            </w:r>
            <w:r>
              <w:rPr>
                <w:rFonts w:ascii="宋体" w:hAnsi="宋体" w:eastAsia="宋体" w:cs="宋体"/>
                <w:b/>
                <w:color w:val="000000"/>
                <w:kern w:val="0"/>
                <w:sz w:val="20"/>
                <w:szCs w:val="20"/>
              </w:rPr>
              <w:t>收入（</w:t>
            </w:r>
            <w:r>
              <w:rPr>
                <w:rFonts w:hint="eastAsia" w:ascii="宋体" w:hAnsi="宋体" w:eastAsia="宋体" w:cs="宋体"/>
                <w:b/>
                <w:color w:val="000000"/>
                <w:kern w:val="0"/>
                <w:sz w:val="20"/>
                <w:szCs w:val="20"/>
              </w:rPr>
              <w:t>万元</w:t>
            </w:r>
            <w:r>
              <w:rPr>
                <w:rFonts w:ascii="宋体" w:hAnsi="宋体" w:eastAsia="宋体" w:cs="宋体"/>
                <w:b/>
                <w:color w:val="000000"/>
                <w:kern w:val="0"/>
                <w:sz w:val="20"/>
                <w:szCs w:val="20"/>
              </w:rPr>
              <w:t>）</w:t>
            </w:r>
          </w:p>
        </w:tc>
        <w:tc>
          <w:tcPr>
            <w:tcW w:w="2808" w:type="dxa"/>
          </w:tcPr>
          <w:p w14:paraId="7BBF68C3">
            <w:pPr>
              <w:spacing w:line="360" w:lineRule="auto"/>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备注</w:t>
            </w:r>
          </w:p>
        </w:tc>
      </w:tr>
      <w:tr w14:paraId="4106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6" w:type="dxa"/>
          </w:tcPr>
          <w:p w14:paraId="4B3FDEF5">
            <w:pPr>
              <w:spacing w:line="360" w:lineRule="auto"/>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20</w:t>
            </w:r>
            <w:r>
              <w:rPr>
                <w:rFonts w:ascii="宋体" w:hAnsi="宋体" w:eastAsia="宋体" w:cs="宋体"/>
                <w:b/>
                <w:color w:val="000000"/>
                <w:kern w:val="0"/>
                <w:sz w:val="20"/>
                <w:szCs w:val="20"/>
              </w:rPr>
              <w:t>22</w:t>
            </w:r>
          </w:p>
        </w:tc>
        <w:tc>
          <w:tcPr>
            <w:tcW w:w="2806" w:type="dxa"/>
          </w:tcPr>
          <w:p w14:paraId="6C593B56">
            <w:pPr>
              <w:spacing w:line="360" w:lineRule="auto"/>
              <w:jc w:val="center"/>
              <w:rPr>
                <w:rFonts w:ascii="宋体" w:hAnsi="宋体" w:eastAsia="宋体" w:cs="宋体"/>
                <w:b/>
                <w:color w:val="000000"/>
                <w:kern w:val="0"/>
                <w:sz w:val="20"/>
                <w:szCs w:val="20"/>
              </w:rPr>
            </w:pPr>
          </w:p>
        </w:tc>
        <w:tc>
          <w:tcPr>
            <w:tcW w:w="2808" w:type="dxa"/>
          </w:tcPr>
          <w:p w14:paraId="36464662">
            <w:pPr>
              <w:spacing w:line="360" w:lineRule="auto"/>
              <w:jc w:val="center"/>
              <w:rPr>
                <w:rFonts w:ascii="宋体" w:hAnsi="宋体" w:eastAsia="宋体" w:cs="宋体"/>
                <w:b/>
                <w:color w:val="000000"/>
                <w:kern w:val="0"/>
                <w:sz w:val="20"/>
                <w:szCs w:val="20"/>
              </w:rPr>
            </w:pPr>
          </w:p>
        </w:tc>
      </w:tr>
      <w:tr w14:paraId="416F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6" w:type="dxa"/>
          </w:tcPr>
          <w:p w14:paraId="40B499BA">
            <w:pPr>
              <w:spacing w:line="360" w:lineRule="auto"/>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202</w:t>
            </w:r>
            <w:r>
              <w:rPr>
                <w:rFonts w:ascii="宋体" w:hAnsi="宋体" w:eastAsia="宋体" w:cs="宋体"/>
                <w:b/>
                <w:color w:val="000000"/>
                <w:kern w:val="0"/>
                <w:sz w:val="20"/>
                <w:szCs w:val="20"/>
              </w:rPr>
              <w:t>3</w:t>
            </w:r>
          </w:p>
        </w:tc>
        <w:tc>
          <w:tcPr>
            <w:tcW w:w="2806" w:type="dxa"/>
          </w:tcPr>
          <w:p w14:paraId="6B7A4AF6">
            <w:pPr>
              <w:spacing w:line="360" w:lineRule="auto"/>
              <w:jc w:val="center"/>
              <w:rPr>
                <w:rFonts w:ascii="宋体" w:hAnsi="宋体" w:eastAsia="宋体" w:cs="宋体"/>
                <w:b/>
                <w:color w:val="000000"/>
                <w:kern w:val="0"/>
                <w:sz w:val="20"/>
                <w:szCs w:val="20"/>
              </w:rPr>
            </w:pPr>
          </w:p>
        </w:tc>
        <w:tc>
          <w:tcPr>
            <w:tcW w:w="2808" w:type="dxa"/>
          </w:tcPr>
          <w:p w14:paraId="4D9AA9C4">
            <w:pPr>
              <w:spacing w:line="360" w:lineRule="auto"/>
              <w:jc w:val="center"/>
              <w:rPr>
                <w:rFonts w:ascii="宋体" w:hAnsi="宋体" w:eastAsia="宋体" w:cs="宋体"/>
                <w:b/>
                <w:color w:val="000000"/>
                <w:kern w:val="0"/>
                <w:sz w:val="20"/>
                <w:szCs w:val="20"/>
              </w:rPr>
            </w:pPr>
          </w:p>
        </w:tc>
      </w:tr>
      <w:tr w14:paraId="554F5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806" w:type="dxa"/>
          </w:tcPr>
          <w:p w14:paraId="71A76252">
            <w:pPr>
              <w:spacing w:line="360" w:lineRule="auto"/>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202</w:t>
            </w:r>
            <w:r>
              <w:rPr>
                <w:rFonts w:ascii="宋体" w:hAnsi="宋体" w:eastAsia="宋体" w:cs="宋体"/>
                <w:b/>
                <w:color w:val="000000"/>
                <w:kern w:val="0"/>
                <w:sz w:val="20"/>
                <w:szCs w:val="20"/>
              </w:rPr>
              <w:t>4</w:t>
            </w:r>
          </w:p>
        </w:tc>
        <w:tc>
          <w:tcPr>
            <w:tcW w:w="2806" w:type="dxa"/>
          </w:tcPr>
          <w:p w14:paraId="3D73DE72">
            <w:pPr>
              <w:spacing w:line="360" w:lineRule="auto"/>
              <w:jc w:val="center"/>
              <w:rPr>
                <w:rFonts w:ascii="宋体" w:hAnsi="宋体" w:eastAsia="宋体" w:cs="宋体"/>
                <w:b/>
                <w:color w:val="000000"/>
                <w:kern w:val="0"/>
                <w:sz w:val="20"/>
                <w:szCs w:val="20"/>
              </w:rPr>
            </w:pPr>
          </w:p>
        </w:tc>
        <w:tc>
          <w:tcPr>
            <w:tcW w:w="2808" w:type="dxa"/>
          </w:tcPr>
          <w:p w14:paraId="2129A298">
            <w:pPr>
              <w:spacing w:line="360" w:lineRule="auto"/>
              <w:jc w:val="center"/>
              <w:rPr>
                <w:rFonts w:ascii="宋体" w:hAnsi="宋体" w:eastAsia="宋体" w:cs="宋体"/>
                <w:b/>
                <w:color w:val="000000"/>
                <w:kern w:val="0"/>
                <w:sz w:val="20"/>
                <w:szCs w:val="20"/>
              </w:rPr>
            </w:pPr>
          </w:p>
        </w:tc>
      </w:tr>
      <w:tr w14:paraId="64BF6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6" w:type="dxa"/>
          </w:tcPr>
          <w:p w14:paraId="60205A72">
            <w:pPr>
              <w:spacing w:line="360" w:lineRule="auto"/>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2806" w:type="dxa"/>
          </w:tcPr>
          <w:p w14:paraId="543AB1F6">
            <w:pPr>
              <w:spacing w:line="360" w:lineRule="auto"/>
              <w:jc w:val="center"/>
              <w:rPr>
                <w:rFonts w:ascii="宋体" w:hAnsi="宋体" w:eastAsia="宋体" w:cs="宋体"/>
                <w:b/>
                <w:color w:val="000000"/>
                <w:kern w:val="0"/>
                <w:sz w:val="20"/>
                <w:szCs w:val="20"/>
              </w:rPr>
            </w:pPr>
          </w:p>
        </w:tc>
        <w:tc>
          <w:tcPr>
            <w:tcW w:w="2808" w:type="dxa"/>
          </w:tcPr>
          <w:p w14:paraId="6ACA0F71">
            <w:pPr>
              <w:spacing w:line="360" w:lineRule="auto"/>
              <w:jc w:val="center"/>
              <w:rPr>
                <w:rFonts w:ascii="宋体" w:hAnsi="宋体" w:eastAsia="宋体" w:cs="宋体"/>
                <w:b/>
                <w:color w:val="000000"/>
                <w:kern w:val="0"/>
                <w:sz w:val="20"/>
                <w:szCs w:val="20"/>
              </w:rPr>
            </w:pPr>
          </w:p>
        </w:tc>
      </w:tr>
    </w:tbl>
    <w:p w14:paraId="1D5A0717">
      <w:pPr>
        <w:spacing w:line="360" w:lineRule="auto"/>
        <w:rPr>
          <w:rFonts w:ascii="宋体" w:hAnsi="宋体" w:cs="宋体"/>
          <w:b/>
          <w:color w:val="000000"/>
          <w:kern w:val="0"/>
          <w:sz w:val="20"/>
        </w:rPr>
      </w:pPr>
    </w:p>
    <w:p w14:paraId="12514252">
      <w:pPr>
        <w:spacing w:line="360" w:lineRule="auto"/>
        <w:rPr>
          <w:rFonts w:ascii="宋体" w:hAnsi="宋体" w:cs="宋体"/>
          <w:b/>
          <w:color w:val="000000"/>
          <w:kern w:val="0"/>
          <w:sz w:val="20"/>
        </w:rPr>
      </w:pPr>
      <w:r>
        <w:rPr>
          <w:rFonts w:ascii="宋体" w:hAnsi="宋体" w:cs="宋体"/>
          <w:b/>
          <w:color w:val="000000"/>
          <w:kern w:val="0"/>
          <w:sz w:val="20"/>
        </w:rPr>
        <w:t>5</w:t>
      </w:r>
      <w:r>
        <w:rPr>
          <w:rFonts w:hint="eastAsia" w:ascii="宋体" w:hAnsi="宋体" w:cs="宋体"/>
          <w:b/>
          <w:color w:val="000000"/>
          <w:kern w:val="0"/>
          <w:sz w:val="20"/>
        </w:rPr>
        <w:t xml:space="preserve">.厂房产权情况 </w:t>
      </w:r>
    </w:p>
    <w:p w14:paraId="5269FA09">
      <w:pPr>
        <w:spacing w:line="360" w:lineRule="auto"/>
        <w:rPr>
          <w:rFonts w:ascii="宋体" w:hAnsi="宋体" w:cs="宋体"/>
          <w:b/>
          <w:color w:val="000000"/>
          <w:kern w:val="0"/>
          <w:sz w:val="20"/>
        </w:rPr>
      </w:pPr>
      <w:r>
        <w:rPr>
          <w:rFonts w:hint="eastAsia" w:ascii="宋体" w:hAnsi="宋体" w:cs="宋体"/>
          <w:b/>
          <w:color w:val="000000"/>
          <w:kern w:val="0"/>
          <w:sz w:val="20"/>
        </w:rPr>
        <w:t xml:space="preserve">提供产权证或租赁合同复印件加盖公章 </w:t>
      </w:r>
    </w:p>
    <w:p w14:paraId="46AA1897">
      <w:pPr>
        <w:spacing w:line="360" w:lineRule="auto"/>
        <w:rPr>
          <w:rFonts w:ascii="宋体" w:hAnsi="宋体" w:cs="宋体"/>
          <w:b/>
          <w:color w:val="000000"/>
          <w:kern w:val="0"/>
          <w:sz w:val="20"/>
        </w:rPr>
      </w:pPr>
    </w:p>
    <w:p w14:paraId="067E3339">
      <w:pPr>
        <w:spacing w:line="360" w:lineRule="auto"/>
        <w:rPr>
          <w:rFonts w:ascii="宋体" w:hAnsi="宋体" w:cs="宋体"/>
          <w:b/>
          <w:color w:val="000000"/>
          <w:kern w:val="0"/>
          <w:sz w:val="20"/>
        </w:rPr>
      </w:pPr>
      <w:r>
        <w:rPr>
          <w:rFonts w:ascii="宋体" w:hAnsi="宋体" w:cs="宋体"/>
          <w:b/>
          <w:color w:val="000000"/>
          <w:kern w:val="0"/>
          <w:sz w:val="20"/>
        </w:rPr>
        <w:t>6</w:t>
      </w:r>
      <w:r>
        <w:rPr>
          <w:rFonts w:hint="eastAsia" w:ascii="宋体" w:hAnsi="宋体" w:cs="宋体"/>
          <w:b/>
          <w:color w:val="000000"/>
          <w:kern w:val="0"/>
          <w:sz w:val="20"/>
        </w:rPr>
        <w:t xml:space="preserve">.厂区建筑面积（如有多个工厂，以距离江苏南通最近的单个工厂面积为准） </w:t>
      </w:r>
    </w:p>
    <w:p w14:paraId="327FC76F">
      <w:pPr>
        <w:spacing w:line="360" w:lineRule="auto"/>
        <w:rPr>
          <w:rFonts w:ascii="宋体" w:hAnsi="宋体" w:cs="宋体"/>
          <w:b/>
          <w:color w:val="000000"/>
          <w:kern w:val="0"/>
          <w:sz w:val="20"/>
        </w:rPr>
      </w:pPr>
      <w:r>
        <w:rPr>
          <w:rFonts w:hint="eastAsia" w:ascii="宋体" w:hAnsi="宋体" w:cs="宋体"/>
          <w:b/>
          <w:color w:val="000000"/>
          <w:kern w:val="0"/>
          <w:sz w:val="20"/>
        </w:rPr>
        <w:t>提供产权证或租赁合同复印件加盖公章</w:t>
      </w:r>
    </w:p>
    <w:p w14:paraId="6B12A9DD">
      <w:pPr>
        <w:spacing w:line="360" w:lineRule="auto"/>
        <w:rPr>
          <w:rFonts w:ascii="宋体" w:hAnsi="宋体" w:cs="宋体"/>
          <w:b/>
          <w:color w:val="000000"/>
          <w:kern w:val="0"/>
          <w:sz w:val="20"/>
        </w:rPr>
      </w:pPr>
    </w:p>
    <w:p w14:paraId="51A84699">
      <w:pPr>
        <w:spacing w:line="360" w:lineRule="auto"/>
        <w:rPr>
          <w:rFonts w:ascii="宋体" w:hAnsi="宋体" w:cs="宋体"/>
          <w:b/>
          <w:bCs/>
          <w:sz w:val="32"/>
          <w:szCs w:val="32"/>
        </w:rPr>
      </w:pPr>
      <w:r>
        <w:rPr>
          <w:rFonts w:ascii="宋体" w:hAnsi="宋体" w:cs="宋体"/>
          <w:b/>
          <w:bCs/>
          <w:sz w:val="32"/>
          <w:szCs w:val="32"/>
        </w:rPr>
        <w:t>证明材料</w:t>
      </w:r>
      <w:r>
        <w:rPr>
          <w:rFonts w:ascii="Calibri" w:hAnsi="Calibri" w:eastAsia="Calibri" w:cs="Calibri"/>
          <w:b/>
          <w:bCs/>
          <w:sz w:val="32"/>
          <w:szCs w:val="32"/>
        </w:rPr>
        <w:t xml:space="preserve"> 2</w:t>
      </w:r>
      <w:r>
        <w:rPr>
          <w:rFonts w:ascii="宋体" w:hAnsi="宋体" w:cs="宋体"/>
          <w:b/>
          <w:bCs/>
          <w:sz w:val="32"/>
          <w:szCs w:val="32"/>
        </w:rPr>
        <w:t>：</w:t>
      </w:r>
      <w:r>
        <w:rPr>
          <w:rFonts w:hint="eastAsia" w:ascii="宋体" w:hAnsi="宋体" w:cs="宋体"/>
          <w:b/>
          <w:bCs/>
          <w:sz w:val="32"/>
          <w:szCs w:val="32"/>
        </w:rPr>
        <w:t>产品基本品质认证</w:t>
      </w:r>
    </w:p>
    <w:p w14:paraId="3FA94EAC">
      <w:pPr>
        <w:spacing w:line="360" w:lineRule="auto"/>
        <w:rPr>
          <w:rFonts w:ascii="宋体" w:hAnsi="宋体" w:cs="宋体"/>
          <w:b/>
          <w:color w:val="000000"/>
          <w:kern w:val="0"/>
          <w:sz w:val="20"/>
        </w:rPr>
      </w:pPr>
      <w:r>
        <w:rPr>
          <w:rFonts w:hint="eastAsia" w:ascii="宋体" w:hAnsi="宋体" w:cs="宋体"/>
          <w:b/>
          <w:color w:val="000000"/>
          <w:kern w:val="0"/>
          <w:sz w:val="20"/>
        </w:rPr>
        <w:t>1.</w:t>
      </w:r>
      <w:r>
        <w:rPr>
          <w:rFonts w:hint="eastAsia"/>
        </w:rPr>
        <w:t xml:space="preserve"> </w:t>
      </w:r>
      <w:r>
        <w:rPr>
          <w:rFonts w:hint="eastAsia" w:ascii="宋体" w:hAnsi="宋体" w:cs="宋体"/>
          <w:b/>
          <w:color w:val="000000"/>
          <w:kern w:val="0"/>
          <w:sz w:val="20"/>
        </w:rPr>
        <w:t>参与标准编制情况</w:t>
      </w:r>
    </w:p>
    <w:tbl>
      <w:tblPr>
        <w:tblStyle w:val="47"/>
        <w:tblW w:w="8662" w:type="dxa"/>
        <w:tblInd w:w="-1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3070"/>
        <w:gridCol w:w="2372"/>
        <w:gridCol w:w="3220"/>
      </w:tblGrid>
      <w:tr w14:paraId="6B32E3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32" w:hRule="atLeast"/>
        </w:trPr>
        <w:tc>
          <w:tcPr>
            <w:tcW w:w="3070" w:type="dxa"/>
            <w:vAlign w:val="bottom"/>
          </w:tcPr>
          <w:p w14:paraId="5D3BF652">
            <w:pPr>
              <w:spacing w:line="360" w:lineRule="auto"/>
              <w:ind w:left="1380"/>
              <w:rPr>
                <w:rFonts w:asciiTheme="minorEastAsia" w:hAnsiTheme="minorEastAsia"/>
                <w:sz w:val="24"/>
                <w:szCs w:val="24"/>
              </w:rPr>
            </w:pPr>
            <w:r>
              <w:rPr>
                <w:rFonts w:cs="宋体" w:asciiTheme="minorEastAsia" w:hAnsiTheme="minorEastAsia"/>
                <w:sz w:val="24"/>
                <w:szCs w:val="24"/>
              </w:rPr>
              <w:t>标准名称</w:t>
            </w:r>
          </w:p>
        </w:tc>
        <w:tc>
          <w:tcPr>
            <w:tcW w:w="2372" w:type="dxa"/>
            <w:vAlign w:val="bottom"/>
          </w:tcPr>
          <w:p w14:paraId="60659FD3">
            <w:pPr>
              <w:spacing w:line="360" w:lineRule="auto"/>
              <w:ind w:left="760"/>
              <w:rPr>
                <w:rFonts w:asciiTheme="minorEastAsia" w:hAnsiTheme="minorEastAsia"/>
                <w:sz w:val="24"/>
                <w:szCs w:val="24"/>
              </w:rPr>
            </w:pPr>
            <w:r>
              <w:rPr>
                <w:rFonts w:cs="宋体" w:asciiTheme="minorEastAsia" w:hAnsiTheme="minorEastAsia"/>
                <w:sz w:val="24"/>
                <w:szCs w:val="24"/>
              </w:rPr>
              <w:t>标准编号</w:t>
            </w:r>
          </w:p>
        </w:tc>
        <w:tc>
          <w:tcPr>
            <w:tcW w:w="3220" w:type="dxa"/>
            <w:vAlign w:val="bottom"/>
          </w:tcPr>
          <w:p w14:paraId="35B13B0B">
            <w:pPr>
              <w:spacing w:line="360" w:lineRule="auto"/>
              <w:jc w:val="center"/>
              <w:rPr>
                <w:rFonts w:asciiTheme="minorEastAsia" w:hAnsiTheme="minorEastAsia"/>
                <w:sz w:val="24"/>
                <w:szCs w:val="24"/>
              </w:rPr>
            </w:pPr>
            <w:r>
              <w:rPr>
                <w:rFonts w:cs="宋体" w:asciiTheme="minorEastAsia" w:hAnsiTheme="minorEastAsia"/>
                <w:w w:val="99"/>
                <w:sz w:val="24"/>
                <w:szCs w:val="24"/>
              </w:rPr>
              <w:t>等级</w:t>
            </w:r>
          </w:p>
        </w:tc>
      </w:tr>
      <w:tr w14:paraId="63A569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96" w:hRule="atLeast"/>
        </w:trPr>
        <w:tc>
          <w:tcPr>
            <w:tcW w:w="3070" w:type="dxa"/>
            <w:vAlign w:val="bottom"/>
          </w:tcPr>
          <w:p w14:paraId="1A43CD76">
            <w:pPr>
              <w:spacing w:line="360" w:lineRule="auto"/>
              <w:rPr>
                <w:rFonts w:asciiTheme="minorEastAsia" w:hAnsiTheme="minorEastAsia"/>
                <w:sz w:val="24"/>
                <w:szCs w:val="24"/>
              </w:rPr>
            </w:pPr>
          </w:p>
        </w:tc>
        <w:tc>
          <w:tcPr>
            <w:tcW w:w="2372" w:type="dxa"/>
            <w:vAlign w:val="bottom"/>
          </w:tcPr>
          <w:p w14:paraId="362DF3EC">
            <w:pPr>
              <w:spacing w:line="360" w:lineRule="auto"/>
              <w:rPr>
                <w:rFonts w:asciiTheme="minorEastAsia" w:hAnsiTheme="minorEastAsia"/>
                <w:sz w:val="24"/>
                <w:szCs w:val="24"/>
              </w:rPr>
            </w:pPr>
          </w:p>
        </w:tc>
        <w:tc>
          <w:tcPr>
            <w:tcW w:w="3220" w:type="dxa"/>
            <w:vAlign w:val="bottom"/>
          </w:tcPr>
          <w:p w14:paraId="1BF36639">
            <w:pPr>
              <w:spacing w:line="360" w:lineRule="auto"/>
              <w:jc w:val="center"/>
              <w:rPr>
                <w:rFonts w:asciiTheme="minorEastAsia" w:hAnsiTheme="minorEastAsia"/>
                <w:sz w:val="24"/>
                <w:szCs w:val="24"/>
              </w:rPr>
            </w:pPr>
            <w:r>
              <w:rPr>
                <w:rFonts w:cs="宋体" w:asciiTheme="minorEastAsia" w:hAnsiTheme="minorEastAsia"/>
                <w:w w:val="99"/>
                <w:sz w:val="24"/>
                <w:szCs w:val="24"/>
              </w:rPr>
              <w:t>国家标准</w:t>
            </w:r>
          </w:p>
        </w:tc>
      </w:tr>
      <w:tr w14:paraId="7FD326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5" w:hRule="atLeast"/>
        </w:trPr>
        <w:tc>
          <w:tcPr>
            <w:tcW w:w="3070" w:type="dxa"/>
            <w:vAlign w:val="bottom"/>
          </w:tcPr>
          <w:p w14:paraId="5BBE06D3">
            <w:pPr>
              <w:spacing w:line="360" w:lineRule="auto"/>
              <w:rPr>
                <w:rFonts w:asciiTheme="minorEastAsia" w:hAnsiTheme="minorEastAsia"/>
                <w:sz w:val="24"/>
                <w:szCs w:val="24"/>
              </w:rPr>
            </w:pPr>
          </w:p>
        </w:tc>
        <w:tc>
          <w:tcPr>
            <w:tcW w:w="2372" w:type="dxa"/>
            <w:vAlign w:val="bottom"/>
          </w:tcPr>
          <w:p w14:paraId="2418BA93">
            <w:pPr>
              <w:spacing w:line="360" w:lineRule="auto"/>
              <w:rPr>
                <w:rFonts w:asciiTheme="minorEastAsia" w:hAnsiTheme="minorEastAsia"/>
                <w:sz w:val="24"/>
                <w:szCs w:val="24"/>
              </w:rPr>
            </w:pPr>
          </w:p>
        </w:tc>
        <w:tc>
          <w:tcPr>
            <w:tcW w:w="3220" w:type="dxa"/>
            <w:vAlign w:val="bottom"/>
          </w:tcPr>
          <w:p w14:paraId="63BA5EC9">
            <w:pPr>
              <w:spacing w:line="360" w:lineRule="auto"/>
              <w:jc w:val="center"/>
              <w:rPr>
                <w:rFonts w:asciiTheme="minorEastAsia" w:hAnsiTheme="minorEastAsia"/>
                <w:sz w:val="24"/>
                <w:szCs w:val="24"/>
              </w:rPr>
            </w:pPr>
            <w:r>
              <w:rPr>
                <w:rFonts w:cs="宋体" w:asciiTheme="minorEastAsia" w:hAnsiTheme="minorEastAsia"/>
                <w:w w:val="99"/>
                <w:sz w:val="24"/>
                <w:szCs w:val="24"/>
              </w:rPr>
              <w:t>行业标准</w:t>
            </w:r>
          </w:p>
        </w:tc>
      </w:tr>
      <w:tr w14:paraId="7AB0D3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trPr>
        <w:tc>
          <w:tcPr>
            <w:tcW w:w="3070" w:type="dxa"/>
            <w:vAlign w:val="bottom"/>
          </w:tcPr>
          <w:p w14:paraId="6278E267">
            <w:pPr>
              <w:spacing w:line="360" w:lineRule="auto"/>
              <w:rPr>
                <w:rFonts w:asciiTheme="minorEastAsia" w:hAnsiTheme="minorEastAsia"/>
                <w:sz w:val="24"/>
                <w:szCs w:val="24"/>
              </w:rPr>
            </w:pPr>
          </w:p>
        </w:tc>
        <w:tc>
          <w:tcPr>
            <w:tcW w:w="2372" w:type="dxa"/>
            <w:vAlign w:val="bottom"/>
          </w:tcPr>
          <w:p w14:paraId="52926474">
            <w:pPr>
              <w:spacing w:line="360" w:lineRule="auto"/>
              <w:rPr>
                <w:rFonts w:asciiTheme="minorEastAsia" w:hAnsiTheme="minorEastAsia"/>
                <w:sz w:val="24"/>
                <w:szCs w:val="24"/>
              </w:rPr>
            </w:pPr>
          </w:p>
        </w:tc>
        <w:tc>
          <w:tcPr>
            <w:tcW w:w="3220" w:type="dxa"/>
            <w:vAlign w:val="bottom"/>
          </w:tcPr>
          <w:p w14:paraId="5524AA94">
            <w:pPr>
              <w:spacing w:line="360" w:lineRule="auto"/>
              <w:jc w:val="center"/>
              <w:rPr>
                <w:rFonts w:asciiTheme="minorEastAsia" w:hAnsiTheme="minorEastAsia"/>
                <w:sz w:val="24"/>
                <w:szCs w:val="24"/>
              </w:rPr>
            </w:pPr>
            <w:r>
              <w:rPr>
                <w:rFonts w:hint="eastAsia" w:cs="宋体" w:asciiTheme="minorEastAsia" w:hAnsiTheme="minorEastAsia"/>
                <w:w w:val="99"/>
                <w:sz w:val="24"/>
                <w:szCs w:val="24"/>
              </w:rPr>
              <w:t>地方</w:t>
            </w:r>
            <w:r>
              <w:rPr>
                <w:rFonts w:cs="宋体" w:asciiTheme="minorEastAsia" w:hAnsiTheme="minorEastAsia"/>
                <w:w w:val="99"/>
                <w:sz w:val="24"/>
                <w:szCs w:val="24"/>
              </w:rPr>
              <w:t>标准</w:t>
            </w:r>
          </w:p>
        </w:tc>
      </w:tr>
    </w:tbl>
    <w:p w14:paraId="1ED4E87C">
      <w:pPr>
        <w:spacing w:line="360" w:lineRule="auto"/>
        <w:rPr>
          <w:rFonts w:ascii="宋体" w:hAnsi="宋体" w:cs="宋体"/>
          <w:b/>
          <w:color w:val="000000"/>
          <w:kern w:val="0"/>
          <w:sz w:val="20"/>
        </w:rPr>
      </w:pPr>
    </w:p>
    <w:p w14:paraId="68E78DE6">
      <w:pPr>
        <w:spacing w:line="360" w:lineRule="auto"/>
        <w:rPr>
          <w:rFonts w:ascii="宋体" w:hAnsi="宋体" w:cs="宋体"/>
          <w:b/>
          <w:color w:val="000000"/>
          <w:kern w:val="0"/>
          <w:sz w:val="20"/>
        </w:rPr>
      </w:pPr>
      <w:r>
        <w:rPr>
          <w:rFonts w:hint="eastAsia" w:ascii="宋体" w:hAnsi="宋体" w:cs="宋体"/>
          <w:b/>
          <w:color w:val="000000"/>
          <w:kern w:val="0"/>
          <w:sz w:val="20"/>
        </w:rPr>
        <w:t>提供国标、行标参编署名截图加盖</w:t>
      </w:r>
      <w:r>
        <w:rPr>
          <w:rFonts w:ascii="宋体" w:hAnsi="宋体" w:cs="宋体"/>
          <w:b/>
          <w:color w:val="000000"/>
          <w:kern w:val="0"/>
          <w:sz w:val="20"/>
        </w:rPr>
        <w:t>公章</w:t>
      </w:r>
    </w:p>
    <w:p w14:paraId="163B9AE1">
      <w:pPr>
        <w:spacing w:line="360" w:lineRule="auto"/>
        <w:rPr>
          <w:rFonts w:ascii="宋体" w:hAnsi="宋体" w:cs="宋体"/>
          <w:b/>
          <w:color w:val="000000"/>
          <w:kern w:val="0"/>
          <w:sz w:val="20"/>
        </w:rPr>
      </w:pPr>
    </w:p>
    <w:p w14:paraId="07B179EA">
      <w:pPr>
        <w:spacing w:line="360" w:lineRule="auto"/>
        <w:rPr>
          <w:rFonts w:ascii="宋体" w:hAnsi="宋体" w:cs="宋体"/>
          <w:b/>
          <w:color w:val="000000"/>
          <w:kern w:val="0"/>
          <w:sz w:val="20"/>
        </w:rPr>
      </w:pPr>
      <w:r>
        <w:rPr>
          <w:rFonts w:ascii="宋体" w:hAnsi="宋体" w:cs="宋体"/>
          <w:b/>
          <w:color w:val="000000"/>
          <w:kern w:val="0"/>
          <w:sz w:val="20"/>
        </w:rPr>
        <w:t>2</w:t>
      </w:r>
      <w:r>
        <w:rPr>
          <w:rFonts w:hint="eastAsia" w:ascii="宋体" w:hAnsi="宋体" w:cs="宋体"/>
          <w:b/>
          <w:color w:val="000000"/>
          <w:kern w:val="0"/>
          <w:sz w:val="20"/>
        </w:rPr>
        <w:t>.</w:t>
      </w:r>
      <w:r>
        <w:rPr>
          <w:rFonts w:hint="eastAsia"/>
        </w:rPr>
        <w:t xml:space="preserve"> </w:t>
      </w:r>
      <w:r>
        <w:rPr>
          <w:rFonts w:hint="eastAsia" w:ascii="宋体" w:hAnsi="宋体" w:cs="宋体"/>
          <w:b/>
          <w:color w:val="000000"/>
          <w:kern w:val="0"/>
          <w:sz w:val="20"/>
        </w:rPr>
        <w:t>内外墙保温产品获得与绿色、健康、环保或碳相关的认证</w:t>
      </w:r>
    </w:p>
    <w:p w14:paraId="3E9EC71F">
      <w:pPr>
        <w:spacing w:line="360" w:lineRule="auto"/>
        <w:rPr>
          <w:rFonts w:ascii="宋体" w:hAnsi="宋体" w:cs="宋体"/>
          <w:b/>
          <w:color w:val="000000"/>
          <w:kern w:val="0"/>
          <w:sz w:val="20"/>
        </w:rPr>
      </w:pPr>
      <w:r>
        <w:rPr>
          <w:rFonts w:hint="eastAsia" w:ascii="宋体" w:hAnsi="宋体" w:cs="宋体"/>
          <w:b/>
          <w:color w:val="000000"/>
          <w:kern w:val="0"/>
          <w:sz w:val="20"/>
        </w:rPr>
        <w:t>提供产品获奖或认证证书复印件加盖公章</w:t>
      </w:r>
    </w:p>
    <w:p w14:paraId="6C49C42E">
      <w:pPr>
        <w:spacing w:line="360" w:lineRule="auto"/>
        <w:rPr>
          <w:rFonts w:ascii="宋体" w:hAnsi="宋体" w:cs="宋体"/>
          <w:b/>
          <w:color w:val="000000"/>
          <w:kern w:val="0"/>
          <w:sz w:val="20"/>
        </w:rPr>
      </w:pPr>
    </w:p>
    <w:p w14:paraId="64F80355">
      <w:pPr>
        <w:spacing w:line="360" w:lineRule="auto"/>
        <w:rPr>
          <w:rFonts w:ascii="宋体" w:hAnsi="宋体" w:cs="宋体"/>
          <w:b/>
          <w:color w:val="000000"/>
          <w:kern w:val="0"/>
          <w:sz w:val="20"/>
        </w:rPr>
      </w:pPr>
      <w:r>
        <w:rPr>
          <w:rFonts w:ascii="宋体" w:hAnsi="宋体" w:cs="宋体"/>
          <w:b/>
          <w:color w:val="000000"/>
          <w:kern w:val="0"/>
          <w:sz w:val="20"/>
        </w:rPr>
        <w:t>3</w:t>
      </w:r>
      <w:r>
        <w:rPr>
          <w:rFonts w:hint="eastAsia" w:ascii="宋体" w:hAnsi="宋体" w:cs="宋体"/>
          <w:b/>
          <w:color w:val="000000"/>
          <w:kern w:val="0"/>
          <w:sz w:val="20"/>
        </w:rPr>
        <w:t>.高新技术企业证书</w:t>
      </w:r>
    </w:p>
    <w:p w14:paraId="19A4C001">
      <w:pPr>
        <w:spacing w:line="360" w:lineRule="auto"/>
        <w:rPr>
          <w:rFonts w:ascii="宋体" w:hAnsi="宋体" w:cs="宋体"/>
          <w:b/>
          <w:color w:val="000000"/>
          <w:kern w:val="0"/>
          <w:sz w:val="20"/>
        </w:rPr>
      </w:pPr>
      <w:r>
        <w:rPr>
          <w:rFonts w:hint="eastAsia" w:ascii="宋体" w:hAnsi="宋体" w:cs="宋体"/>
          <w:b/>
          <w:color w:val="000000"/>
          <w:kern w:val="0"/>
          <w:sz w:val="20"/>
        </w:rPr>
        <w:t>提供高新技术企业证书复印件加盖公章</w:t>
      </w:r>
    </w:p>
    <w:p w14:paraId="60669DF5">
      <w:pPr>
        <w:spacing w:line="360" w:lineRule="auto"/>
        <w:rPr>
          <w:rFonts w:ascii="宋体" w:hAnsi="宋体" w:cs="宋体"/>
          <w:b/>
          <w:color w:val="000000"/>
          <w:kern w:val="0"/>
          <w:sz w:val="20"/>
        </w:rPr>
      </w:pPr>
    </w:p>
    <w:p w14:paraId="5BC6B7AA">
      <w:pPr>
        <w:spacing w:line="360" w:lineRule="auto"/>
        <w:rPr>
          <w:rFonts w:ascii="宋体" w:hAnsi="宋体" w:cs="宋体"/>
          <w:b/>
          <w:color w:val="000000"/>
          <w:kern w:val="0"/>
          <w:sz w:val="20"/>
        </w:rPr>
      </w:pPr>
      <w:r>
        <w:rPr>
          <w:rFonts w:hint="eastAsia" w:ascii="宋体" w:hAnsi="宋体" w:cs="宋体"/>
          <w:b/>
          <w:color w:val="000000"/>
          <w:kern w:val="0"/>
          <w:sz w:val="20"/>
        </w:rPr>
        <w:t>4.</w:t>
      </w:r>
      <w:r>
        <w:rPr>
          <w:rFonts w:hint="eastAsia"/>
        </w:rPr>
        <w:t xml:space="preserve"> </w:t>
      </w:r>
      <w:r>
        <w:rPr>
          <w:rFonts w:hint="eastAsia" w:ascii="宋体" w:hAnsi="宋体" w:cs="宋体"/>
          <w:b/>
          <w:color w:val="000000"/>
          <w:kern w:val="0"/>
          <w:sz w:val="20"/>
        </w:rPr>
        <w:t>行业协会会员级别</w:t>
      </w:r>
    </w:p>
    <w:p w14:paraId="7180D1AB">
      <w:pPr>
        <w:spacing w:line="360" w:lineRule="auto"/>
        <w:rPr>
          <w:rFonts w:ascii="宋体" w:hAnsi="宋体" w:cs="宋体"/>
          <w:b/>
          <w:color w:val="000000"/>
          <w:kern w:val="0"/>
          <w:sz w:val="20"/>
        </w:rPr>
      </w:pPr>
      <w:r>
        <w:rPr>
          <w:rFonts w:hint="eastAsia" w:ascii="宋体" w:hAnsi="宋体" w:cs="宋体"/>
          <w:b/>
          <w:color w:val="000000"/>
          <w:kern w:val="0"/>
          <w:sz w:val="20"/>
        </w:rPr>
        <w:t>提供证明材料复印件加盖公章</w:t>
      </w:r>
    </w:p>
    <w:p w14:paraId="75F86FF3">
      <w:pPr>
        <w:spacing w:line="360" w:lineRule="auto"/>
        <w:rPr>
          <w:rFonts w:ascii="宋体" w:hAnsi="宋体" w:cs="宋体"/>
          <w:b/>
          <w:color w:val="000000"/>
          <w:kern w:val="0"/>
          <w:sz w:val="20"/>
        </w:rPr>
      </w:pPr>
    </w:p>
    <w:p w14:paraId="56EBAD98">
      <w:pPr>
        <w:spacing w:line="360" w:lineRule="auto"/>
        <w:rPr>
          <w:rFonts w:ascii="宋体" w:hAnsi="宋体" w:cs="宋体"/>
          <w:b/>
          <w:color w:val="000000"/>
          <w:kern w:val="0"/>
          <w:sz w:val="20"/>
        </w:rPr>
      </w:pPr>
      <w:r>
        <w:rPr>
          <w:rFonts w:hint="eastAsia" w:ascii="宋体" w:hAnsi="宋体" w:cs="宋体"/>
          <w:b/>
          <w:color w:val="000000"/>
          <w:kern w:val="0"/>
          <w:sz w:val="20"/>
        </w:rPr>
        <w:t>5.企业自有技术中心证明</w:t>
      </w:r>
    </w:p>
    <w:p w14:paraId="2A6F84D9">
      <w:pPr>
        <w:spacing w:line="360" w:lineRule="auto"/>
        <w:rPr>
          <w:rFonts w:ascii="宋体" w:hAnsi="宋体" w:cs="宋体"/>
          <w:b/>
          <w:color w:val="000000"/>
          <w:kern w:val="0"/>
          <w:sz w:val="20"/>
        </w:rPr>
      </w:pPr>
      <w:r>
        <w:rPr>
          <w:rFonts w:hint="eastAsia" w:ascii="宋体" w:hAnsi="宋体" w:cs="宋体"/>
          <w:b/>
          <w:color w:val="000000"/>
          <w:kern w:val="0"/>
          <w:sz w:val="20"/>
        </w:rPr>
        <w:t>提供国家级、省（部）级或市级企业技术中心证明材料复印件加盖公章</w:t>
      </w:r>
    </w:p>
    <w:p w14:paraId="13485080">
      <w:pPr>
        <w:spacing w:line="360" w:lineRule="auto"/>
        <w:rPr>
          <w:rFonts w:ascii="宋体" w:hAnsi="宋体" w:cs="宋体"/>
          <w:b/>
          <w:color w:val="000000"/>
          <w:kern w:val="0"/>
          <w:sz w:val="20"/>
        </w:rPr>
      </w:pPr>
    </w:p>
    <w:p w14:paraId="5E5A2715">
      <w:pPr>
        <w:spacing w:line="360" w:lineRule="auto"/>
        <w:rPr>
          <w:rFonts w:ascii="宋体" w:hAnsi="宋体" w:cs="宋体"/>
          <w:b/>
          <w:bCs/>
          <w:sz w:val="32"/>
          <w:szCs w:val="32"/>
        </w:rPr>
      </w:pPr>
      <w:r>
        <w:rPr>
          <w:rFonts w:ascii="宋体" w:hAnsi="宋体" w:cs="宋体"/>
          <w:b/>
          <w:bCs/>
          <w:sz w:val="32"/>
          <w:szCs w:val="32"/>
        </w:rPr>
        <w:t>证明材料</w:t>
      </w:r>
      <w:r>
        <w:rPr>
          <w:rFonts w:hint="eastAsia" w:ascii="宋体" w:hAnsi="宋体" w:cs="宋体"/>
          <w:b/>
          <w:bCs/>
          <w:sz w:val="32"/>
          <w:szCs w:val="32"/>
          <w:lang w:val="en-US" w:eastAsia="zh-CN"/>
        </w:rPr>
        <w:t>3</w:t>
      </w:r>
      <w:r>
        <w:rPr>
          <w:rFonts w:ascii="宋体" w:hAnsi="宋体" w:cs="宋体"/>
          <w:b/>
          <w:bCs/>
          <w:sz w:val="32"/>
          <w:szCs w:val="32"/>
        </w:rPr>
        <w:t>：</w:t>
      </w:r>
      <w:r>
        <w:rPr>
          <w:rFonts w:hint="eastAsia" w:ascii="宋体" w:hAnsi="宋体" w:cs="宋体"/>
          <w:b/>
          <w:bCs/>
          <w:sz w:val="32"/>
          <w:szCs w:val="32"/>
        </w:rPr>
        <w:t>检测体系及认证管理体系</w:t>
      </w:r>
    </w:p>
    <w:p w14:paraId="439A44D8">
      <w:pPr>
        <w:spacing w:line="360" w:lineRule="auto"/>
        <w:rPr>
          <w:rFonts w:ascii="宋体" w:hAnsi="宋体" w:cs="宋体"/>
          <w:b/>
          <w:bCs/>
          <w:color w:val="000000"/>
          <w:kern w:val="0"/>
          <w:sz w:val="20"/>
        </w:rPr>
      </w:pPr>
      <w:r>
        <w:rPr>
          <w:rFonts w:hint="eastAsia" w:ascii="宋体" w:hAnsi="宋体" w:cs="宋体"/>
          <w:b/>
          <w:bCs/>
          <w:color w:val="000000"/>
          <w:kern w:val="0"/>
          <w:sz w:val="20"/>
        </w:rPr>
        <w:t>1.检测体系</w:t>
      </w:r>
    </w:p>
    <w:tbl>
      <w:tblPr>
        <w:tblStyle w:val="48"/>
        <w:tblpPr w:leftFromText="180" w:rightFromText="180" w:vertAnchor="text" w:horzAnchor="margin" w:tblpY="20"/>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119"/>
        <w:gridCol w:w="2551"/>
        <w:gridCol w:w="1701"/>
      </w:tblGrid>
      <w:tr w14:paraId="0C71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04" w:type="dxa"/>
            <w:vAlign w:val="center"/>
          </w:tcPr>
          <w:p w14:paraId="104FE1BF">
            <w:pPr>
              <w:spacing w:line="360" w:lineRule="auto"/>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3119" w:type="dxa"/>
            <w:vAlign w:val="center"/>
          </w:tcPr>
          <w:p w14:paraId="6394169B">
            <w:pPr>
              <w:spacing w:line="360" w:lineRule="auto"/>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检测</w:t>
            </w:r>
            <w:r>
              <w:rPr>
                <w:rFonts w:ascii="宋体" w:hAnsi="宋体" w:eastAsia="宋体" w:cs="宋体"/>
                <w:b/>
                <w:bCs/>
                <w:color w:val="000000"/>
                <w:kern w:val="0"/>
                <w:sz w:val="20"/>
                <w:szCs w:val="20"/>
              </w:rPr>
              <w:t>内容</w:t>
            </w:r>
          </w:p>
        </w:tc>
        <w:tc>
          <w:tcPr>
            <w:tcW w:w="2551" w:type="dxa"/>
            <w:vAlign w:val="center"/>
          </w:tcPr>
          <w:p w14:paraId="43341751">
            <w:pPr>
              <w:spacing w:line="360" w:lineRule="auto"/>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检测</w:t>
            </w:r>
            <w:r>
              <w:rPr>
                <w:rFonts w:ascii="宋体" w:hAnsi="宋体" w:eastAsia="宋体" w:cs="宋体"/>
                <w:b/>
                <w:bCs/>
                <w:color w:val="000000"/>
                <w:kern w:val="0"/>
                <w:sz w:val="20"/>
                <w:szCs w:val="20"/>
              </w:rPr>
              <w:t>设备名称</w:t>
            </w:r>
          </w:p>
        </w:tc>
        <w:tc>
          <w:tcPr>
            <w:tcW w:w="1701" w:type="dxa"/>
            <w:vAlign w:val="center"/>
          </w:tcPr>
          <w:p w14:paraId="406F648E">
            <w:pPr>
              <w:spacing w:line="360" w:lineRule="auto"/>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备注</w:t>
            </w:r>
          </w:p>
        </w:tc>
      </w:tr>
      <w:tr w14:paraId="53090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04" w:type="dxa"/>
            <w:vAlign w:val="center"/>
          </w:tcPr>
          <w:p w14:paraId="7542E455">
            <w:pPr>
              <w:spacing w:line="360" w:lineRule="auto"/>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w:t>
            </w:r>
          </w:p>
        </w:tc>
        <w:tc>
          <w:tcPr>
            <w:tcW w:w="3119" w:type="dxa"/>
            <w:vAlign w:val="center"/>
          </w:tcPr>
          <w:p w14:paraId="223E762F">
            <w:pPr>
              <w:widowControl/>
              <w:spacing w:line="360" w:lineRule="auto"/>
              <w:jc w:val="left"/>
              <w:textAlignment w:val="center"/>
              <w:rPr>
                <w:rFonts w:ascii="宋体" w:hAnsi="宋体" w:eastAsia="宋体" w:cs="宋体"/>
                <w:b/>
                <w:bCs/>
                <w:color w:val="000000"/>
                <w:kern w:val="0"/>
                <w:sz w:val="20"/>
                <w:szCs w:val="20"/>
                <w:highlight w:val="yellow"/>
              </w:rPr>
            </w:pPr>
          </w:p>
        </w:tc>
        <w:tc>
          <w:tcPr>
            <w:tcW w:w="2551" w:type="dxa"/>
            <w:vAlign w:val="center"/>
          </w:tcPr>
          <w:p w14:paraId="5148B2BA">
            <w:pPr>
              <w:widowControl/>
              <w:spacing w:line="360" w:lineRule="auto"/>
              <w:jc w:val="left"/>
              <w:textAlignment w:val="center"/>
              <w:rPr>
                <w:rFonts w:ascii="宋体" w:hAnsi="宋体" w:eastAsia="宋体" w:cs="宋体"/>
                <w:b/>
                <w:bCs/>
                <w:color w:val="000000"/>
                <w:kern w:val="0"/>
                <w:sz w:val="20"/>
                <w:szCs w:val="20"/>
                <w:highlight w:val="yellow"/>
              </w:rPr>
            </w:pPr>
          </w:p>
        </w:tc>
        <w:tc>
          <w:tcPr>
            <w:tcW w:w="1701" w:type="dxa"/>
            <w:vAlign w:val="center"/>
          </w:tcPr>
          <w:p w14:paraId="6CFD789D">
            <w:pPr>
              <w:spacing w:line="360" w:lineRule="auto"/>
              <w:jc w:val="center"/>
              <w:rPr>
                <w:rFonts w:ascii="宋体" w:hAnsi="宋体" w:eastAsia="宋体" w:cs="宋体"/>
                <w:bCs/>
                <w:color w:val="000000"/>
                <w:kern w:val="0"/>
                <w:sz w:val="20"/>
                <w:szCs w:val="20"/>
                <w:highlight w:val="yellow"/>
              </w:rPr>
            </w:pPr>
          </w:p>
        </w:tc>
      </w:tr>
      <w:tr w14:paraId="19783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04" w:type="dxa"/>
            <w:vAlign w:val="center"/>
          </w:tcPr>
          <w:p w14:paraId="1B5A2E73">
            <w:pPr>
              <w:spacing w:line="360" w:lineRule="auto"/>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w:t>
            </w:r>
          </w:p>
        </w:tc>
        <w:tc>
          <w:tcPr>
            <w:tcW w:w="3119" w:type="dxa"/>
            <w:vAlign w:val="center"/>
          </w:tcPr>
          <w:p w14:paraId="6DB4BDE7">
            <w:pPr>
              <w:widowControl/>
              <w:spacing w:line="360" w:lineRule="auto"/>
              <w:jc w:val="left"/>
              <w:textAlignment w:val="center"/>
              <w:rPr>
                <w:rFonts w:ascii="宋体" w:hAnsi="宋体" w:eastAsia="宋体" w:cs="宋体"/>
                <w:b/>
                <w:bCs/>
                <w:color w:val="000000"/>
                <w:kern w:val="0"/>
                <w:sz w:val="20"/>
                <w:szCs w:val="20"/>
                <w:highlight w:val="yellow"/>
              </w:rPr>
            </w:pPr>
          </w:p>
        </w:tc>
        <w:tc>
          <w:tcPr>
            <w:tcW w:w="2551" w:type="dxa"/>
            <w:vAlign w:val="center"/>
          </w:tcPr>
          <w:p w14:paraId="49E635BD">
            <w:pPr>
              <w:widowControl/>
              <w:spacing w:line="360" w:lineRule="auto"/>
              <w:jc w:val="left"/>
              <w:textAlignment w:val="center"/>
              <w:rPr>
                <w:rFonts w:ascii="宋体" w:hAnsi="宋体" w:eastAsia="宋体" w:cs="宋体"/>
                <w:b/>
                <w:bCs/>
                <w:color w:val="000000"/>
                <w:kern w:val="0"/>
                <w:sz w:val="20"/>
                <w:szCs w:val="20"/>
                <w:highlight w:val="yellow"/>
              </w:rPr>
            </w:pPr>
          </w:p>
        </w:tc>
        <w:tc>
          <w:tcPr>
            <w:tcW w:w="1701" w:type="dxa"/>
          </w:tcPr>
          <w:p w14:paraId="1FA86004">
            <w:pPr>
              <w:jc w:val="center"/>
              <w:rPr>
                <w:rFonts w:ascii="Calibri" w:hAnsi="Calibri" w:eastAsia="宋体" w:cs="Times New Roman"/>
                <w:kern w:val="0"/>
                <w:sz w:val="20"/>
                <w:szCs w:val="20"/>
                <w:highlight w:val="yellow"/>
              </w:rPr>
            </w:pPr>
          </w:p>
        </w:tc>
      </w:tr>
      <w:tr w14:paraId="75297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704" w:type="dxa"/>
            <w:vAlign w:val="center"/>
          </w:tcPr>
          <w:p w14:paraId="32E7920E">
            <w:pPr>
              <w:spacing w:line="360" w:lineRule="auto"/>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3</w:t>
            </w:r>
          </w:p>
        </w:tc>
        <w:tc>
          <w:tcPr>
            <w:tcW w:w="3119" w:type="dxa"/>
            <w:vAlign w:val="center"/>
          </w:tcPr>
          <w:p w14:paraId="78DAFA99">
            <w:pPr>
              <w:widowControl/>
              <w:spacing w:line="360" w:lineRule="auto"/>
              <w:jc w:val="left"/>
              <w:textAlignment w:val="center"/>
              <w:rPr>
                <w:rFonts w:ascii="宋体" w:hAnsi="宋体" w:eastAsia="宋体" w:cs="宋体"/>
                <w:b/>
                <w:bCs/>
                <w:color w:val="000000"/>
                <w:kern w:val="0"/>
                <w:sz w:val="20"/>
                <w:szCs w:val="20"/>
                <w:highlight w:val="yellow"/>
              </w:rPr>
            </w:pPr>
          </w:p>
        </w:tc>
        <w:tc>
          <w:tcPr>
            <w:tcW w:w="2551" w:type="dxa"/>
            <w:vAlign w:val="center"/>
          </w:tcPr>
          <w:p w14:paraId="03CCC5C8">
            <w:pPr>
              <w:widowControl/>
              <w:spacing w:line="360" w:lineRule="auto"/>
              <w:jc w:val="left"/>
              <w:textAlignment w:val="center"/>
              <w:rPr>
                <w:rFonts w:ascii="宋体" w:hAnsi="宋体" w:eastAsia="宋体" w:cs="宋体"/>
                <w:b/>
                <w:bCs/>
                <w:color w:val="000000"/>
                <w:kern w:val="0"/>
                <w:sz w:val="20"/>
                <w:szCs w:val="20"/>
                <w:highlight w:val="yellow"/>
              </w:rPr>
            </w:pPr>
          </w:p>
        </w:tc>
        <w:tc>
          <w:tcPr>
            <w:tcW w:w="1701" w:type="dxa"/>
          </w:tcPr>
          <w:p w14:paraId="61CC496B">
            <w:pPr>
              <w:jc w:val="center"/>
              <w:rPr>
                <w:rFonts w:ascii="Calibri" w:hAnsi="Calibri" w:eastAsia="宋体" w:cs="Times New Roman"/>
                <w:kern w:val="0"/>
                <w:sz w:val="20"/>
                <w:szCs w:val="20"/>
                <w:highlight w:val="yellow"/>
              </w:rPr>
            </w:pPr>
          </w:p>
        </w:tc>
      </w:tr>
    </w:tbl>
    <w:p w14:paraId="44F215BE">
      <w:pPr>
        <w:spacing w:line="360" w:lineRule="auto"/>
        <w:rPr>
          <w:rFonts w:ascii="宋体" w:hAnsi="宋体" w:cs="宋体"/>
          <w:b/>
          <w:bCs/>
          <w:color w:val="000000"/>
          <w:kern w:val="0"/>
          <w:sz w:val="20"/>
        </w:rPr>
      </w:pPr>
    </w:p>
    <w:p w14:paraId="1638F344">
      <w:pPr>
        <w:spacing w:line="360" w:lineRule="auto"/>
        <w:rPr>
          <w:rFonts w:ascii="宋体" w:hAnsi="宋体" w:cs="宋体"/>
          <w:b/>
          <w:bCs/>
          <w:color w:val="000000"/>
          <w:kern w:val="0"/>
          <w:sz w:val="20"/>
        </w:rPr>
      </w:pPr>
    </w:p>
    <w:p w14:paraId="21D937FE">
      <w:pPr>
        <w:spacing w:line="360" w:lineRule="auto"/>
        <w:rPr>
          <w:rFonts w:ascii="宋体" w:hAnsi="宋体" w:cs="宋体"/>
          <w:b/>
          <w:bCs/>
          <w:color w:val="000000"/>
          <w:kern w:val="0"/>
          <w:sz w:val="20"/>
        </w:rPr>
      </w:pPr>
    </w:p>
    <w:p w14:paraId="2545DF45">
      <w:pPr>
        <w:spacing w:line="360" w:lineRule="auto"/>
        <w:rPr>
          <w:rFonts w:ascii="宋体" w:hAnsi="宋体" w:cs="宋体"/>
          <w:b/>
          <w:bCs/>
          <w:color w:val="000000"/>
          <w:kern w:val="0"/>
          <w:sz w:val="20"/>
        </w:rPr>
      </w:pPr>
    </w:p>
    <w:p w14:paraId="16174F6F">
      <w:pPr>
        <w:spacing w:line="360" w:lineRule="auto"/>
        <w:rPr>
          <w:rFonts w:ascii="宋体" w:hAnsi="宋体" w:cs="宋体"/>
          <w:b/>
          <w:bCs/>
          <w:color w:val="000000"/>
          <w:kern w:val="0"/>
          <w:sz w:val="20"/>
        </w:rPr>
      </w:pPr>
    </w:p>
    <w:p w14:paraId="174F1EC2">
      <w:pPr>
        <w:spacing w:line="360" w:lineRule="auto"/>
        <w:rPr>
          <w:rFonts w:ascii="宋体" w:hAnsi="宋体" w:cs="宋体"/>
          <w:b/>
          <w:bCs/>
          <w:color w:val="000000"/>
          <w:kern w:val="0"/>
          <w:sz w:val="20"/>
        </w:rPr>
      </w:pPr>
      <w:r>
        <w:rPr>
          <w:rFonts w:hint="eastAsia" w:ascii="宋体" w:hAnsi="宋体" w:cs="宋体"/>
          <w:b/>
          <w:bCs/>
          <w:color w:val="000000"/>
          <w:kern w:val="0"/>
          <w:sz w:val="20"/>
        </w:rPr>
        <w:t>备注</w:t>
      </w:r>
      <w:r>
        <w:rPr>
          <w:rFonts w:ascii="宋体" w:hAnsi="宋体" w:cs="宋体"/>
          <w:b/>
          <w:bCs/>
          <w:color w:val="000000"/>
          <w:kern w:val="0"/>
          <w:sz w:val="20"/>
        </w:rPr>
        <w:t>：</w:t>
      </w:r>
      <w:r>
        <w:rPr>
          <w:rFonts w:hint="eastAsia" w:ascii="宋体" w:hAnsi="宋体" w:cs="宋体"/>
          <w:b/>
          <w:bCs/>
          <w:kern w:val="0"/>
          <w:sz w:val="20"/>
        </w:rPr>
        <w:t>提供对应测试设备采购或租赁合同、设备清单并提供对应的测试照片</w:t>
      </w:r>
      <w:r>
        <w:rPr>
          <w:rFonts w:hint="eastAsia" w:ascii="宋体" w:hAnsi="宋体" w:cs="宋体"/>
          <w:b/>
          <w:bCs/>
          <w:color w:val="000000"/>
          <w:kern w:val="0"/>
          <w:sz w:val="20"/>
        </w:rPr>
        <w:t>。</w:t>
      </w:r>
    </w:p>
    <w:p w14:paraId="515BAC40">
      <w:pPr>
        <w:spacing w:line="360" w:lineRule="auto"/>
        <w:rPr>
          <w:rFonts w:ascii="宋体" w:hAnsi="宋体" w:cs="宋体"/>
          <w:b/>
          <w:color w:val="000000"/>
          <w:kern w:val="0"/>
          <w:sz w:val="20"/>
        </w:rPr>
      </w:pPr>
    </w:p>
    <w:p w14:paraId="44EC00CC">
      <w:pPr>
        <w:spacing w:line="360" w:lineRule="auto"/>
        <w:rPr>
          <w:b/>
          <w:kern w:val="0"/>
          <w:sz w:val="20"/>
        </w:rPr>
      </w:pPr>
      <w:r>
        <w:rPr>
          <w:b/>
          <w:kern w:val="0"/>
          <w:sz w:val="20"/>
        </w:rPr>
        <w:t>2.</w:t>
      </w:r>
      <w:r>
        <w:rPr>
          <w:rFonts w:hint="eastAsia"/>
          <w:b/>
          <w:kern w:val="0"/>
          <w:sz w:val="20"/>
        </w:rPr>
        <w:t>检测实验室认证</w:t>
      </w:r>
    </w:p>
    <w:p w14:paraId="2CE75B04">
      <w:pPr>
        <w:spacing w:line="360" w:lineRule="auto"/>
        <w:rPr>
          <w:b/>
          <w:kern w:val="0"/>
          <w:sz w:val="20"/>
        </w:rPr>
      </w:pPr>
      <w:r>
        <w:rPr>
          <w:rFonts w:hint="eastAsia"/>
          <w:b/>
          <w:kern w:val="0"/>
          <w:sz w:val="20"/>
        </w:rPr>
        <w:t>提供相关的资质证书、证明材料</w:t>
      </w:r>
      <w:r>
        <w:rPr>
          <w:b/>
          <w:kern w:val="0"/>
          <w:sz w:val="20"/>
        </w:rPr>
        <w:t>并加盖公章。</w:t>
      </w:r>
    </w:p>
    <w:p w14:paraId="429B782D">
      <w:pPr>
        <w:spacing w:line="360" w:lineRule="auto"/>
        <w:rPr>
          <w:b/>
          <w:kern w:val="0"/>
          <w:sz w:val="20"/>
        </w:rPr>
      </w:pPr>
    </w:p>
    <w:p w14:paraId="615E3A60">
      <w:pPr>
        <w:tabs>
          <w:tab w:val="left" w:pos="312"/>
        </w:tabs>
        <w:spacing w:line="360" w:lineRule="auto"/>
        <w:rPr>
          <w:b/>
          <w:kern w:val="0"/>
          <w:sz w:val="20"/>
        </w:rPr>
      </w:pPr>
      <w:r>
        <w:rPr>
          <w:rFonts w:hint="eastAsia"/>
          <w:b/>
          <w:kern w:val="0"/>
          <w:sz w:val="20"/>
        </w:rPr>
        <w:t>3</w:t>
      </w:r>
      <w:r>
        <w:rPr>
          <w:b/>
          <w:kern w:val="0"/>
          <w:sz w:val="20"/>
        </w:rPr>
        <w:t>.</w:t>
      </w:r>
      <w:r>
        <w:rPr>
          <w:rFonts w:hint="eastAsia"/>
          <w:b/>
          <w:kern w:val="0"/>
          <w:sz w:val="20"/>
        </w:rPr>
        <w:t>质量管理体系</w:t>
      </w:r>
    </w:p>
    <w:p w14:paraId="76F26185">
      <w:pPr>
        <w:spacing w:line="360" w:lineRule="auto"/>
        <w:rPr>
          <w:b/>
          <w:kern w:val="0"/>
          <w:sz w:val="20"/>
        </w:rPr>
      </w:pPr>
      <w:r>
        <w:rPr>
          <w:rFonts w:hint="eastAsia"/>
          <w:b/>
          <w:kern w:val="0"/>
          <w:sz w:val="20"/>
        </w:rPr>
        <w:t>提供最早及现有的质量管理系统ISO9001证书并加盖公章。</w:t>
      </w:r>
    </w:p>
    <w:p w14:paraId="4B9413B1">
      <w:pPr>
        <w:spacing w:line="360" w:lineRule="auto"/>
        <w:rPr>
          <w:b/>
          <w:kern w:val="0"/>
          <w:sz w:val="20"/>
        </w:rPr>
      </w:pPr>
    </w:p>
    <w:p w14:paraId="646F2224">
      <w:pPr>
        <w:widowControl/>
        <w:rPr>
          <w:rFonts w:ascii="宋体" w:hAnsi="宋体" w:cs="宋体"/>
          <w:b/>
          <w:bCs/>
          <w:sz w:val="32"/>
          <w:szCs w:val="32"/>
        </w:rPr>
      </w:pPr>
      <w:r>
        <w:rPr>
          <w:rFonts w:ascii="宋体" w:hAnsi="宋体" w:cs="宋体"/>
          <w:b/>
          <w:bCs/>
          <w:sz w:val="32"/>
          <w:szCs w:val="32"/>
        </w:rPr>
        <w:t>证明材料</w:t>
      </w:r>
      <w:r>
        <w:rPr>
          <w:rFonts w:ascii="Calibri" w:hAnsi="Calibri" w:eastAsia="Calibri" w:cs="Calibri"/>
          <w:b/>
          <w:bCs/>
          <w:sz w:val="32"/>
          <w:szCs w:val="32"/>
        </w:rPr>
        <w:t xml:space="preserve"> </w:t>
      </w:r>
      <w:r>
        <w:rPr>
          <w:rFonts w:hint="eastAsia" w:ascii="Calibri" w:hAnsi="Calibri" w:cs="Calibri"/>
          <w:b/>
          <w:bCs/>
          <w:sz w:val="32"/>
          <w:szCs w:val="32"/>
          <w:lang w:val="en-US" w:eastAsia="zh-CN"/>
        </w:rPr>
        <w:t>4</w:t>
      </w:r>
      <w:r>
        <w:rPr>
          <w:rFonts w:ascii="宋体" w:hAnsi="宋体" w:cs="宋体"/>
          <w:b/>
          <w:bCs/>
          <w:sz w:val="32"/>
          <w:szCs w:val="32"/>
        </w:rPr>
        <w:t>：</w:t>
      </w:r>
      <w:r>
        <w:rPr>
          <w:rFonts w:hint="eastAsia" w:ascii="宋体" w:hAnsi="宋体" w:cs="宋体"/>
          <w:b/>
          <w:bCs/>
          <w:sz w:val="32"/>
          <w:szCs w:val="32"/>
        </w:rPr>
        <w:t>售后服务能力</w:t>
      </w:r>
    </w:p>
    <w:p w14:paraId="167DA642">
      <w:pPr>
        <w:widowControl/>
        <w:rPr>
          <w:rFonts w:ascii="宋体" w:hAnsi="宋体" w:cs="宋体"/>
          <w:b/>
          <w:bCs/>
          <w:sz w:val="32"/>
          <w:szCs w:val="32"/>
        </w:rPr>
      </w:pPr>
    </w:p>
    <w:p w14:paraId="6D600106">
      <w:pPr>
        <w:widowControl/>
        <w:spacing w:line="360" w:lineRule="auto"/>
        <w:rPr>
          <w:b/>
          <w:bCs/>
          <w:kern w:val="0"/>
          <w:sz w:val="20"/>
        </w:rPr>
      </w:pPr>
      <w:r>
        <w:rPr>
          <w:rFonts w:hint="eastAsia"/>
          <w:b/>
          <w:bCs/>
          <w:kern w:val="0"/>
          <w:sz w:val="20"/>
        </w:rPr>
        <w:t xml:space="preserve">1.售后响应时间 </w:t>
      </w:r>
    </w:p>
    <w:p w14:paraId="17143539">
      <w:pPr>
        <w:widowControl/>
        <w:spacing w:line="360" w:lineRule="auto"/>
        <w:rPr>
          <w:b/>
          <w:bCs/>
          <w:kern w:val="0"/>
          <w:sz w:val="20"/>
        </w:rPr>
      </w:pPr>
      <w:r>
        <w:rPr>
          <w:rFonts w:hint="eastAsia"/>
          <w:b/>
          <w:bCs/>
          <w:kern w:val="0"/>
          <w:sz w:val="20"/>
        </w:rPr>
        <w:t xml:space="preserve">提供承诺函原件加盖公章，格式自拟。 </w:t>
      </w:r>
    </w:p>
    <w:p w14:paraId="7D4A90DD">
      <w:pPr>
        <w:widowControl/>
        <w:spacing w:line="360" w:lineRule="auto"/>
        <w:rPr>
          <w:b/>
          <w:bCs/>
          <w:kern w:val="0"/>
          <w:sz w:val="20"/>
        </w:rPr>
      </w:pPr>
    </w:p>
    <w:p w14:paraId="30A4613A">
      <w:pPr>
        <w:widowControl/>
        <w:spacing w:line="360" w:lineRule="auto"/>
        <w:rPr>
          <w:b/>
          <w:bCs/>
          <w:kern w:val="0"/>
          <w:sz w:val="20"/>
        </w:rPr>
      </w:pPr>
      <w:r>
        <w:rPr>
          <w:rFonts w:hint="eastAsia"/>
          <w:b/>
          <w:bCs/>
          <w:kern w:val="0"/>
          <w:sz w:val="20"/>
        </w:rPr>
        <w:t>2</w:t>
      </w:r>
      <w:r>
        <w:rPr>
          <w:b/>
          <w:bCs/>
          <w:kern w:val="0"/>
          <w:sz w:val="20"/>
        </w:rPr>
        <w:t>.</w:t>
      </w:r>
      <w:r>
        <w:rPr>
          <w:rFonts w:hint="eastAsia"/>
        </w:rPr>
        <w:t xml:space="preserve"> </w:t>
      </w:r>
      <w:r>
        <w:rPr>
          <w:rFonts w:hint="eastAsia"/>
          <w:b/>
          <w:bCs/>
          <w:kern w:val="0"/>
          <w:sz w:val="20"/>
        </w:rPr>
        <w:t>在南通大市范围内有售后服务网点地址的</w:t>
      </w:r>
    </w:p>
    <w:p w14:paraId="2D32BA20">
      <w:pPr>
        <w:widowControl/>
        <w:spacing w:line="360" w:lineRule="auto"/>
        <w:rPr>
          <w:b/>
          <w:bCs/>
          <w:kern w:val="0"/>
          <w:sz w:val="20"/>
        </w:rPr>
      </w:pPr>
      <w:r>
        <w:rPr>
          <w:rFonts w:hint="eastAsia"/>
          <w:b/>
          <w:bCs/>
          <w:kern w:val="0"/>
          <w:sz w:val="20"/>
        </w:rPr>
        <w:t>提供授权服务网点证明文件以及租赁合同</w:t>
      </w:r>
    </w:p>
    <w:p w14:paraId="0E1B1F1E">
      <w:pPr>
        <w:widowControl/>
        <w:spacing w:line="360" w:lineRule="auto"/>
        <w:rPr>
          <w:rFonts w:ascii="宋体" w:hAnsi="宋体" w:cs="宋体"/>
          <w:b/>
          <w:bCs/>
          <w:color w:val="000000"/>
          <w:kern w:val="0"/>
          <w:sz w:val="20"/>
        </w:rPr>
      </w:pPr>
    </w:p>
    <w:p w14:paraId="41856BEF">
      <w:pPr>
        <w:spacing w:line="360" w:lineRule="auto"/>
        <w:rPr>
          <w:rFonts w:ascii="宋体" w:hAnsi="宋体" w:cs="宋体"/>
          <w:b/>
          <w:bCs/>
          <w:sz w:val="32"/>
          <w:szCs w:val="32"/>
        </w:rPr>
      </w:pPr>
      <w:r>
        <w:rPr>
          <w:rFonts w:ascii="宋体" w:hAnsi="宋体" w:cs="宋体"/>
          <w:b/>
          <w:bCs/>
          <w:sz w:val="32"/>
          <w:szCs w:val="32"/>
        </w:rPr>
        <w:t>证明材料</w:t>
      </w:r>
      <w:r>
        <w:rPr>
          <w:rFonts w:ascii="Calibri" w:hAnsi="Calibri" w:eastAsia="Calibri" w:cs="Calibri"/>
          <w:b/>
          <w:bCs/>
          <w:sz w:val="32"/>
          <w:szCs w:val="32"/>
        </w:rPr>
        <w:t xml:space="preserve"> </w:t>
      </w:r>
      <w:r>
        <w:rPr>
          <w:rFonts w:hint="eastAsia" w:ascii="Calibri" w:hAnsi="Calibri" w:cs="Calibri"/>
          <w:b/>
          <w:bCs/>
          <w:sz w:val="32"/>
          <w:szCs w:val="32"/>
          <w:lang w:val="en-US" w:eastAsia="zh-CN"/>
        </w:rPr>
        <w:t>5</w:t>
      </w:r>
      <w:r>
        <w:rPr>
          <w:rFonts w:ascii="宋体" w:hAnsi="宋体" w:cs="宋体"/>
          <w:b/>
          <w:bCs/>
          <w:sz w:val="32"/>
          <w:szCs w:val="32"/>
        </w:rPr>
        <w:t>：</w:t>
      </w:r>
      <w:r>
        <w:rPr>
          <w:rFonts w:hint="eastAsia" w:ascii="宋体" w:hAnsi="宋体" w:cs="宋体"/>
          <w:b/>
          <w:bCs/>
          <w:sz w:val="32"/>
          <w:szCs w:val="32"/>
        </w:rPr>
        <w:t>品牌商业绩</w:t>
      </w:r>
    </w:p>
    <w:p w14:paraId="368A85D8">
      <w:pPr>
        <w:spacing w:line="360" w:lineRule="auto"/>
        <w:rPr>
          <w:sz w:val="20"/>
        </w:rPr>
      </w:pPr>
    </w:p>
    <w:p w14:paraId="7B3D7706">
      <w:pPr>
        <w:widowControl/>
        <w:spacing w:line="360" w:lineRule="auto"/>
        <w:rPr>
          <w:rFonts w:ascii="宋体" w:hAnsi="宋体" w:cs="宋体"/>
          <w:b/>
          <w:bCs/>
          <w:color w:val="000000"/>
          <w:kern w:val="0"/>
          <w:sz w:val="20"/>
        </w:rPr>
      </w:pPr>
      <w:r>
        <w:rPr>
          <w:rFonts w:hint="eastAsia" w:ascii="宋体" w:hAnsi="宋体" w:cs="宋体"/>
          <w:b/>
          <w:bCs/>
          <w:color w:val="000000"/>
          <w:kern w:val="0"/>
          <w:sz w:val="20"/>
        </w:rPr>
        <w:t>1.工程业绩（提供合同）</w:t>
      </w:r>
    </w:p>
    <w:tbl>
      <w:tblPr>
        <w:tblStyle w:val="48"/>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1503"/>
        <w:gridCol w:w="1502"/>
        <w:gridCol w:w="1502"/>
        <w:gridCol w:w="1503"/>
        <w:gridCol w:w="1503"/>
      </w:tblGrid>
      <w:tr w14:paraId="1FF88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Pr>
          <w:p w14:paraId="000C0CEE">
            <w:pPr>
              <w:pStyle w:val="19"/>
              <w:snapToGrid w:val="0"/>
              <w:ind w:left="0" w:leftChars="0" w:firstLine="0" w:firstLineChars="0"/>
              <w:jc w:val="center"/>
              <w:rPr>
                <w:b/>
              </w:rPr>
            </w:pPr>
            <w:r>
              <w:rPr>
                <w:rFonts w:hint="eastAsia"/>
                <w:b/>
              </w:rPr>
              <w:t>序号</w:t>
            </w:r>
          </w:p>
        </w:tc>
        <w:tc>
          <w:tcPr>
            <w:tcW w:w="1503" w:type="dxa"/>
          </w:tcPr>
          <w:p w14:paraId="6958C1BA">
            <w:pPr>
              <w:pStyle w:val="19"/>
              <w:snapToGrid w:val="0"/>
              <w:ind w:left="0" w:leftChars="0" w:firstLine="0" w:firstLineChars="0"/>
              <w:jc w:val="center"/>
              <w:rPr>
                <w:b/>
              </w:rPr>
            </w:pPr>
            <w:r>
              <w:rPr>
                <w:rFonts w:hint="eastAsia"/>
                <w:b/>
              </w:rPr>
              <w:t>供货</w:t>
            </w:r>
            <w:r>
              <w:rPr>
                <w:b/>
              </w:rPr>
              <w:t>合同名称</w:t>
            </w:r>
          </w:p>
        </w:tc>
        <w:tc>
          <w:tcPr>
            <w:tcW w:w="1502" w:type="dxa"/>
          </w:tcPr>
          <w:p w14:paraId="0D0CF06A">
            <w:pPr>
              <w:pStyle w:val="19"/>
              <w:snapToGrid w:val="0"/>
              <w:ind w:left="0" w:leftChars="0" w:firstLine="0" w:firstLineChars="0"/>
              <w:jc w:val="center"/>
              <w:rPr>
                <w:b/>
              </w:rPr>
            </w:pPr>
            <w:r>
              <w:rPr>
                <w:rFonts w:hint="eastAsia"/>
                <w:b/>
              </w:rPr>
              <w:t>总建筑</w:t>
            </w:r>
            <w:r>
              <w:rPr>
                <w:b/>
              </w:rPr>
              <w:t>面积</w:t>
            </w:r>
          </w:p>
        </w:tc>
        <w:tc>
          <w:tcPr>
            <w:tcW w:w="1502" w:type="dxa"/>
          </w:tcPr>
          <w:p w14:paraId="446FCC94">
            <w:pPr>
              <w:pStyle w:val="19"/>
              <w:snapToGrid w:val="0"/>
              <w:ind w:left="0" w:leftChars="0" w:firstLine="0" w:firstLineChars="0"/>
              <w:jc w:val="center"/>
              <w:rPr>
                <w:b/>
              </w:rPr>
            </w:pPr>
            <w:r>
              <w:rPr>
                <w:rFonts w:hint="eastAsia"/>
                <w:b/>
              </w:rPr>
              <w:t>供货合同</w:t>
            </w:r>
            <w:r>
              <w:rPr>
                <w:b/>
              </w:rPr>
              <w:t>金额</w:t>
            </w:r>
          </w:p>
        </w:tc>
        <w:tc>
          <w:tcPr>
            <w:tcW w:w="1503" w:type="dxa"/>
          </w:tcPr>
          <w:p w14:paraId="10081AD7">
            <w:pPr>
              <w:pStyle w:val="19"/>
              <w:snapToGrid w:val="0"/>
              <w:ind w:left="0" w:leftChars="0" w:firstLine="0" w:firstLineChars="0"/>
              <w:jc w:val="center"/>
              <w:rPr>
                <w:b/>
              </w:rPr>
            </w:pPr>
            <w:r>
              <w:rPr>
                <w:rFonts w:hint="eastAsia"/>
                <w:b/>
              </w:rPr>
              <w:t>项目地点</w:t>
            </w:r>
          </w:p>
        </w:tc>
        <w:tc>
          <w:tcPr>
            <w:tcW w:w="1503" w:type="dxa"/>
          </w:tcPr>
          <w:p w14:paraId="21FA721D">
            <w:pPr>
              <w:pStyle w:val="19"/>
              <w:snapToGrid w:val="0"/>
              <w:ind w:left="0" w:leftChars="0" w:firstLine="0" w:firstLineChars="0"/>
              <w:jc w:val="center"/>
              <w:rPr>
                <w:b/>
              </w:rPr>
            </w:pPr>
            <w:r>
              <w:rPr>
                <w:rFonts w:hint="eastAsia"/>
                <w:b/>
              </w:rPr>
              <w:t>备注</w:t>
            </w:r>
          </w:p>
        </w:tc>
      </w:tr>
      <w:tr w14:paraId="32B04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Pr>
          <w:p w14:paraId="1D075DE8">
            <w:pPr>
              <w:pStyle w:val="19"/>
              <w:snapToGrid w:val="0"/>
              <w:ind w:left="0" w:leftChars="0" w:firstLine="0" w:firstLineChars="0"/>
              <w:jc w:val="center"/>
            </w:pPr>
            <w:r>
              <w:rPr>
                <w:rFonts w:hint="eastAsia"/>
              </w:rPr>
              <w:t>1</w:t>
            </w:r>
          </w:p>
        </w:tc>
        <w:tc>
          <w:tcPr>
            <w:tcW w:w="1503" w:type="dxa"/>
          </w:tcPr>
          <w:p w14:paraId="3EAA4F12">
            <w:pPr>
              <w:pStyle w:val="19"/>
              <w:snapToGrid w:val="0"/>
              <w:ind w:left="0" w:leftChars="0" w:firstLine="0" w:firstLineChars="0"/>
              <w:jc w:val="center"/>
            </w:pPr>
          </w:p>
        </w:tc>
        <w:tc>
          <w:tcPr>
            <w:tcW w:w="1502" w:type="dxa"/>
          </w:tcPr>
          <w:p w14:paraId="26A82B73">
            <w:pPr>
              <w:pStyle w:val="19"/>
              <w:snapToGrid w:val="0"/>
              <w:ind w:left="0" w:leftChars="0" w:firstLine="0" w:firstLineChars="0"/>
              <w:jc w:val="center"/>
            </w:pPr>
          </w:p>
        </w:tc>
        <w:tc>
          <w:tcPr>
            <w:tcW w:w="1502" w:type="dxa"/>
          </w:tcPr>
          <w:p w14:paraId="1C97A050">
            <w:pPr>
              <w:pStyle w:val="19"/>
              <w:snapToGrid w:val="0"/>
              <w:ind w:left="0" w:leftChars="0" w:firstLine="0" w:firstLineChars="0"/>
              <w:jc w:val="center"/>
            </w:pPr>
          </w:p>
        </w:tc>
        <w:tc>
          <w:tcPr>
            <w:tcW w:w="1503" w:type="dxa"/>
          </w:tcPr>
          <w:p w14:paraId="7FEDE61D">
            <w:pPr>
              <w:pStyle w:val="19"/>
              <w:snapToGrid w:val="0"/>
              <w:ind w:left="0" w:leftChars="0" w:firstLine="0" w:firstLineChars="0"/>
              <w:jc w:val="center"/>
            </w:pPr>
          </w:p>
        </w:tc>
        <w:tc>
          <w:tcPr>
            <w:tcW w:w="1503" w:type="dxa"/>
          </w:tcPr>
          <w:p w14:paraId="64A1EA8F">
            <w:pPr>
              <w:pStyle w:val="19"/>
              <w:snapToGrid w:val="0"/>
              <w:ind w:left="0" w:leftChars="0" w:firstLine="0" w:firstLineChars="0"/>
              <w:jc w:val="center"/>
            </w:pPr>
          </w:p>
        </w:tc>
      </w:tr>
      <w:tr w14:paraId="5DE2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Pr>
          <w:p w14:paraId="305C186F">
            <w:pPr>
              <w:pStyle w:val="19"/>
              <w:snapToGrid w:val="0"/>
              <w:ind w:left="0" w:leftChars="0" w:firstLine="0" w:firstLineChars="0"/>
              <w:jc w:val="center"/>
            </w:pPr>
            <w:r>
              <w:rPr>
                <w:rFonts w:hint="eastAsia"/>
              </w:rPr>
              <w:t>2</w:t>
            </w:r>
          </w:p>
        </w:tc>
        <w:tc>
          <w:tcPr>
            <w:tcW w:w="1503" w:type="dxa"/>
          </w:tcPr>
          <w:p w14:paraId="5822336A">
            <w:pPr>
              <w:pStyle w:val="19"/>
              <w:snapToGrid w:val="0"/>
              <w:ind w:left="0" w:leftChars="0" w:firstLine="0" w:firstLineChars="0"/>
              <w:jc w:val="center"/>
            </w:pPr>
          </w:p>
        </w:tc>
        <w:tc>
          <w:tcPr>
            <w:tcW w:w="1502" w:type="dxa"/>
          </w:tcPr>
          <w:p w14:paraId="331B4239">
            <w:pPr>
              <w:pStyle w:val="19"/>
              <w:snapToGrid w:val="0"/>
              <w:ind w:left="0" w:leftChars="0" w:firstLine="0" w:firstLineChars="0"/>
              <w:jc w:val="center"/>
            </w:pPr>
          </w:p>
        </w:tc>
        <w:tc>
          <w:tcPr>
            <w:tcW w:w="1502" w:type="dxa"/>
          </w:tcPr>
          <w:p w14:paraId="37C860F2">
            <w:pPr>
              <w:pStyle w:val="19"/>
              <w:snapToGrid w:val="0"/>
              <w:ind w:left="0" w:leftChars="0" w:firstLine="0" w:firstLineChars="0"/>
              <w:jc w:val="center"/>
            </w:pPr>
          </w:p>
        </w:tc>
        <w:tc>
          <w:tcPr>
            <w:tcW w:w="1503" w:type="dxa"/>
          </w:tcPr>
          <w:p w14:paraId="1D3BEE65">
            <w:pPr>
              <w:pStyle w:val="19"/>
              <w:snapToGrid w:val="0"/>
              <w:ind w:left="0" w:leftChars="0" w:firstLine="0" w:firstLineChars="0"/>
              <w:jc w:val="center"/>
            </w:pPr>
          </w:p>
        </w:tc>
        <w:tc>
          <w:tcPr>
            <w:tcW w:w="1503" w:type="dxa"/>
          </w:tcPr>
          <w:p w14:paraId="1F35614D">
            <w:pPr>
              <w:pStyle w:val="19"/>
              <w:snapToGrid w:val="0"/>
              <w:ind w:left="0" w:leftChars="0" w:firstLine="0" w:firstLineChars="0"/>
              <w:jc w:val="center"/>
            </w:pPr>
          </w:p>
        </w:tc>
      </w:tr>
      <w:tr w14:paraId="39D37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Pr>
          <w:p w14:paraId="548EBECD">
            <w:pPr>
              <w:pStyle w:val="19"/>
              <w:snapToGrid w:val="0"/>
              <w:ind w:left="0" w:leftChars="0" w:firstLine="0" w:firstLineChars="0"/>
              <w:jc w:val="center"/>
            </w:pPr>
            <w:r>
              <w:rPr>
                <w:rFonts w:hint="eastAsia"/>
              </w:rPr>
              <w:t>3</w:t>
            </w:r>
          </w:p>
        </w:tc>
        <w:tc>
          <w:tcPr>
            <w:tcW w:w="1503" w:type="dxa"/>
          </w:tcPr>
          <w:p w14:paraId="033AA9A0">
            <w:pPr>
              <w:pStyle w:val="19"/>
              <w:snapToGrid w:val="0"/>
              <w:ind w:left="0" w:leftChars="0" w:firstLine="0" w:firstLineChars="0"/>
              <w:jc w:val="center"/>
            </w:pPr>
          </w:p>
        </w:tc>
        <w:tc>
          <w:tcPr>
            <w:tcW w:w="1502" w:type="dxa"/>
          </w:tcPr>
          <w:p w14:paraId="7C8A08DB">
            <w:pPr>
              <w:pStyle w:val="19"/>
              <w:snapToGrid w:val="0"/>
              <w:ind w:left="0" w:leftChars="0" w:firstLine="0" w:firstLineChars="0"/>
              <w:jc w:val="center"/>
            </w:pPr>
          </w:p>
        </w:tc>
        <w:tc>
          <w:tcPr>
            <w:tcW w:w="1502" w:type="dxa"/>
          </w:tcPr>
          <w:p w14:paraId="5682C06E">
            <w:pPr>
              <w:pStyle w:val="19"/>
              <w:snapToGrid w:val="0"/>
              <w:ind w:left="0" w:leftChars="0" w:firstLine="0" w:firstLineChars="0"/>
              <w:jc w:val="center"/>
            </w:pPr>
          </w:p>
        </w:tc>
        <w:tc>
          <w:tcPr>
            <w:tcW w:w="1503" w:type="dxa"/>
          </w:tcPr>
          <w:p w14:paraId="711D2B14">
            <w:pPr>
              <w:pStyle w:val="19"/>
              <w:snapToGrid w:val="0"/>
              <w:ind w:left="0" w:leftChars="0" w:firstLine="0" w:firstLineChars="0"/>
              <w:jc w:val="center"/>
            </w:pPr>
          </w:p>
        </w:tc>
        <w:tc>
          <w:tcPr>
            <w:tcW w:w="1503" w:type="dxa"/>
          </w:tcPr>
          <w:p w14:paraId="070A866B">
            <w:pPr>
              <w:pStyle w:val="19"/>
              <w:snapToGrid w:val="0"/>
              <w:ind w:left="0" w:leftChars="0" w:firstLine="0" w:firstLineChars="0"/>
              <w:jc w:val="center"/>
            </w:pPr>
          </w:p>
        </w:tc>
      </w:tr>
      <w:tr w14:paraId="7364D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Pr>
          <w:p w14:paraId="016C89EF">
            <w:pPr>
              <w:pStyle w:val="19"/>
              <w:snapToGrid w:val="0"/>
              <w:ind w:left="0" w:leftChars="0" w:firstLine="0" w:firstLineChars="0"/>
              <w:jc w:val="center"/>
            </w:pPr>
          </w:p>
        </w:tc>
        <w:tc>
          <w:tcPr>
            <w:tcW w:w="1503" w:type="dxa"/>
          </w:tcPr>
          <w:p w14:paraId="3BF456A3">
            <w:pPr>
              <w:pStyle w:val="19"/>
              <w:snapToGrid w:val="0"/>
              <w:ind w:left="0" w:leftChars="0" w:firstLine="0" w:firstLineChars="0"/>
              <w:jc w:val="center"/>
            </w:pPr>
          </w:p>
        </w:tc>
        <w:tc>
          <w:tcPr>
            <w:tcW w:w="1502" w:type="dxa"/>
          </w:tcPr>
          <w:p w14:paraId="27AC89A1">
            <w:pPr>
              <w:pStyle w:val="19"/>
              <w:snapToGrid w:val="0"/>
              <w:ind w:left="0" w:leftChars="0" w:firstLine="0" w:firstLineChars="0"/>
              <w:jc w:val="center"/>
            </w:pPr>
          </w:p>
        </w:tc>
        <w:tc>
          <w:tcPr>
            <w:tcW w:w="1502" w:type="dxa"/>
          </w:tcPr>
          <w:p w14:paraId="21289F56">
            <w:pPr>
              <w:pStyle w:val="19"/>
              <w:snapToGrid w:val="0"/>
              <w:ind w:left="0" w:leftChars="0" w:firstLine="0" w:firstLineChars="0"/>
              <w:jc w:val="center"/>
            </w:pPr>
          </w:p>
        </w:tc>
        <w:tc>
          <w:tcPr>
            <w:tcW w:w="1503" w:type="dxa"/>
          </w:tcPr>
          <w:p w14:paraId="2E756269">
            <w:pPr>
              <w:pStyle w:val="19"/>
              <w:snapToGrid w:val="0"/>
              <w:ind w:left="0" w:leftChars="0" w:firstLine="0" w:firstLineChars="0"/>
              <w:jc w:val="center"/>
            </w:pPr>
          </w:p>
        </w:tc>
        <w:tc>
          <w:tcPr>
            <w:tcW w:w="1503" w:type="dxa"/>
          </w:tcPr>
          <w:p w14:paraId="684D2A83">
            <w:pPr>
              <w:pStyle w:val="19"/>
              <w:snapToGrid w:val="0"/>
              <w:ind w:left="0" w:leftChars="0" w:firstLine="0" w:firstLineChars="0"/>
              <w:jc w:val="center"/>
            </w:pPr>
          </w:p>
        </w:tc>
      </w:tr>
    </w:tbl>
    <w:p w14:paraId="5B144CB6">
      <w:pPr>
        <w:widowControl/>
        <w:spacing w:line="360" w:lineRule="auto"/>
        <w:rPr>
          <w:rFonts w:ascii="宋体" w:hAnsi="宋体" w:cs="宋体"/>
          <w:b/>
          <w:bCs/>
          <w:color w:val="000000"/>
          <w:kern w:val="0"/>
          <w:sz w:val="20"/>
        </w:rPr>
      </w:pPr>
      <w:r>
        <w:rPr>
          <w:rFonts w:ascii="宋体" w:hAnsi="宋体" w:cs="宋体"/>
          <w:b/>
          <w:bCs/>
          <w:color w:val="000000"/>
          <w:kern w:val="0"/>
          <w:sz w:val="20"/>
        </w:rPr>
        <w:t>注：（</w:t>
      </w:r>
      <w:r>
        <w:rPr>
          <w:rFonts w:hint="eastAsia" w:ascii="宋体" w:hAnsi="宋体" w:cs="宋体"/>
          <w:b/>
          <w:bCs/>
          <w:color w:val="000000"/>
          <w:kern w:val="0"/>
          <w:sz w:val="20"/>
        </w:rPr>
        <w:t>1</w:t>
      </w:r>
      <w:r>
        <w:rPr>
          <w:rFonts w:ascii="宋体" w:hAnsi="宋体" w:cs="宋体"/>
          <w:b/>
          <w:bCs/>
          <w:color w:val="000000"/>
          <w:kern w:val="0"/>
          <w:sz w:val="20"/>
        </w:rPr>
        <w:t>）战略采购合同必须是与房企总部</w:t>
      </w:r>
      <w:r>
        <w:rPr>
          <w:rFonts w:hint="eastAsia" w:ascii="宋体" w:hAnsi="宋体" w:cs="宋体"/>
          <w:b/>
          <w:bCs/>
          <w:color w:val="000000"/>
          <w:kern w:val="0"/>
          <w:sz w:val="20"/>
        </w:rPr>
        <w:t>（全国</w:t>
      </w:r>
      <w:r>
        <w:rPr>
          <w:rFonts w:ascii="宋体" w:hAnsi="宋体" w:cs="宋体"/>
          <w:b/>
          <w:bCs/>
          <w:color w:val="000000"/>
          <w:kern w:val="0"/>
          <w:sz w:val="20"/>
        </w:rPr>
        <w:t>总部或区域总部</w:t>
      </w:r>
      <w:r>
        <w:rPr>
          <w:rFonts w:hint="eastAsia" w:ascii="宋体" w:hAnsi="宋体" w:cs="宋体"/>
          <w:b/>
          <w:bCs/>
          <w:color w:val="000000"/>
          <w:kern w:val="0"/>
          <w:sz w:val="20"/>
        </w:rPr>
        <w:t>或市级</w:t>
      </w:r>
      <w:r>
        <w:rPr>
          <w:rFonts w:ascii="宋体" w:hAnsi="宋体" w:cs="宋体"/>
          <w:b/>
          <w:bCs/>
          <w:color w:val="000000"/>
          <w:kern w:val="0"/>
          <w:sz w:val="20"/>
        </w:rPr>
        <w:t>总部</w:t>
      </w:r>
      <w:r>
        <w:rPr>
          <w:rFonts w:hint="eastAsia" w:ascii="宋体" w:hAnsi="宋体" w:cs="宋体"/>
          <w:b/>
          <w:bCs/>
          <w:color w:val="000000"/>
          <w:kern w:val="0"/>
          <w:sz w:val="20"/>
        </w:rPr>
        <w:t>）</w:t>
      </w:r>
      <w:r>
        <w:rPr>
          <w:rFonts w:ascii="宋体" w:hAnsi="宋体" w:cs="宋体"/>
          <w:b/>
          <w:bCs/>
          <w:color w:val="000000"/>
          <w:kern w:val="0"/>
          <w:sz w:val="20"/>
        </w:rPr>
        <w:t>签订才有效。</w:t>
      </w:r>
    </w:p>
    <w:p w14:paraId="34CFCE64">
      <w:pPr>
        <w:widowControl/>
        <w:spacing w:line="360" w:lineRule="auto"/>
        <w:ind w:firstLine="402" w:firstLineChars="200"/>
        <w:rPr>
          <w:rFonts w:ascii="宋体" w:hAnsi="宋体" w:cs="宋体"/>
          <w:b/>
          <w:bCs/>
          <w:color w:val="000000"/>
          <w:kern w:val="0"/>
          <w:sz w:val="20"/>
        </w:rPr>
      </w:pPr>
      <w:r>
        <w:rPr>
          <w:rFonts w:hint="eastAsia" w:ascii="宋体" w:hAnsi="宋体" w:cs="宋体"/>
          <w:b/>
          <w:bCs/>
          <w:color w:val="000000"/>
          <w:kern w:val="0"/>
          <w:sz w:val="20"/>
        </w:rPr>
        <w:t>（2）战略采购合同或品牌库复印件（盖公章）</w:t>
      </w:r>
    </w:p>
    <w:p w14:paraId="0ABBEDC3">
      <w:pPr>
        <w:rPr>
          <w:rFonts w:hint="eastAsia" w:ascii="宋体" w:hAnsi="宋体" w:cs="宋体"/>
          <w:b/>
          <w:bCs/>
          <w:w w:val="99"/>
          <w:sz w:val="44"/>
          <w:szCs w:val="44"/>
        </w:rPr>
      </w:pPr>
      <w:r>
        <w:rPr>
          <w:rFonts w:hint="eastAsia" w:ascii="宋体" w:hAnsi="宋体" w:cs="宋体"/>
          <w:b/>
          <w:bCs/>
          <w:color w:val="000000"/>
          <w:kern w:val="0"/>
          <w:sz w:val="20"/>
        </w:rPr>
        <w:t>提供</w:t>
      </w:r>
      <w:r>
        <w:rPr>
          <w:rFonts w:ascii="宋体" w:hAnsi="宋体" w:cs="宋体"/>
          <w:b/>
          <w:bCs/>
          <w:color w:val="000000"/>
          <w:kern w:val="0"/>
          <w:sz w:val="20"/>
        </w:rPr>
        <w:t>战略采购合同或</w:t>
      </w:r>
      <w:r>
        <w:rPr>
          <w:rFonts w:hint="eastAsia" w:ascii="宋体" w:hAnsi="宋体" w:cs="宋体"/>
          <w:b/>
          <w:bCs/>
          <w:color w:val="000000"/>
          <w:kern w:val="0"/>
          <w:sz w:val="20"/>
        </w:rPr>
        <w:t>材料品牌库证明文件（合同复印件或网站截图或品牌库</w:t>
      </w:r>
      <w:r>
        <w:rPr>
          <w:rFonts w:ascii="宋体" w:hAnsi="宋体" w:cs="宋体"/>
          <w:b/>
          <w:bCs/>
          <w:color w:val="000000"/>
          <w:kern w:val="0"/>
          <w:sz w:val="20"/>
        </w:rPr>
        <w:t>名单</w:t>
      </w:r>
      <w:r>
        <w:rPr>
          <w:rFonts w:hint="eastAsia" w:ascii="宋体" w:hAnsi="宋体" w:cs="宋体"/>
          <w:b/>
          <w:bCs/>
          <w:color w:val="000000"/>
          <w:kern w:val="0"/>
          <w:sz w:val="20"/>
        </w:rPr>
        <w:t>等</w:t>
      </w:r>
      <w:r>
        <w:rPr>
          <w:rFonts w:ascii="宋体" w:hAnsi="宋体" w:cs="宋体"/>
          <w:b/>
          <w:bCs/>
          <w:color w:val="000000"/>
          <w:kern w:val="0"/>
          <w:sz w:val="20"/>
        </w:rPr>
        <w:t>证明资料</w:t>
      </w:r>
      <w:r>
        <w:rPr>
          <w:rFonts w:hint="eastAsia" w:ascii="宋体" w:hAnsi="宋体" w:cs="宋体"/>
          <w:b/>
          <w:bCs/>
          <w:color w:val="000000"/>
          <w:kern w:val="0"/>
          <w:sz w:val="20"/>
        </w:rPr>
        <w:t>）。</w:t>
      </w:r>
      <w:r>
        <w:rPr>
          <w:rFonts w:hint="eastAsia" w:ascii="宋体" w:hAnsi="宋体" w:cs="宋体"/>
          <w:b/>
          <w:bCs/>
          <w:w w:val="99"/>
          <w:sz w:val="44"/>
          <w:szCs w:val="44"/>
        </w:rPr>
        <w:br w:type="page"/>
      </w:r>
    </w:p>
    <w:p w14:paraId="686E0015">
      <w:pPr>
        <w:spacing w:line="360" w:lineRule="auto"/>
        <w:jc w:val="center"/>
        <w:rPr>
          <w:rFonts w:hint="eastAsia" w:ascii="宋体" w:hAnsi="宋体" w:eastAsia="宋体" w:cs="宋体"/>
          <w:b/>
          <w:bCs/>
          <w:w w:val="99"/>
          <w:sz w:val="44"/>
          <w:szCs w:val="44"/>
          <w:lang w:eastAsia="zh-CN"/>
        </w:rPr>
      </w:pPr>
      <w:r>
        <w:rPr>
          <w:rFonts w:hint="eastAsia" w:ascii="宋体" w:hAnsi="宋体" w:cs="宋体"/>
          <w:b/>
          <w:bCs/>
          <w:w w:val="99"/>
          <w:sz w:val="44"/>
          <w:szCs w:val="44"/>
        </w:rPr>
        <w:t>包</w:t>
      </w:r>
      <w:r>
        <w:rPr>
          <w:rFonts w:hint="eastAsia" w:ascii="宋体" w:hAnsi="宋体" w:cs="宋体"/>
          <w:b/>
          <w:bCs/>
          <w:w w:val="99"/>
          <w:sz w:val="44"/>
          <w:szCs w:val="44"/>
          <w:lang w:val="en-US" w:eastAsia="zh-CN"/>
        </w:rPr>
        <w:t>4</w:t>
      </w:r>
      <w:r>
        <w:rPr>
          <w:rFonts w:hint="eastAsia" w:ascii="宋体" w:hAnsi="宋体" w:cs="宋体"/>
          <w:b/>
          <w:bCs/>
          <w:color w:val="000000"/>
          <w:kern w:val="0"/>
          <w:sz w:val="40"/>
          <w:szCs w:val="40"/>
          <w:lang w:eastAsia="zh-CN"/>
        </w:rPr>
        <w:t>：</w:t>
      </w:r>
      <w:r>
        <w:rPr>
          <w:rFonts w:hint="eastAsia" w:ascii="宋体" w:hAnsi="宋体" w:cs="宋体"/>
          <w:b/>
          <w:bCs/>
          <w:w w:val="99"/>
          <w:sz w:val="44"/>
          <w:szCs w:val="44"/>
        </w:rPr>
        <w:t>智能家居</w:t>
      </w:r>
      <w:r>
        <w:rPr>
          <w:rFonts w:hint="eastAsia" w:ascii="宋体" w:hAnsi="宋体" w:cs="宋体"/>
          <w:b/>
          <w:bCs/>
          <w:w w:val="99"/>
          <w:sz w:val="44"/>
          <w:szCs w:val="44"/>
          <w:lang w:eastAsia="zh-CN"/>
        </w:rPr>
        <w:t>（</w:t>
      </w:r>
      <w:r>
        <w:rPr>
          <w:rFonts w:hint="eastAsia" w:ascii="宋体" w:hAnsi="宋体" w:cs="宋体"/>
          <w:b/>
          <w:bCs/>
          <w:w w:val="99"/>
          <w:sz w:val="44"/>
          <w:szCs w:val="44"/>
          <w:lang w:val="en-US" w:eastAsia="zh-CN"/>
        </w:rPr>
        <w:t>有线</w:t>
      </w:r>
      <w:r>
        <w:rPr>
          <w:rFonts w:hint="eastAsia" w:ascii="宋体" w:hAnsi="宋体" w:cs="宋体"/>
          <w:b/>
          <w:bCs/>
          <w:w w:val="99"/>
          <w:sz w:val="44"/>
          <w:szCs w:val="44"/>
          <w:lang w:eastAsia="zh-CN"/>
        </w:rPr>
        <w:t>）</w:t>
      </w:r>
    </w:p>
    <w:p w14:paraId="515D25A6">
      <w:pPr>
        <w:spacing w:line="360" w:lineRule="auto"/>
        <w:rPr>
          <w:sz w:val="20"/>
        </w:rPr>
      </w:pPr>
    </w:p>
    <w:p w14:paraId="760CA1DF">
      <w:pPr>
        <w:spacing w:line="360" w:lineRule="auto"/>
        <w:rPr>
          <w:rFonts w:ascii="宋体" w:hAnsi="宋体" w:cs="宋体"/>
          <w:b/>
          <w:bCs/>
          <w:sz w:val="32"/>
          <w:szCs w:val="32"/>
        </w:rPr>
      </w:pPr>
      <w:r>
        <w:rPr>
          <w:rFonts w:ascii="宋体" w:hAnsi="宋体" w:cs="宋体"/>
          <w:b/>
          <w:bCs/>
          <w:sz w:val="32"/>
          <w:szCs w:val="32"/>
        </w:rPr>
        <w:t>证明材料</w:t>
      </w:r>
      <w:r>
        <w:rPr>
          <w:rFonts w:ascii="Calibri" w:hAnsi="Calibri" w:eastAsia="Calibri" w:cs="Calibri"/>
          <w:b/>
          <w:bCs/>
          <w:sz w:val="32"/>
          <w:szCs w:val="32"/>
        </w:rPr>
        <w:t xml:space="preserve"> </w:t>
      </w:r>
      <w:r>
        <w:rPr>
          <w:rFonts w:hint="eastAsia" w:ascii="宋体" w:hAnsi="宋体" w:cs="宋体"/>
          <w:b/>
          <w:bCs/>
          <w:sz w:val="32"/>
          <w:szCs w:val="32"/>
        </w:rPr>
        <w:t>：</w:t>
      </w:r>
    </w:p>
    <w:p w14:paraId="1575F5DE">
      <w:pPr>
        <w:spacing w:line="360" w:lineRule="auto"/>
        <w:rPr>
          <w:rFonts w:ascii="宋体" w:hAnsi="宋体" w:cs="宋体"/>
          <w:b/>
          <w:bCs/>
          <w:sz w:val="32"/>
          <w:szCs w:val="32"/>
        </w:rPr>
      </w:pPr>
      <w:r>
        <w:rPr>
          <w:rFonts w:hint="eastAsia" w:ascii="宋体" w:hAnsi="宋体" w:cs="宋体"/>
          <w:b/>
          <w:bCs/>
          <w:sz w:val="32"/>
          <w:szCs w:val="32"/>
        </w:rPr>
        <w:t>1、品牌商规模及产品历史</w:t>
      </w:r>
    </w:p>
    <w:p w14:paraId="28976F09">
      <w:pPr>
        <w:spacing w:line="360" w:lineRule="auto"/>
        <w:rPr>
          <w:rFonts w:ascii="宋体" w:hAnsi="宋体" w:cs="宋体"/>
          <w:b/>
          <w:color w:val="000000"/>
          <w:kern w:val="0"/>
          <w:sz w:val="20"/>
        </w:rPr>
      </w:pPr>
      <w:r>
        <w:rPr>
          <w:rFonts w:hint="eastAsia" w:ascii="宋体" w:hAnsi="宋体" w:cs="宋体"/>
          <w:b/>
          <w:color w:val="000000"/>
          <w:kern w:val="0"/>
          <w:sz w:val="20"/>
        </w:rPr>
        <w:t>1.2024年营业收入</w:t>
      </w:r>
    </w:p>
    <w:p w14:paraId="3B91B919">
      <w:pPr>
        <w:spacing w:line="360" w:lineRule="auto"/>
        <w:rPr>
          <w:rFonts w:ascii="宋体" w:hAnsi="宋体" w:cs="宋体"/>
          <w:b/>
          <w:color w:val="000000"/>
          <w:kern w:val="0"/>
          <w:sz w:val="20"/>
        </w:rPr>
      </w:pPr>
      <w:r>
        <w:rPr>
          <w:rFonts w:hint="eastAsia" w:ascii="宋体" w:hAnsi="宋体" w:cs="宋体"/>
          <w:b/>
          <w:color w:val="000000"/>
          <w:kern w:val="0"/>
          <w:sz w:val="20"/>
        </w:rPr>
        <w:t>以财务报表为准</w:t>
      </w:r>
    </w:p>
    <w:p w14:paraId="79D4CBEC">
      <w:pPr>
        <w:spacing w:line="360" w:lineRule="auto"/>
        <w:rPr>
          <w:rFonts w:ascii="宋体" w:hAnsi="宋体" w:cs="宋体"/>
          <w:b/>
          <w:color w:val="000000"/>
          <w:kern w:val="0"/>
          <w:sz w:val="20"/>
        </w:rPr>
      </w:pPr>
    </w:p>
    <w:p w14:paraId="226C1DB3">
      <w:pPr>
        <w:numPr>
          <w:ilvl w:val="0"/>
          <w:numId w:val="7"/>
        </w:numPr>
        <w:spacing w:line="360" w:lineRule="auto"/>
        <w:rPr>
          <w:rFonts w:ascii="宋体" w:hAnsi="宋体" w:cs="宋体"/>
          <w:b/>
          <w:color w:val="000000"/>
          <w:kern w:val="0"/>
          <w:sz w:val="20"/>
        </w:rPr>
      </w:pPr>
      <w:r>
        <w:rPr>
          <w:rFonts w:hint="eastAsia" w:ascii="宋体" w:hAnsi="宋体" w:cs="宋体"/>
          <w:b/>
          <w:color w:val="000000"/>
          <w:kern w:val="0"/>
          <w:sz w:val="20"/>
        </w:rPr>
        <w:t>自有厂房建筑权面积</w:t>
      </w:r>
    </w:p>
    <w:p w14:paraId="5CF6FC4F">
      <w:pPr>
        <w:spacing w:line="360" w:lineRule="auto"/>
        <w:rPr>
          <w:rFonts w:ascii="宋体" w:hAnsi="宋体" w:cs="宋体"/>
          <w:b/>
          <w:color w:val="000000"/>
          <w:kern w:val="0"/>
          <w:sz w:val="20"/>
        </w:rPr>
      </w:pPr>
      <w:r>
        <w:rPr>
          <w:rFonts w:hint="eastAsia" w:ascii="宋体" w:hAnsi="宋体" w:cs="宋体"/>
          <w:b/>
          <w:color w:val="000000"/>
          <w:kern w:val="0"/>
          <w:sz w:val="20"/>
        </w:rPr>
        <w:t>提供厂房所在地的产权证或租赁合同</w:t>
      </w:r>
    </w:p>
    <w:p w14:paraId="5C217A7A">
      <w:pPr>
        <w:spacing w:line="360" w:lineRule="auto"/>
        <w:rPr>
          <w:rFonts w:ascii="宋体" w:hAnsi="宋体" w:cs="宋体"/>
          <w:b/>
          <w:color w:val="000000"/>
          <w:kern w:val="0"/>
          <w:sz w:val="20"/>
        </w:rPr>
      </w:pPr>
    </w:p>
    <w:p w14:paraId="5E4E0171">
      <w:pPr>
        <w:numPr>
          <w:ilvl w:val="0"/>
          <w:numId w:val="7"/>
        </w:numPr>
        <w:spacing w:line="360" w:lineRule="auto"/>
        <w:rPr>
          <w:rFonts w:ascii="宋体" w:hAnsi="宋体" w:cs="宋体"/>
          <w:b/>
          <w:color w:val="000000"/>
          <w:kern w:val="0"/>
          <w:sz w:val="20"/>
        </w:rPr>
      </w:pPr>
      <w:r>
        <w:rPr>
          <w:rFonts w:hint="eastAsia" w:ascii="宋体" w:hAnsi="宋体" w:cs="宋体"/>
          <w:b/>
          <w:color w:val="000000"/>
          <w:kern w:val="0"/>
          <w:sz w:val="20"/>
        </w:rPr>
        <w:t>上市企业</w:t>
      </w:r>
    </w:p>
    <w:p w14:paraId="639043C4">
      <w:pPr>
        <w:spacing w:line="360" w:lineRule="auto"/>
        <w:rPr>
          <w:rFonts w:ascii="宋体" w:hAnsi="宋体" w:cs="宋体"/>
          <w:b/>
          <w:color w:val="000000"/>
          <w:kern w:val="0"/>
          <w:sz w:val="20"/>
        </w:rPr>
      </w:pPr>
      <w:r>
        <w:rPr>
          <w:rFonts w:hint="eastAsia" w:ascii="宋体" w:hAnsi="宋体" w:cs="宋体"/>
          <w:b/>
          <w:color w:val="000000"/>
          <w:kern w:val="0"/>
          <w:sz w:val="20"/>
        </w:rPr>
        <w:t>提供股票代码</w:t>
      </w:r>
    </w:p>
    <w:p w14:paraId="6D5038F4">
      <w:pPr>
        <w:spacing w:line="360" w:lineRule="auto"/>
        <w:rPr>
          <w:rFonts w:ascii="宋体" w:hAnsi="宋体" w:cs="宋体"/>
          <w:b/>
          <w:color w:val="000000"/>
          <w:kern w:val="0"/>
          <w:sz w:val="20"/>
        </w:rPr>
      </w:pPr>
    </w:p>
    <w:p w14:paraId="576F989D">
      <w:pPr>
        <w:pStyle w:val="114"/>
        <w:spacing w:line="360" w:lineRule="auto"/>
        <w:ind w:firstLine="0" w:firstLineChars="0"/>
        <w:rPr>
          <w:rFonts w:ascii="宋体" w:hAnsi="宋体" w:cs="宋体"/>
          <w:b/>
          <w:bCs/>
          <w:sz w:val="32"/>
          <w:szCs w:val="32"/>
        </w:rPr>
      </w:pPr>
      <w:r>
        <w:rPr>
          <w:rFonts w:hint="eastAsia" w:ascii="宋体" w:hAnsi="宋体" w:cs="宋体"/>
          <w:b/>
          <w:bCs/>
          <w:sz w:val="32"/>
          <w:szCs w:val="32"/>
        </w:rPr>
        <w:t>2、研发能力及技术水平</w:t>
      </w:r>
    </w:p>
    <w:p w14:paraId="79D27E15">
      <w:pPr>
        <w:spacing w:line="360" w:lineRule="auto"/>
        <w:rPr>
          <w:rFonts w:ascii="宋体" w:hAnsi="宋体" w:cs="宋体"/>
          <w:b/>
          <w:color w:val="000000"/>
          <w:kern w:val="0"/>
          <w:sz w:val="20"/>
        </w:rPr>
      </w:pPr>
      <w:r>
        <w:rPr>
          <w:rFonts w:hint="eastAsia" w:ascii="宋体" w:hAnsi="宋体" w:cs="宋体"/>
          <w:b/>
          <w:color w:val="000000"/>
          <w:kern w:val="0"/>
          <w:sz w:val="20"/>
        </w:rPr>
        <w:t>1.参与标准编制情况，包括国家标准、行业标准、地方标准等现行有效标准</w:t>
      </w:r>
    </w:p>
    <w:p w14:paraId="25DA46FB">
      <w:pPr>
        <w:spacing w:line="360" w:lineRule="auto"/>
        <w:rPr>
          <w:rFonts w:ascii="宋体" w:hAnsi="宋体" w:cs="宋体"/>
          <w:b/>
          <w:color w:val="000000"/>
          <w:kern w:val="0"/>
          <w:sz w:val="20"/>
        </w:rPr>
      </w:pPr>
      <w:r>
        <w:rPr>
          <w:rFonts w:hint="eastAsia" w:ascii="宋体" w:hAnsi="宋体" w:cs="宋体"/>
          <w:b/>
          <w:color w:val="000000"/>
          <w:kern w:val="0"/>
          <w:sz w:val="20"/>
        </w:rPr>
        <w:t>提供参编标准等证明文件</w:t>
      </w:r>
    </w:p>
    <w:p w14:paraId="72C9CD0B">
      <w:pPr>
        <w:spacing w:line="360" w:lineRule="auto"/>
        <w:rPr>
          <w:rFonts w:ascii="宋体" w:hAnsi="宋体" w:cs="宋体"/>
          <w:b/>
          <w:color w:val="000000"/>
          <w:kern w:val="0"/>
          <w:sz w:val="20"/>
        </w:rPr>
      </w:pPr>
    </w:p>
    <w:p w14:paraId="37B6E142">
      <w:pPr>
        <w:spacing w:line="360" w:lineRule="auto"/>
        <w:rPr>
          <w:rFonts w:ascii="宋体" w:hAnsi="宋体" w:cs="宋体"/>
          <w:b/>
          <w:bCs/>
          <w:color w:val="000000"/>
          <w:kern w:val="0"/>
          <w:sz w:val="20"/>
        </w:rPr>
      </w:pPr>
      <w:r>
        <w:rPr>
          <w:rFonts w:hint="eastAsia" w:ascii="宋体" w:hAnsi="宋体" w:cs="宋体"/>
          <w:b/>
          <w:color w:val="000000"/>
          <w:kern w:val="0"/>
          <w:sz w:val="20"/>
        </w:rPr>
        <w:t>2、</w:t>
      </w:r>
      <w:r>
        <w:rPr>
          <w:rFonts w:hint="eastAsia" w:ascii="宋体" w:hAnsi="宋体" w:cs="宋体"/>
          <w:b/>
          <w:bCs/>
          <w:color w:val="000000"/>
          <w:kern w:val="0"/>
          <w:sz w:val="20"/>
        </w:rPr>
        <w:t>2023年、2024年获得产品专利情况：包括发明专利、实用新型、外观设计专利、产出联合研发成果</w:t>
      </w:r>
    </w:p>
    <w:p w14:paraId="596B52A2">
      <w:pPr>
        <w:spacing w:line="360" w:lineRule="auto"/>
        <w:rPr>
          <w:rFonts w:ascii="宋体" w:hAnsi="宋体" w:cs="宋体"/>
          <w:b/>
          <w:color w:val="000000"/>
          <w:kern w:val="0"/>
          <w:sz w:val="20"/>
        </w:rPr>
      </w:pPr>
      <w:r>
        <w:rPr>
          <w:rFonts w:hint="eastAsia" w:ascii="宋体" w:hAnsi="宋体" w:cs="宋体"/>
          <w:b/>
          <w:color w:val="000000"/>
          <w:kern w:val="0"/>
          <w:sz w:val="20"/>
        </w:rPr>
        <w:t>提供相关专利证书</w:t>
      </w:r>
    </w:p>
    <w:p w14:paraId="281EFE88">
      <w:pPr>
        <w:spacing w:line="360" w:lineRule="auto"/>
        <w:rPr>
          <w:rFonts w:ascii="宋体" w:hAnsi="宋体" w:cs="宋体"/>
          <w:b/>
          <w:color w:val="000000"/>
          <w:kern w:val="0"/>
          <w:sz w:val="20"/>
        </w:rPr>
      </w:pPr>
    </w:p>
    <w:p w14:paraId="7975A20C">
      <w:pPr>
        <w:spacing w:line="360" w:lineRule="auto"/>
        <w:rPr>
          <w:rFonts w:ascii="宋体" w:hAnsi="宋体" w:cs="宋体"/>
          <w:b/>
          <w:color w:val="000000"/>
          <w:kern w:val="0"/>
          <w:sz w:val="20"/>
        </w:rPr>
      </w:pPr>
      <w:r>
        <w:rPr>
          <w:rFonts w:hint="eastAsia" w:ascii="宋体" w:hAnsi="宋体" w:cs="宋体"/>
          <w:b/>
          <w:color w:val="000000"/>
          <w:kern w:val="0"/>
          <w:sz w:val="20"/>
        </w:rPr>
        <w:t>3、</w:t>
      </w:r>
      <w:r>
        <w:rPr>
          <w:rFonts w:hint="eastAsia" w:ascii="宋体" w:hAnsi="宋体" w:cs="宋体"/>
          <w:b/>
          <w:bCs/>
          <w:color w:val="000000"/>
          <w:kern w:val="0"/>
          <w:sz w:val="20"/>
        </w:rPr>
        <w:t>2022、2023、2024科技进步奖</w:t>
      </w:r>
    </w:p>
    <w:p w14:paraId="5371322C">
      <w:pPr>
        <w:pStyle w:val="114"/>
        <w:spacing w:line="360" w:lineRule="auto"/>
        <w:ind w:firstLine="0" w:firstLineChars="0"/>
        <w:rPr>
          <w:rFonts w:ascii="宋体" w:hAnsi="宋体" w:cs="宋体"/>
          <w:b/>
          <w:bCs/>
          <w:color w:val="000000"/>
          <w:kern w:val="0"/>
          <w:sz w:val="20"/>
        </w:rPr>
      </w:pPr>
      <w:r>
        <w:rPr>
          <w:rFonts w:hint="eastAsia" w:ascii="宋体" w:hAnsi="宋体" w:cs="宋体"/>
          <w:b/>
          <w:bCs/>
          <w:color w:val="000000"/>
          <w:kern w:val="0"/>
          <w:sz w:val="20"/>
        </w:rPr>
        <w:t>提供相关证书</w:t>
      </w:r>
    </w:p>
    <w:p w14:paraId="3DFB24D8">
      <w:pPr>
        <w:pStyle w:val="114"/>
        <w:spacing w:line="360" w:lineRule="auto"/>
        <w:ind w:firstLine="0" w:firstLineChars="0"/>
        <w:rPr>
          <w:rFonts w:ascii="宋体" w:hAnsi="宋体" w:cs="宋体"/>
          <w:b/>
          <w:bCs/>
          <w:color w:val="000000"/>
          <w:kern w:val="0"/>
          <w:sz w:val="20"/>
        </w:rPr>
      </w:pPr>
    </w:p>
    <w:p w14:paraId="4D31278C">
      <w:pPr>
        <w:pStyle w:val="114"/>
        <w:spacing w:line="360" w:lineRule="auto"/>
        <w:ind w:firstLine="0" w:firstLineChars="0"/>
        <w:rPr>
          <w:rFonts w:ascii="宋体" w:hAnsi="宋体" w:cs="宋体"/>
          <w:b/>
          <w:color w:val="000000"/>
          <w:kern w:val="0"/>
          <w:sz w:val="20"/>
        </w:rPr>
      </w:pPr>
      <w:r>
        <w:rPr>
          <w:rFonts w:hint="eastAsia" w:ascii="宋体" w:hAnsi="宋体" w:cs="宋体"/>
          <w:b/>
          <w:bCs/>
          <w:sz w:val="32"/>
          <w:szCs w:val="32"/>
        </w:rPr>
        <w:t>3、检测及认证管理体系</w:t>
      </w:r>
    </w:p>
    <w:p w14:paraId="1E55A09C">
      <w:pPr>
        <w:spacing w:line="360" w:lineRule="auto"/>
        <w:rPr>
          <w:rFonts w:ascii="宋体" w:hAnsi="宋体" w:cs="宋体"/>
          <w:b/>
          <w:color w:val="000000"/>
          <w:kern w:val="0"/>
          <w:sz w:val="20"/>
        </w:rPr>
      </w:pPr>
      <w:r>
        <w:rPr>
          <w:rFonts w:hint="eastAsia" w:ascii="宋体" w:hAnsi="宋体" w:cs="宋体"/>
          <w:b/>
          <w:color w:val="000000"/>
          <w:kern w:val="0"/>
          <w:sz w:val="20"/>
        </w:rPr>
        <w:t>1、</w:t>
      </w:r>
      <w:r>
        <w:rPr>
          <w:rFonts w:hint="eastAsia" w:ascii="宋体" w:hAnsi="宋体" w:cs="宋体"/>
          <w:b/>
          <w:bCs/>
          <w:color w:val="000000"/>
          <w:kern w:val="0"/>
          <w:sz w:val="20"/>
        </w:rPr>
        <w:t>具备CNAS/CMA认证实验室</w:t>
      </w:r>
    </w:p>
    <w:p w14:paraId="1C0C6271">
      <w:pPr>
        <w:spacing w:line="360" w:lineRule="auto"/>
        <w:rPr>
          <w:rFonts w:ascii="宋体" w:hAnsi="宋体" w:cs="宋体"/>
          <w:b/>
          <w:color w:val="000000"/>
          <w:kern w:val="0"/>
          <w:sz w:val="20"/>
        </w:rPr>
      </w:pPr>
      <w:r>
        <w:rPr>
          <w:rFonts w:hint="eastAsia" w:ascii="宋体" w:hAnsi="宋体" w:cs="宋体"/>
          <w:b/>
          <w:bCs/>
          <w:color w:val="000000"/>
          <w:kern w:val="0"/>
          <w:sz w:val="20"/>
        </w:rPr>
        <w:t>提供CNAS/CMA实验室认证证书</w:t>
      </w:r>
    </w:p>
    <w:p w14:paraId="1691B21A">
      <w:pPr>
        <w:pStyle w:val="114"/>
        <w:spacing w:line="360" w:lineRule="auto"/>
        <w:ind w:firstLine="0" w:firstLineChars="0"/>
        <w:rPr>
          <w:rFonts w:ascii="宋体" w:hAnsi="宋体" w:cs="宋体"/>
          <w:b/>
          <w:bCs/>
          <w:sz w:val="32"/>
          <w:szCs w:val="32"/>
        </w:rPr>
      </w:pPr>
    </w:p>
    <w:p w14:paraId="662303B9">
      <w:pPr>
        <w:pStyle w:val="114"/>
        <w:spacing w:line="360" w:lineRule="auto"/>
        <w:ind w:firstLine="0" w:firstLineChars="0"/>
        <w:rPr>
          <w:rFonts w:ascii="宋体" w:hAnsi="宋体" w:cs="宋体"/>
          <w:b/>
          <w:bCs/>
          <w:sz w:val="32"/>
          <w:szCs w:val="32"/>
        </w:rPr>
      </w:pPr>
      <w:r>
        <w:rPr>
          <w:rFonts w:hint="eastAsia" w:ascii="宋体" w:hAnsi="宋体" w:cs="宋体"/>
          <w:b/>
          <w:bCs/>
          <w:sz w:val="32"/>
          <w:szCs w:val="32"/>
        </w:rPr>
        <w:t>4、售后服务能力</w:t>
      </w:r>
    </w:p>
    <w:p w14:paraId="17BD549E">
      <w:pPr>
        <w:spacing w:line="360" w:lineRule="auto"/>
        <w:rPr>
          <w:rFonts w:ascii="宋体" w:hAnsi="宋体" w:cs="宋体"/>
          <w:b/>
          <w:color w:val="000000"/>
          <w:kern w:val="0"/>
          <w:sz w:val="20"/>
        </w:rPr>
      </w:pPr>
      <w:r>
        <w:rPr>
          <w:rFonts w:hint="eastAsia" w:ascii="宋体" w:hAnsi="宋体" w:cs="宋体"/>
          <w:b/>
          <w:color w:val="000000"/>
          <w:kern w:val="0"/>
          <w:sz w:val="20"/>
        </w:rPr>
        <w:t>1.售后响应时间</w:t>
      </w:r>
    </w:p>
    <w:p w14:paraId="6EF8E38D">
      <w:pPr>
        <w:spacing w:line="360" w:lineRule="auto"/>
        <w:rPr>
          <w:rFonts w:ascii="宋体" w:hAnsi="宋体" w:cs="宋体"/>
          <w:b/>
          <w:color w:val="000000"/>
          <w:kern w:val="0"/>
          <w:sz w:val="20"/>
        </w:rPr>
      </w:pPr>
      <w:r>
        <w:rPr>
          <w:rFonts w:hint="eastAsia" w:ascii="宋体" w:hAnsi="宋体" w:cs="宋体"/>
          <w:b/>
          <w:color w:val="000000"/>
          <w:kern w:val="0"/>
          <w:sz w:val="20"/>
        </w:rPr>
        <w:t>提供承诺函</w:t>
      </w:r>
    </w:p>
    <w:p w14:paraId="15083FA3">
      <w:pPr>
        <w:spacing w:line="360" w:lineRule="auto"/>
        <w:rPr>
          <w:rFonts w:ascii="宋体" w:hAnsi="宋体" w:cs="宋体"/>
          <w:b/>
          <w:color w:val="000000"/>
          <w:kern w:val="0"/>
          <w:sz w:val="20"/>
        </w:rPr>
      </w:pPr>
    </w:p>
    <w:p w14:paraId="5C948743">
      <w:pPr>
        <w:spacing w:line="360" w:lineRule="auto"/>
        <w:rPr>
          <w:rFonts w:ascii="宋体" w:hAnsi="宋体" w:cs="宋体"/>
          <w:b/>
          <w:color w:val="000000"/>
          <w:kern w:val="0"/>
          <w:sz w:val="20"/>
        </w:rPr>
      </w:pPr>
      <w:r>
        <w:rPr>
          <w:rFonts w:hint="eastAsia" w:ascii="宋体" w:hAnsi="宋体" w:cs="宋体"/>
          <w:b/>
          <w:color w:val="000000"/>
          <w:kern w:val="0"/>
          <w:sz w:val="20"/>
        </w:rPr>
        <w:t>2、在全国各大市范围内售后服务网点数量</w:t>
      </w:r>
    </w:p>
    <w:p w14:paraId="3EAB5296">
      <w:pPr>
        <w:spacing w:line="360" w:lineRule="auto"/>
        <w:rPr>
          <w:rFonts w:ascii="宋体" w:hAnsi="宋体" w:cs="宋体"/>
          <w:b/>
          <w:color w:val="000000"/>
          <w:kern w:val="0"/>
          <w:sz w:val="20"/>
        </w:rPr>
      </w:pPr>
      <w:r>
        <w:rPr>
          <w:rFonts w:hint="eastAsia" w:ascii="宋体" w:hAnsi="宋体" w:cs="宋体"/>
          <w:b/>
          <w:color w:val="000000"/>
          <w:kern w:val="0"/>
          <w:sz w:val="20"/>
        </w:rPr>
        <w:t>提供授权服务网点证明文件以及租赁合同</w:t>
      </w:r>
    </w:p>
    <w:p w14:paraId="3348E008">
      <w:pPr>
        <w:spacing w:line="360" w:lineRule="auto"/>
        <w:rPr>
          <w:rFonts w:ascii="宋体" w:hAnsi="宋体" w:cs="宋体"/>
          <w:b/>
          <w:color w:val="000000"/>
          <w:kern w:val="0"/>
          <w:sz w:val="20"/>
        </w:rPr>
      </w:pPr>
    </w:p>
    <w:p w14:paraId="65E4E073">
      <w:pPr>
        <w:numPr>
          <w:ilvl w:val="0"/>
          <w:numId w:val="8"/>
        </w:numPr>
        <w:spacing w:line="360" w:lineRule="auto"/>
        <w:rPr>
          <w:rFonts w:ascii="宋体" w:hAnsi="宋体" w:cs="宋体"/>
          <w:b/>
          <w:color w:val="000000"/>
          <w:kern w:val="0"/>
          <w:sz w:val="20"/>
        </w:rPr>
      </w:pPr>
      <w:r>
        <w:rPr>
          <w:rFonts w:hint="eastAsia" w:ascii="宋体" w:hAnsi="宋体" w:cs="宋体"/>
          <w:b/>
          <w:bCs/>
          <w:color w:val="000000"/>
          <w:kern w:val="0"/>
          <w:sz w:val="20"/>
        </w:rPr>
        <w:t>江苏省内是否有售后服务网点</w:t>
      </w:r>
    </w:p>
    <w:p w14:paraId="568DC02D">
      <w:pPr>
        <w:spacing w:line="360" w:lineRule="auto"/>
        <w:rPr>
          <w:rFonts w:ascii="宋体" w:hAnsi="宋体" w:cs="宋体"/>
          <w:b/>
          <w:color w:val="000000"/>
          <w:kern w:val="0"/>
          <w:sz w:val="20"/>
        </w:rPr>
      </w:pPr>
      <w:r>
        <w:rPr>
          <w:rFonts w:hint="eastAsia" w:ascii="宋体" w:hAnsi="宋体" w:cs="宋体"/>
          <w:b/>
          <w:bCs/>
          <w:color w:val="000000"/>
          <w:kern w:val="0"/>
          <w:sz w:val="20"/>
        </w:rPr>
        <w:t>提供授权服务网点证明文件以及租赁合同</w:t>
      </w:r>
    </w:p>
    <w:p w14:paraId="0EA0B26F">
      <w:pPr>
        <w:pStyle w:val="114"/>
        <w:spacing w:line="360" w:lineRule="auto"/>
        <w:ind w:firstLine="0" w:firstLineChars="0"/>
        <w:rPr>
          <w:rFonts w:ascii="宋体" w:hAnsi="宋体" w:cs="宋体"/>
          <w:b/>
          <w:bCs/>
          <w:sz w:val="32"/>
          <w:szCs w:val="32"/>
        </w:rPr>
      </w:pPr>
    </w:p>
    <w:p w14:paraId="004F1D7A">
      <w:pPr>
        <w:pStyle w:val="114"/>
        <w:spacing w:line="360" w:lineRule="auto"/>
        <w:ind w:firstLine="0" w:firstLineChars="0"/>
        <w:rPr>
          <w:rFonts w:ascii="宋体" w:hAnsi="宋体" w:cs="宋体"/>
          <w:b/>
          <w:bCs/>
          <w:sz w:val="32"/>
          <w:szCs w:val="32"/>
        </w:rPr>
      </w:pPr>
      <w:r>
        <w:rPr>
          <w:rFonts w:hint="eastAsia" w:ascii="宋体" w:hAnsi="宋体" w:cs="宋体"/>
          <w:b/>
          <w:bCs/>
          <w:sz w:val="32"/>
          <w:szCs w:val="32"/>
        </w:rPr>
        <w:t>5、品牌商业绩</w:t>
      </w:r>
    </w:p>
    <w:p w14:paraId="327B88CD">
      <w:pPr>
        <w:spacing w:line="360" w:lineRule="auto"/>
        <w:rPr>
          <w:rFonts w:ascii="宋体" w:hAnsi="宋体" w:cs="宋体"/>
          <w:b/>
          <w:color w:val="000000"/>
          <w:kern w:val="0"/>
          <w:sz w:val="20"/>
        </w:rPr>
      </w:pPr>
      <w:r>
        <w:rPr>
          <w:rFonts w:hint="eastAsia" w:ascii="宋体" w:hAnsi="宋体" w:cs="宋体"/>
          <w:b/>
          <w:color w:val="000000"/>
          <w:kern w:val="0"/>
          <w:sz w:val="20"/>
        </w:rPr>
        <w:t>1、工程业绩</w:t>
      </w:r>
    </w:p>
    <w:p w14:paraId="232CF63D">
      <w:pPr>
        <w:spacing w:line="360" w:lineRule="auto"/>
        <w:rPr>
          <w:rFonts w:ascii="宋体" w:hAnsi="宋体" w:cs="宋体"/>
          <w:b/>
          <w:color w:val="000000"/>
          <w:kern w:val="0"/>
          <w:sz w:val="20"/>
        </w:rPr>
      </w:pPr>
      <w:r>
        <w:rPr>
          <w:rFonts w:hint="eastAsia" w:ascii="宋体" w:hAnsi="宋体" w:cs="宋体"/>
          <w:b/>
          <w:color w:val="000000"/>
          <w:kern w:val="0"/>
          <w:sz w:val="20"/>
        </w:rPr>
        <w:t>提供合同</w:t>
      </w:r>
    </w:p>
    <w:p w14:paraId="11557BBE">
      <w:pPr>
        <w:spacing w:line="360" w:lineRule="auto"/>
        <w:rPr>
          <w:rFonts w:ascii="宋体" w:hAnsi="宋体" w:cs="宋体"/>
          <w:b/>
          <w:color w:val="000000"/>
          <w:kern w:val="0"/>
          <w:sz w:val="20"/>
        </w:rPr>
      </w:pPr>
    </w:p>
    <w:p w14:paraId="66190C64">
      <w:pPr>
        <w:spacing w:line="360" w:lineRule="auto"/>
        <w:rPr>
          <w:rFonts w:ascii="宋体" w:hAnsi="宋体" w:cs="宋体"/>
          <w:b/>
          <w:color w:val="000000"/>
          <w:kern w:val="0"/>
          <w:sz w:val="20"/>
        </w:rPr>
      </w:pPr>
      <w:r>
        <w:rPr>
          <w:rFonts w:hint="eastAsia" w:ascii="宋体" w:hAnsi="宋体" w:cs="宋体"/>
          <w:b/>
          <w:color w:val="000000"/>
          <w:kern w:val="0"/>
          <w:sz w:val="20"/>
        </w:rPr>
        <w:t>2.入库业绩</w:t>
      </w:r>
    </w:p>
    <w:p w14:paraId="4D844A5F">
      <w:pPr>
        <w:spacing w:line="360" w:lineRule="auto"/>
        <w:rPr>
          <w:rFonts w:ascii="宋体" w:hAnsi="宋体" w:cs="宋体"/>
          <w:b/>
          <w:color w:val="000000"/>
          <w:kern w:val="0"/>
          <w:sz w:val="20"/>
        </w:rPr>
      </w:pPr>
      <w:r>
        <w:rPr>
          <w:rFonts w:hint="eastAsia" w:ascii="宋体" w:hAnsi="宋体" w:cs="宋体"/>
          <w:b/>
          <w:color w:val="000000"/>
          <w:kern w:val="0"/>
          <w:sz w:val="20"/>
        </w:rPr>
        <w:t>提供合同或公布界面截图</w:t>
      </w:r>
    </w:p>
    <w:p w14:paraId="2662FF5E">
      <w:pPr>
        <w:rPr>
          <w:rFonts w:ascii="宋体" w:hAnsi="宋体" w:cs="宋体"/>
          <w:b/>
          <w:bCs/>
          <w:w w:val="99"/>
          <w:sz w:val="44"/>
          <w:szCs w:val="44"/>
        </w:rPr>
      </w:pPr>
      <w:r>
        <w:rPr>
          <w:rFonts w:ascii="宋体" w:hAnsi="宋体" w:cs="宋体"/>
          <w:b/>
          <w:bCs/>
          <w:w w:val="99"/>
          <w:sz w:val="44"/>
          <w:szCs w:val="44"/>
        </w:rPr>
        <w:br w:type="page"/>
      </w:r>
    </w:p>
    <w:p w14:paraId="663FA11A">
      <w:pPr>
        <w:spacing w:line="360" w:lineRule="auto"/>
        <w:jc w:val="center"/>
        <w:rPr>
          <w:rFonts w:hint="eastAsia" w:ascii="宋体" w:hAnsi="宋体" w:eastAsia="宋体" w:cs="宋体"/>
          <w:b/>
          <w:bCs/>
          <w:w w:val="99"/>
          <w:sz w:val="44"/>
          <w:szCs w:val="44"/>
          <w:lang w:eastAsia="zh-CN"/>
        </w:rPr>
      </w:pPr>
      <w:r>
        <w:rPr>
          <w:rFonts w:hint="eastAsia" w:ascii="宋体" w:hAnsi="宋体" w:cs="宋体"/>
          <w:b/>
          <w:bCs/>
          <w:w w:val="99"/>
          <w:sz w:val="44"/>
          <w:szCs w:val="44"/>
        </w:rPr>
        <w:t>包</w:t>
      </w:r>
      <w:r>
        <w:rPr>
          <w:rFonts w:hint="eastAsia" w:ascii="宋体" w:hAnsi="宋体" w:cs="宋体"/>
          <w:b/>
          <w:bCs/>
          <w:w w:val="99"/>
          <w:sz w:val="44"/>
          <w:szCs w:val="44"/>
          <w:lang w:val="en-US" w:eastAsia="zh-CN"/>
        </w:rPr>
        <w:t>5</w:t>
      </w:r>
      <w:r>
        <w:rPr>
          <w:rFonts w:hint="eastAsia" w:ascii="宋体" w:hAnsi="宋体" w:cs="宋体"/>
          <w:b/>
          <w:bCs/>
          <w:color w:val="000000"/>
          <w:kern w:val="0"/>
          <w:sz w:val="40"/>
          <w:szCs w:val="40"/>
          <w:lang w:eastAsia="zh-CN"/>
        </w:rPr>
        <w:t>：</w:t>
      </w:r>
      <w:r>
        <w:rPr>
          <w:rFonts w:hint="eastAsia" w:ascii="宋体" w:hAnsi="宋体" w:cs="宋体"/>
          <w:b/>
          <w:bCs/>
          <w:w w:val="99"/>
          <w:sz w:val="44"/>
          <w:szCs w:val="44"/>
        </w:rPr>
        <w:t>铝合金</w:t>
      </w:r>
      <w:r>
        <w:rPr>
          <w:rFonts w:hint="eastAsia" w:ascii="宋体" w:hAnsi="宋体" w:cs="宋体"/>
          <w:b/>
          <w:bCs/>
          <w:w w:val="99"/>
          <w:sz w:val="44"/>
          <w:szCs w:val="44"/>
          <w:lang w:val="en-US" w:eastAsia="zh-CN"/>
        </w:rPr>
        <w:t>型材</w:t>
      </w:r>
    </w:p>
    <w:p w14:paraId="32144F0E">
      <w:pPr>
        <w:spacing w:line="360" w:lineRule="auto"/>
        <w:rPr>
          <w:sz w:val="20"/>
        </w:rPr>
      </w:pPr>
    </w:p>
    <w:p w14:paraId="69C68FEE">
      <w:pPr>
        <w:spacing w:line="360" w:lineRule="auto"/>
        <w:rPr>
          <w:rFonts w:ascii="宋体" w:hAnsi="宋体" w:cs="宋体"/>
          <w:b/>
          <w:bCs/>
          <w:sz w:val="32"/>
          <w:szCs w:val="32"/>
        </w:rPr>
      </w:pPr>
      <w:r>
        <w:rPr>
          <w:rFonts w:ascii="宋体" w:hAnsi="宋体" w:cs="宋体"/>
          <w:b/>
          <w:bCs/>
          <w:sz w:val="32"/>
          <w:szCs w:val="32"/>
        </w:rPr>
        <w:t>证明材料</w:t>
      </w:r>
      <w:r>
        <w:rPr>
          <w:rFonts w:ascii="Calibri" w:hAnsi="Calibri" w:eastAsia="Calibri" w:cs="Calibri"/>
          <w:b/>
          <w:bCs/>
          <w:sz w:val="32"/>
          <w:szCs w:val="32"/>
        </w:rPr>
        <w:t xml:space="preserve"> </w:t>
      </w:r>
      <w:r>
        <w:rPr>
          <w:rFonts w:hint="eastAsia" w:ascii="宋体" w:hAnsi="宋体" w:cs="宋体"/>
          <w:b/>
          <w:bCs/>
          <w:sz w:val="32"/>
          <w:szCs w:val="32"/>
        </w:rPr>
        <w:t>：</w:t>
      </w:r>
    </w:p>
    <w:p w14:paraId="4F0B6229">
      <w:pPr>
        <w:numPr>
          <w:ilvl w:val="0"/>
          <w:numId w:val="9"/>
        </w:numPr>
        <w:spacing w:line="360" w:lineRule="auto"/>
        <w:rPr>
          <w:rFonts w:ascii="宋体" w:hAnsi="宋体" w:cs="宋体"/>
          <w:b/>
          <w:bCs/>
          <w:sz w:val="32"/>
          <w:szCs w:val="32"/>
        </w:rPr>
      </w:pPr>
      <w:r>
        <w:rPr>
          <w:rFonts w:hint="eastAsia" w:ascii="宋体" w:hAnsi="宋体" w:cs="宋体"/>
          <w:b/>
          <w:bCs/>
          <w:sz w:val="32"/>
          <w:szCs w:val="32"/>
        </w:rPr>
        <w:t>品牌商规模</w:t>
      </w:r>
    </w:p>
    <w:tbl>
      <w:tblPr>
        <w:tblStyle w:val="47"/>
        <w:tblW w:w="9480" w:type="dxa"/>
        <w:tblInd w:w="0" w:type="dxa"/>
        <w:tblLayout w:type="autofit"/>
        <w:tblCellMar>
          <w:top w:w="0" w:type="dxa"/>
          <w:left w:w="108" w:type="dxa"/>
          <w:bottom w:w="0" w:type="dxa"/>
          <w:right w:w="108" w:type="dxa"/>
        </w:tblCellMar>
      </w:tblPr>
      <w:tblGrid>
        <w:gridCol w:w="9480"/>
      </w:tblGrid>
      <w:tr w14:paraId="589CEF80">
        <w:tblPrEx>
          <w:tblCellMar>
            <w:top w:w="0" w:type="dxa"/>
            <w:left w:w="108" w:type="dxa"/>
            <w:bottom w:w="0" w:type="dxa"/>
            <w:right w:w="108" w:type="dxa"/>
          </w:tblCellMar>
        </w:tblPrEx>
        <w:trPr>
          <w:trHeight w:val="276" w:hRule="atLeast"/>
        </w:trPr>
        <w:tc>
          <w:tcPr>
            <w:tcW w:w="9480" w:type="dxa"/>
            <w:tcBorders>
              <w:top w:val="nil"/>
              <w:left w:val="nil"/>
              <w:bottom w:val="nil"/>
              <w:right w:val="nil"/>
            </w:tcBorders>
            <w:shd w:val="clear" w:color="auto" w:fill="auto"/>
            <w:vAlign w:val="center"/>
          </w:tcPr>
          <w:p w14:paraId="02C19C7C">
            <w:pPr>
              <w:widowControl/>
              <w:jc w:val="left"/>
              <w:rPr>
                <w:rFonts w:ascii="宋体" w:hAnsi="宋体" w:cs="宋体"/>
                <w:b/>
                <w:bCs/>
                <w:color w:val="000000"/>
                <w:kern w:val="0"/>
                <w:sz w:val="20"/>
              </w:rPr>
            </w:pPr>
            <w:r>
              <w:rPr>
                <w:rFonts w:hint="eastAsia" w:ascii="宋体" w:hAnsi="宋体" w:cs="宋体"/>
                <w:b/>
                <w:bCs/>
                <w:color w:val="000000"/>
                <w:kern w:val="0"/>
                <w:sz w:val="20"/>
              </w:rPr>
              <w:t>1.品牌商成立时间（以商标注册证上有效期起始时间为准）</w:t>
            </w:r>
          </w:p>
        </w:tc>
      </w:tr>
      <w:tr w14:paraId="7B23D869">
        <w:tblPrEx>
          <w:tblCellMar>
            <w:top w:w="0" w:type="dxa"/>
            <w:left w:w="108" w:type="dxa"/>
            <w:bottom w:w="0" w:type="dxa"/>
            <w:right w:w="108" w:type="dxa"/>
          </w:tblCellMar>
        </w:tblPrEx>
        <w:trPr>
          <w:trHeight w:val="276" w:hRule="atLeast"/>
        </w:trPr>
        <w:tc>
          <w:tcPr>
            <w:tcW w:w="9480" w:type="dxa"/>
            <w:tcBorders>
              <w:top w:val="nil"/>
              <w:left w:val="nil"/>
              <w:bottom w:val="nil"/>
              <w:right w:val="nil"/>
            </w:tcBorders>
            <w:shd w:val="clear" w:color="auto" w:fill="auto"/>
            <w:vAlign w:val="center"/>
          </w:tcPr>
          <w:p w14:paraId="179CF306">
            <w:pPr>
              <w:widowControl/>
              <w:jc w:val="left"/>
              <w:rPr>
                <w:rFonts w:ascii="宋体" w:hAnsi="宋体" w:cs="宋体"/>
                <w:b/>
                <w:bCs/>
                <w:color w:val="000000"/>
                <w:kern w:val="0"/>
                <w:sz w:val="20"/>
              </w:rPr>
            </w:pPr>
            <w:r>
              <w:rPr>
                <w:rFonts w:hint="eastAsia" w:ascii="宋体" w:hAnsi="宋体" w:cs="宋体"/>
                <w:b/>
                <w:bCs/>
                <w:color w:val="000000"/>
                <w:kern w:val="0"/>
                <w:sz w:val="20"/>
              </w:rPr>
              <w:t>2.注册资金（提供营业执照复印件）</w:t>
            </w:r>
          </w:p>
        </w:tc>
      </w:tr>
      <w:tr w14:paraId="04F278D0">
        <w:tblPrEx>
          <w:tblCellMar>
            <w:top w:w="0" w:type="dxa"/>
            <w:left w:w="108" w:type="dxa"/>
            <w:bottom w:w="0" w:type="dxa"/>
            <w:right w:w="108" w:type="dxa"/>
          </w:tblCellMar>
        </w:tblPrEx>
        <w:trPr>
          <w:trHeight w:val="276" w:hRule="atLeast"/>
        </w:trPr>
        <w:tc>
          <w:tcPr>
            <w:tcW w:w="9480" w:type="dxa"/>
            <w:tcBorders>
              <w:top w:val="nil"/>
              <w:left w:val="nil"/>
              <w:bottom w:val="nil"/>
              <w:right w:val="nil"/>
            </w:tcBorders>
            <w:shd w:val="clear" w:color="auto" w:fill="auto"/>
            <w:vAlign w:val="center"/>
          </w:tcPr>
          <w:p w14:paraId="29322CEE">
            <w:pPr>
              <w:widowControl/>
              <w:jc w:val="left"/>
              <w:rPr>
                <w:rFonts w:ascii="宋体" w:hAnsi="宋体" w:cs="宋体"/>
                <w:b/>
                <w:bCs/>
                <w:color w:val="000000"/>
                <w:kern w:val="0"/>
                <w:sz w:val="20"/>
              </w:rPr>
            </w:pPr>
            <w:r>
              <w:rPr>
                <w:rFonts w:hint="eastAsia" w:ascii="宋体" w:hAnsi="宋体" w:cs="宋体"/>
                <w:b/>
                <w:bCs/>
                <w:color w:val="000000"/>
                <w:kern w:val="0"/>
                <w:sz w:val="20"/>
              </w:rPr>
              <w:t>3.营业收入（提供20</w:t>
            </w:r>
            <w:r>
              <w:rPr>
                <w:rFonts w:ascii="宋体" w:hAnsi="宋体" w:cs="宋体"/>
                <w:b/>
                <w:bCs/>
                <w:color w:val="000000"/>
                <w:kern w:val="0"/>
                <w:sz w:val="20"/>
              </w:rPr>
              <w:t>21</w:t>
            </w:r>
            <w:r>
              <w:rPr>
                <w:rFonts w:hint="eastAsia" w:ascii="宋体" w:hAnsi="宋体" w:cs="宋体"/>
                <w:b/>
                <w:bCs/>
                <w:color w:val="000000"/>
                <w:kern w:val="0"/>
                <w:sz w:val="20"/>
              </w:rPr>
              <w:t>、202</w:t>
            </w:r>
            <w:r>
              <w:rPr>
                <w:rFonts w:ascii="宋体" w:hAnsi="宋体" w:cs="宋体"/>
                <w:b/>
                <w:bCs/>
                <w:color w:val="000000"/>
                <w:kern w:val="0"/>
                <w:sz w:val="20"/>
              </w:rPr>
              <w:t>2</w:t>
            </w:r>
            <w:r>
              <w:rPr>
                <w:rFonts w:hint="eastAsia" w:ascii="宋体" w:hAnsi="宋体" w:cs="宋体"/>
                <w:b/>
                <w:bCs/>
                <w:color w:val="000000"/>
                <w:kern w:val="0"/>
                <w:sz w:val="20"/>
              </w:rPr>
              <w:t>、202</w:t>
            </w:r>
            <w:r>
              <w:rPr>
                <w:rFonts w:ascii="宋体" w:hAnsi="宋体" w:cs="宋体"/>
                <w:b/>
                <w:bCs/>
                <w:color w:val="000000"/>
                <w:kern w:val="0"/>
                <w:sz w:val="20"/>
              </w:rPr>
              <w:t>3</w:t>
            </w:r>
            <w:r>
              <w:rPr>
                <w:rFonts w:hint="eastAsia" w:ascii="宋体" w:hAnsi="宋体" w:cs="宋体"/>
                <w:b/>
                <w:bCs/>
                <w:color w:val="000000"/>
                <w:kern w:val="0"/>
                <w:sz w:val="20"/>
              </w:rPr>
              <w:t>年财务报表）</w:t>
            </w:r>
          </w:p>
        </w:tc>
      </w:tr>
      <w:tr w14:paraId="67E5C543">
        <w:tblPrEx>
          <w:tblCellMar>
            <w:top w:w="0" w:type="dxa"/>
            <w:left w:w="108" w:type="dxa"/>
            <w:bottom w:w="0" w:type="dxa"/>
            <w:right w:w="108" w:type="dxa"/>
          </w:tblCellMar>
        </w:tblPrEx>
        <w:trPr>
          <w:trHeight w:val="276" w:hRule="atLeast"/>
        </w:trPr>
        <w:tc>
          <w:tcPr>
            <w:tcW w:w="9480" w:type="dxa"/>
            <w:tcBorders>
              <w:top w:val="nil"/>
              <w:left w:val="nil"/>
              <w:bottom w:val="nil"/>
              <w:right w:val="nil"/>
            </w:tcBorders>
            <w:shd w:val="clear" w:color="auto" w:fill="auto"/>
            <w:vAlign w:val="center"/>
          </w:tcPr>
          <w:p w14:paraId="65116893">
            <w:pPr>
              <w:widowControl/>
              <w:jc w:val="left"/>
              <w:rPr>
                <w:rFonts w:ascii="宋体" w:hAnsi="宋体" w:cs="宋体"/>
                <w:b/>
                <w:bCs/>
                <w:color w:val="000000"/>
                <w:kern w:val="0"/>
                <w:sz w:val="20"/>
              </w:rPr>
            </w:pPr>
            <w:r>
              <w:rPr>
                <w:rFonts w:hint="eastAsia" w:ascii="宋体" w:hAnsi="宋体" w:cs="宋体"/>
                <w:b/>
                <w:bCs/>
                <w:color w:val="000000"/>
                <w:kern w:val="0"/>
                <w:sz w:val="20"/>
              </w:rPr>
              <w:t>4.厂房产权情况（提供产权证或租赁合同）</w:t>
            </w:r>
          </w:p>
        </w:tc>
      </w:tr>
      <w:tr w14:paraId="0D39E7AA">
        <w:tblPrEx>
          <w:tblCellMar>
            <w:top w:w="0" w:type="dxa"/>
            <w:left w:w="108" w:type="dxa"/>
            <w:bottom w:w="0" w:type="dxa"/>
            <w:right w:w="108" w:type="dxa"/>
          </w:tblCellMar>
        </w:tblPrEx>
        <w:trPr>
          <w:trHeight w:val="276" w:hRule="atLeast"/>
        </w:trPr>
        <w:tc>
          <w:tcPr>
            <w:tcW w:w="9480" w:type="dxa"/>
            <w:tcBorders>
              <w:top w:val="nil"/>
              <w:left w:val="nil"/>
              <w:bottom w:val="nil"/>
              <w:right w:val="nil"/>
            </w:tcBorders>
            <w:shd w:val="clear" w:color="auto" w:fill="auto"/>
            <w:vAlign w:val="center"/>
          </w:tcPr>
          <w:p w14:paraId="74CD90D3">
            <w:pPr>
              <w:widowControl/>
              <w:jc w:val="left"/>
              <w:rPr>
                <w:rFonts w:ascii="宋体" w:hAnsi="宋体" w:cs="宋体"/>
                <w:b/>
                <w:bCs/>
                <w:color w:val="000000"/>
                <w:kern w:val="0"/>
                <w:sz w:val="20"/>
              </w:rPr>
            </w:pPr>
            <w:r>
              <w:rPr>
                <w:rFonts w:hint="eastAsia" w:ascii="宋体" w:hAnsi="宋体" w:cs="宋体"/>
                <w:b/>
                <w:bCs/>
                <w:color w:val="000000"/>
                <w:kern w:val="0"/>
                <w:sz w:val="20"/>
              </w:rPr>
              <w:t>5.厂区建筑面积（如有多个工厂，以距离江苏省最近的单个工厂面积为准）</w:t>
            </w:r>
          </w:p>
        </w:tc>
      </w:tr>
      <w:tr w14:paraId="1FA8F031">
        <w:tblPrEx>
          <w:tblCellMar>
            <w:top w:w="0" w:type="dxa"/>
            <w:left w:w="108" w:type="dxa"/>
            <w:bottom w:w="0" w:type="dxa"/>
            <w:right w:w="108" w:type="dxa"/>
          </w:tblCellMar>
        </w:tblPrEx>
        <w:trPr>
          <w:trHeight w:val="276" w:hRule="atLeast"/>
        </w:trPr>
        <w:tc>
          <w:tcPr>
            <w:tcW w:w="9480" w:type="dxa"/>
            <w:tcBorders>
              <w:top w:val="nil"/>
              <w:left w:val="nil"/>
              <w:bottom w:val="nil"/>
              <w:right w:val="nil"/>
            </w:tcBorders>
            <w:shd w:val="clear" w:color="auto" w:fill="auto"/>
            <w:vAlign w:val="center"/>
          </w:tcPr>
          <w:p w14:paraId="017925BA">
            <w:pPr>
              <w:widowControl/>
              <w:jc w:val="left"/>
              <w:rPr>
                <w:rFonts w:ascii="宋体" w:hAnsi="宋体" w:cs="宋体"/>
                <w:b/>
                <w:bCs/>
                <w:color w:val="000000"/>
                <w:kern w:val="0"/>
                <w:sz w:val="20"/>
              </w:rPr>
            </w:pPr>
            <w:r>
              <w:rPr>
                <w:rFonts w:hint="eastAsia" w:ascii="宋体" w:hAnsi="宋体" w:cs="宋体"/>
                <w:b/>
                <w:bCs/>
                <w:color w:val="000000"/>
                <w:kern w:val="0"/>
                <w:sz w:val="20"/>
              </w:rPr>
              <w:t>6.工厂所在地（以工厂申报的厂址为准）</w:t>
            </w:r>
          </w:p>
        </w:tc>
      </w:tr>
    </w:tbl>
    <w:p w14:paraId="2F13544E">
      <w:pPr>
        <w:spacing w:line="360" w:lineRule="auto"/>
        <w:rPr>
          <w:rFonts w:ascii="宋体" w:hAnsi="宋体" w:cs="宋体"/>
          <w:b/>
          <w:bCs/>
          <w:sz w:val="32"/>
          <w:szCs w:val="32"/>
        </w:rPr>
      </w:pPr>
    </w:p>
    <w:p w14:paraId="139604C6">
      <w:pPr>
        <w:numPr>
          <w:ilvl w:val="0"/>
          <w:numId w:val="9"/>
        </w:numPr>
        <w:spacing w:line="360" w:lineRule="auto"/>
        <w:rPr>
          <w:rFonts w:ascii="宋体" w:hAnsi="宋体" w:cs="宋体"/>
          <w:b/>
          <w:bCs/>
          <w:sz w:val="32"/>
          <w:szCs w:val="32"/>
        </w:rPr>
      </w:pPr>
      <w:r>
        <w:rPr>
          <w:rFonts w:ascii="宋体" w:hAnsi="宋体" w:cs="宋体"/>
          <w:b/>
          <w:bCs/>
          <w:sz w:val="32"/>
          <w:szCs w:val="32"/>
        </w:rPr>
        <w:t>研发能力及技术水平</w:t>
      </w:r>
    </w:p>
    <w:tbl>
      <w:tblPr>
        <w:tblStyle w:val="47"/>
        <w:tblW w:w="10125" w:type="dxa"/>
        <w:tblInd w:w="96" w:type="dxa"/>
        <w:tblLayout w:type="fixed"/>
        <w:tblCellMar>
          <w:top w:w="0" w:type="dxa"/>
          <w:left w:w="108" w:type="dxa"/>
          <w:bottom w:w="0" w:type="dxa"/>
          <w:right w:w="108" w:type="dxa"/>
        </w:tblCellMar>
      </w:tblPr>
      <w:tblGrid>
        <w:gridCol w:w="10125"/>
      </w:tblGrid>
      <w:tr w14:paraId="642AFDED">
        <w:tblPrEx>
          <w:tblCellMar>
            <w:top w:w="0" w:type="dxa"/>
            <w:left w:w="108" w:type="dxa"/>
            <w:bottom w:w="0" w:type="dxa"/>
            <w:right w:w="108" w:type="dxa"/>
          </w:tblCellMar>
        </w:tblPrEx>
        <w:trPr>
          <w:trHeight w:val="360" w:hRule="atLeast"/>
        </w:trPr>
        <w:tc>
          <w:tcPr>
            <w:tcW w:w="10125" w:type="dxa"/>
            <w:tcBorders>
              <w:top w:val="nil"/>
              <w:left w:val="nil"/>
              <w:bottom w:val="nil"/>
              <w:right w:val="nil"/>
            </w:tcBorders>
            <w:shd w:val="clear" w:color="auto" w:fill="auto"/>
            <w:vAlign w:val="center"/>
          </w:tcPr>
          <w:p w14:paraId="7D41E63F">
            <w:pPr>
              <w:widowControl/>
              <w:jc w:val="left"/>
              <w:textAlignment w:val="center"/>
              <w:rPr>
                <w:rFonts w:ascii="宋体" w:hAnsi="宋体" w:cs="宋体"/>
                <w:b/>
                <w:bCs/>
                <w:color w:val="000000"/>
                <w:sz w:val="20"/>
              </w:rPr>
            </w:pPr>
            <w:r>
              <w:rPr>
                <w:rFonts w:hint="eastAsia"/>
                <w:b/>
                <w:bCs/>
                <w:color w:val="000000"/>
                <w:sz w:val="20"/>
              </w:rPr>
              <w:t>1.高新技术企业证书（提供证书）</w:t>
            </w:r>
          </w:p>
        </w:tc>
      </w:tr>
      <w:tr w14:paraId="51D1D790">
        <w:tblPrEx>
          <w:tblCellMar>
            <w:top w:w="0" w:type="dxa"/>
            <w:left w:w="108" w:type="dxa"/>
            <w:bottom w:w="0" w:type="dxa"/>
            <w:right w:w="108" w:type="dxa"/>
          </w:tblCellMar>
        </w:tblPrEx>
        <w:trPr>
          <w:trHeight w:val="360" w:hRule="atLeast"/>
        </w:trPr>
        <w:tc>
          <w:tcPr>
            <w:tcW w:w="10125" w:type="dxa"/>
            <w:tcBorders>
              <w:top w:val="nil"/>
              <w:left w:val="nil"/>
              <w:bottom w:val="nil"/>
              <w:right w:val="nil"/>
            </w:tcBorders>
            <w:shd w:val="clear" w:color="auto" w:fill="auto"/>
            <w:vAlign w:val="center"/>
          </w:tcPr>
          <w:p w14:paraId="605C5911">
            <w:pPr>
              <w:widowControl/>
              <w:jc w:val="left"/>
              <w:textAlignment w:val="center"/>
              <w:rPr>
                <w:rFonts w:ascii="宋体" w:hAnsi="宋体" w:cs="宋体"/>
                <w:b/>
                <w:bCs/>
                <w:color w:val="000000"/>
                <w:sz w:val="20"/>
              </w:rPr>
            </w:pPr>
            <w:r>
              <w:rPr>
                <w:rFonts w:hint="eastAsia"/>
                <w:b/>
                <w:bCs/>
                <w:color w:val="000000"/>
                <w:sz w:val="20"/>
              </w:rPr>
              <w:t>2.参编国标行标情况，每一个得1分，最高得5分</w:t>
            </w:r>
          </w:p>
        </w:tc>
      </w:tr>
    </w:tbl>
    <w:p w14:paraId="7A4788D9">
      <w:pPr>
        <w:spacing w:line="360" w:lineRule="auto"/>
        <w:rPr>
          <w:rFonts w:ascii="宋体" w:hAnsi="宋体" w:cs="宋体"/>
          <w:b/>
          <w:bCs/>
          <w:sz w:val="32"/>
          <w:szCs w:val="32"/>
        </w:rPr>
      </w:pPr>
    </w:p>
    <w:p w14:paraId="2559EF5C">
      <w:pPr>
        <w:numPr>
          <w:ilvl w:val="0"/>
          <w:numId w:val="9"/>
        </w:numPr>
        <w:spacing w:line="360" w:lineRule="auto"/>
        <w:rPr>
          <w:rFonts w:ascii="宋体" w:hAnsi="宋体" w:cs="宋体"/>
          <w:b/>
          <w:bCs/>
          <w:sz w:val="32"/>
          <w:szCs w:val="32"/>
        </w:rPr>
      </w:pPr>
      <w:r>
        <w:rPr>
          <w:rFonts w:hint="eastAsia" w:ascii="宋体" w:hAnsi="宋体" w:cs="宋体"/>
          <w:b/>
          <w:bCs/>
          <w:sz w:val="32"/>
          <w:szCs w:val="32"/>
        </w:rPr>
        <w:t>供货及售后服务</w:t>
      </w:r>
    </w:p>
    <w:p w14:paraId="06406016">
      <w:pPr>
        <w:widowControl/>
        <w:ind w:firstLine="201" w:firstLineChars="100"/>
        <w:rPr>
          <w:rFonts w:ascii="宋体" w:hAnsi="宋体" w:cs="宋体"/>
          <w:b/>
          <w:bCs/>
          <w:color w:val="000000"/>
          <w:kern w:val="0"/>
          <w:sz w:val="20"/>
        </w:rPr>
      </w:pPr>
      <w:r>
        <w:rPr>
          <w:rFonts w:hint="eastAsia" w:ascii="宋体" w:hAnsi="宋体" w:cs="宋体"/>
          <w:b/>
          <w:bCs/>
          <w:color w:val="000000"/>
          <w:kern w:val="0"/>
          <w:sz w:val="20"/>
        </w:rPr>
        <w:t>1.售后响应时间（提供承诺函）</w:t>
      </w:r>
    </w:p>
    <w:p w14:paraId="6EB2E04A">
      <w:pPr>
        <w:spacing w:line="360" w:lineRule="auto"/>
        <w:rPr>
          <w:rFonts w:ascii="宋体" w:hAnsi="宋体" w:cs="宋体"/>
          <w:b/>
          <w:bCs/>
          <w:sz w:val="32"/>
          <w:szCs w:val="32"/>
        </w:rPr>
      </w:pPr>
    </w:p>
    <w:p w14:paraId="5F536ED7">
      <w:pPr>
        <w:numPr>
          <w:ilvl w:val="0"/>
          <w:numId w:val="9"/>
        </w:numPr>
        <w:spacing w:line="360" w:lineRule="auto"/>
        <w:rPr>
          <w:rFonts w:ascii="宋体" w:hAnsi="宋体" w:cs="宋体"/>
          <w:b/>
          <w:bCs/>
          <w:sz w:val="32"/>
          <w:szCs w:val="32"/>
        </w:rPr>
      </w:pPr>
      <w:r>
        <w:rPr>
          <w:rFonts w:hint="eastAsia" w:ascii="宋体" w:hAnsi="宋体" w:cs="宋体"/>
          <w:b/>
          <w:bCs/>
          <w:sz w:val="32"/>
          <w:szCs w:val="32"/>
        </w:rPr>
        <w:t>检测体系、质量管理体系及产品认证情况</w:t>
      </w:r>
    </w:p>
    <w:tbl>
      <w:tblPr>
        <w:tblStyle w:val="47"/>
        <w:tblW w:w="9480" w:type="dxa"/>
        <w:tblInd w:w="0" w:type="dxa"/>
        <w:tblLayout w:type="autofit"/>
        <w:tblCellMar>
          <w:top w:w="0" w:type="dxa"/>
          <w:left w:w="108" w:type="dxa"/>
          <w:bottom w:w="0" w:type="dxa"/>
          <w:right w:w="108" w:type="dxa"/>
        </w:tblCellMar>
      </w:tblPr>
      <w:tblGrid>
        <w:gridCol w:w="9480"/>
      </w:tblGrid>
      <w:tr w14:paraId="3273AB0C">
        <w:trPr>
          <w:trHeight w:val="276" w:hRule="atLeast"/>
        </w:trPr>
        <w:tc>
          <w:tcPr>
            <w:tcW w:w="9480" w:type="dxa"/>
            <w:tcBorders>
              <w:top w:val="nil"/>
              <w:left w:val="nil"/>
              <w:bottom w:val="nil"/>
              <w:right w:val="nil"/>
            </w:tcBorders>
            <w:shd w:val="clear" w:color="auto" w:fill="auto"/>
            <w:vAlign w:val="center"/>
          </w:tcPr>
          <w:p w14:paraId="1ED026F8">
            <w:pPr>
              <w:widowControl/>
              <w:ind w:firstLine="201" w:firstLineChars="100"/>
              <w:jc w:val="left"/>
              <w:rPr>
                <w:rFonts w:ascii="宋体" w:hAnsi="宋体" w:cs="宋体"/>
                <w:b/>
                <w:bCs/>
                <w:color w:val="000000"/>
                <w:kern w:val="0"/>
                <w:sz w:val="20"/>
              </w:rPr>
            </w:pPr>
            <w:r>
              <w:rPr>
                <w:rFonts w:hint="eastAsia" w:ascii="宋体" w:hAnsi="宋体" w:cs="宋体"/>
                <w:b/>
                <w:bCs/>
                <w:color w:val="000000"/>
                <w:kern w:val="0"/>
                <w:sz w:val="20"/>
              </w:rPr>
              <w:t>1.检测体系（提供设备清单、设备采购合同、资质证书）</w:t>
            </w:r>
          </w:p>
        </w:tc>
      </w:tr>
      <w:tr w14:paraId="30522746">
        <w:tblPrEx>
          <w:tblCellMar>
            <w:top w:w="0" w:type="dxa"/>
            <w:left w:w="108" w:type="dxa"/>
            <w:bottom w:w="0" w:type="dxa"/>
            <w:right w:w="108" w:type="dxa"/>
          </w:tblCellMar>
        </w:tblPrEx>
        <w:trPr>
          <w:trHeight w:val="276" w:hRule="atLeast"/>
        </w:trPr>
        <w:tc>
          <w:tcPr>
            <w:tcW w:w="9480" w:type="dxa"/>
            <w:tcBorders>
              <w:top w:val="nil"/>
              <w:left w:val="nil"/>
              <w:bottom w:val="nil"/>
              <w:right w:val="nil"/>
            </w:tcBorders>
            <w:shd w:val="clear" w:color="auto" w:fill="auto"/>
            <w:vAlign w:val="center"/>
          </w:tcPr>
          <w:p w14:paraId="1A75B29E">
            <w:pPr>
              <w:widowControl/>
              <w:ind w:firstLine="201" w:firstLineChars="100"/>
              <w:jc w:val="left"/>
              <w:rPr>
                <w:rFonts w:ascii="宋体" w:hAnsi="宋体" w:cs="宋体"/>
                <w:b/>
                <w:bCs/>
                <w:color w:val="000000"/>
                <w:kern w:val="0"/>
                <w:sz w:val="20"/>
              </w:rPr>
            </w:pPr>
            <w:r>
              <w:rPr>
                <w:rFonts w:hint="eastAsia" w:ascii="宋体" w:hAnsi="宋体" w:cs="宋体"/>
                <w:b/>
                <w:bCs/>
                <w:color w:val="000000"/>
                <w:kern w:val="0"/>
                <w:sz w:val="20"/>
              </w:rPr>
              <w:t>2.质量管理体系运行时间（提供最早及现有质量管理体系ISO9001证书）</w:t>
            </w:r>
          </w:p>
        </w:tc>
      </w:tr>
      <w:tr w14:paraId="17A53B50">
        <w:tblPrEx>
          <w:tblCellMar>
            <w:top w:w="0" w:type="dxa"/>
            <w:left w:w="108" w:type="dxa"/>
            <w:bottom w:w="0" w:type="dxa"/>
            <w:right w:w="108" w:type="dxa"/>
          </w:tblCellMar>
        </w:tblPrEx>
        <w:trPr>
          <w:trHeight w:val="276" w:hRule="atLeast"/>
        </w:trPr>
        <w:tc>
          <w:tcPr>
            <w:tcW w:w="9480" w:type="dxa"/>
            <w:tcBorders>
              <w:top w:val="nil"/>
              <w:left w:val="nil"/>
              <w:bottom w:val="nil"/>
              <w:right w:val="nil"/>
            </w:tcBorders>
            <w:shd w:val="clear" w:color="auto" w:fill="auto"/>
            <w:vAlign w:val="center"/>
          </w:tcPr>
          <w:p w14:paraId="5AB97408">
            <w:pPr>
              <w:widowControl/>
              <w:ind w:firstLine="201" w:firstLineChars="100"/>
              <w:jc w:val="left"/>
              <w:rPr>
                <w:rFonts w:ascii="宋体" w:hAnsi="宋体" w:cs="宋体"/>
                <w:b/>
                <w:bCs/>
                <w:color w:val="000000"/>
                <w:kern w:val="0"/>
                <w:sz w:val="20"/>
              </w:rPr>
            </w:pPr>
            <w:r>
              <w:rPr>
                <w:rFonts w:hint="eastAsia" w:ascii="宋体" w:hAnsi="宋体" w:cs="宋体"/>
                <w:b/>
                <w:bCs/>
                <w:color w:val="000000"/>
                <w:kern w:val="0"/>
                <w:sz w:val="20"/>
              </w:rPr>
              <w:t>3.绿色环保（提供证书扫描件）</w:t>
            </w:r>
          </w:p>
        </w:tc>
      </w:tr>
      <w:tr w14:paraId="31CE286C">
        <w:tblPrEx>
          <w:tblCellMar>
            <w:top w:w="0" w:type="dxa"/>
            <w:left w:w="108" w:type="dxa"/>
            <w:bottom w:w="0" w:type="dxa"/>
            <w:right w:w="108" w:type="dxa"/>
          </w:tblCellMar>
        </w:tblPrEx>
        <w:trPr>
          <w:trHeight w:val="276" w:hRule="atLeast"/>
        </w:trPr>
        <w:tc>
          <w:tcPr>
            <w:tcW w:w="9480" w:type="dxa"/>
            <w:tcBorders>
              <w:top w:val="nil"/>
              <w:left w:val="nil"/>
              <w:bottom w:val="nil"/>
              <w:right w:val="nil"/>
            </w:tcBorders>
            <w:shd w:val="clear" w:color="auto" w:fill="auto"/>
            <w:vAlign w:val="center"/>
          </w:tcPr>
          <w:p w14:paraId="38E12ED3">
            <w:pPr>
              <w:widowControl/>
              <w:ind w:firstLine="201" w:firstLineChars="100"/>
              <w:jc w:val="left"/>
              <w:rPr>
                <w:rFonts w:ascii="宋体" w:hAnsi="宋体" w:cs="宋体"/>
                <w:b/>
                <w:bCs/>
                <w:color w:val="000000"/>
                <w:kern w:val="0"/>
                <w:sz w:val="20"/>
              </w:rPr>
            </w:pPr>
            <w:r>
              <w:rPr>
                <w:rFonts w:hint="eastAsia" w:ascii="宋体" w:hAnsi="宋体" w:cs="宋体"/>
                <w:b/>
                <w:bCs/>
                <w:color w:val="000000"/>
                <w:kern w:val="0"/>
                <w:sz w:val="20"/>
              </w:rPr>
              <w:t>4.无铬钝化（提供证书扫描件）</w:t>
            </w:r>
          </w:p>
        </w:tc>
      </w:tr>
    </w:tbl>
    <w:p w14:paraId="4CF193EC">
      <w:pPr>
        <w:spacing w:line="360" w:lineRule="auto"/>
        <w:rPr>
          <w:rFonts w:ascii="宋体" w:hAnsi="宋体" w:cs="宋体"/>
          <w:b/>
          <w:bCs/>
          <w:sz w:val="32"/>
          <w:szCs w:val="32"/>
        </w:rPr>
      </w:pPr>
    </w:p>
    <w:p w14:paraId="6AC492A8">
      <w:pPr>
        <w:numPr>
          <w:ilvl w:val="0"/>
          <w:numId w:val="9"/>
        </w:numPr>
        <w:spacing w:line="360" w:lineRule="auto"/>
        <w:rPr>
          <w:rFonts w:ascii="宋体" w:hAnsi="宋体" w:cs="宋体"/>
          <w:b/>
          <w:bCs/>
          <w:sz w:val="32"/>
          <w:szCs w:val="32"/>
        </w:rPr>
      </w:pPr>
      <w:r>
        <w:rPr>
          <w:rFonts w:hint="eastAsia" w:ascii="宋体" w:hAnsi="宋体" w:cs="宋体"/>
          <w:b/>
          <w:bCs/>
          <w:sz w:val="32"/>
          <w:szCs w:val="32"/>
        </w:rPr>
        <w:t>品牌商业绩</w:t>
      </w:r>
    </w:p>
    <w:tbl>
      <w:tblPr>
        <w:tblStyle w:val="47"/>
        <w:tblW w:w="9480" w:type="dxa"/>
        <w:tblInd w:w="0" w:type="dxa"/>
        <w:tblLayout w:type="autofit"/>
        <w:tblCellMar>
          <w:top w:w="0" w:type="dxa"/>
          <w:left w:w="108" w:type="dxa"/>
          <w:bottom w:w="0" w:type="dxa"/>
          <w:right w:w="108" w:type="dxa"/>
        </w:tblCellMar>
      </w:tblPr>
      <w:tblGrid>
        <w:gridCol w:w="9480"/>
      </w:tblGrid>
      <w:tr w14:paraId="0438D0C1">
        <w:trPr>
          <w:trHeight w:val="276" w:hRule="atLeast"/>
        </w:trPr>
        <w:tc>
          <w:tcPr>
            <w:tcW w:w="9480" w:type="dxa"/>
            <w:tcBorders>
              <w:top w:val="nil"/>
              <w:left w:val="nil"/>
              <w:bottom w:val="nil"/>
              <w:right w:val="nil"/>
            </w:tcBorders>
            <w:shd w:val="clear" w:color="auto" w:fill="auto"/>
            <w:vAlign w:val="center"/>
          </w:tcPr>
          <w:p w14:paraId="123B33A4">
            <w:pPr>
              <w:widowControl/>
              <w:ind w:firstLine="201" w:firstLineChars="100"/>
              <w:jc w:val="left"/>
              <w:rPr>
                <w:rFonts w:ascii="宋体" w:hAnsi="宋体" w:cs="宋体"/>
                <w:b/>
                <w:bCs/>
                <w:color w:val="000000"/>
                <w:kern w:val="0"/>
                <w:sz w:val="20"/>
              </w:rPr>
            </w:pPr>
            <w:r>
              <w:rPr>
                <w:rFonts w:hint="eastAsia" w:ascii="宋体" w:hAnsi="宋体" w:cs="宋体"/>
                <w:b/>
                <w:bCs/>
                <w:color w:val="000000"/>
                <w:kern w:val="0"/>
                <w:sz w:val="20"/>
              </w:rPr>
              <w:t>1.工程业绩（提供项目清单），每一个得2分，最高得10分</w:t>
            </w:r>
          </w:p>
        </w:tc>
      </w:tr>
      <w:tr w14:paraId="1AE78FEF">
        <w:tblPrEx>
          <w:tblCellMar>
            <w:top w:w="0" w:type="dxa"/>
            <w:left w:w="108" w:type="dxa"/>
            <w:bottom w:w="0" w:type="dxa"/>
            <w:right w:w="108" w:type="dxa"/>
          </w:tblCellMar>
        </w:tblPrEx>
        <w:trPr>
          <w:trHeight w:val="276" w:hRule="atLeast"/>
        </w:trPr>
        <w:tc>
          <w:tcPr>
            <w:tcW w:w="9480" w:type="dxa"/>
            <w:tcBorders>
              <w:top w:val="nil"/>
              <w:left w:val="nil"/>
              <w:bottom w:val="nil"/>
              <w:right w:val="nil"/>
            </w:tcBorders>
            <w:shd w:val="clear" w:color="auto" w:fill="auto"/>
            <w:vAlign w:val="center"/>
          </w:tcPr>
          <w:p w14:paraId="12AD3C1B">
            <w:pPr>
              <w:widowControl/>
              <w:ind w:firstLine="201" w:firstLineChars="100"/>
              <w:jc w:val="left"/>
              <w:rPr>
                <w:rFonts w:ascii="宋体" w:hAnsi="宋体" w:cs="宋体"/>
                <w:b/>
                <w:bCs/>
                <w:color w:val="000000"/>
                <w:kern w:val="0"/>
                <w:sz w:val="20"/>
              </w:rPr>
            </w:pPr>
            <w:r>
              <w:rPr>
                <w:rFonts w:hint="eastAsia" w:ascii="宋体" w:hAnsi="宋体" w:cs="宋体"/>
                <w:b/>
                <w:bCs/>
                <w:color w:val="000000"/>
                <w:kern w:val="0"/>
                <w:sz w:val="20"/>
              </w:rPr>
              <w:t>2.战略和入库业绩（提供合同或公布截面截图），每一个得2分，最高得10分</w:t>
            </w:r>
          </w:p>
        </w:tc>
      </w:tr>
    </w:tbl>
    <w:p w14:paraId="6941B226">
      <w:pPr>
        <w:widowControl/>
        <w:spacing w:line="360" w:lineRule="auto"/>
        <w:rPr>
          <w:rFonts w:ascii="宋体" w:hAnsi="宋体" w:cs="宋体"/>
          <w:b/>
          <w:bCs/>
          <w:color w:val="000000"/>
          <w:kern w:val="0"/>
          <w:sz w:val="20"/>
        </w:rPr>
      </w:pPr>
    </w:p>
    <w:p w14:paraId="7E3DD8FD">
      <w:pPr>
        <w:spacing w:line="360" w:lineRule="auto"/>
        <w:rPr>
          <w:rFonts w:ascii="宋体" w:hAnsi="宋体" w:cs="宋体"/>
          <w:b/>
          <w:bCs/>
          <w:sz w:val="32"/>
          <w:szCs w:val="32"/>
        </w:rPr>
      </w:pPr>
    </w:p>
    <w:p w14:paraId="25BA5ED1">
      <w:pPr>
        <w:spacing w:line="360" w:lineRule="auto"/>
        <w:rPr>
          <w:rFonts w:ascii="宋体" w:hAnsi="宋体" w:cs="宋体"/>
          <w:b/>
          <w:bCs/>
          <w:sz w:val="32"/>
          <w:szCs w:val="32"/>
        </w:rPr>
      </w:pPr>
    </w:p>
    <w:p w14:paraId="6026AB53">
      <w:pPr>
        <w:spacing w:line="360" w:lineRule="auto"/>
        <w:rPr>
          <w:rFonts w:ascii="宋体" w:hAnsi="宋体" w:cs="宋体"/>
          <w:b/>
          <w:bCs/>
          <w:sz w:val="32"/>
          <w:szCs w:val="32"/>
        </w:rPr>
      </w:pPr>
    </w:p>
    <w:p w14:paraId="38A5B044">
      <w:pPr>
        <w:jc w:val="center"/>
        <w:rPr>
          <w:rFonts w:hint="default" w:ascii="宋体" w:hAnsi="宋体" w:eastAsia="宋体" w:cs="宋体"/>
          <w:b/>
          <w:bCs/>
          <w:w w:val="99"/>
          <w:sz w:val="44"/>
          <w:szCs w:val="44"/>
          <w:lang w:val="en-US" w:eastAsia="zh-CN"/>
        </w:rPr>
      </w:pPr>
      <w:r>
        <w:rPr>
          <w:rFonts w:hint="eastAsia" w:ascii="宋体" w:hAnsi="宋体" w:cs="宋体"/>
          <w:b/>
          <w:bCs/>
          <w:w w:val="99"/>
          <w:sz w:val="44"/>
          <w:szCs w:val="44"/>
        </w:rPr>
        <w:t>包</w:t>
      </w:r>
      <w:r>
        <w:rPr>
          <w:rFonts w:hint="eastAsia" w:ascii="宋体" w:hAnsi="宋体" w:cs="宋体"/>
          <w:b/>
          <w:bCs/>
          <w:w w:val="99"/>
          <w:sz w:val="44"/>
          <w:szCs w:val="44"/>
          <w:lang w:val="en-US" w:eastAsia="zh-CN"/>
        </w:rPr>
        <w:t>6</w:t>
      </w:r>
      <w:r>
        <w:rPr>
          <w:rFonts w:hint="eastAsia" w:ascii="宋体" w:hAnsi="宋体" w:cs="宋体"/>
          <w:b/>
          <w:bCs/>
          <w:color w:val="000000"/>
          <w:kern w:val="0"/>
          <w:sz w:val="40"/>
          <w:szCs w:val="40"/>
          <w:lang w:eastAsia="zh-CN"/>
        </w:rPr>
        <w:t>：</w:t>
      </w:r>
      <w:r>
        <w:rPr>
          <w:rFonts w:hint="eastAsia" w:ascii="宋体" w:hAnsi="宋体" w:cs="宋体"/>
          <w:b/>
          <w:bCs/>
          <w:w w:val="99"/>
          <w:sz w:val="44"/>
          <w:szCs w:val="44"/>
          <w:lang w:val="en-US" w:eastAsia="zh-CN"/>
        </w:rPr>
        <w:t>门窗密封材料</w:t>
      </w:r>
    </w:p>
    <w:p w14:paraId="4FF465EA">
      <w:pPr>
        <w:spacing w:line="360" w:lineRule="auto"/>
        <w:rPr>
          <w:rFonts w:ascii="宋体" w:hAnsi="宋体" w:cs="宋体"/>
          <w:b/>
          <w:bCs/>
          <w:sz w:val="32"/>
          <w:szCs w:val="32"/>
        </w:rPr>
      </w:pPr>
    </w:p>
    <w:p w14:paraId="66C29D18">
      <w:pPr>
        <w:spacing w:line="360" w:lineRule="auto"/>
        <w:rPr>
          <w:rFonts w:hint="eastAsia" w:ascii="宋体" w:hAnsi="宋体" w:cs="宋体"/>
          <w:b/>
          <w:bCs/>
          <w:w w:val="99"/>
          <w:sz w:val="44"/>
          <w:szCs w:val="44"/>
          <w:lang w:val="en-US" w:eastAsia="zh-CN"/>
        </w:rPr>
      </w:pPr>
      <w:r>
        <w:rPr>
          <w:rFonts w:ascii="宋体" w:hAnsi="宋体" w:cs="宋体"/>
          <w:b/>
          <w:bCs/>
          <w:sz w:val="32"/>
          <w:szCs w:val="32"/>
        </w:rPr>
        <w:t>证明材料</w:t>
      </w:r>
      <w:r>
        <w:rPr>
          <w:rFonts w:ascii="Calibri" w:hAnsi="Calibri" w:eastAsia="Calibri" w:cs="Calibri"/>
          <w:b/>
          <w:bCs/>
          <w:sz w:val="32"/>
          <w:szCs w:val="32"/>
        </w:rPr>
        <w:t xml:space="preserve"> </w:t>
      </w:r>
      <w:r>
        <w:rPr>
          <w:rFonts w:hint="eastAsia" w:ascii="宋体" w:hAnsi="宋体" w:cs="宋体"/>
          <w:b/>
          <w:bCs/>
          <w:sz w:val="32"/>
          <w:szCs w:val="32"/>
        </w:rPr>
        <w:t>：</w:t>
      </w:r>
    </w:p>
    <w:p w14:paraId="14C64C05">
      <w:pPr>
        <w:numPr>
          <w:ilvl w:val="0"/>
          <w:numId w:val="10"/>
        </w:numPr>
        <w:spacing w:line="360" w:lineRule="auto"/>
        <w:rPr>
          <w:rFonts w:ascii="宋体" w:hAnsi="宋体" w:cs="宋体"/>
          <w:b/>
          <w:bCs/>
          <w:sz w:val="32"/>
          <w:szCs w:val="32"/>
        </w:rPr>
      </w:pPr>
      <w:r>
        <w:rPr>
          <w:rFonts w:hint="eastAsia" w:ascii="宋体" w:hAnsi="宋体" w:cs="宋体"/>
          <w:b/>
          <w:bCs/>
          <w:sz w:val="32"/>
          <w:szCs w:val="32"/>
        </w:rPr>
        <w:t>品牌商规模</w:t>
      </w:r>
    </w:p>
    <w:tbl>
      <w:tblPr>
        <w:tblStyle w:val="47"/>
        <w:tblW w:w="9480" w:type="dxa"/>
        <w:tblInd w:w="0" w:type="dxa"/>
        <w:tblLayout w:type="autofit"/>
        <w:tblCellMar>
          <w:top w:w="0" w:type="dxa"/>
          <w:left w:w="108" w:type="dxa"/>
          <w:bottom w:w="0" w:type="dxa"/>
          <w:right w:w="108" w:type="dxa"/>
        </w:tblCellMar>
      </w:tblPr>
      <w:tblGrid>
        <w:gridCol w:w="9480"/>
      </w:tblGrid>
      <w:tr w14:paraId="58339DE8">
        <w:trPr>
          <w:trHeight w:val="276" w:hRule="atLeast"/>
        </w:trPr>
        <w:tc>
          <w:tcPr>
            <w:tcW w:w="9480" w:type="dxa"/>
            <w:tcBorders>
              <w:top w:val="nil"/>
              <w:left w:val="nil"/>
              <w:bottom w:val="nil"/>
              <w:right w:val="nil"/>
            </w:tcBorders>
            <w:shd w:val="clear" w:color="auto" w:fill="auto"/>
            <w:vAlign w:val="center"/>
          </w:tcPr>
          <w:p w14:paraId="165F119E">
            <w:pPr>
              <w:widowControl/>
              <w:jc w:val="left"/>
              <w:rPr>
                <w:rFonts w:ascii="宋体" w:hAnsi="宋体" w:cs="宋体"/>
                <w:b/>
                <w:bCs/>
                <w:kern w:val="0"/>
                <w:sz w:val="20"/>
              </w:rPr>
            </w:pPr>
            <w:r>
              <w:rPr>
                <w:rFonts w:hint="eastAsia" w:ascii="宋体" w:hAnsi="宋体" w:cs="宋体"/>
                <w:b/>
                <w:bCs/>
                <w:kern w:val="0"/>
                <w:sz w:val="20"/>
              </w:rPr>
              <w:t>1.品牌商成立时间（提供商标注册证）</w:t>
            </w:r>
          </w:p>
        </w:tc>
      </w:tr>
      <w:tr w14:paraId="0F09D65B">
        <w:tblPrEx>
          <w:tblCellMar>
            <w:top w:w="0" w:type="dxa"/>
            <w:left w:w="108" w:type="dxa"/>
            <w:bottom w:w="0" w:type="dxa"/>
            <w:right w:w="108" w:type="dxa"/>
          </w:tblCellMar>
        </w:tblPrEx>
        <w:trPr>
          <w:trHeight w:val="276" w:hRule="atLeast"/>
        </w:trPr>
        <w:tc>
          <w:tcPr>
            <w:tcW w:w="9480" w:type="dxa"/>
            <w:tcBorders>
              <w:top w:val="nil"/>
              <w:left w:val="nil"/>
              <w:bottom w:val="nil"/>
              <w:right w:val="nil"/>
            </w:tcBorders>
            <w:shd w:val="clear" w:color="auto" w:fill="auto"/>
            <w:vAlign w:val="center"/>
          </w:tcPr>
          <w:p w14:paraId="4F3DC05F">
            <w:pPr>
              <w:widowControl/>
              <w:jc w:val="left"/>
              <w:rPr>
                <w:rFonts w:ascii="宋体" w:hAnsi="宋体" w:cs="宋体"/>
                <w:b/>
                <w:bCs/>
                <w:kern w:val="0"/>
                <w:sz w:val="20"/>
              </w:rPr>
            </w:pPr>
            <w:r>
              <w:rPr>
                <w:rFonts w:hint="eastAsia" w:ascii="宋体" w:hAnsi="宋体" w:cs="宋体"/>
                <w:b/>
                <w:bCs/>
                <w:kern w:val="0"/>
                <w:sz w:val="20"/>
              </w:rPr>
              <w:t>2.注册资金（提供营业执照复印件）</w:t>
            </w:r>
          </w:p>
        </w:tc>
      </w:tr>
      <w:tr w14:paraId="16F44B8A">
        <w:tblPrEx>
          <w:tblCellMar>
            <w:top w:w="0" w:type="dxa"/>
            <w:left w:w="108" w:type="dxa"/>
            <w:bottom w:w="0" w:type="dxa"/>
            <w:right w:w="108" w:type="dxa"/>
          </w:tblCellMar>
        </w:tblPrEx>
        <w:trPr>
          <w:trHeight w:val="276" w:hRule="atLeast"/>
        </w:trPr>
        <w:tc>
          <w:tcPr>
            <w:tcW w:w="9480" w:type="dxa"/>
            <w:tcBorders>
              <w:top w:val="nil"/>
              <w:left w:val="nil"/>
              <w:bottom w:val="nil"/>
              <w:right w:val="nil"/>
            </w:tcBorders>
            <w:shd w:val="clear" w:color="auto" w:fill="auto"/>
            <w:vAlign w:val="center"/>
          </w:tcPr>
          <w:p w14:paraId="07710C5F">
            <w:pPr>
              <w:widowControl/>
              <w:jc w:val="left"/>
              <w:rPr>
                <w:rFonts w:ascii="宋体" w:hAnsi="宋体" w:cs="宋体"/>
                <w:b/>
                <w:bCs/>
                <w:kern w:val="0"/>
                <w:sz w:val="20"/>
              </w:rPr>
            </w:pPr>
            <w:r>
              <w:rPr>
                <w:rFonts w:hint="eastAsia" w:ascii="宋体" w:hAnsi="宋体" w:cs="宋体"/>
                <w:b/>
                <w:bCs/>
                <w:kern w:val="0"/>
                <w:sz w:val="20"/>
              </w:rPr>
              <w:t>3.营业收入（提供20</w:t>
            </w:r>
            <w:r>
              <w:rPr>
                <w:rFonts w:ascii="宋体" w:hAnsi="宋体" w:cs="宋体"/>
                <w:b/>
                <w:bCs/>
                <w:kern w:val="0"/>
                <w:sz w:val="20"/>
              </w:rPr>
              <w:t>21</w:t>
            </w:r>
            <w:r>
              <w:rPr>
                <w:rFonts w:hint="eastAsia" w:ascii="宋体" w:hAnsi="宋体" w:cs="宋体"/>
                <w:b/>
                <w:bCs/>
                <w:kern w:val="0"/>
                <w:sz w:val="20"/>
              </w:rPr>
              <w:t>、202</w:t>
            </w:r>
            <w:r>
              <w:rPr>
                <w:rFonts w:ascii="宋体" w:hAnsi="宋体" w:cs="宋体"/>
                <w:b/>
                <w:bCs/>
                <w:kern w:val="0"/>
                <w:sz w:val="20"/>
              </w:rPr>
              <w:t>2</w:t>
            </w:r>
            <w:r>
              <w:rPr>
                <w:rFonts w:hint="eastAsia" w:ascii="宋体" w:hAnsi="宋体" w:cs="宋体"/>
                <w:b/>
                <w:bCs/>
                <w:kern w:val="0"/>
                <w:sz w:val="20"/>
              </w:rPr>
              <w:t>、202</w:t>
            </w:r>
            <w:r>
              <w:rPr>
                <w:rFonts w:ascii="宋体" w:hAnsi="宋体" w:cs="宋体"/>
                <w:b/>
                <w:bCs/>
                <w:kern w:val="0"/>
                <w:sz w:val="20"/>
              </w:rPr>
              <w:t>3</w:t>
            </w:r>
            <w:r>
              <w:rPr>
                <w:rFonts w:hint="eastAsia" w:ascii="宋体" w:hAnsi="宋体" w:cs="宋体"/>
                <w:b/>
                <w:bCs/>
                <w:kern w:val="0"/>
                <w:sz w:val="20"/>
              </w:rPr>
              <w:t>年财务报表）</w:t>
            </w:r>
          </w:p>
        </w:tc>
      </w:tr>
      <w:tr w14:paraId="44DA842D">
        <w:tblPrEx>
          <w:tblCellMar>
            <w:top w:w="0" w:type="dxa"/>
            <w:left w:w="108" w:type="dxa"/>
            <w:bottom w:w="0" w:type="dxa"/>
            <w:right w:w="108" w:type="dxa"/>
          </w:tblCellMar>
        </w:tblPrEx>
        <w:trPr>
          <w:trHeight w:val="276" w:hRule="atLeast"/>
        </w:trPr>
        <w:tc>
          <w:tcPr>
            <w:tcW w:w="9480" w:type="dxa"/>
            <w:tcBorders>
              <w:top w:val="nil"/>
              <w:left w:val="nil"/>
              <w:bottom w:val="nil"/>
              <w:right w:val="nil"/>
            </w:tcBorders>
            <w:shd w:val="clear" w:color="auto" w:fill="auto"/>
            <w:vAlign w:val="center"/>
          </w:tcPr>
          <w:p w14:paraId="3502BB5C">
            <w:pPr>
              <w:widowControl/>
              <w:jc w:val="left"/>
              <w:rPr>
                <w:rFonts w:ascii="宋体" w:hAnsi="宋体" w:cs="宋体"/>
                <w:b/>
                <w:bCs/>
                <w:kern w:val="0"/>
                <w:sz w:val="20"/>
              </w:rPr>
            </w:pPr>
            <w:r>
              <w:rPr>
                <w:rFonts w:hint="eastAsia" w:ascii="宋体" w:hAnsi="宋体" w:cs="宋体"/>
                <w:b/>
                <w:bCs/>
                <w:kern w:val="0"/>
                <w:sz w:val="20"/>
              </w:rPr>
              <w:t>4.厂房产权情况（提供产权证或租赁合同）</w:t>
            </w:r>
          </w:p>
        </w:tc>
      </w:tr>
      <w:tr w14:paraId="36B41709">
        <w:tblPrEx>
          <w:tblCellMar>
            <w:top w:w="0" w:type="dxa"/>
            <w:left w:w="108" w:type="dxa"/>
            <w:bottom w:w="0" w:type="dxa"/>
            <w:right w:w="108" w:type="dxa"/>
          </w:tblCellMar>
        </w:tblPrEx>
        <w:trPr>
          <w:trHeight w:val="276" w:hRule="atLeast"/>
        </w:trPr>
        <w:tc>
          <w:tcPr>
            <w:tcW w:w="9480" w:type="dxa"/>
            <w:tcBorders>
              <w:top w:val="nil"/>
              <w:left w:val="nil"/>
              <w:bottom w:val="nil"/>
              <w:right w:val="nil"/>
            </w:tcBorders>
            <w:shd w:val="clear" w:color="auto" w:fill="auto"/>
            <w:vAlign w:val="center"/>
          </w:tcPr>
          <w:p w14:paraId="0E0D7E54">
            <w:pPr>
              <w:widowControl/>
              <w:jc w:val="left"/>
              <w:rPr>
                <w:rFonts w:ascii="宋体" w:hAnsi="宋体" w:cs="宋体"/>
                <w:b/>
                <w:bCs/>
                <w:kern w:val="0"/>
                <w:sz w:val="20"/>
              </w:rPr>
            </w:pPr>
            <w:r>
              <w:rPr>
                <w:rFonts w:hint="eastAsia" w:ascii="宋体" w:hAnsi="宋体" w:cs="宋体"/>
                <w:b/>
                <w:bCs/>
                <w:kern w:val="0"/>
                <w:sz w:val="20"/>
              </w:rPr>
              <w:t>5.厂区建筑面积（如有多个工厂，以距离江苏省最近的单个工厂面积为准）</w:t>
            </w:r>
          </w:p>
        </w:tc>
      </w:tr>
    </w:tbl>
    <w:p w14:paraId="35E488CA">
      <w:pPr>
        <w:spacing w:line="360" w:lineRule="auto"/>
        <w:rPr>
          <w:rFonts w:ascii="宋体" w:hAnsi="宋体" w:cs="宋体"/>
          <w:b/>
          <w:bCs/>
          <w:sz w:val="32"/>
          <w:szCs w:val="32"/>
        </w:rPr>
      </w:pPr>
    </w:p>
    <w:p w14:paraId="1B608307">
      <w:pPr>
        <w:numPr>
          <w:ilvl w:val="0"/>
          <w:numId w:val="10"/>
        </w:numPr>
        <w:spacing w:line="360" w:lineRule="auto"/>
        <w:rPr>
          <w:rFonts w:ascii="宋体" w:hAnsi="宋体" w:cs="宋体"/>
          <w:b/>
          <w:bCs/>
          <w:sz w:val="32"/>
          <w:szCs w:val="32"/>
        </w:rPr>
      </w:pPr>
      <w:r>
        <w:rPr>
          <w:rFonts w:hint="eastAsia" w:ascii="宋体" w:hAnsi="宋体" w:cs="宋体"/>
          <w:b/>
          <w:bCs/>
          <w:sz w:val="32"/>
          <w:szCs w:val="32"/>
        </w:rPr>
        <w:t>研发能力及技术水平</w:t>
      </w:r>
    </w:p>
    <w:tbl>
      <w:tblPr>
        <w:tblStyle w:val="47"/>
        <w:tblW w:w="9480" w:type="dxa"/>
        <w:tblInd w:w="0" w:type="dxa"/>
        <w:tblLayout w:type="autofit"/>
        <w:tblCellMar>
          <w:top w:w="0" w:type="dxa"/>
          <w:left w:w="108" w:type="dxa"/>
          <w:bottom w:w="0" w:type="dxa"/>
          <w:right w:w="108" w:type="dxa"/>
        </w:tblCellMar>
      </w:tblPr>
      <w:tblGrid>
        <w:gridCol w:w="9480"/>
      </w:tblGrid>
      <w:tr w14:paraId="7993A3BF">
        <w:tblPrEx>
          <w:tblCellMar>
            <w:top w:w="0" w:type="dxa"/>
            <w:left w:w="108" w:type="dxa"/>
            <w:bottom w:w="0" w:type="dxa"/>
            <w:right w:w="108" w:type="dxa"/>
          </w:tblCellMar>
        </w:tblPrEx>
        <w:trPr>
          <w:trHeight w:val="276" w:hRule="atLeast"/>
        </w:trPr>
        <w:tc>
          <w:tcPr>
            <w:tcW w:w="9480" w:type="dxa"/>
            <w:tcBorders>
              <w:top w:val="nil"/>
              <w:left w:val="nil"/>
              <w:bottom w:val="nil"/>
              <w:right w:val="nil"/>
            </w:tcBorders>
            <w:shd w:val="clear" w:color="auto" w:fill="auto"/>
            <w:vAlign w:val="center"/>
          </w:tcPr>
          <w:p w14:paraId="608F6E9F">
            <w:pPr>
              <w:widowControl/>
              <w:jc w:val="left"/>
              <w:rPr>
                <w:rFonts w:ascii="宋体" w:hAnsi="宋体" w:cs="宋体"/>
                <w:b/>
                <w:bCs/>
                <w:color w:val="000000"/>
                <w:kern w:val="0"/>
                <w:sz w:val="20"/>
              </w:rPr>
            </w:pPr>
            <w:r>
              <w:rPr>
                <w:rFonts w:hint="eastAsia" w:ascii="宋体" w:hAnsi="宋体" w:cs="宋体"/>
                <w:b/>
                <w:bCs/>
                <w:color w:val="000000"/>
                <w:kern w:val="0"/>
                <w:sz w:val="20"/>
              </w:rPr>
              <w:t>1.高新技术企业证书（提供证书）</w:t>
            </w:r>
          </w:p>
        </w:tc>
      </w:tr>
      <w:tr w14:paraId="38FB8692">
        <w:tblPrEx>
          <w:tblCellMar>
            <w:top w:w="0" w:type="dxa"/>
            <w:left w:w="108" w:type="dxa"/>
            <w:bottom w:w="0" w:type="dxa"/>
            <w:right w:w="108" w:type="dxa"/>
          </w:tblCellMar>
        </w:tblPrEx>
        <w:trPr>
          <w:trHeight w:val="276" w:hRule="atLeast"/>
        </w:trPr>
        <w:tc>
          <w:tcPr>
            <w:tcW w:w="9480" w:type="dxa"/>
            <w:tcBorders>
              <w:top w:val="nil"/>
              <w:left w:val="nil"/>
              <w:bottom w:val="nil"/>
              <w:right w:val="nil"/>
            </w:tcBorders>
            <w:shd w:val="clear" w:color="auto" w:fill="auto"/>
            <w:vAlign w:val="center"/>
          </w:tcPr>
          <w:p w14:paraId="2FFDDC5C">
            <w:pPr>
              <w:widowControl/>
              <w:jc w:val="left"/>
              <w:rPr>
                <w:rFonts w:ascii="宋体" w:hAnsi="宋体" w:cs="宋体"/>
                <w:b/>
                <w:bCs/>
                <w:color w:val="000000"/>
                <w:kern w:val="0"/>
                <w:sz w:val="20"/>
              </w:rPr>
            </w:pPr>
            <w:r>
              <w:rPr>
                <w:rFonts w:hint="eastAsia" w:ascii="宋体" w:hAnsi="宋体" w:cs="宋体"/>
                <w:b/>
                <w:bCs/>
                <w:color w:val="000000"/>
                <w:kern w:val="0"/>
                <w:sz w:val="20"/>
              </w:rPr>
              <w:t>2.参编国标行标情况，每一个得1分，最高得5分</w:t>
            </w:r>
          </w:p>
        </w:tc>
      </w:tr>
    </w:tbl>
    <w:p w14:paraId="24665E04">
      <w:pPr>
        <w:spacing w:line="360" w:lineRule="auto"/>
        <w:rPr>
          <w:rFonts w:ascii="宋体" w:hAnsi="宋体" w:cs="宋体"/>
          <w:b/>
          <w:bCs/>
          <w:sz w:val="32"/>
          <w:szCs w:val="32"/>
        </w:rPr>
      </w:pPr>
    </w:p>
    <w:p w14:paraId="0631842B">
      <w:pPr>
        <w:numPr>
          <w:ilvl w:val="0"/>
          <w:numId w:val="10"/>
        </w:numPr>
        <w:spacing w:line="360" w:lineRule="auto"/>
        <w:rPr>
          <w:rFonts w:ascii="宋体" w:hAnsi="宋体" w:cs="宋体"/>
          <w:b/>
          <w:bCs/>
          <w:sz w:val="32"/>
          <w:szCs w:val="32"/>
        </w:rPr>
      </w:pPr>
      <w:r>
        <w:rPr>
          <w:rFonts w:hint="eastAsia" w:ascii="宋体" w:hAnsi="宋体" w:cs="宋体"/>
          <w:b/>
          <w:bCs/>
          <w:sz w:val="32"/>
          <w:szCs w:val="32"/>
        </w:rPr>
        <w:t>供货及售后服务</w:t>
      </w:r>
    </w:p>
    <w:p w14:paraId="34A80864">
      <w:pPr>
        <w:widowControl/>
        <w:ind w:firstLine="201" w:firstLineChars="100"/>
        <w:rPr>
          <w:rFonts w:ascii="宋体" w:hAnsi="宋体" w:cs="宋体"/>
          <w:b/>
          <w:bCs/>
          <w:color w:val="000000"/>
          <w:kern w:val="0"/>
          <w:sz w:val="20"/>
        </w:rPr>
      </w:pPr>
      <w:r>
        <w:rPr>
          <w:rFonts w:hint="eastAsia" w:ascii="宋体" w:hAnsi="宋体" w:cs="宋体"/>
          <w:b/>
          <w:bCs/>
          <w:color w:val="000000"/>
          <w:kern w:val="0"/>
          <w:sz w:val="20"/>
        </w:rPr>
        <w:t>1.售后响应时间（提供承诺函）</w:t>
      </w:r>
    </w:p>
    <w:p w14:paraId="2D56A298">
      <w:pPr>
        <w:widowControl/>
        <w:rPr>
          <w:rFonts w:ascii="宋体" w:hAnsi="宋体" w:cs="宋体"/>
          <w:b/>
          <w:bCs/>
          <w:color w:val="000000"/>
          <w:kern w:val="0"/>
          <w:sz w:val="20"/>
        </w:rPr>
      </w:pPr>
    </w:p>
    <w:p w14:paraId="6FA878E2">
      <w:pPr>
        <w:numPr>
          <w:ilvl w:val="0"/>
          <w:numId w:val="10"/>
        </w:numPr>
        <w:spacing w:line="360" w:lineRule="auto"/>
        <w:rPr>
          <w:rFonts w:ascii="宋体" w:hAnsi="宋体" w:cs="宋体"/>
          <w:b/>
          <w:bCs/>
          <w:sz w:val="32"/>
          <w:szCs w:val="32"/>
        </w:rPr>
      </w:pPr>
      <w:r>
        <w:rPr>
          <w:rFonts w:hint="eastAsia" w:ascii="宋体" w:hAnsi="宋体" w:cs="宋体"/>
          <w:b/>
          <w:bCs/>
          <w:sz w:val="32"/>
          <w:szCs w:val="32"/>
        </w:rPr>
        <w:t>检测体系、质量管理体系及产品认证情况</w:t>
      </w:r>
    </w:p>
    <w:tbl>
      <w:tblPr>
        <w:tblStyle w:val="47"/>
        <w:tblW w:w="9480" w:type="dxa"/>
        <w:tblInd w:w="0" w:type="dxa"/>
        <w:tblLayout w:type="autofit"/>
        <w:tblCellMar>
          <w:top w:w="0" w:type="dxa"/>
          <w:left w:w="108" w:type="dxa"/>
          <w:bottom w:w="0" w:type="dxa"/>
          <w:right w:w="108" w:type="dxa"/>
        </w:tblCellMar>
      </w:tblPr>
      <w:tblGrid>
        <w:gridCol w:w="9480"/>
      </w:tblGrid>
      <w:tr w14:paraId="012E3FE7">
        <w:tblPrEx>
          <w:tblCellMar>
            <w:top w:w="0" w:type="dxa"/>
            <w:left w:w="108" w:type="dxa"/>
            <w:bottom w:w="0" w:type="dxa"/>
            <w:right w:w="108" w:type="dxa"/>
          </w:tblCellMar>
        </w:tblPrEx>
        <w:trPr>
          <w:trHeight w:val="276" w:hRule="atLeast"/>
        </w:trPr>
        <w:tc>
          <w:tcPr>
            <w:tcW w:w="9480" w:type="dxa"/>
            <w:tcBorders>
              <w:top w:val="nil"/>
              <w:left w:val="nil"/>
              <w:bottom w:val="nil"/>
              <w:right w:val="nil"/>
            </w:tcBorders>
            <w:shd w:val="clear" w:color="auto" w:fill="auto"/>
            <w:vAlign w:val="center"/>
          </w:tcPr>
          <w:p w14:paraId="2D3263DF">
            <w:pPr>
              <w:widowControl/>
              <w:jc w:val="left"/>
              <w:rPr>
                <w:rFonts w:ascii="宋体" w:hAnsi="宋体" w:cs="宋体"/>
                <w:b/>
                <w:bCs/>
                <w:color w:val="000000"/>
                <w:kern w:val="0"/>
                <w:sz w:val="20"/>
              </w:rPr>
            </w:pPr>
            <w:r>
              <w:rPr>
                <w:rFonts w:hint="eastAsia" w:ascii="宋体" w:hAnsi="宋体" w:cs="宋体"/>
                <w:b/>
                <w:bCs/>
                <w:color w:val="000000"/>
                <w:kern w:val="0"/>
                <w:sz w:val="20"/>
              </w:rPr>
              <w:t>1.检测体系（提供设备清单、设备采购合同、资质证书）</w:t>
            </w:r>
          </w:p>
        </w:tc>
      </w:tr>
      <w:tr w14:paraId="11D1D323">
        <w:tblPrEx>
          <w:tblCellMar>
            <w:top w:w="0" w:type="dxa"/>
            <w:left w:w="108" w:type="dxa"/>
            <w:bottom w:w="0" w:type="dxa"/>
            <w:right w:w="108" w:type="dxa"/>
          </w:tblCellMar>
        </w:tblPrEx>
        <w:trPr>
          <w:trHeight w:val="276" w:hRule="atLeast"/>
        </w:trPr>
        <w:tc>
          <w:tcPr>
            <w:tcW w:w="9480" w:type="dxa"/>
            <w:tcBorders>
              <w:top w:val="nil"/>
              <w:left w:val="nil"/>
              <w:bottom w:val="nil"/>
              <w:right w:val="nil"/>
            </w:tcBorders>
            <w:shd w:val="clear" w:color="auto" w:fill="auto"/>
            <w:vAlign w:val="center"/>
          </w:tcPr>
          <w:p w14:paraId="665624E2">
            <w:pPr>
              <w:widowControl/>
              <w:jc w:val="left"/>
              <w:rPr>
                <w:rFonts w:ascii="宋体" w:hAnsi="宋体" w:cs="宋体"/>
                <w:b/>
                <w:bCs/>
                <w:color w:val="000000"/>
                <w:kern w:val="0"/>
                <w:sz w:val="20"/>
              </w:rPr>
            </w:pPr>
            <w:r>
              <w:rPr>
                <w:rFonts w:hint="eastAsia" w:ascii="宋体" w:hAnsi="宋体" w:cs="宋体"/>
                <w:b/>
                <w:bCs/>
                <w:color w:val="000000"/>
                <w:kern w:val="0"/>
                <w:sz w:val="20"/>
              </w:rPr>
              <w:t>2.质量管理体系运行时间（提供最早及现有质量管理体系ISO9001证书）</w:t>
            </w:r>
          </w:p>
        </w:tc>
      </w:tr>
    </w:tbl>
    <w:p w14:paraId="399DAD46">
      <w:pPr>
        <w:spacing w:line="360" w:lineRule="auto"/>
        <w:rPr>
          <w:rFonts w:ascii="宋体" w:hAnsi="宋体" w:cs="宋体"/>
          <w:b/>
          <w:bCs/>
          <w:sz w:val="32"/>
          <w:szCs w:val="32"/>
        </w:rPr>
      </w:pPr>
    </w:p>
    <w:p w14:paraId="710D1BD0">
      <w:pPr>
        <w:numPr>
          <w:ilvl w:val="0"/>
          <w:numId w:val="10"/>
        </w:numPr>
        <w:spacing w:line="360" w:lineRule="auto"/>
        <w:rPr>
          <w:rFonts w:ascii="宋体" w:hAnsi="宋体" w:cs="宋体"/>
          <w:b/>
          <w:bCs/>
          <w:sz w:val="32"/>
          <w:szCs w:val="32"/>
        </w:rPr>
      </w:pPr>
      <w:r>
        <w:rPr>
          <w:rFonts w:hint="eastAsia" w:ascii="宋体" w:hAnsi="宋体" w:cs="宋体"/>
          <w:b/>
          <w:bCs/>
          <w:sz w:val="32"/>
          <w:szCs w:val="32"/>
        </w:rPr>
        <w:t>品牌商业绩</w:t>
      </w:r>
    </w:p>
    <w:tbl>
      <w:tblPr>
        <w:tblStyle w:val="47"/>
        <w:tblW w:w="9480" w:type="dxa"/>
        <w:tblInd w:w="0" w:type="dxa"/>
        <w:tblLayout w:type="autofit"/>
        <w:tblCellMar>
          <w:top w:w="0" w:type="dxa"/>
          <w:left w:w="108" w:type="dxa"/>
          <w:bottom w:w="0" w:type="dxa"/>
          <w:right w:w="108" w:type="dxa"/>
        </w:tblCellMar>
      </w:tblPr>
      <w:tblGrid>
        <w:gridCol w:w="9480"/>
      </w:tblGrid>
      <w:tr w14:paraId="193677FA">
        <w:tblPrEx>
          <w:tblCellMar>
            <w:top w:w="0" w:type="dxa"/>
            <w:left w:w="108" w:type="dxa"/>
            <w:bottom w:w="0" w:type="dxa"/>
            <w:right w:w="108" w:type="dxa"/>
          </w:tblCellMar>
        </w:tblPrEx>
        <w:trPr>
          <w:trHeight w:val="276" w:hRule="atLeast"/>
        </w:trPr>
        <w:tc>
          <w:tcPr>
            <w:tcW w:w="9480" w:type="dxa"/>
            <w:tcBorders>
              <w:top w:val="nil"/>
              <w:left w:val="nil"/>
              <w:bottom w:val="nil"/>
              <w:right w:val="nil"/>
            </w:tcBorders>
            <w:shd w:val="clear" w:color="auto" w:fill="auto"/>
            <w:vAlign w:val="center"/>
          </w:tcPr>
          <w:p w14:paraId="1EF0DC0C">
            <w:pPr>
              <w:widowControl/>
              <w:jc w:val="left"/>
              <w:rPr>
                <w:rFonts w:ascii="宋体" w:hAnsi="宋体" w:cs="宋体"/>
                <w:b/>
                <w:bCs/>
                <w:color w:val="000000"/>
                <w:kern w:val="0"/>
                <w:sz w:val="20"/>
              </w:rPr>
            </w:pPr>
            <w:r>
              <w:rPr>
                <w:rFonts w:hint="eastAsia" w:ascii="宋体" w:hAnsi="宋体" w:cs="宋体"/>
                <w:b/>
                <w:bCs/>
                <w:color w:val="000000"/>
                <w:kern w:val="0"/>
                <w:sz w:val="20"/>
              </w:rPr>
              <w:t>1.工程业绩（提供项目清单），每一个得2分，最高得10分</w:t>
            </w:r>
          </w:p>
        </w:tc>
      </w:tr>
      <w:tr w14:paraId="3A65382F">
        <w:tblPrEx>
          <w:tblCellMar>
            <w:top w:w="0" w:type="dxa"/>
            <w:left w:w="108" w:type="dxa"/>
            <w:bottom w:w="0" w:type="dxa"/>
            <w:right w:w="108" w:type="dxa"/>
          </w:tblCellMar>
        </w:tblPrEx>
        <w:trPr>
          <w:trHeight w:val="276" w:hRule="atLeast"/>
        </w:trPr>
        <w:tc>
          <w:tcPr>
            <w:tcW w:w="9480" w:type="dxa"/>
            <w:tcBorders>
              <w:top w:val="nil"/>
              <w:left w:val="nil"/>
              <w:bottom w:val="nil"/>
              <w:right w:val="nil"/>
            </w:tcBorders>
            <w:shd w:val="clear" w:color="auto" w:fill="auto"/>
            <w:vAlign w:val="center"/>
          </w:tcPr>
          <w:p w14:paraId="59A56D76">
            <w:pPr>
              <w:widowControl/>
              <w:jc w:val="left"/>
              <w:rPr>
                <w:rFonts w:ascii="宋体" w:hAnsi="宋体" w:cs="宋体"/>
                <w:b/>
                <w:bCs/>
                <w:color w:val="000000"/>
                <w:kern w:val="0"/>
                <w:sz w:val="20"/>
              </w:rPr>
            </w:pPr>
            <w:r>
              <w:rPr>
                <w:rFonts w:hint="eastAsia" w:ascii="宋体" w:hAnsi="宋体" w:cs="宋体"/>
                <w:b/>
                <w:bCs/>
                <w:color w:val="000000"/>
                <w:kern w:val="0"/>
                <w:sz w:val="20"/>
              </w:rPr>
              <w:t>2.入库业绩（提供合同或公布截面截图），每一个得5分，最高得25分</w:t>
            </w:r>
          </w:p>
        </w:tc>
      </w:tr>
    </w:tbl>
    <w:p w14:paraId="25F96842">
      <w:pPr>
        <w:rPr>
          <w:rFonts w:hint="eastAsia" w:ascii="宋体" w:hAnsi="宋体" w:cs="宋体"/>
          <w:b/>
          <w:bCs/>
          <w:w w:val="99"/>
          <w:sz w:val="44"/>
          <w:szCs w:val="44"/>
        </w:rPr>
      </w:pPr>
      <w:r>
        <w:rPr>
          <w:rFonts w:hint="eastAsia" w:ascii="宋体" w:hAnsi="宋体" w:cs="宋体"/>
          <w:b/>
          <w:bCs/>
          <w:w w:val="99"/>
          <w:sz w:val="44"/>
          <w:szCs w:val="44"/>
        </w:rPr>
        <w:br w:type="page"/>
      </w:r>
    </w:p>
    <w:p w14:paraId="72A3C060">
      <w:pPr>
        <w:spacing w:line="360" w:lineRule="auto"/>
        <w:jc w:val="center"/>
        <w:rPr>
          <w:rFonts w:hint="eastAsia" w:ascii="宋体" w:hAnsi="宋体" w:eastAsia="宋体" w:cs="宋体"/>
          <w:b/>
          <w:bCs/>
          <w:w w:val="99"/>
          <w:sz w:val="44"/>
          <w:szCs w:val="44"/>
          <w:lang w:val="en-US" w:eastAsia="zh-CN"/>
        </w:rPr>
      </w:pPr>
      <w:r>
        <w:rPr>
          <w:rFonts w:hint="eastAsia" w:ascii="宋体" w:hAnsi="宋体" w:cs="宋体"/>
          <w:b/>
          <w:bCs/>
          <w:w w:val="99"/>
          <w:sz w:val="44"/>
          <w:szCs w:val="44"/>
        </w:rPr>
        <w:t>包</w:t>
      </w:r>
      <w:r>
        <w:rPr>
          <w:rFonts w:hint="eastAsia" w:ascii="宋体" w:hAnsi="宋体" w:cs="宋体"/>
          <w:b/>
          <w:bCs/>
          <w:w w:val="99"/>
          <w:sz w:val="44"/>
          <w:szCs w:val="44"/>
          <w:lang w:val="en-US" w:eastAsia="zh-CN"/>
        </w:rPr>
        <w:t>7</w:t>
      </w:r>
      <w:r>
        <w:rPr>
          <w:rFonts w:hint="eastAsia" w:ascii="宋体" w:hAnsi="宋体" w:cs="宋体"/>
          <w:b/>
          <w:bCs/>
          <w:color w:val="000000"/>
          <w:kern w:val="0"/>
          <w:sz w:val="40"/>
          <w:szCs w:val="40"/>
          <w:lang w:eastAsia="zh-CN"/>
        </w:rPr>
        <w:t>：</w:t>
      </w:r>
      <w:r>
        <w:rPr>
          <w:rFonts w:hint="eastAsia" w:ascii="宋体" w:hAnsi="宋体" w:cs="宋体"/>
          <w:b/>
          <w:bCs/>
          <w:w w:val="99"/>
          <w:sz w:val="44"/>
          <w:szCs w:val="44"/>
          <w:lang w:val="en-US" w:eastAsia="zh-CN"/>
        </w:rPr>
        <w:t>铝板</w:t>
      </w:r>
    </w:p>
    <w:p w14:paraId="590C1FAD">
      <w:pPr>
        <w:spacing w:line="360" w:lineRule="auto"/>
        <w:rPr>
          <w:rFonts w:ascii="宋体" w:hAnsi="宋体" w:cs="宋体"/>
          <w:b/>
          <w:bCs/>
          <w:sz w:val="32"/>
          <w:szCs w:val="32"/>
        </w:rPr>
      </w:pPr>
      <w:r>
        <w:rPr>
          <w:rFonts w:hint="eastAsia" w:ascii="宋体" w:hAnsi="宋体" w:cs="宋体"/>
          <w:b/>
          <w:bCs/>
          <w:sz w:val="32"/>
          <w:szCs w:val="32"/>
        </w:rPr>
        <w:t>1、品牌商规模及产品历史</w:t>
      </w:r>
    </w:p>
    <w:tbl>
      <w:tblPr>
        <w:tblStyle w:val="47"/>
        <w:tblW w:w="8181" w:type="dxa"/>
        <w:tblInd w:w="96" w:type="dxa"/>
        <w:tblLayout w:type="fixed"/>
        <w:tblCellMar>
          <w:top w:w="0" w:type="dxa"/>
          <w:left w:w="108" w:type="dxa"/>
          <w:bottom w:w="0" w:type="dxa"/>
          <w:right w:w="108" w:type="dxa"/>
        </w:tblCellMar>
      </w:tblPr>
      <w:tblGrid>
        <w:gridCol w:w="8181"/>
      </w:tblGrid>
      <w:tr w14:paraId="6496BD5E">
        <w:trPr>
          <w:trHeight w:val="490" w:hRule="atLeast"/>
        </w:trPr>
        <w:tc>
          <w:tcPr>
            <w:tcW w:w="8181" w:type="dxa"/>
            <w:tcBorders>
              <w:top w:val="nil"/>
              <w:left w:val="nil"/>
              <w:bottom w:val="nil"/>
              <w:right w:val="nil"/>
            </w:tcBorders>
            <w:shd w:val="clear" w:color="auto" w:fill="auto"/>
            <w:vAlign w:val="center"/>
          </w:tcPr>
          <w:p w14:paraId="2AA46CC0">
            <w:pPr>
              <w:spacing w:line="360" w:lineRule="auto"/>
              <w:rPr>
                <w:rFonts w:ascii="宋体" w:hAnsi="宋体" w:cs="宋体"/>
                <w:b/>
                <w:bCs/>
                <w:color w:val="000000"/>
                <w:kern w:val="0"/>
                <w:sz w:val="20"/>
              </w:rPr>
            </w:pPr>
            <w:r>
              <w:rPr>
                <w:rFonts w:hint="eastAsia" w:ascii="宋体" w:hAnsi="宋体" w:cs="宋体"/>
                <w:b/>
                <w:bCs/>
                <w:color w:val="000000"/>
                <w:kern w:val="0"/>
                <w:sz w:val="20"/>
              </w:rPr>
              <w:t>1、企业成立时间</w:t>
            </w:r>
          </w:p>
        </w:tc>
      </w:tr>
      <w:tr w14:paraId="0E288C92">
        <w:tblPrEx>
          <w:tblCellMar>
            <w:top w:w="0" w:type="dxa"/>
            <w:left w:w="108" w:type="dxa"/>
            <w:bottom w:w="0" w:type="dxa"/>
            <w:right w:w="108" w:type="dxa"/>
          </w:tblCellMar>
        </w:tblPrEx>
        <w:trPr>
          <w:trHeight w:val="490" w:hRule="atLeast"/>
        </w:trPr>
        <w:tc>
          <w:tcPr>
            <w:tcW w:w="8181" w:type="dxa"/>
            <w:tcBorders>
              <w:top w:val="nil"/>
              <w:left w:val="nil"/>
              <w:bottom w:val="nil"/>
              <w:right w:val="nil"/>
            </w:tcBorders>
            <w:shd w:val="clear" w:color="auto" w:fill="auto"/>
            <w:vAlign w:val="center"/>
          </w:tcPr>
          <w:p w14:paraId="4162882E">
            <w:pPr>
              <w:spacing w:line="360" w:lineRule="auto"/>
              <w:rPr>
                <w:rFonts w:ascii="宋体" w:hAnsi="宋体" w:cs="宋体"/>
                <w:b/>
                <w:bCs/>
                <w:color w:val="000000"/>
                <w:kern w:val="0"/>
                <w:sz w:val="20"/>
              </w:rPr>
            </w:pPr>
            <w:r>
              <w:rPr>
                <w:rFonts w:hint="eastAsia" w:ascii="宋体" w:hAnsi="宋体" w:cs="宋体"/>
                <w:b/>
                <w:bCs/>
                <w:color w:val="000000"/>
                <w:kern w:val="0"/>
                <w:sz w:val="20"/>
              </w:rPr>
              <w:t>提供营业执照的经营范围及经营范围变更记录</w:t>
            </w:r>
          </w:p>
        </w:tc>
      </w:tr>
      <w:tr w14:paraId="341E2709">
        <w:tblPrEx>
          <w:tblCellMar>
            <w:top w:w="0" w:type="dxa"/>
            <w:left w:w="108" w:type="dxa"/>
            <w:bottom w:w="0" w:type="dxa"/>
            <w:right w:w="108" w:type="dxa"/>
          </w:tblCellMar>
        </w:tblPrEx>
        <w:trPr>
          <w:trHeight w:val="490" w:hRule="atLeast"/>
        </w:trPr>
        <w:tc>
          <w:tcPr>
            <w:tcW w:w="8181" w:type="dxa"/>
            <w:tcBorders>
              <w:top w:val="nil"/>
              <w:left w:val="nil"/>
              <w:bottom w:val="nil"/>
              <w:right w:val="nil"/>
            </w:tcBorders>
            <w:shd w:val="clear" w:color="auto" w:fill="auto"/>
            <w:vAlign w:val="center"/>
          </w:tcPr>
          <w:p w14:paraId="12C233AA">
            <w:pPr>
              <w:spacing w:line="360" w:lineRule="auto"/>
              <w:rPr>
                <w:rFonts w:ascii="宋体" w:hAnsi="宋体" w:cs="宋体"/>
                <w:b/>
                <w:bCs/>
                <w:color w:val="000000"/>
                <w:kern w:val="0"/>
                <w:sz w:val="20"/>
              </w:rPr>
            </w:pPr>
            <w:r>
              <w:rPr>
                <w:rFonts w:hint="eastAsia" w:ascii="宋体" w:hAnsi="宋体" w:cs="宋体"/>
                <w:b/>
                <w:bCs/>
                <w:color w:val="000000"/>
                <w:kern w:val="0"/>
                <w:sz w:val="20"/>
              </w:rPr>
              <w:t>2、企业本产品2022-2024年销售额总和</w:t>
            </w:r>
          </w:p>
        </w:tc>
      </w:tr>
      <w:tr w14:paraId="4AB6C589">
        <w:tblPrEx>
          <w:tblCellMar>
            <w:top w:w="0" w:type="dxa"/>
            <w:left w:w="108" w:type="dxa"/>
            <w:bottom w:w="0" w:type="dxa"/>
            <w:right w:w="108" w:type="dxa"/>
          </w:tblCellMar>
        </w:tblPrEx>
        <w:trPr>
          <w:trHeight w:val="490" w:hRule="atLeast"/>
        </w:trPr>
        <w:tc>
          <w:tcPr>
            <w:tcW w:w="8181" w:type="dxa"/>
            <w:tcBorders>
              <w:top w:val="nil"/>
              <w:left w:val="nil"/>
              <w:bottom w:val="nil"/>
              <w:right w:val="nil"/>
            </w:tcBorders>
            <w:shd w:val="clear" w:color="auto" w:fill="auto"/>
            <w:vAlign w:val="center"/>
          </w:tcPr>
          <w:p w14:paraId="36B3144A">
            <w:pPr>
              <w:spacing w:line="360" w:lineRule="auto"/>
              <w:rPr>
                <w:rFonts w:ascii="宋体" w:hAnsi="宋体" w:cs="宋体"/>
                <w:b/>
                <w:bCs/>
                <w:color w:val="000000"/>
                <w:kern w:val="0"/>
                <w:sz w:val="20"/>
              </w:rPr>
            </w:pPr>
            <w:r>
              <w:rPr>
                <w:rFonts w:hint="eastAsia" w:ascii="宋体" w:hAnsi="宋体" w:cs="宋体"/>
                <w:b/>
                <w:bCs/>
                <w:color w:val="000000"/>
                <w:kern w:val="0"/>
                <w:sz w:val="20"/>
              </w:rPr>
              <w:t>提供2022-2024年财务报表</w:t>
            </w:r>
          </w:p>
        </w:tc>
      </w:tr>
      <w:tr w14:paraId="745A480E">
        <w:tblPrEx>
          <w:tblCellMar>
            <w:top w:w="0" w:type="dxa"/>
            <w:left w:w="108" w:type="dxa"/>
            <w:bottom w:w="0" w:type="dxa"/>
            <w:right w:w="108" w:type="dxa"/>
          </w:tblCellMar>
        </w:tblPrEx>
        <w:trPr>
          <w:trHeight w:val="490" w:hRule="atLeast"/>
        </w:trPr>
        <w:tc>
          <w:tcPr>
            <w:tcW w:w="8181" w:type="dxa"/>
            <w:tcBorders>
              <w:top w:val="nil"/>
              <w:left w:val="nil"/>
              <w:bottom w:val="nil"/>
              <w:right w:val="nil"/>
            </w:tcBorders>
            <w:shd w:val="clear" w:color="auto" w:fill="auto"/>
            <w:vAlign w:val="center"/>
          </w:tcPr>
          <w:p w14:paraId="4EE3B6CC">
            <w:pPr>
              <w:spacing w:line="360" w:lineRule="auto"/>
              <w:rPr>
                <w:rFonts w:ascii="宋体" w:hAnsi="宋体" w:cs="宋体"/>
                <w:b/>
                <w:bCs/>
                <w:color w:val="000000"/>
                <w:kern w:val="0"/>
                <w:sz w:val="20"/>
              </w:rPr>
            </w:pPr>
            <w:r>
              <w:rPr>
                <w:rFonts w:hint="eastAsia" w:ascii="宋体" w:hAnsi="宋体" w:cs="宋体"/>
                <w:b/>
                <w:bCs/>
                <w:color w:val="000000"/>
                <w:kern w:val="0"/>
                <w:sz w:val="20"/>
              </w:rPr>
              <w:t>3、生产厂房建筑面积</w:t>
            </w:r>
          </w:p>
        </w:tc>
      </w:tr>
      <w:tr w14:paraId="252834E2">
        <w:tblPrEx>
          <w:tblCellMar>
            <w:top w:w="0" w:type="dxa"/>
            <w:left w:w="108" w:type="dxa"/>
            <w:bottom w:w="0" w:type="dxa"/>
            <w:right w:w="108" w:type="dxa"/>
          </w:tblCellMar>
        </w:tblPrEx>
        <w:trPr>
          <w:trHeight w:val="490" w:hRule="atLeast"/>
        </w:trPr>
        <w:tc>
          <w:tcPr>
            <w:tcW w:w="8181" w:type="dxa"/>
            <w:tcBorders>
              <w:top w:val="nil"/>
              <w:left w:val="nil"/>
              <w:bottom w:val="nil"/>
              <w:right w:val="nil"/>
            </w:tcBorders>
            <w:shd w:val="clear" w:color="auto" w:fill="auto"/>
            <w:vAlign w:val="center"/>
          </w:tcPr>
          <w:p w14:paraId="0D4F3CEA">
            <w:pPr>
              <w:spacing w:line="360" w:lineRule="auto"/>
              <w:rPr>
                <w:rFonts w:ascii="宋体" w:hAnsi="宋体" w:cs="宋体"/>
                <w:b/>
                <w:bCs/>
                <w:color w:val="000000"/>
                <w:kern w:val="0"/>
                <w:sz w:val="20"/>
              </w:rPr>
            </w:pPr>
            <w:r>
              <w:rPr>
                <w:rFonts w:hint="eastAsia" w:ascii="宋体" w:hAnsi="宋体" w:cs="宋体"/>
                <w:b/>
                <w:bCs/>
                <w:color w:val="000000"/>
                <w:kern w:val="0"/>
                <w:sz w:val="20"/>
              </w:rPr>
              <w:t>整体建筑面积，以房产证与租赁合同为准</w:t>
            </w:r>
          </w:p>
        </w:tc>
      </w:tr>
      <w:tr w14:paraId="6ABE3A9F">
        <w:tblPrEx>
          <w:tblCellMar>
            <w:top w:w="0" w:type="dxa"/>
            <w:left w:w="108" w:type="dxa"/>
            <w:bottom w:w="0" w:type="dxa"/>
            <w:right w:w="108" w:type="dxa"/>
          </w:tblCellMar>
        </w:tblPrEx>
        <w:trPr>
          <w:trHeight w:val="490" w:hRule="atLeast"/>
        </w:trPr>
        <w:tc>
          <w:tcPr>
            <w:tcW w:w="8181" w:type="dxa"/>
            <w:tcBorders>
              <w:top w:val="nil"/>
              <w:left w:val="nil"/>
              <w:bottom w:val="nil"/>
              <w:right w:val="nil"/>
            </w:tcBorders>
            <w:shd w:val="clear" w:color="auto" w:fill="auto"/>
            <w:vAlign w:val="center"/>
          </w:tcPr>
          <w:p w14:paraId="33DDE97F">
            <w:pPr>
              <w:spacing w:line="360" w:lineRule="auto"/>
              <w:rPr>
                <w:rFonts w:ascii="宋体" w:hAnsi="宋体" w:cs="宋体"/>
                <w:b/>
                <w:bCs/>
                <w:color w:val="000000"/>
                <w:kern w:val="0"/>
                <w:sz w:val="20"/>
              </w:rPr>
            </w:pPr>
            <w:r>
              <w:rPr>
                <w:rFonts w:hint="eastAsia" w:ascii="宋体" w:hAnsi="宋体" w:cs="宋体"/>
                <w:b/>
                <w:bCs/>
                <w:color w:val="000000"/>
                <w:kern w:val="0"/>
                <w:sz w:val="20"/>
              </w:rPr>
              <w:t>4、生产厂房属性</w:t>
            </w:r>
          </w:p>
        </w:tc>
      </w:tr>
    </w:tbl>
    <w:p w14:paraId="453653BE">
      <w:pPr>
        <w:spacing w:line="360" w:lineRule="auto"/>
        <w:rPr>
          <w:sz w:val="20"/>
        </w:rPr>
      </w:pPr>
      <w:r>
        <w:rPr>
          <w:rFonts w:hint="eastAsia" w:ascii="宋体" w:hAnsi="宋体" w:cs="宋体"/>
          <w:b/>
          <w:bCs/>
          <w:color w:val="000000"/>
          <w:kern w:val="0"/>
          <w:sz w:val="20"/>
        </w:rPr>
        <w:t>整体建筑面积，以房产证与租赁合同为准</w:t>
      </w:r>
    </w:p>
    <w:p w14:paraId="416EBC47">
      <w:pPr>
        <w:spacing w:line="360" w:lineRule="auto"/>
        <w:rPr>
          <w:rFonts w:ascii="宋体" w:hAnsi="宋体" w:cs="宋体"/>
          <w:b/>
          <w:bCs/>
          <w:sz w:val="32"/>
          <w:szCs w:val="32"/>
        </w:rPr>
      </w:pPr>
    </w:p>
    <w:p w14:paraId="0E0BD598">
      <w:pPr>
        <w:spacing w:line="360" w:lineRule="auto"/>
        <w:rPr>
          <w:rFonts w:ascii="宋体" w:hAnsi="宋体" w:cs="宋体"/>
          <w:b/>
          <w:bCs/>
          <w:sz w:val="32"/>
          <w:szCs w:val="32"/>
        </w:rPr>
      </w:pPr>
      <w:r>
        <w:rPr>
          <w:rFonts w:hint="eastAsia" w:ascii="宋体" w:hAnsi="宋体" w:cs="宋体"/>
          <w:b/>
          <w:bCs/>
          <w:sz w:val="32"/>
          <w:szCs w:val="32"/>
        </w:rPr>
        <w:t>2、研发能力与技术水平</w:t>
      </w:r>
    </w:p>
    <w:tbl>
      <w:tblPr>
        <w:tblStyle w:val="47"/>
        <w:tblW w:w="8158" w:type="dxa"/>
        <w:tblInd w:w="96" w:type="dxa"/>
        <w:tblLayout w:type="fixed"/>
        <w:tblCellMar>
          <w:top w:w="0" w:type="dxa"/>
          <w:left w:w="108" w:type="dxa"/>
          <w:bottom w:w="0" w:type="dxa"/>
          <w:right w:w="108" w:type="dxa"/>
        </w:tblCellMar>
      </w:tblPr>
      <w:tblGrid>
        <w:gridCol w:w="8158"/>
      </w:tblGrid>
      <w:tr w14:paraId="6DF0A960">
        <w:trPr>
          <w:trHeight w:val="490" w:hRule="atLeast"/>
        </w:trPr>
        <w:tc>
          <w:tcPr>
            <w:tcW w:w="8158" w:type="dxa"/>
            <w:tcBorders>
              <w:top w:val="nil"/>
              <w:left w:val="nil"/>
              <w:bottom w:val="nil"/>
              <w:right w:val="nil"/>
            </w:tcBorders>
            <w:shd w:val="clear" w:color="auto" w:fill="auto"/>
            <w:vAlign w:val="center"/>
          </w:tcPr>
          <w:p w14:paraId="48D6D0BD">
            <w:pPr>
              <w:spacing w:line="360" w:lineRule="auto"/>
              <w:rPr>
                <w:rFonts w:ascii="宋体" w:hAnsi="宋体" w:cs="宋体"/>
                <w:b/>
                <w:bCs/>
                <w:color w:val="000000"/>
                <w:kern w:val="0"/>
                <w:sz w:val="20"/>
              </w:rPr>
            </w:pPr>
            <w:r>
              <w:rPr>
                <w:rFonts w:hint="eastAsia" w:ascii="宋体" w:hAnsi="宋体" w:cs="宋体"/>
                <w:b/>
                <w:bCs/>
                <w:color w:val="000000"/>
                <w:kern w:val="0"/>
                <w:sz w:val="20"/>
              </w:rPr>
              <w:t>1、参与编制国家或行业该产品标准标准数；</w:t>
            </w:r>
          </w:p>
        </w:tc>
      </w:tr>
      <w:tr w14:paraId="15BD1F0C">
        <w:tblPrEx>
          <w:tblCellMar>
            <w:top w:w="0" w:type="dxa"/>
            <w:left w:w="108" w:type="dxa"/>
            <w:bottom w:w="0" w:type="dxa"/>
            <w:right w:w="108" w:type="dxa"/>
          </w:tblCellMar>
        </w:tblPrEx>
        <w:trPr>
          <w:trHeight w:val="490" w:hRule="atLeast"/>
        </w:trPr>
        <w:tc>
          <w:tcPr>
            <w:tcW w:w="8158" w:type="dxa"/>
            <w:tcBorders>
              <w:top w:val="nil"/>
              <w:left w:val="nil"/>
              <w:bottom w:val="nil"/>
              <w:right w:val="nil"/>
            </w:tcBorders>
            <w:shd w:val="clear" w:color="auto" w:fill="auto"/>
            <w:vAlign w:val="center"/>
          </w:tcPr>
          <w:p w14:paraId="32FC400B">
            <w:pPr>
              <w:spacing w:line="360" w:lineRule="auto"/>
              <w:rPr>
                <w:rFonts w:ascii="宋体" w:hAnsi="宋体" w:cs="宋体"/>
                <w:b/>
                <w:bCs/>
                <w:color w:val="000000"/>
                <w:kern w:val="0"/>
                <w:sz w:val="20"/>
              </w:rPr>
            </w:pPr>
            <w:r>
              <w:rPr>
                <w:rFonts w:hint="eastAsia" w:ascii="宋体" w:hAnsi="宋体" w:cs="宋体"/>
                <w:b/>
                <w:bCs/>
                <w:color w:val="000000"/>
                <w:kern w:val="0"/>
                <w:sz w:val="20"/>
              </w:rPr>
              <w:t>2、该产品获得专利证书</w:t>
            </w:r>
          </w:p>
        </w:tc>
      </w:tr>
      <w:tr w14:paraId="3E5B79B3">
        <w:tblPrEx>
          <w:tblCellMar>
            <w:top w:w="0" w:type="dxa"/>
            <w:left w:w="108" w:type="dxa"/>
            <w:bottom w:w="0" w:type="dxa"/>
            <w:right w:w="108" w:type="dxa"/>
          </w:tblCellMar>
        </w:tblPrEx>
        <w:trPr>
          <w:trHeight w:val="490" w:hRule="atLeast"/>
        </w:trPr>
        <w:tc>
          <w:tcPr>
            <w:tcW w:w="8158" w:type="dxa"/>
            <w:tcBorders>
              <w:top w:val="nil"/>
              <w:left w:val="nil"/>
              <w:bottom w:val="nil"/>
              <w:right w:val="nil"/>
            </w:tcBorders>
            <w:shd w:val="clear" w:color="auto" w:fill="auto"/>
            <w:vAlign w:val="center"/>
          </w:tcPr>
          <w:p w14:paraId="6535E59E">
            <w:pPr>
              <w:spacing w:line="360" w:lineRule="auto"/>
              <w:rPr>
                <w:rFonts w:ascii="宋体" w:hAnsi="宋体" w:cs="宋体"/>
                <w:b/>
                <w:bCs/>
                <w:color w:val="000000"/>
                <w:kern w:val="0"/>
                <w:sz w:val="20"/>
              </w:rPr>
            </w:pPr>
            <w:r>
              <w:rPr>
                <w:rFonts w:hint="eastAsia" w:ascii="宋体" w:hAnsi="宋体" w:cs="宋体"/>
                <w:b/>
                <w:bCs/>
                <w:color w:val="000000"/>
                <w:kern w:val="0"/>
                <w:sz w:val="20"/>
              </w:rPr>
              <w:t>提供相关证书，标准、专利须与产品相关。</w:t>
            </w:r>
          </w:p>
        </w:tc>
      </w:tr>
    </w:tbl>
    <w:p w14:paraId="770ACF82">
      <w:pPr>
        <w:spacing w:line="360" w:lineRule="auto"/>
        <w:rPr>
          <w:rFonts w:ascii="宋体" w:hAnsi="宋体" w:cs="宋体"/>
          <w:b/>
          <w:bCs/>
          <w:sz w:val="32"/>
          <w:szCs w:val="32"/>
        </w:rPr>
      </w:pPr>
    </w:p>
    <w:p w14:paraId="105C8964">
      <w:pPr>
        <w:pStyle w:val="114"/>
        <w:spacing w:line="360" w:lineRule="auto"/>
        <w:ind w:firstLine="0" w:firstLineChars="0"/>
        <w:rPr>
          <w:rFonts w:ascii="宋体" w:hAnsi="宋体" w:cs="宋体"/>
          <w:b/>
          <w:bCs/>
          <w:sz w:val="32"/>
          <w:szCs w:val="32"/>
        </w:rPr>
      </w:pPr>
      <w:r>
        <w:rPr>
          <w:rFonts w:hint="eastAsia" w:ascii="宋体" w:hAnsi="宋体" w:cs="宋体"/>
          <w:b/>
          <w:bCs/>
          <w:sz w:val="32"/>
          <w:szCs w:val="32"/>
        </w:rPr>
        <w:t>3、检测及认证管理体系</w:t>
      </w:r>
    </w:p>
    <w:tbl>
      <w:tblPr>
        <w:tblStyle w:val="47"/>
        <w:tblW w:w="8169" w:type="dxa"/>
        <w:tblInd w:w="96" w:type="dxa"/>
        <w:tblLayout w:type="fixed"/>
        <w:tblCellMar>
          <w:top w:w="0" w:type="dxa"/>
          <w:left w:w="108" w:type="dxa"/>
          <w:bottom w:w="0" w:type="dxa"/>
          <w:right w:w="108" w:type="dxa"/>
        </w:tblCellMar>
      </w:tblPr>
      <w:tblGrid>
        <w:gridCol w:w="8158"/>
        <w:gridCol w:w="11"/>
      </w:tblGrid>
      <w:tr w14:paraId="0E60768C">
        <w:tblPrEx>
          <w:tblCellMar>
            <w:top w:w="0" w:type="dxa"/>
            <w:left w:w="108" w:type="dxa"/>
            <w:bottom w:w="0" w:type="dxa"/>
            <w:right w:w="108" w:type="dxa"/>
          </w:tblCellMar>
        </w:tblPrEx>
        <w:trPr>
          <w:trHeight w:val="490" w:hRule="atLeast"/>
        </w:trPr>
        <w:tc>
          <w:tcPr>
            <w:tcW w:w="8169" w:type="dxa"/>
            <w:gridSpan w:val="2"/>
            <w:shd w:val="clear" w:color="auto" w:fill="auto"/>
            <w:vAlign w:val="center"/>
          </w:tcPr>
          <w:p w14:paraId="47BE45BE">
            <w:pPr>
              <w:spacing w:line="360" w:lineRule="auto"/>
              <w:rPr>
                <w:rFonts w:ascii="宋体" w:hAnsi="宋体" w:cs="宋体"/>
                <w:b/>
                <w:bCs/>
                <w:color w:val="000000"/>
                <w:kern w:val="0"/>
                <w:sz w:val="20"/>
              </w:rPr>
            </w:pPr>
            <w:r>
              <w:rPr>
                <w:rFonts w:hint="eastAsia" w:ascii="宋体" w:hAnsi="宋体" w:cs="宋体"/>
                <w:b/>
                <w:bCs/>
                <w:color w:val="000000"/>
                <w:kern w:val="0"/>
                <w:sz w:val="20"/>
              </w:rPr>
              <w:t>1、具备产品检验实验室</w:t>
            </w:r>
          </w:p>
        </w:tc>
      </w:tr>
      <w:tr w14:paraId="4C73B371">
        <w:tblPrEx>
          <w:tblCellMar>
            <w:top w:w="0" w:type="dxa"/>
            <w:left w:w="108" w:type="dxa"/>
            <w:bottom w:w="0" w:type="dxa"/>
            <w:right w:w="108" w:type="dxa"/>
          </w:tblCellMar>
        </w:tblPrEx>
        <w:trPr>
          <w:trHeight w:val="490" w:hRule="atLeast"/>
        </w:trPr>
        <w:tc>
          <w:tcPr>
            <w:tcW w:w="8169" w:type="dxa"/>
            <w:gridSpan w:val="2"/>
            <w:shd w:val="clear" w:color="auto" w:fill="auto"/>
            <w:vAlign w:val="center"/>
          </w:tcPr>
          <w:p w14:paraId="120693C5">
            <w:pPr>
              <w:spacing w:line="360" w:lineRule="auto"/>
              <w:rPr>
                <w:rFonts w:ascii="宋体" w:hAnsi="宋体" w:cs="宋体"/>
                <w:b/>
                <w:bCs/>
                <w:color w:val="000000"/>
                <w:kern w:val="0"/>
                <w:sz w:val="20"/>
              </w:rPr>
            </w:pPr>
            <w:r>
              <w:rPr>
                <w:rFonts w:hint="eastAsia" w:ascii="宋体" w:hAnsi="宋体" w:cs="宋体"/>
                <w:b/>
                <w:bCs/>
                <w:color w:val="000000"/>
                <w:kern w:val="0"/>
                <w:sz w:val="20"/>
              </w:rPr>
              <w:t>提供实验室照片及设备该厂商的采购证明文件，包括了前处理工艺试验、喷涂工艺、外形尺寸等方面的测试仪器</w:t>
            </w:r>
          </w:p>
        </w:tc>
      </w:tr>
      <w:tr w14:paraId="7CBA776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1" w:type="dxa"/>
          <w:trHeight w:val="490" w:hRule="atLeast"/>
        </w:trPr>
        <w:tc>
          <w:tcPr>
            <w:tcW w:w="8158" w:type="dxa"/>
            <w:tcBorders>
              <w:top w:val="nil"/>
              <w:left w:val="nil"/>
              <w:bottom w:val="nil"/>
              <w:right w:val="nil"/>
            </w:tcBorders>
            <w:shd w:val="clear" w:color="auto" w:fill="auto"/>
            <w:vAlign w:val="center"/>
          </w:tcPr>
          <w:p w14:paraId="7DAF7784">
            <w:pPr>
              <w:numPr>
                <w:ilvl w:val="0"/>
                <w:numId w:val="11"/>
              </w:numPr>
              <w:spacing w:line="360" w:lineRule="auto"/>
              <w:rPr>
                <w:rFonts w:ascii="宋体" w:hAnsi="宋体" w:cs="宋体"/>
                <w:b/>
                <w:bCs/>
                <w:color w:val="000000"/>
                <w:kern w:val="0"/>
                <w:sz w:val="20"/>
              </w:rPr>
            </w:pPr>
            <w:r>
              <w:rPr>
                <w:rFonts w:hint="eastAsia" w:ascii="宋体" w:hAnsi="宋体" w:cs="宋体"/>
                <w:b/>
                <w:bCs/>
                <w:color w:val="000000"/>
                <w:kern w:val="0"/>
                <w:sz w:val="20"/>
              </w:rPr>
              <w:t>获得质量管理体系认证情况</w:t>
            </w:r>
          </w:p>
          <w:p w14:paraId="14C75617">
            <w:pPr>
              <w:spacing w:line="360" w:lineRule="auto"/>
              <w:rPr>
                <w:rFonts w:ascii="宋体" w:hAnsi="宋体" w:cs="宋体"/>
                <w:b/>
                <w:bCs/>
                <w:color w:val="000000"/>
                <w:kern w:val="0"/>
                <w:sz w:val="20"/>
              </w:rPr>
            </w:pPr>
            <w:r>
              <w:rPr>
                <w:rFonts w:hint="eastAsia" w:ascii="宋体" w:hAnsi="宋体" w:cs="宋体"/>
                <w:b/>
                <w:bCs/>
                <w:color w:val="000000"/>
                <w:kern w:val="0"/>
                <w:sz w:val="20"/>
              </w:rPr>
              <w:t>提供相关认证证书</w:t>
            </w:r>
          </w:p>
        </w:tc>
      </w:tr>
      <w:tr w14:paraId="5E7BD35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1" w:type="dxa"/>
          <w:trHeight w:val="490" w:hRule="atLeast"/>
        </w:trPr>
        <w:tc>
          <w:tcPr>
            <w:tcW w:w="8158" w:type="dxa"/>
            <w:tcBorders>
              <w:top w:val="nil"/>
              <w:left w:val="nil"/>
              <w:bottom w:val="nil"/>
              <w:right w:val="nil"/>
            </w:tcBorders>
            <w:shd w:val="clear" w:color="auto" w:fill="auto"/>
            <w:vAlign w:val="center"/>
          </w:tcPr>
          <w:p w14:paraId="10AC4D98">
            <w:pPr>
              <w:spacing w:line="360" w:lineRule="auto"/>
              <w:rPr>
                <w:rFonts w:ascii="宋体" w:hAnsi="宋体" w:cs="宋体"/>
                <w:b/>
                <w:bCs/>
                <w:color w:val="000000"/>
                <w:kern w:val="0"/>
                <w:sz w:val="20"/>
              </w:rPr>
            </w:pPr>
            <w:r>
              <w:rPr>
                <w:rFonts w:hint="eastAsia" w:ascii="宋体" w:hAnsi="宋体" w:cs="宋体"/>
                <w:b/>
                <w:bCs/>
                <w:color w:val="000000"/>
                <w:kern w:val="0"/>
                <w:sz w:val="20"/>
              </w:rPr>
              <w:t>3、质量管理体系（ISO9001）运行时间</w:t>
            </w:r>
          </w:p>
        </w:tc>
      </w:tr>
      <w:tr w14:paraId="52ADA0F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1" w:type="dxa"/>
          <w:trHeight w:val="490" w:hRule="atLeast"/>
        </w:trPr>
        <w:tc>
          <w:tcPr>
            <w:tcW w:w="8158" w:type="dxa"/>
            <w:tcBorders>
              <w:top w:val="nil"/>
              <w:left w:val="nil"/>
              <w:bottom w:val="nil"/>
              <w:right w:val="nil"/>
            </w:tcBorders>
            <w:shd w:val="clear" w:color="auto" w:fill="auto"/>
            <w:vAlign w:val="center"/>
          </w:tcPr>
          <w:p w14:paraId="72DE96E9">
            <w:pPr>
              <w:spacing w:line="360" w:lineRule="auto"/>
              <w:rPr>
                <w:rFonts w:ascii="宋体" w:hAnsi="宋体" w:cs="宋体"/>
                <w:b/>
                <w:bCs/>
                <w:color w:val="000000"/>
                <w:kern w:val="0"/>
                <w:sz w:val="20"/>
              </w:rPr>
            </w:pPr>
            <w:r>
              <w:rPr>
                <w:rFonts w:hint="eastAsia" w:ascii="宋体" w:hAnsi="宋体" w:cs="宋体"/>
                <w:b/>
                <w:bCs/>
                <w:color w:val="000000"/>
                <w:kern w:val="0"/>
                <w:sz w:val="20"/>
              </w:rPr>
              <w:t>提供相关认证证书(ISO9001的认证证书)</w:t>
            </w:r>
          </w:p>
        </w:tc>
      </w:tr>
    </w:tbl>
    <w:p w14:paraId="2D56C609">
      <w:pPr>
        <w:spacing w:line="360" w:lineRule="auto"/>
        <w:rPr>
          <w:rFonts w:ascii="宋体" w:hAnsi="宋体" w:cs="宋体"/>
          <w:b/>
          <w:bCs/>
          <w:sz w:val="32"/>
          <w:szCs w:val="32"/>
        </w:rPr>
      </w:pPr>
    </w:p>
    <w:p w14:paraId="5173F4D6">
      <w:pPr>
        <w:spacing w:line="360" w:lineRule="auto"/>
        <w:rPr>
          <w:rFonts w:ascii="宋体" w:hAnsi="宋体" w:cs="宋体"/>
          <w:b/>
          <w:bCs/>
          <w:sz w:val="32"/>
          <w:szCs w:val="32"/>
        </w:rPr>
      </w:pPr>
      <w:r>
        <w:rPr>
          <w:rFonts w:hint="eastAsia" w:ascii="宋体" w:hAnsi="宋体" w:cs="宋体"/>
          <w:b/>
          <w:bCs/>
          <w:sz w:val="32"/>
          <w:szCs w:val="32"/>
        </w:rPr>
        <w:t>4、售后服务能力</w:t>
      </w:r>
    </w:p>
    <w:tbl>
      <w:tblPr>
        <w:tblStyle w:val="47"/>
        <w:tblW w:w="8146" w:type="dxa"/>
        <w:tblInd w:w="96" w:type="dxa"/>
        <w:tblLayout w:type="fixed"/>
        <w:tblCellMar>
          <w:top w:w="0" w:type="dxa"/>
          <w:left w:w="108" w:type="dxa"/>
          <w:bottom w:w="0" w:type="dxa"/>
          <w:right w:w="108" w:type="dxa"/>
        </w:tblCellMar>
      </w:tblPr>
      <w:tblGrid>
        <w:gridCol w:w="8146"/>
      </w:tblGrid>
      <w:tr w14:paraId="2D28555B">
        <w:tblPrEx>
          <w:tblCellMar>
            <w:top w:w="0" w:type="dxa"/>
            <w:left w:w="108" w:type="dxa"/>
            <w:bottom w:w="0" w:type="dxa"/>
            <w:right w:w="108" w:type="dxa"/>
          </w:tblCellMar>
        </w:tblPrEx>
        <w:trPr>
          <w:trHeight w:val="490" w:hRule="atLeast"/>
        </w:trPr>
        <w:tc>
          <w:tcPr>
            <w:tcW w:w="8146" w:type="dxa"/>
            <w:tcBorders>
              <w:top w:val="nil"/>
              <w:left w:val="nil"/>
              <w:bottom w:val="nil"/>
              <w:right w:val="nil"/>
            </w:tcBorders>
            <w:shd w:val="clear" w:color="auto" w:fill="auto"/>
            <w:vAlign w:val="center"/>
          </w:tcPr>
          <w:p w14:paraId="17410722">
            <w:pPr>
              <w:spacing w:line="360" w:lineRule="auto"/>
              <w:rPr>
                <w:rFonts w:ascii="宋体" w:hAnsi="宋体" w:cs="宋体"/>
                <w:b/>
                <w:bCs/>
                <w:color w:val="000000"/>
                <w:kern w:val="0"/>
                <w:sz w:val="20"/>
              </w:rPr>
            </w:pPr>
            <w:r>
              <w:rPr>
                <w:rFonts w:hint="eastAsia" w:ascii="宋体" w:hAnsi="宋体" w:cs="宋体"/>
                <w:b/>
                <w:bCs/>
                <w:color w:val="000000"/>
                <w:kern w:val="0"/>
                <w:sz w:val="20"/>
              </w:rPr>
              <w:t>1、售后服务机构所在地</w:t>
            </w:r>
          </w:p>
        </w:tc>
      </w:tr>
      <w:tr w14:paraId="7C11C8C7">
        <w:tblPrEx>
          <w:tblCellMar>
            <w:top w:w="0" w:type="dxa"/>
            <w:left w:w="108" w:type="dxa"/>
            <w:bottom w:w="0" w:type="dxa"/>
            <w:right w:w="108" w:type="dxa"/>
          </w:tblCellMar>
        </w:tblPrEx>
        <w:trPr>
          <w:trHeight w:val="490" w:hRule="atLeast"/>
        </w:trPr>
        <w:tc>
          <w:tcPr>
            <w:tcW w:w="8146" w:type="dxa"/>
            <w:tcBorders>
              <w:top w:val="nil"/>
              <w:left w:val="nil"/>
              <w:bottom w:val="nil"/>
              <w:right w:val="nil"/>
            </w:tcBorders>
            <w:shd w:val="clear" w:color="auto" w:fill="auto"/>
            <w:vAlign w:val="center"/>
          </w:tcPr>
          <w:p w14:paraId="132D3E2D">
            <w:pPr>
              <w:spacing w:line="360" w:lineRule="auto"/>
              <w:rPr>
                <w:rFonts w:ascii="宋体" w:hAnsi="宋体" w:cs="宋体"/>
                <w:b/>
                <w:bCs/>
                <w:color w:val="000000"/>
                <w:kern w:val="0"/>
                <w:sz w:val="20"/>
              </w:rPr>
            </w:pPr>
            <w:r>
              <w:rPr>
                <w:rFonts w:hint="eastAsia" w:ascii="宋体" w:hAnsi="宋体" w:cs="宋体"/>
                <w:b/>
                <w:bCs/>
                <w:color w:val="000000"/>
                <w:kern w:val="0"/>
                <w:sz w:val="20"/>
              </w:rPr>
              <w:t>提供售后服务机构的企业营业执照和地址</w:t>
            </w:r>
          </w:p>
        </w:tc>
      </w:tr>
      <w:tr w14:paraId="5ABA9397">
        <w:tblPrEx>
          <w:tblCellMar>
            <w:top w:w="0" w:type="dxa"/>
            <w:left w:w="108" w:type="dxa"/>
            <w:bottom w:w="0" w:type="dxa"/>
            <w:right w:w="108" w:type="dxa"/>
          </w:tblCellMar>
        </w:tblPrEx>
        <w:trPr>
          <w:trHeight w:val="490" w:hRule="atLeast"/>
        </w:trPr>
        <w:tc>
          <w:tcPr>
            <w:tcW w:w="8146" w:type="dxa"/>
            <w:tcBorders>
              <w:top w:val="nil"/>
              <w:left w:val="nil"/>
              <w:bottom w:val="nil"/>
              <w:right w:val="nil"/>
            </w:tcBorders>
            <w:shd w:val="clear" w:color="auto" w:fill="auto"/>
            <w:vAlign w:val="center"/>
          </w:tcPr>
          <w:p w14:paraId="25AE48E1">
            <w:pPr>
              <w:spacing w:line="360" w:lineRule="auto"/>
              <w:rPr>
                <w:rFonts w:ascii="宋体" w:hAnsi="宋体" w:cs="宋体"/>
                <w:b/>
                <w:bCs/>
                <w:color w:val="000000"/>
                <w:kern w:val="0"/>
                <w:sz w:val="20"/>
              </w:rPr>
            </w:pPr>
            <w:r>
              <w:rPr>
                <w:rFonts w:hint="eastAsia" w:ascii="宋体" w:hAnsi="宋体" w:cs="宋体"/>
                <w:b/>
                <w:bCs/>
                <w:color w:val="000000"/>
                <w:kern w:val="0"/>
                <w:sz w:val="20"/>
              </w:rPr>
              <w:t>2、售后服务人员</w:t>
            </w:r>
          </w:p>
        </w:tc>
      </w:tr>
      <w:tr w14:paraId="5122786F">
        <w:tblPrEx>
          <w:tblCellMar>
            <w:top w:w="0" w:type="dxa"/>
            <w:left w:w="108" w:type="dxa"/>
            <w:bottom w:w="0" w:type="dxa"/>
            <w:right w:w="108" w:type="dxa"/>
          </w:tblCellMar>
        </w:tblPrEx>
        <w:trPr>
          <w:trHeight w:val="490" w:hRule="atLeast"/>
        </w:trPr>
        <w:tc>
          <w:tcPr>
            <w:tcW w:w="8146" w:type="dxa"/>
            <w:tcBorders>
              <w:top w:val="nil"/>
              <w:left w:val="nil"/>
              <w:bottom w:val="nil"/>
              <w:right w:val="nil"/>
            </w:tcBorders>
            <w:shd w:val="clear" w:color="auto" w:fill="auto"/>
            <w:vAlign w:val="center"/>
          </w:tcPr>
          <w:p w14:paraId="63D038A5">
            <w:pPr>
              <w:spacing w:line="360" w:lineRule="auto"/>
              <w:rPr>
                <w:rFonts w:ascii="宋体" w:hAnsi="宋体" w:cs="宋体"/>
                <w:b/>
                <w:bCs/>
                <w:color w:val="000000"/>
                <w:kern w:val="0"/>
                <w:sz w:val="20"/>
              </w:rPr>
            </w:pPr>
            <w:r>
              <w:rPr>
                <w:rFonts w:hint="eastAsia" w:ascii="宋体" w:hAnsi="宋体" w:cs="宋体"/>
                <w:b/>
                <w:bCs/>
                <w:color w:val="000000"/>
                <w:kern w:val="0"/>
                <w:sz w:val="20"/>
              </w:rPr>
              <w:t>需提供承诺函</w:t>
            </w:r>
          </w:p>
        </w:tc>
      </w:tr>
      <w:tr w14:paraId="0F680AF9">
        <w:tblPrEx>
          <w:tblCellMar>
            <w:top w:w="0" w:type="dxa"/>
            <w:left w:w="108" w:type="dxa"/>
            <w:bottom w:w="0" w:type="dxa"/>
            <w:right w:w="108" w:type="dxa"/>
          </w:tblCellMar>
        </w:tblPrEx>
        <w:trPr>
          <w:trHeight w:val="490" w:hRule="atLeast"/>
        </w:trPr>
        <w:tc>
          <w:tcPr>
            <w:tcW w:w="8146" w:type="dxa"/>
            <w:tcBorders>
              <w:top w:val="nil"/>
              <w:left w:val="nil"/>
              <w:bottom w:val="nil"/>
              <w:right w:val="nil"/>
            </w:tcBorders>
            <w:shd w:val="clear" w:color="auto" w:fill="auto"/>
            <w:vAlign w:val="center"/>
          </w:tcPr>
          <w:p w14:paraId="42C6F3EC">
            <w:pPr>
              <w:spacing w:line="360" w:lineRule="auto"/>
              <w:rPr>
                <w:rFonts w:ascii="宋体" w:hAnsi="宋体" w:cs="宋体"/>
                <w:b/>
                <w:bCs/>
                <w:color w:val="000000"/>
                <w:kern w:val="0"/>
                <w:sz w:val="20"/>
              </w:rPr>
            </w:pPr>
            <w:r>
              <w:rPr>
                <w:rFonts w:hint="eastAsia" w:ascii="宋体" w:hAnsi="宋体" w:cs="宋体"/>
                <w:b/>
                <w:bCs/>
                <w:color w:val="000000"/>
                <w:kern w:val="0"/>
                <w:sz w:val="20"/>
              </w:rPr>
              <w:t>3.响应时间</w:t>
            </w:r>
          </w:p>
        </w:tc>
      </w:tr>
      <w:tr w14:paraId="1708CDA5">
        <w:tblPrEx>
          <w:tblCellMar>
            <w:top w:w="0" w:type="dxa"/>
            <w:left w:w="108" w:type="dxa"/>
            <w:bottom w:w="0" w:type="dxa"/>
            <w:right w:w="108" w:type="dxa"/>
          </w:tblCellMar>
        </w:tblPrEx>
        <w:trPr>
          <w:trHeight w:val="490" w:hRule="atLeast"/>
        </w:trPr>
        <w:tc>
          <w:tcPr>
            <w:tcW w:w="8146" w:type="dxa"/>
            <w:tcBorders>
              <w:top w:val="nil"/>
              <w:left w:val="nil"/>
              <w:bottom w:val="nil"/>
              <w:right w:val="nil"/>
            </w:tcBorders>
            <w:shd w:val="clear" w:color="auto" w:fill="auto"/>
            <w:vAlign w:val="center"/>
          </w:tcPr>
          <w:p w14:paraId="114A2B14">
            <w:pPr>
              <w:spacing w:line="360" w:lineRule="auto"/>
              <w:rPr>
                <w:rFonts w:ascii="宋体" w:hAnsi="宋体" w:cs="宋体"/>
                <w:b/>
                <w:bCs/>
                <w:color w:val="000000"/>
                <w:kern w:val="0"/>
                <w:sz w:val="20"/>
              </w:rPr>
            </w:pPr>
            <w:r>
              <w:rPr>
                <w:rFonts w:hint="eastAsia" w:ascii="宋体" w:hAnsi="宋体" w:cs="宋体"/>
                <w:b/>
                <w:bCs/>
                <w:color w:val="000000"/>
                <w:kern w:val="0"/>
                <w:sz w:val="20"/>
              </w:rPr>
              <w:t>需提供承诺函</w:t>
            </w:r>
          </w:p>
        </w:tc>
      </w:tr>
      <w:tr w14:paraId="240A7366">
        <w:tblPrEx>
          <w:tblCellMar>
            <w:top w:w="0" w:type="dxa"/>
            <w:left w:w="108" w:type="dxa"/>
            <w:bottom w:w="0" w:type="dxa"/>
            <w:right w:w="108" w:type="dxa"/>
          </w:tblCellMar>
        </w:tblPrEx>
        <w:trPr>
          <w:trHeight w:val="490" w:hRule="atLeast"/>
        </w:trPr>
        <w:tc>
          <w:tcPr>
            <w:tcW w:w="8146" w:type="dxa"/>
            <w:tcBorders>
              <w:top w:val="nil"/>
              <w:left w:val="nil"/>
              <w:bottom w:val="nil"/>
              <w:right w:val="nil"/>
            </w:tcBorders>
            <w:shd w:val="clear" w:color="auto" w:fill="auto"/>
            <w:vAlign w:val="center"/>
          </w:tcPr>
          <w:p w14:paraId="4877923E">
            <w:pPr>
              <w:spacing w:line="360" w:lineRule="auto"/>
              <w:rPr>
                <w:rFonts w:ascii="宋体" w:hAnsi="宋体" w:cs="宋体"/>
                <w:b/>
                <w:bCs/>
                <w:color w:val="000000"/>
                <w:kern w:val="0"/>
                <w:sz w:val="20"/>
              </w:rPr>
            </w:pPr>
            <w:r>
              <w:rPr>
                <w:rFonts w:hint="eastAsia" w:ascii="宋体" w:hAnsi="宋体" w:cs="宋体"/>
                <w:b/>
                <w:bCs/>
                <w:color w:val="000000"/>
                <w:kern w:val="0"/>
                <w:sz w:val="20"/>
              </w:rPr>
              <w:t>4、产品质保期</w:t>
            </w:r>
          </w:p>
        </w:tc>
      </w:tr>
      <w:tr w14:paraId="5B622561">
        <w:tblPrEx>
          <w:tblCellMar>
            <w:top w:w="0" w:type="dxa"/>
            <w:left w:w="108" w:type="dxa"/>
            <w:bottom w:w="0" w:type="dxa"/>
            <w:right w:w="108" w:type="dxa"/>
          </w:tblCellMar>
        </w:tblPrEx>
        <w:trPr>
          <w:trHeight w:val="490" w:hRule="atLeast"/>
        </w:trPr>
        <w:tc>
          <w:tcPr>
            <w:tcW w:w="8146" w:type="dxa"/>
            <w:tcBorders>
              <w:top w:val="nil"/>
              <w:left w:val="nil"/>
              <w:bottom w:val="nil"/>
              <w:right w:val="nil"/>
            </w:tcBorders>
            <w:shd w:val="clear" w:color="auto" w:fill="auto"/>
            <w:vAlign w:val="center"/>
          </w:tcPr>
          <w:p w14:paraId="6CBA0C3F">
            <w:pPr>
              <w:spacing w:line="360" w:lineRule="auto"/>
              <w:rPr>
                <w:rFonts w:ascii="宋体" w:hAnsi="宋体" w:cs="宋体"/>
                <w:b/>
                <w:bCs/>
                <w:color w:val="000000"/>
                <w:kern w:val="0"/>
                <w:sz w:val="20"/>
              </w:rPr>
            </w:pPr>
            <w:r>
              <w:rPr>
                <w:rFonts w:hint="eastAsia" w:ascii="宋体" w:hAnsi="宋体" w:cs="宋体"/>
                <w:b/>
                <w:bCs/>
                <w:color w:val="000000"/>
                <w:kern w:val="0"/>
                <w:sz w:val="20"/>
              </w:rPr>
              <w:t>需提供承诺函</w:t>
            </w:r>
          </w:p>
        </w:tc>
      </w:tr>
    </w:tbl>
    <w:p w14:paraId="026F1730">
      <w:pPr>
        <w:spacing w:line="360" w:lineRule="auto"/>
        <w:rPr>
          <w:rFonts w:ascii="宋体" w:hAnsi="宋体" w:cs="宋体"/>
          <w:b/>
          <w:bCs/>
          <w:sz w:val="32"/>
          <w:szCs w:val="32"/>
        </w:rPr>
      </w:pPr>
    </w:p>
    <w:p w14:paraId="3D707B02">
      <w:pPr>
        <w:spacing w:line="360" w:lineRule="auto"/>
        <w:rPr>
          <w:rFonts w:ascii="宋体" w:hAnsi="宋体" w:cs="宋体"/>
          <w:b/>
          <w:bCs/>
          <w:sz w:val="32"/>
          <w:szCs w:val="32"/>
        </w:rPr>
      </w:pPr>
      <w:r>
        <w:rPr>
          <w:rFonts w:hint="eastAsia" w:ascii="宋体" w:hAnsi="宋体" w:cs="宋体"/>
          <w:b/>
          <w:bCs/>
          <w:sz w:val="32"/>
          <w:szCs w:val="32"/>
        </w:rPr>
        <w:t>5、品牌商业绩</w:t>
      </w:r>
    </w:p>
    <w:tbl>
      <w:tblPr>
        <w:tblStyle w:val="47"/>
        <w:tblW w:w="8134" w:type="dxa"/>
        <w:tblInd w:w="96" w:type="dxa"/>
        <w:tblLayout w:type="fixed"/>
        <w:tblCellMar>
          <w:top w:w="0" w:type="dxa"/>
          <w:left w:w="108" w:type="dxa"/>
          <w:bottom w:w="0" w:type="dxa"/>
          <w:right w:w="108" w:type="dxa"/>
        </w:tblCellMar>
      </w:tblPr>
      <w:tblGrid>
        <w:gridCol w:w="8134"/>
      </w:tblGrid>
      <w:tr w14:paraId="16635BAF">
        <w:tblPrEx>
          <w:tblCellMar>
            <w:top w:w="0" w:type="dxa"/>
            <w:left w:w="108" w:type="dxa"/>
            <w:bottom w:w="0" w:type="dxa"/>
            <w:right w:w="108" w:type="dxa"/>
          </w:tblCellMar>
        </w:tblPrEx>
        <w:trPr>
          <w:trHeight w:val="670" w:hRule="atLeast"/>
        </w:trPr>
        <w:tc>
          <w:tcPr>
            <w:tcW w:w="8134" w:type="dxa"/>
            <w:tcBorders>
              <w:top w:val="nil"/>
              <w:left w:val="nil"/>
              <w:bottom w:val="nil"/>
              <w:right w:val="nil"/>
            </w:tcBorders>
            <w:shd w:val="clear" w:color="auto" w:fill="auto"/>
            <w:vAlign w:val="center"/>
          </w:tcPr>
          <w:p w14:paraId="4C6A3CDE">
            <w:pPr>
              <w:spacing w:line="360" w:lineRule="auto"/>
              <w:rPr>
                <w:rFonts w:ascii="宋体" w:hAnsi="宋体" w:cs="宋体"/>
                <w:b/>
                <w:bCs/>
                <w:color w:val="000000"/>
                <w:kern w:val="0"/>
                <w:sz w:val="20"/>
              </w:rPr>
            </w:pPr>
            <w:r>
              <w:rPr>
                <w:rFonts w:hint="eastAsia" w:ascii="宋体" w:hAnsi="宋体" w:cs="宋体"/>
                <w:b/>
                <w:bCs/>
                <w:color w:val="000000"/>
                <w:kern w:val="0"/>
                <w:sz w:val="20"/>
              </w:rPr>
              <w:t>1、工程业绩（提供项目合同）</w:t>
            </w:r>
          </w:p>
        </w:tc>
      </w:tr>
      <w:tr w14:paraId="64FF89DC">
        <w:tblPrEx>
          <w:tblCellMar>
            <w:top w:w="0" w:type="dxa"/>
            <w:left w:w="108" w:type="dxa"/>
            <w:bottom w:w="0" w:type="dxa"/>
            <w:right w:w="108" w:type="dxa"/>
          </w:tblCellMar>
        </w:tblPrEx>
        <w:trPr>
          <w:trHeight w:val="1090" w:hRule="atLeast"/>
        </w:trPr>
        <w:tc>
          <w:tcPr>
            <w:tcW w:w="8134" w:type="dxa"/>
            <w:tcBorders>
              <w:top w:val="nil"/>
              <w:left w:val="nil"/>
              <w:bottom w:val="nil"/>
              <w:right w:val="nil"/>
            </w:tcBorders>
            <w:shd w:val="clear" w:color="auto" w:fill="auto"/>
            <w:vAlign w:val="center"/>
          </w:tcPr>
          <w:p w14:paraId="305E19C2">
            <w:pPr>
              <w:spacing w:line="360" w:lineRule="auto"/>
              <w:rPr>
                <w:rFonts w:ascii="宋体" w:hAnsi="宋体" w:cs="宋体"/>
                <w:b/>
                <w:bCs/>
                <w:color w:val="000000"/>
                <w:kern w:val="0"/>
                <w:sz w:val="20"/>
              </w:rPr>
            </w:pPr>
            <w:r>
              <w:rPr>
                <w:rFonts w:hint="eastAsia" w:ascii="宋体" w:hAnsi="宋体" w:cs="宋体"/>
                <w:b/>
                <w:bCs/>
                <w:color w:val="000000"/>
                <w:kern w:val="0"/>
                <w:sz w:val="20"/>
              </w:rPr>
              <w:t>提供工程规模证明材料（相关批复文件等），提供合同和其他可证明供货的材料；相同的工程项目业绩不重复计分；业绩时间以合同签订时间为准。</w:t>
            </w:r>
          </w:p>
        </w:tc>
      </w:tr>
      <w:tr w14:paraId="43F4ABEB">
        <w:tblPrEx>
          <w:tblCellMar>
            <w:top w:w="0" w:type="dxa"/>
            <w:left w:w="108" w:type="dxa"/>
            <w:bottom w:w="0" w:type="dxa"/>
            <w:right w:w="108" w:type="dxa"/>
          </w:tblCellMar>
        </w:tblPrEx>
        <w:trPr>
          <w:trHeight w:val="670" w:hRule="atLeast"/>
        </w:trPr>
        <w:tc>
          <w:tcPr>
            <w:tcW w:w="8134" w:type="dxa"/>
            <w:tcBorders>
              <w:top w:val="nil"/>
              <w:left w:val="nil"/>
              <w:bottom w:val="nil"/>
              <w:right w:val="nil"/>
            </w:tcBorders>
            <w:shd w:val="clear" w:color="auto" w:fill="auto"/>
            <w:vAlign w:val="center"/>
          </w:tcPr>
          <w:p w14:paraId="18E75C80">
            <w:pPr>
              <w:spacing w:line="360" w:lineRule="auto"/>
              <w:rPr>
                <w:rFonts w:ascii="宋体" w:hAnsi="宋体" w:cs="宋体"/>
                <w:b/>
                <w:bCs/>
                <w:color w:val="000000"/>
                <w:kern w:val="0"/>
                <w:sz w:val="20"/>
              </w:rPr>
            </w:pPr>
            <w:r>
              <w:rPr>
                <w:rFonts w:hint="eastAsia" w:ascii="宋体" w:hAnsi="宋体" w:cs="宋体"/>
                <w:b/>
                <w:bCs/>
                <w:color w:val="000000"/>
                <w:kern w:val="0"/>
                <w:sz w:val="20"/>
              </w:rPr>
              <w:t>2、入库业绩</w:t>
            </w:r>
          </w:p>
        </w:tc>
      </w:tr>
      <w:tr w14:paraId="6E71137B">
        <w:tblPrEx>
          <w:tblCellMar>
            <w:top w:w="0" w:type="dxa"/>
            <w:left w:w="108" w:type="dxa"/>
            <w:bottom w:w="0" w:type="dxa"/>
            <w:right w:w="108" w:type="dxa"/>
          </w:tblCellMar>
        </w:tblPrEx>
        <w:trPr>
          <w:trHeight w:val="1300" w:hRule="atLeast"/>
        </w:trPr>
        <w:tc>
          <w:tcPr>
            <w:tcW w:w="8134" w:type="dxa"/>
            <w:tcBorders>
              <w:top w:val="nil"/>
              <w:left w:val="nil"/>
              <w:bottom w:val="nil"/>
              <w:right w:val="nil"/>
            </w:tcBorders>
            <w:shd w:val="clear" w:color="auto" w:fill="auto"/>
            <w:vAlign w:val="center"/>
          </w:tcPr>
          <w:p w14:paraId="410A21F5">
            <w:pPr>
              <w:spacing w:line="360" w:lineRule="auto"/>
              <w:rPr>
                <w:rFonts w:ascii="宋体" w:hAnsi="宋体" w:cs="宋体"/>
                <w:b/>
                <w:bCs/>
                <w:color w:val="000000"/>
                <w:kern w:val="0"/>
                <w:sz w:val="20"/>
              </w:rPr>
            </w:pPr>
            <w:r>
              <w:rPr>
                <w:rFonts w:hint="eastAsia" w:ascii="宋体" w:hAnsi="宋体" w:cs="宋体"/>
                <w:b/>
                <w:bCs/>
                <w:color w:val="000000"/>
                <w:kern w:val="0"/>
                <w:sz w:val="20"/>
              </w:rPr>
              <w:t>提供政府部门材料品牌库证明文件（合同复印件或政府网站截图），提供与标杆房企的战略采购供应商合同或材料品牌库证明文件（合同复印件或网站截图或品牌库名单等证明资料）。</w:t>
            </w:r>
          </w:p>
        </w:tc>
      </w:tr>
      <w:tr w14:paraId="3417C72A">
        <w:tblPrEx>
          <w:tblCellMar>
            <w:top w:w="0" w:type="dxa"/>
            <w:left w:w="108" w:type="dxa"/>
            <w:bottom w:w="0" w:type="dxa"/>
            <w:right w:w="108" w:type="dxa"/>
          </w:tblCellMar>
        </w:tblPrEx>
        <w:trPr>
          <w:trHeight w:val="1280" w:hRule="atLeast"/>
        </w:trPr>
        <w:tc>
          <w:tcPr>
            <w:tcW w:w="8134" w:type="dxa"/>
            <w:tcBorders>
              <w:top w:val="nil"/>
              <w:left w:val="nil"/>
              <w:bottom w:val="nil"/>
              <w:right w:val="nil"/>
            </w:tcBorders>
            <w:shd w:val="clear" w:color="auto" w:fill="auto"/>
            <w:vAlign w:val="center"/>
          </w:tcPr>
          <w:p w14:paraId="7D163012">
            <w:pPr>
              <w:spacing w:line="360" w:lineRule="auto"/>
              <w:rPr>
                <w:rFonts w:ascii="宋体" w:hAnsi="宋体" w:cs="宋体"/>
                <w:b/>
                <w:bCs/>
                <w:color w:val="000000"/>
                <w:kern w:val="0"/>
                <w:sz w:val="20"/>
              </w:rPr>
            </w:pPr>
            <w:r>
              <w:rPr>
                <w:rFonts w:hint="eastAsia" w:ascii="宋体" w:hAnsi="宋体" w:cs="宋体"/>
                <w:b/>
                <w:bCs/>
                <w:color w:val="000000"/>
                <w:kern w:val="0"/>
                <w:sz w:val="20"/>
              </w:rPr>
              <w:t>克而瑞2025年1-4月操盘榜Top20名单：保利发展、绿城、中海、华润、招商、万科、建发、华发、越秀、滨江、龙湖、金茂、中铁、绿地、金地、保利置业、鸿荣源、电建、碧桂园、能建城发。</w:t>
            </w:r>
          </w:p>
        </w:tc>
      </w:tr>
    </w:tbl>
    <w:p w14:paraId="23A2088C">
      <w:pPr>
        <w:spacing w:line="360" w:lineRule="auto"/>
        <w:rPr>
          <w:rFonts w:ascii="宋体" w:hAnsi="宋体" w:cs="宋体"/>
          <w:b/>
          <w:bCs/>
          <w:sz w:val="32"/>
          <w:szCs w:val="32"/>
        </w:rPr>
      </w:pPr>
    </w:p>
    <w:p w14:paraId="61949B3C">
      <w:pPr>
        <w:spacing w:line="360" w:lineRule="auto"/>
        <w:rPr>
          <w:rFonts w:ascii="宋体" w:hAnsi="宋体" w:cs="宋体"/>
          <w:b/>
          <w:bCs/>
          <w:sz w:val="32"/>
          <w:szCs w:val="32"/>
        </w:rPr>
      </w:pPr>
    </w:p>
    <w:p w14:paraId="31E9F76D">
      <w:pPr>
        <w:rPr>
          <w:rFonts w:hint="eastAsia" w:ascii="宋体" w:hAnsi="宋体" w:cs="宋体"/>
          <w:b/>
          <w:bCs/>
          <w:w w:val="99"/>
          <w:sz w:val="44"/>
          <w:szCs w:val="44"/>
        </w:rPr>
      </w:pPr>
    </w:p>
    <w:p w14:paraId="6BEE2DCB">
      <w:pPr>
        <w:rPr>
          <w:rFonts w:hint="eastAsia" w:ascii="宋体" w:hAnsi="宋体" w:cs="宋体"/>
          <w:b/>
          <w:bCs/>
          <w:w w:val="99"/>
          <w:sz w:val="44"/>
          <w:szCs w:val="44"/>
        </w:rPr>
      </w:pPr>
      <w:r>
        <w:rPr>
          <w:rFonts w:hint="eastAsia" w:ascii="宋体" w:hAnsi="宋体" w:cs="宋体"/>
          <w:b/>
          <w:bCs/>
          <w:w w:val="99"/>
          <w:sz w:val="44"/>
          <w:szCs w:val="44"/>
        </w:rPr>
        <w:br w:type="page"/>
      </w:r>
    </w:p>
    <w:p w14:paraId="46876F49">
      <w:pPr>
        <w:spacing w:line="360" w:lineRule="auto"/>
        <w:jc w:val="center"/>
        <w:rPr>
          <w:rFonts w:hint="eastAsia" w:ascii="宋体" w:hAnsi="宋体" w:cs="宋体"/>
          <w:b/>
          <w:bCs/>
          <w:w w:val="99"/>
          <w:sz w:val="44"/>
          <w:szCs w:val="44"/>
        </w:rPr>
      </w:pPr>
      <w:r>
        <w:rPr>
          <w:rFonts w:hint="eastAsia" w:ascii="宋体" w:hAnsi="宋体" w:cs="宋体"/>
          <w:b/>
          <w:bCs/>
          <w:w w:val="99"/>
          <w:sz w:val="44"/>
          <w:szCs w:val="44"/>
        </w:rPr>
        <w:t>包</w:t>
      </w:r>
      <w:r>
        <w:rPr>
          <w:rFonts w:hint="eastAsia" w:ascii="宋体" w:hAnsi="宋体" w:cs="宋体"/>
          <w:b/>
          <w:bCs/>
          <w:w w:val="99"/>
          <w:sz w:val="44"/>
          <w:szCs w:val="44"/>
          <w:lang w:val="en-US" w:eastAsia="zh-CN"/>
        </w:rPr>
        <w:t>8</w:t>
      </w:r>
      <w:r>
        <w:rPr>
          <w:rFonts w:hint="eastAsia" w:ascii="宋体" w:hAnsi="宋体" w:cs="宋体"/>
          <w:b/>
          <w:bCs/>
          <w:color w:val="000000"/>
          <w:kern w:val="0"/>
          <w:sz w:val="40"/>
          <w:szCs w:val="40"/>
          <w:lang w:eastAsia="zh-CN"/>
        </w:rPr>
        <w:t>：</w:t>
      </w:r>
      <w:r>
        <w:rPr>
          <w:rFonts w:hint="eastAsia" w:ascii="宋体" w:hAnsi="宋体" w:cs="宋体"/>
          <w:b/>
          <w:bCs/>
          <w:w w:val="99"/>
          <w:sz w:val="44"/>
          <w:szCs w:val="44"/>
        </w:rPr>
        <w:t>百叶玻璃</w:t>
      </w:r>
    </w:p>
    <w:p w14:paraId="0BC12D85">
      <w:pPr>
        <w:spacing w:line="360" w:lineRule="auto"/>
        <w:rPr>
          <w:rFonts w:ascii="宋体" w:hAnsi="宋体" w:cs="宋体"/>
          <w:b/>
          <w:bCs/>
          <w:sz w:val="32"/>
          <w:szCs w:val="32"/>
        </w:rPr>
      </w:pPr>
      <w:r>
        <w:rPr>
          <w:rFonts w:hint="eastAsia" w:ascii="宋体" w:hAnsi="宋体" w:cs="宋体"/>
          <w:b/>
          <w:bCs/>
          <w:sz w:val="32"/>
          <w:szCs w:val="32"/>
        </w:rPr>
        <w:t>证明材料</w:t>
      </w:r>
    </w:p>
    <w:p w14:paraId="0CFC01EA">
      <w:pPr>
        <w:spacing w:line="360" w:lineRule="auto"/>
        <w:rPr>
          <w:rFonts w:ascii="宋体" w:hAnsi="宋体" w:cs="宋体"/>
          <w:b/>
          <w:bCs/>
          <w:sz w:val="32"/>
          <w:szCs w:val="32"/>
        </w:rPr>
      </w:pPr>
      <w:r>
        <w:rPr>
          <w:rFonts w:hint="eastAsia" w:ascii="宋体" w:hAnsi="宋体" w:cs="宋体"/>
          <w:b/>
          <w:bCs/>
          <w:sz w:val="32"/>
          <w:szCs w:val="32"/>
        </w:rPr>
        <w:t>1、企业基本情况</w:t>
      </w:r>
    </w:p>
    <w:p w14:paraId="3AE22322">
      <w:pPr>
        <w:spacing w:line="360" w:lineRule="auto"/>
        <w:rPr>
          <w:rFonts w:ascii="宋体" w:hAnsi="宋体" w:cs="宋体"/>
          <w:b/>
          <w:bCs/>
          <w:color w:val="000000"/>
          <w:kern w:val="0"/>
          <w:sz w:val="20"/>
        </w:rPr>
      </w:pPr>
      <w:r>
        <w:rPr>
          <w:rFonts w:hint="eastAsia" w:ascii="宋体" w:hAnsi="宋体" w:cs="宋体"/>
          <w:b/>
          <w:bCs/>
          <w:color w:val="000000"/>
          <w:kern w:val="0"/>
          <w:sz w:val="20"/>
        </w:rPr>
        <w:t>1.企业成立时间（提供营业执照复印件）</w:t>
      </w:r>
    </w:p>
    <w:p w14:paraId="106AA0E0">
      <w:pPr>
        <w:spacing w:line="360" w:lineRule="auto"/>
        <w:rPr>
          <w:rFonts w:ascii="宋体" w:hAnsi="宋体" w:cs="宋体"/>
          <w:b/>
          <w:bCs/>
          <w:kern w:val="0"/>
          <w:sz w:val="20"/>
        </w:rPr>
      </w:pPr>
      <w:r>
        <w:rPr>
          <w:rFonts w:hint="eastAsia" w:ascii="宋体" w:hAnsi="宋体" w:cs="宋体"/>
          <w:b/>
          <w:bCs/>
          <w:kern w:val="0"/>
          <w:sz w:val="20"/>
        </w:rPr>
        <w:t>2.营业收入（提供20</w:t>
      </w:r>
      <w:r>
        <w:rPr>
          <w:rFonts w:ascii="宋体" w:hAnsi="宋体" w:cs="宋体"/>
          <w:b/>
          <w:bCs/>
          <w:kern w:val="0"/>
          <w:sz w:val="20"/>
        </w:rPr>
        <w:t>21</w:t>
      </w:r>
      <w:r>
        <w:rPr>
          <w:rFonts w:hint="eastAsia" w:ascii="宋体" w:hAnsi="宋体" w:cs="宋体"/>
          <w:b/>
          <w:bCs/>
          <w:kern w:val="0"/>
          <w:sz w:val="20"/>
        </w:rPr>
        <w:t>、202</w:t>
      </w:r>
      <w:r>
        <w:rPr>
          <w:rFonts w:ascii="宋体" w:hAnsi="宋体" w:cs="宋体"/>
          <w:b/>
          <w:bCs/>
          <w:kern w:val="0"/>
          <w:sz w:val="20"/>
        </w:rPr>
        <w:t>2</w:t>
      </w:r>
      <w:r>
        <w:rPr>
          <w:rFonts w:hint="eastAsia" w:ascii="宋体" w:hAnsi="宋体" w:cs="宋体"/>
          <w:b/>
          <w:bCs/>
          <w:kern w:val="0"/>
          <w:sz w:val="20"/>
        </w:rPr>
        <w:t>、202</w:t>
      </w:r>
      <w:r>
        <w:rPr>
          <w:rFonts w:ascii="宋体" w:hAnsi="宋体" w:cs="宋体"/>
          <w:b/>
          <w:bCs/>
          <w:kern w:val="0"/>
          <w:sz w:val="20"/>
        </w:rPr>
        <w:t>3</w:t>
      </w:r>
      <w:r>
        <w:rPr>
          <w:rFonts w:hint="eastAsia" w:ascii="宋体" w:hAnsi="宋体" w:cs="宋体"/>
          <w:b/>
          <w:bCs/>
          <w:kern w:val="0"/>
          <w:sz w:val="20"/>
        </w:rPr>
        <w:t>年财务报表）</w:t>
      </w:r>
    </w:p>
    <w:p w14:paraId="65AA7CD3">
      <w:pPr>
        <w:spacing w:line="360" w:lineRule="auto"/>
        <w:rPr>
          <w:rFonts w:ascii="宋体" w:hAnsi="宋体" w:cs="宋体"/>
          <w:b/>
          <w:bCs/>
          <w:kern w:val="0"/>
          <w:sz w:val="20"/>
        </w:rPr>
      </w:pPr>
      <w:r>
        <w:rPr>
          <w:rFonts w:hint="eastAsia" w:ascii="宋体" w:hAnsi="宋体" w:cs="宋体"/>
          <w:b/>
          <w:bCs/>
          <w:kern w:val="0"/>
          <w:sz w:val="20"/>
        </w:rPr>
        <w:t>3.注册资金（提供营业执照复印件）</w:t>
      </w:r>
    </w:p>
    <w:p w14:paraId="5883A77B">
      <w:pPr>
        <w:spacing w:line="360" w:lineRule="auto"/>
        <w:rPr>
          <w:rFonts w:ascii="宋体" w:hAnsi="宋体" w:cs="宋体"/>
          <w:b/>
          <w:bCs/>
          <w:kern w:val="0"/>
          <w:sz w:val="20"/>
        </w:rPr>
      </w:pPr>
      <w:r>
        <w:rPr>
          <w:rFonts w:hint="eastAsia" w:ascii="宋体" w:hAnsi="宋体" w:cs="宋体"/>
          <w:b/>
          <w:bCs/>
          <w:kern w:val="0"/>
          <w:sz w:val="20"/>
        </w:rPr>
        <w:t>4.厂区建筑面积（如有多个工厂按总面积计）</w:t>
      </w:r>
    </w:p>
    <w:p w14:paraId="4DBD0B0D">
      <w:pPr>
        <w:spacing w:line="360" w:lineRule="auto"/>
        <w:rPr>
          <w:rFonts w:ascii="宋体" w:hAnsi="宋体" w:cs="宋体"/>
          <w:b/>
          <w:bCs/>
          <w:sz w:val="32"/>
          <w:szCs w:val="32"/>
        </w:rPr>
      </w:pPr>
      <w:r>
        <w:rPr>
          <w:rFonts w:hint="eastAsia" w:ascii="宋体" w:hAnsi="宋体" w:cs="宋体"/>
          <w:b/>
          <w:bCs/>
          <w:kern w:val="0"/>
          <w:sz w:val="20"/>
        </w:rPr>
        <w:t>5.厂房产权情况（提供产权证或租赁合同）</w:t>
      </w:r>
    </w:p>
    <w:p w14:paraId="685DC4BE">
      <w:pPr>
        <w:spacing w:line="360" w:lineRule="auto"/>
        <w:rPr>
          <w:rFonts w:ascii="宋体" w:hAnsi="宋体" w:cs="宋体"/>
          <w:b/>
          <w:bCs/>
          <w:sz w:val="32"/>
          <w:szCs w:val="32"/>
        </w:rPr>
      </w:pPr>
      <w:r>
        <w:rPr>
          <w:rFonts w:hint="eastAsia" w:ascii="宋体" w:hAnsi="宋体" w:cs="宋体"/>
          <w:b/>
          <w:bCs/>
          <w:kern w:val="0"/>
          <w:sz w:val="20"/>
        </w:rPr>
        <w:t>6.工厂所在地（提供产权证明或租赁合同）</w:t>
      </w:r>
    </w:p>
    <w:p w14:paraId="705190C0">
      <w:pPr>
        <w:spacing w:line="360" w:lineRule="auto"/>
        <w:rPr>
          <w:rFonts w:ascii="宋体" w:hAnsi="宋体" w:cs="宋体"/>
          <w:b/>
          <w:bCs/>
          <w:sz w:val="32"/>
          <w:szCs w:val="32"/>
        </w:rPr>
      </w:pPr>
      <w:r>
        <w:rPr>
          <w:rFonts w:hint="eastAsia" w:ascii="宋体" w:hAnsi="宋体" w:cs="宋体"/>
          <w:b/>
          <w:bCs/>
          <w:sz w:val="32"/>
          <w:szCs w:val="32"/>
        </w:rPr>
        <w:t>2、成品检验</w:t>
      </w:r>
    </w:p>
    <w:p w14:paraId="042B0CE4">
      <w:pPr>
        <w:spacing w:line="360" w:lineRule="auto"/>
        <w:rPr>
          <w:rFonts w:ascii="宋体" w:hAnsi="宋体" w:cs="宋体"/>
          <w:b/>
          <w:bCs/>
          <w:color w:val="000000"/>
          <w:kern w:val="0"/>
          <w:sz w:val="20"/>
        </w:rPr>
      </w:pPr>
      <w:r>
        <w:rPr>
          <w:rFonts w:hint="eastAsia" w:ascii="宋体" w:hAnsi="宋体" w:cs="宋体"/>
          <w:b/>
          <w:bCs/>
          <w:color w:val="000000"/>
          <w:kern w:val="0"/>
          <w:sz w:val="20"/>
        </w:rPr>
        <w:t>1、是否具备产品检验实验室（提供实验室照片及测试仪器等实验室设备的采购证明文件）</w:t>
      </w:r>
    </w:p>
    <w:p w14:paraId="029A331D">
      <w:pPr>
        <w:spacing w:line="360" w:lineRule="auto"/>
        <w:rPr>
          <w:rFonts w:ascii="宋体" w:hAnsi="宋体" w:cs="宋体"/>
          <w:b/>
          <w:bCs/>
          <w:sz w:val="32"/>
          <w:szCs w:val="32"/>
        </w:rPr>
      </w:pPr>
      <w:r>
        <w:rPr>
          <w:rFonts w:hint="eastAsia" w:ascii="宋体" w:hAnsi="宋体" w:cs="宋体"/>
          <w:b/>
          <w:bCs/>
          <w:sz w:val="32"/>
          <w:szCs w:val="32"/>
        </w:rPr>
        <w:t>3、研发能力与技术水平</w:t>
      </w:r>
    </w:p>
    <w:p w14:paraId="70A7A06C">
      <w:pPr>
        <w:spacing w:line="360" w:lineRule="auto"/>
        <w:rPr>
          <w:rFonts w:ascii="宋体" w:hAnsi="宋体" w:cs="宋体"/>
          <w:b/>
          <w:bCs/>
          <w:kern w:val="0"/>
          <w:sz w:val="20"/>
        </w:rPr>
      </w:pPr>
      <w:r>
        <w:rPr>
          <w:rFonts w:hint="eastAsia" w:ascii="宋体" w:hAnsi="宋体" w:cs="宋体"/>
          <w:b/>
          <w:bCs/>
          <w:kern w:val="0"/>
          <w:sz w:val="20"/>
        </w:rPr>
        <w:t>1、参与编制国家或行业该产品标准标准数（提供相关证书，标准、专利须与中空百叶玻璃产品相关）</w:t>
      </w:r>
    </w:p>
    <w:p w14:paraId="69C2349D">
      <w:pPr>
        <w:spacing w:line="360" w:lineRule="auto"/>
        <w:rPr>
          <w:rFonts w:ascii="宋体" w:hAnsi="宋体" w:cs="宋体"/>
          <w:b/>
          <w:bCs/>
          <w:kern w:val="0"/>
          <w:sz w:val="20"/>
        </w:rPr>
      </w:pPr>
      <w:r>
        <w:rPr>
          <w:rFonts w:hint="eastAsia" w:ascii="宋体" w:hAnsi="宋体" w:cs="宋体"/>
          <w:b/>
          <w:bCs/>
          <w:kern w:val="0"/>
          <w:sz w:val="20"/>
        </w:rPr>
        <w:t>2、该产品获得专利证书（发明专利、实用新型专利、外观专利等）</w:t>
      </w:r>
    </w:p>
    <w:p w14:paraId="5A6952A9">
      <w:pPr>
        <w:spacing w:line="360" w:lineRule="auto"/>
        <w:rPr>
          <w:rFonts w:ascii="宋体" w:hAnsi="宋体" w:cs="宋体"/>
          <w:b/>
          <w:bCs/>
          <w:sz w:val="32"/>
          <w:szCs w:val="32"/>
        </w:rPr>
      </w:pPr>
      <w:r>
        <w:rPr>
          <w:rFonts w:hint="eastAsia" w:ascii="宋体" w:hAnsi="宋体" w:cs="宋体"/>
          <w:b/>
          <w:bCs/>
          <w:sz w:val="32"/>
          <w:szCs w:val="32"/>
        </w:rPr>
        <w:t>4、质量管理体系及产品认证</w:t>
      </w:r>
    </w:p>
    <w:p w14:paraId="1594FF41">
      <w:pPr>
        <w:spacing w:line="360" w:lineRule="auto"/>
        <w:rPr>
          <w:rFonts w:ascii="宋体" w:hAnsi="宋体" w:cs="宋体"/>
          <w:b/>
          <w:bCs/>
          <w:kern w:val="0"/>
          <w:sz w:val="20"/>
        </w:rPr>
      </w:pPr>
      <w:r>
        <w:rPr>
          <w:rFonts w:hint="eastAsia" w:ascii="宋体" w:hAnsi="宋体" w:cs="宋体"/>
          <w:b/>
          <w:bCs/>
          <w:kern w:val="0"/>
          <w:sz w:val="20"/>
        </w:rPr>
        <w:t>1、是否获得ISO9001质量管理体系认证（提供相关认证证书复印件）</w:t>
      </w:r>
    </w:p>
    <w:p w14:paraId="10111CA2">
      <w:pPr>
        <w:spacing w:line="360" w:lineRule="auto"/>
        <w:rPr>
          <w:rFonts w:ascii="宋体" w:hAnsi="宋体" w:cs="宋体"/>
          <w:b/>
          <w:bCs/>
          <w:sz w:val="32"/>
          <w:szCs w:val="32"/>
        </w:rPr>
      </w:pPr>
      <w:r>
        <w:rPr>
          <w:rFonts w:hint="eastAsia" w:ascii="宋体" w:hAnsi="宋体" w:cs="宋体"/>
          <w:b/>
          <w:bCs/>
          <w:sz w:val="32"/>
          <w:szCs w:val="32"/>
        </w:rPr>
        <w:t>5、售后服务能力</w:t>
      </w:r>
    </w:p>
    <w:p w14:paraId="7B843948">
      <w:pPr>
        <w:spacing w:line="360" w:lineRule="auto"/>
        <w:rPr>
          <w:rFonts w:ascii="宋体" w:hAnsi="宋体" w:cs="宋体"/>
          <w:b/>
          <w:bCs/>
          <w:kern w:val="0"/>
          <w:sz w:val="20"/>
        </w:rPr>
      </w:pPr>
      <w:r>
        <w:rPr>
          <w:rFonts w:hint="eastAsia" w:ascii="宋体" w:hAnsi="宋体" w:cs="宋体"/>
          <w:b/>
          <w:bCs/>
          <w:kern w:val="0"/>
          <w:sz w:val="20"/>
        </w:rPr>
        <w:t>1、江苏省内是否有售后服务机构（提供售后服务机构的企业营业执照复印件）</w:t>
      </w:r>
    </w:p>
    <w:p w14:paraId="1A967578">
      <w:pPr>
        <w:spacing w:line="360" w:lineRule="auto"/>
        <w:rPr>
          <w:rFonts w:ascii="宋体" w:hAnsi="宋体" w:cs="宋体"/>
          <w:b/>
          <w:bCs/>
          <w:kern w:val="0"/>
          <w:sz w:val="20"/>
        </w:rPr>
      </w:pPr>
      <w:r>
        <w:rPr>
          <w:rFonts w:hint="eastAsia" w:ascii="宋体" w:hAnsi="宋体" w:cs="宋体"/>
          <w:b/>
          <w:bCs/>
          <w:kern w:val="0"/>
          <w:sz w:val="20"/>
        </w:rPr>
        <w:t>2、响应时间（需提供承诺函）</w:t>
      </w:r>
    </w:p>
    <w:p w14:paraId="19254F3E">
      <w:pPr>
        <w:spacing w:line="360" w:lineRule="auto"/>
        <w:rPr>
          <w:rFonts w:ascii="宋体" w:hAnsi="宋体" w:cs="宋体"/>
          <w:b/>
          <w:bCs/>
          <w:sz w:val="32"/>
          <w:szCs w:val="32"/>
        </w:rPr>
      </w:pPr>
      <w:r>
        <w:rPr>
          <w:rFonts w:hint="eastAsia" w:ascii="宋体" w:hAnsi="宋体" w:cs="宋体"/>
          <w:b/>
          <w:bCs/>
          <w:sz w:val="32"/>
          <w:szCs w:val="32"/>
        </w:rPr>
        <w:t>6、品牌商业绩</w:t>
      </w:r>
    </w:p>
    <w:p w14:paraId="475DBE69">
      <w:pPr>
        <w:spacing w:line="360" w:lineRule="auto"/>
        <w:rPr>
          <w:rFonts w:ascii="宋体" w:hAnsi="宋体" w:cs="宋体"/>
          <w:b/>
          <w:bCs/>
          <w:kern w:val="0"/>
          <w:sz w:val="20"/>
        </w:rPr>
      </w:pPr>
      <w:r>
        <w:rPr>
          <w:rFonts w:hint="eastAsia" w:ascii="宋体" w:hAnsi="宋体" w:cs="宋体"/>
          <w:b/>
          <w:bCs/>
          <w:kern w:val="0"/>
          <w:sz w:val="20"/>
        </w:rPr>
        <w:t>1、工程业绩（提供项目合同，提供合同和其他可证明供货的材料；相同的工程项目业绩不重复计分；业绩时间以合同签订时间为准。）</w:t>
      </w:r>
    </w:p>
    <w:p w14:paraId="725EA785">
      <w:pPr>
        <w:spacing w:line="360" w:lineRule="auto"/>
        <w:rPr>
          <w:rFonts w:ascii="宋体" w:hAnsi="宋体" w:cs="宋体"/>
          <w:b/>
          <w:bCs/>
          <w:kern w:val="0"/>
          <w:sz w:val="20"/>
        </w:rPr>
      </w:pPr>
      <w:r>
        <w:rPr>
          <w:rFonts w:hint="eastAsia" w:ascii="宋体" w:hAnsi="宋体" w:cs="宋体"/>
          <w:b/>
          <w:bCs/>
          <w:kern w:val="0"/>
          <w:sz w:val="20"/>
        </w:rPr>
        <w:t>2、入库业绩（提供与标杆房企的战略采购供应商合同或材料品牌库证明文件、合同复印件或网站截图或品牌库名单等证明资料）</w:t>
      </w:r>
    </w:p>
    <w:p w14:paraId="3C419E6E">
      <w:pPr>
        <w:widowControl/>
        <w:spacing w:line="360" w:lineRule="auto"/>
        <w:rPr>
          <w:rFonts w:ascii="宋体" w:hAnsi="宋体" w:cs="宋体"/>
          <w:b/>
          <w:bCs/>
          <w:color w:val="000000"/>
          <w:kern w:val="0"/>
          <w:sz w:val="20"/>
        </w:rPr>
      </w:pPr>
    </w:p>
    <w:p w14:paraId="01979ADE">
      <w:pPr>
        <w:widowControl/>
        <w:spacing w:line="360" w:lineRule="auto"/>
        <w:rPr>
          <w:rFonts w:ascii="宋体" w:hAnsi="宋体" w:cs="宋体"/>
          <w:b/>
          <w:bCs/>
          <w:color w:val="000000"/>
          <w:kern w:val="0"/>
          <w:sz w:val="20"/>
        </w:rPr>
      </w:pPr>
    </w:p>
    <w:p w14:paraId="60659E43">
      <w:pPr>
        <w:widowControl/>
        <w:spacing w:line="360" w:lineRule="auto"/>
        <w:rPr>
          <w:rFonts w:ascii="宋体" w:hAnsi="宋体" w:cs="宋体"/>
          <w:b/>
          <w:bCs/>
          <w:color w:val="000000"/>
          <w:kern w:val="0"/>
          <w:sz w:val="20"/>
        </w:rPr>
      </w:pPr>
    </w:p>
    <w:p w14:paraId="7B74706C">
      <w:pPr>
        <w:spacing w:line="360" w:lineRule="auto"/>
        <w:rPr>
          <w:rFonts w:ascii="宋体" w:hAnsi="宋体" w:cs="宋体"/>
          <w:b/>
          <w:bCs/>
          <w:sz w:val="32"/>
          <w:szCs w:val="32"/>
        </w:rPr>
      </w:pPr>
    </w:p>
    <w:p w14:paraId="1A349BA5">
      <w:pPr>
        <w:spacing w:line="360" w:lineRule="auto"/>
        <w:rPr>
          <w:rFonts w:hint="eastAsia" w:ascii="宋体" w:hAnsi="宋体" w:cs="宋体"/>
          <w:b/>
          <w:bCs/>
          <w:sz w:val="32"/>
          <w:szCs w:val="32"/>
        </w:rPr>
      </w:pPr>
    </w:p>
    <w:p w14:paraId="5DF8EB0C">
      <w:pPr>
        <w:rPr>
          <w:rFonts w:hint="eastAsia" w:ascii="宋体" w:hAnsi="宋体" w:cs="宋体"/>
          <w:b/>
          <w:bCs/>
          <w:sz w:val="32"/>
          <w:szCs w:val="32"/>
        </w:rPr>
      </w:pPr>
      <w:r>
        <w:rPr>
          <w:rFonts w:hint="eastAsia" w:ascii="宋体" w:hAnsi="宋体" w:cs="宋体"/>
          <w:b/>
          <w:bCs/>
          <w:sz w:val="32"/>
          <w:szCs w:val="32"/>
        </w:rPr>
        <w:br w:type="page"/>
      </w:r>
    </w:p>
    <w:p w14:paraId="732BFBB5">
      <w:pPr>
        <w:spacing w:line="360" w:lineRule="auto"/>
        <w:jc w:val="center"/>
        <w:rPr>
          <w:rFonts w:hint="eastAsia" w:ascii="宋体" w:hAnsi="宋体" w:cs="宋体"/>
          <w:b/>
          <w:bCs/>
          <w:w w:val="99"/>
          <w:sz w:val="44"/>
          <w:szCs w:val="44"/>
        </w:rPr>
      </w:pPr>
      <w:r>
        <w:rPr>
          <w:rFonts w:hint="eastAsia" w:ascii="宋体" w:hAnsi="宋体" w:cs="宋体"/>
          <w:b/>
          <w:bCs/>
          <w:w w:val="99"/>
          <w:sz w:val="44"/>
          <w:szCs w:val="44"/>
        </w:rPr>
        <w:t>包</w:t>
      </w:r>
      <w:r>
        <w:rPr>
          <w:rFonts w:hint="eastAsia" w:ascii="宋体" w:hAnsi="宋体" w:cs="宋体"/>
          <w:b/>
          <w:bCs/>
          <w:w w:val="99"/>
          <w:sz w:val="44"/>
          <w:szCs w:val="44"/>
          <w:lang w:val="en-US" w:eastAsia="zh-CN"/>
        </w:rPr>
        <w:t>9</w:t>
      </w:r>
      <w:r>
        <w:rPr>
          <w:rFonts w:hint="eastAsia" w:ascii="宋体" w:hAnsi="宋体" w:cs="宋体"/>
          <w:b/>
          <w:bCs/>
          <w:color w:val="000000"/>
          <w:kern w:val="0"/>
          <w:sz w:val="40"/>
          <w:szCs w:val="40"/>
          <w:lang w:eastAsia="zh-CN"/>
        </w:rPr>
        <w:t>：</w:t>
      </w:r>
      <w:r>
        <w:rPr>
          <w:rFonts w:hint="eastAsia" w:ascii="宋体" w:hAnsi="宋体" w:cs="宋体"/>
          <w:b/>
          <w:bCs/>
          <w:w w:val="99"/>
          <w:sz w:val="44"/>
          <w:szCs w:val="44"/>
        </w:rPr>
        <w:t>玻璃</w:t>
      </w:r>
    </w:p>
    <w:p w14:paraId="524C6FA1">
      <w:pPr>
        <w:spacing w:line="360" w:lineRule="auto"/>
        <w:rPr>
          <w:rFonts w:ascii="宋体" w:hAnsi="宋体" w:cs="宋体"/>
          <w:b/>
          <w:bCs/>
          <w:sz w:val="32"/>
          <w:szCs w:val="32"/>
        </w:rPr>
      </w:pPr>
      <w:r>
        <w:rPr>
          <w:rFonts w:hint="eastAsia" w:ascii="宋体" w:hAnsi="宋体" w:cs="宋体"/>
          <w:b/>
          <w:bCs/>
          <w:sz w:val="32"/>
          <w:szCs w:val="32"/>
        </w:rPr>
        <w:t>证明材料</w:t>
      </w:r>
    </w:p>
    <w:p w14:paraId="59635DF6">
      <w:pPr>
        <w:numPr>
          <w:ilvl w:val="0"/>
          <w:numId w:val="12"/>
        </w:numPr>
        <w:spacing w:line="360" w:lineRule="auto"/>
        <w:rPr>
          <w:rFonts w:ascii="宋体" w:hAnsi="宋体" w:cs="宋体"/>
          <w:b/>
          <w:bCs/>
          <w:sz w:val="32"/>
          <w:szCs w:val="32"/>
        </w:rPr>
      </w:pPr>
      <w:r>
        <w:rPr>
          <w:rFonts w:hint="eastAsia" w:ascii="宋体" w:hAnsi="宋体" w:cs="宋体"/>
          <w:b/>
          <w:bCs/>
          <w:sz w:val="32"/>
          <w:szCs w:val="32"/>
        </w:rPr>
        <w:t>企业基本情况</w:t>
      </w:r>
    </w:p>
    <w:tbl>
      <w:tblPr>
        <w:tblStyle w:val="47"/>
        <w:tblW w:w="6640" w:type="dxa"/>
        <w:tblInd w:w="0" w:type="dxa"/>
        <w:tblLayout w:type="autofit"/>
        <w:tblCellMar>
          <w:top w:w="0" w:type="dxa"/>
          <w:left w:w="108" w:type="dxa"/>
          <w:bottom w:w="0" w:type="dxa"/>
          <w:right w:w="108" w:type="dxa"/>
        </w:tblCellMar>
      </w:tblPr>
      <w:tblGrid>
        <w:gridCol w:w="6640"/>
      </w:tblGrid>
      <w:tr w14:paraId="4B9F1B8E">
        <w:tblPrEx>
          <w:tblCellMar>
            <w:top w:w="0" w:type="dxa"/>
            <w:left w:w="108" w:type="dxa"/>
            <w:bottom w:w="0" w:type="dxa"/>
            <w:right w:w="108" w:type="dxa"/>
          </w:tblCellMar>
        </w:tblPrEx>
        <w:trPr>
          <w:trHeight w:val="403" w:hRule="atLeast"/>
        </w:trPr>
        <w:tc>
          <w:tcPr>
            <w:tcW w:w="6640" w:type="dxa"/>
            <w:tcBorders>
              <w:top w:val="nil"/>
              <w:left w:val="nil"/>
              <w:bottom w:val="nil"/>
              <w:right w:val="nil"/>
            </w:tcBorders>
            <w:shd w:val="clear" w:color="auto" w:fill="auto"/>
            <w:vAlign w:val="center"/>
          </w:tcPr>
          <w:p w14:paraId="5418847A">
            <w:pPr>
              <w:widowControl/>
              <w:jc w:val="left"/>
              <w:textAlignment w:val="center"/>
              <w:rPr>
                <w:rFonts w:ascii="宋体" w:hAnsi="宋体" w:cs="宋体"/>
                <w:b/>
                <w:bCs/>
                <w:color w:val="000000"/>
                <w:kern w:val="0"/>
                <w:sz w:val="20"/>
              </w:rPr>
            </w:pPr>
            <w:r>
              <w:rPr>
                <w:rFonts w:hint="eastAsia" w:ascii="宋体" w:hAnsi="宋体" w:cs="宋体"/>
                <w:b/>
                <w:bCs/>
                <w:color w:val="000000"/>
                <w:kern w:val="0"/>
                <w:sz w:val="20"/>
              </w:rPr>
              <w:t>1.企业成立时间</w:t>
            </w:r>
          </w:p>
        </w:tc>
      </w:tr>
      <w:tr w14:paraId="027E0032">
        <w:tblPrEx>
          <w:tblCellMar>
            <w:top w:w="0" w:type="dxa"/>
            <w:left w:w="108" w:type="dxa"/>
            <w:bottom w:w="0" w:type="dxa"/>
            <w:right w:w="108" w:type="dxa"/>
          </w:tblCellMar>
        </w:tblPrEx>
        <w:trPr>
          <w:trHeight w:val="425" w:hRule="atLeast"/>
        </w:trPr>
        <w:tc>
          <w:tcPr>
            <w:tcW w:w="6640" w:type="dxa"/>
            <w:tcBorders>
              <w:top w:val="nil"/>
              <w:left w:val="nil"/>
              <w:bottom w:val="nil"/>
              <w:right w:val="nil"/>
            </w:tcBorders>
            <w:shd w:val="clear" w:color="auto" w:fill="auto"/>
            <w:vAlign w:val="center"/>
          </w:tcPr>
          <w:p w14:paraId="31F0EB42">
            <w:pPr>
              <w:widowControl/>
              <w:jc w:val="left"/>
              <w:textAlignment w:val="center"/>
              <w:rPr>
                <w:rFonts w:ascii="宋体" w:hAnsi="宋体" w:cs="宋体"/>
                <w:b/>
                <w:bCs/>
                <w:color w:val="000000"/>
                <w:kern w:val="0"/>
                <w:sz w:val="20"/>
              </w:rPr>
            </w:pPr>
            <w:r>
              <w:rPr>
                <w:rFonts w:hint="eastAsia" w:ascii="宋体" w:hAnsi="宋体" w:cs="宋体"/>
                <w:b/>
                <w:bCs/>
                <w:color w:val="000000"/>
                <w:kern w:val="0"/>
                <w:sz w:val="20"/>
              </w:rPr>
              <w:t>2.企业本产品20</w:t>
            </w:r>
            <w:r>
              <w:rPr>
                <w:rFonts w:ascii="宋体" w:hAnsi="宋体" w:cs="宋体"/>
                <w:b/>
                <w:bCs/>
                <w:color w:val="000000"/>
                <w:kern w:val="0"/>
                <w:sz w:val="20"/>
              </w:rPr>
              <w:t>21</w:t>
            </w:r>
            <w:r>
              <w:rPr>
                <w:rFonts w:hint="eastAsia" w:ascii="宋体" w:hAnsi="宋体" w:cs="宋体"/>
                <w:b/>
                <w:bCs/>
                <w:color w:val="000000"/>
                <w:kern w:val="0"/>
                <w:sz w:val="20"/>
              </w:rPr>
              <w:t>-202</w:t>
            </w:r>
            <w:r>
              <w:rPr>
                <w:rFonts w:ascii="宋体" w:hAnsi="宋体" w:cs="宋体"/>
                <w:b/>
                <w:bCs/>
                <w:color w:val="000000"/>
                <w:kern w:val="0"/>
                <w:sz w:val="20"/>
              </w:rPr>
              <w:t>3</w:t>
            </w:r>
            <w:r>
              <w:rPr>
                <w:rFonts w:hint="eastAsia" w:ascii="宋体" w:hAnsi="宋体" w:cs="宋体"/>
                <w:b/>
                <w:bCs/>
                <w:color w:val="000000"/>
                <w:kern w:val="0"/>
                <w:sz w:val="20"/>
              </w:rPr>
              <w:t>年销售额总和</w:t>
            </w:r>
          </w:p>
        </w:tc>
      </w:tr>
      <w:tr w14:paraId="6DFC77BD">
        <w:tblPrEx>
          <w:tblCellMar>
            <w:top w:w="0" w:type="dxa"/>
            <w:left w:w="108" w:type="dxa"/>
            <w:bottom w:w="0" w:type="dxa"/>
            <w:right w:w="108" w:type="dxa"/>
          </w:tblCellMar>
        </w:tblPrEx>
        <w:trPr>
          <w:trHeight w:val="382" w:hRule="atLeast"/>
        </w:trPr>
        <w:tc>
          <w:tcPr>
            <w:tcW w:w="6640" w:type="dxa"/>
            <w:tcBorders>
              <w:top w:val="nil"/>
              <w:left w:val="nil"/>
              <w:bottom w:val="nil"/>
              <w:right w:val="nil"/>
            </w:tcBorders>
            <w:shd w:val="clear" w:color="auto" w:fill="auto"/>
            <w:vAlign w:val="center"/>
          </w:tcPr>
          <w:p w14:paraId="36DA4100">
            <w:pPr>
              <w:widowControl/>
              <w:jc w:val="left"/>
              <w:textAlignment w:val="center"/>
              <w:rPr>
                <w:rFonts w:ascii="宋体" w:hAnsi="宋体" w:cs="宋体"/>
                <w:b/>
                <w:bCs/>
                <w:color w:val="000000"/>
                <w:kern w:val="0"/>
                <w:sz w:val="20"/>
              </w:rPr>
            </w:pPr>
            <w:r>
              <w:rPr>
                <w:rFonts w:hint="eastAsia" w:ascii="宋体" w:hAnsi="宋体" w:cs="宋体"/>
                <w:b/>
                <w:bCs/>
                <w:color w:val="000000"/>
                <w:kern w:val="0"/>
                <w:sz w:val="20"/>
              </w:rPr>
              <w:t>3.生产厂房建筑面积</w:t>
            </w:r>
          </w:p>
        </w:tc>
      </w:tr>
      <w:tr w14:paraId="20F305BF">
        <w:tblPrEx>
          <w:tblCellMar>
            <w:top w:w="0" w:type="dxa"/>
            <w:left w:w="108" w:type="dxa"/>
            <w:bottom w:w="0" w:type="dxa"/>
            <w:right w:w="108" w:type="dxa"/>
          </w:tblCellMar>
        </w:tblPrEx>
        <w:trPr>
          <w:trHeight w:val="403" w:hRule="atLeast"/>
        </w:trPr>
        <w:tc>
          <w:tcPr>
            <w:tcW w:w="6640" w:type="dxa"/>
            <w:tcBorders>
              <w:top w:val="nil"/>
              <w:left w:val="nil"/>
              <w:bottom w:val="nil"/>
              <w:right w:val="nil"/>
            </w:tcBorders>
            <w:shd w:val="clear" w:color="auto" w:fill="auto"/>
            <w:vAlign w:val="center"/>
          </w:tcPr>
          <w:p w14:paraId="098A7D3B">
            <w:pPr>
              <w:widowControl/>
              <w:jc w:val="left"/>
              <w:textAlignment w:val="center"/>
              <w:rPr>
                <w:rFonts w:ascii="宋体" w:hAnsi="宋体" w:cs="宋体"/>
                <w:b/>
                <w:bCs/>
                <w:color w:val="000000"/>
                <w:kern w:val="0"/>
                <w:sz w:val="20"/>
              </w:rPr>
            </w:pPr>
            <w:r>
              <w:rPr>
                <w:rFonts w:hint="eastAsia" w:ascii="宋体" w:hAnsi="宋体" w:cs="宋体"/>
                <w:b/>
                <w:bCs/>
                <w:color w:val="000000"/>
                <w:kern w:val="0"/>
                <w:sz w:val="20"/>
              </w:rPr>
              <w:t>4.生产厂房属性</w:t>
            </w:r>
          </w:p>
        </w:tc>
      </w:tr>
    </w:tbl>
    <w:p w14:paraId="2630248A">
      <w:pPr>
        <w:spacing w:line="360" w:lineRule="auto"/>
        <w:rPr>
          <w:rFonts w:ascii="宋体" w:hAnsi="宋体" w:cs="宋体"/>
          <w:b/>
          <w:bCs/>
          <w:sz w:val="20"/>
          <w:szCs w:val="20"/>
        </w:rPr>
      </w:pPr>
    </w:p>
    <w:p w14:paraId="1FF685CC">
      <w:pPr>
        <w:numPr>
          <w:ilvl w:val="0"/>
          <w:numId w:val="12"/>
        </w:numPr>
        <w:spacing w:line="360" w:lineRule="auto"/>
        <w:rPr>
          <w:rFonts w:ascii="宋体" w:hAnsi="宋体" w:cs="宋体"/>
          <w:b/>
          <w:bCs/>
          <w:sz w:val="32"/>
          <w:szCs w:val="32"/>
        </w:rPr>
      </w:pPr>
      <w:r>
        <w:rPr>
          <w:rFonts w:hint="eastAsia" w:ascii="宋体" w:hAnsi="宋体" w:cs="宋体"/>
          <w:b/>
          <w:bCs/>
          <w:sz w:val="32"/>
          <w:szCs w:val="32"/>
        </w:rPr>
        <w:t>成品检验</w:t>
      </w:r>
    </w:p>
    <w:tbl>
      <w:tblPr>
        <w:tblStyle w:val="47"/>
        <w:tblW w:w="10055" w:type="dxa"/>
        <w:tblInd w:w="96" w:type="dxa"/>
        <w:tblLayout w:type="fixed"/>
        <w:tblCellMar>
          <w:top w:w="0" w:type="dxa"/>
          <w:left w:w="108" w:type="dxa"/>
          <w:bottom w:w="0" w:type="dxa"/>
          <w:right w:w="108" w:type="dxa"/>
        </w:tblCellMar>
      </w:tblPr>
      <w:tblGrid>
        <w:gridCol w:w="10055"/>
      </w:tblGrid>
      <w:tr w14:paraId="39F868BE">
        <w:tblPrEx>
          <w:tblCellMar>
            <w:top w:w="0" w:type="dxa"/>
            <w:left w:w="108" w:type="dxa"/>
            <w:bottom w:w="0" w:type="dxa"/>
            <w:right w:w="108" w:type="dxa"/>
          </w:tblCellMar>
        </w:tblPrEx>
        <w:trPr>
          <w:trHeight w:val="360" w:hRule="atLeast"/>
        </w:trPr>
        <w:tc>
          <w:tcPr>
            <w:tcW w:w="10055" w:type="dxa"/>
            <w:tcBorders>
              <w:top w:val="nil"/>
              <w:left w:val="nil"/>
              <w:bottom w:val="nil"/>
              <w:right w:val="nil"/>
            </w:tcBorders>
            <w:shd w:val="clear" w:color="auto" w:fill="auto"/>
            <w:vAlign w:val="center"/>
          </w:tcPr>
          <w:p w14:paraId="4F779769">
            <w:pPr>
              <w:widowControl/>
              <w:jc w:val="left"/>
              <w:textAlignment w:val="center"/>
              <w:rPr>
                <w:rFonts w:ascii="宋体" w:hAnsi="宋体" w:cs="宋体"/>
                <w:b/>
                <w:bCs/>
                <w:color w:val="000000"/>
                <w:sz w:val="20"/>
              </w:rPr>
            </w:pPr>
            <w:r>
              <w:rPr>
                <w:rFonts w:hint="eastAsia" w:ascii="宋体" w:hAnsi="宋体" w:cs="宋体"/>
                <w:b/>
                <w:bCs/>
                <w:color w:val="000000"/>
                <w:kern w:val="0"/>
                <w:sz w:val="20"/>
              </w:rPr>
              <w:t>1.具备产品检验实验室，得7分，没有得0分</w:t>
            </w:r>
          </w:p>
        </w:tc>
      </w:tr>
    </w:tbl>
    <w:p w14:paraId="09D71373">
      <w:pPr>
        <w:spacing w:line="360" w:lineRule="auto"/>
        <w:rPr>
          <w:rFonts w:ascii="宋体" w:hAnsi="宋体" w:cs="宋体"/>
          <w:b/>
          <w:bCs/>
          <w:sz w:val="24"/>
          <w:szCs w:val="24"/>
        </w:rPr>
      </w:pPr>
    </w:p>
    <w:p w14:paraId="1B11CEC3">
      <w:pPr>
        <w:numPr>
          <w:ilvl w:val="0"/>
          <w:numId w:val="12"/>
        </w:numPr>
        <w:spacing w:line="360" w:lineRule="auto"/>
        <w:rPr>
          <w:rFonts w:ascii="宋体" w:hAnsi="宋体" w:cs="宋体"/>
          <w:b/>
          <w:bCs/>
          <w:sz w:val="32"/>
          <w:szCs w:val="32"/>
        </w:rPr>
      </w:pPr>
      <w:r>
        <w:rPr>
          <w:rFonts w:hint="eastAsia" w:ascii="宋体" w:hAnsi="宋体" w:cs="宋体"/>
          <w:b/>
          <w:bCs/>
          <w:sz w:val="32"/>
          <w:szCs w:val="32"/>
        </w:rPr>
        <w:t>研发能力与技术水平</w:t>
      </w:r>
    </w:p>
    <w:tbl>
      <w:tblPr>
        <w:tblStyle w:val="47"/>
        <w:tblW w:w="10055" w:type="dxa"/>
        <w:tblInd w:w="96" w:type="dxa"/>
        <w:tblLayout w:type="fixed"/>
        <w:tblCellMar>
          <w:top w:w="0" w:type="dxa"/>
          <w:left w:w="108" w:type="dxa"/>
          <w:bottom w:w="0" w:type="dxa"/>
          <w:right w:w="108" w:type="dxa"/>
        </w:tblCellMar>
      </w:tblPr>
      <w:tblGrid>
        <w:gridCol w:w="10055"/>
      </w:tblGrid>
      <w:tr w14:paraId="4E0165D8">
        <w:trPr>
          <w:trHeight w:val="360" w:hRule="atLeast"/>
        </w:trPr>
        <w:tc>
          <w:tcPr>
            <w:tcW w:w="10055" w:type="dxa"/>
            <w:tcBorders>
              <w:top w:val="nil"/>
              <w:left w:val="nil"/>
              <w:bottom w:val="nil"/>
              <w:right w:val="nil"/>
            </w:tcBorders>
            <w:shd w:val="clear" w:color="auto" w:fill="auto"/>
            <w:noWrap/>
          </w:tcPr>
          <w:p w14:paraId="1535DA38">
            <w:pPr>
              <w:widowControl/>
              <w:jc w:val="left"/>
              <w:textAlignment w:val="center"/>
              <w:rPr>
                <w:rFonts w:ascii="宋体" w:hAnsi="宋体" w:cs="宋体"/>
                <w:b/>
                <w:bCs/>
                <w:color w:val="000000"/>
                <w:kern w:val="0"/>
                <w:sz w:val="20"/>
              </w:rPr>
            </w:pPr>
            <w:r>
              <w:rPr>
                <w:rFonts w:hint="eastAsia" w:ascii="宋体" w:hAnsi="宋体" w:cs="宋体"/>
                <w:b/>
                <w:bCs/>
                <w:color w:val="000000"/>
                <w:kern w:val="0"/>
                <w:sz w:val="20"/>
              </w:rPr>
              <w:t>1.参与编制国家或行业该产品标准标准数，每1项得3分；</w:t>
            </w:r>
          </w:p>
        </w:tc>
      </w:tr>
      <w:tr w14:paraId="50E43FDD">
        <w:tblPrEx>
          <w:tblCellMar>
            <w:top w:w="0" w:type="dxa"/>
            <w:left w:w="108" w:type="dxa"/>
            <w:bottom w:w="0" w:type="dxa"/>
            <w:right w:w="108" w:type="dxa"/>
          </w:tblCellMar>
        </w:tblPrEx>
        <w:trPr>
          <w:trHeight w:val="360" w:hRule="atLeast"/>
        </w:trPr>
        <w:tc>
          <w:tcPr>
            <w:tcW w:w="10055" w:type="dxa"/>
            <w:tcBorders>
              <w:top w:val="nil"/>
              <w:left w:val="nil"/>
              <w:bottom w:val="nil"/>
              <w:right w:val="nil"/>
            </w:tcBorders>
            <w:shd w:val="clear" w:color="auto" w:fill="auto"/>
          </w:tcPr>
          <w:p w14:paraId="26ACDE98">
            <w:pPr>
              <w:widowControl/>
              <w:jc w:val="left"/>
              <w:textAlignment w:val="center"/>
              <w:rPr>
                <w:rFonts w:ascii="宋体" w:hAnsi="宋体" w:cs="宋体"/>
                <w:b/>
                <w:bCs/>
                <w:color w:val="000000"/>
                <w:kern w:val="0"/>
                <w:sz w:val="20"/>
              </w:rPr>
            </w:pPr>
            <w:r>
              <w:rPr>
                <w:rFonts w:hint="eastAsia" w:ascii="宋体" w:hAnsi="宋体" w:cs="宋体"/>
                <w:b/>
                <w:bCs/>
                <w:color w:val="000000"/>
                <w:kern w:val="0"/>
                <w:sz w:val="20"/>
              </w:rPr>
              <w:t>2.该产品获得专利证书（1项得3分）</w:t>
            </w:r>
          </w:p>
        </w:tc>
      </w:tr>
    </w:tbl>
    <w:p w14:paraId="5F72E889">
      <w:pPr>
        <w:spacing w:line="360" w:lineRule="auto"/>
        <w:rPr>
          <w:rFonts w:ascii="宋体" w:hAnsi="宋体" w:cs="宋体"/>
          <w:b/>
          <w:bCs/>
          <w:sz w:val="24"/>
          <w:szCs w:val="24"/>
        </w:rPr>
      </w:pPr>
    </w:p>
    <w:p w14:paraId="564FB525">
      <w:pPr>
        <w:numPr>
          <w:ilvl w:val="0"/>
          <w:numId w:val="12"/>
        </w:numPr>
        <w:spacing w:line="360" w:lineRule="auto"/>
        <w:rPr>
          <w:rFonts w:ascii="宋体" w:hAnsi="宋体" w:cs="宋体"/>
          <w:b/>
          <w:bCs/>
          <w:sz w:val="32"/>
          <w:szCs w:val="32"/>
        </w:rPr>
      </w:pPr>
      <w:r>
        <w:rPr>
          <w:rFonts w:hint="eastAsia" w:ascii="宋体" w:hAnsi="宋体" w:cs="宋体"/>
          <w:b/>
          <w:bCs/>
          <w:sz w:val="32"/>
          <w:szCs w:val="32"/>
        </w:rPr>
        <w:t>质量管理体系及产品认证</w:t>
      </w:r>
    </w:p>
    <w:tbl>
      <w:tblPr>
        <w:tblStyle w:val="47"/>
        <w:tblW w:w="10055" w:type="dxa"/>
        <w:tblInd w:w="96" w:type="dxa"/>
        <w:tblLayout w:type="fixed"/>
        <w:tblCellMar>
          <w:top w:w="0" w:type="dxa"/>
          <w:left w:w="108" w:type="dxa"/>
          <w:bottom w:w="0" w:type="dxa"/>
          <w:right w:w="108" w:type="dxa"/>
        </w:tblCellMar>
      </w:tblPr>
      <w:tblGrid>
        <w:gridCol w:w="10055"/>
      </w:tblGrid>
      <w:tr w14:paraId="58589785">
        <w:trPr>
          <w:trHeight w:val="199" w:hRule="atLeast"/>
        </w:trPr>
        <w:tc>
          <w:tcPr>
            <w:tcW w:w="10055" w:type="dxa"/>
            <w:tcBorders>
              <w:top w:val="nil"/>
              <w:left w:val="nil"/>
              <w:bottom w:val="nil"/>
              <w:right w:val="nil"/>
            </w:tcBorders>
            <w:shd w:val="clear" w:color="auto" w:fill="auto"/>
            <w:noWrap/>
            <w:vAlign w:val="center"/>
          </w:tcPr>
          <w:p w14:paraId="4AE5436D">
            <w:pPr>
              <w:widowControl/>
              <w:jc w:val="left"/>
              <w:textAlignment w:val="center"/>
              <w:rPr>
                <w:rFonts w:ascii="宋体" w:hAnsi="宋体" w:cs="宋体"/>
                <w:b/>
                <w:bCs/>
                <w:color w:val="000000"/>
                <w:kern w:val="0"/>
                <w:sz w:val="20"/>
              </w:rPr>
            </w:pPr>
            <w:r>
              <w:rPr>
                <w:rFonts w:hint="eastAsia" w:ascii="宋体" w:hAnsi="宋体" w:cs="宋体"/>
                <w:b/>
                <w:bCs/>
                <w:color w:val="000000"/>
                <w:kern w:val="0"/>
                <w:sz w:val="20"/>
              </w:rPr>
              <w:t>1.获得质量管理体系认证情况</w:t>
            </w:r>
          </w:p>
        </w:tc>
      </w:tr>
      <w:tr w14:paraId="42DD19E2">
        <w:tblPrEx>
          <w:tblCellMar>
            <w:top w:w="0" w:type="dxa"/>
            <w:left w:w="108" w:type="dxa"/>
            <w:bottom w:w="0" w:type="dxa"/>
            <w:right w:w="108" w:type="dxa"/>
          </w:tblCellMar>
        </w:tblPrEx>
        <w:trPr>
          <w:trHeight w:val="360" w:hRule="atLeast"/>
        </w:trPr>
        <w:tc>
          <w:tcPr>
            <w:tcW w:w="10055" w:type="dxa"/>
            <w:tcBorders>
              <w:top w:val="nil"/>
              <w:left w:val="nil"/>
              <w:bottom w:val="nil"/>
              <w:right w:val="nil"/>
            </w:tcBorders>
            <w:shd w:val="clear" w:color="auto" w:fill="auto"/>
            <w:vAlign w:val="center"/>
          </w:tcPr>
          <w:p w14:paraId="59B9AADF">
            <w:pPr>
              <w:widowControl/>
              <w:jc w:val="left"/>
              <w:textAlignment w:val="center"/>
              <w:rPr>
                <w:rFonts w:ascii="宋体" w:hAnsi="宋体" w:cs="宋体"/>
                <w:b/>
                <w:bCs/>
                <w:color w:val="000000"/>
                <w:kern w:val="0"/>
                <w:sz w:val="20"/>
              </w:rPr>
            </w:pPr>
            <w:r>
              <w:rPr>
                <w:rFonts w:hint="eastAsia" w:ascii="宋体" w:hAnsi="宋体" w:cs="宋体"/>
                <w:b/>
                <w:bCs/>
                <w:color w:val="000000"/>
                <w:kern w:val="0"/>
                <w:sz w:val="20"/>
              </w:rPr>
              <w:t>2.质量管理体系（ISO9001）运行时间</w:t>
            </w:r>
          </w:p>
        </w:tc>
      </w:tr>
    </w:tbl>
    <w:p w14:paraId="3736CA05">
      <w:pPr>
        <w:spacing w:line="360" w:lineRule="auto"/>
        <w:rPr>
          <w:rFonts w:ascii="宋体" w:hAnsi="宋体" w:cs="宋体"/>
          <w:b/>
          <w:bCs/>
          <w:sz w:val="24"/>
          <w:szCs w:val="24"/>
        </w:rPr>
      </w:pPr>
    </w:p>
    <w:p w14:paraId="4BF0F044">
      <w:pPr>
        <w:numPr>
          <w:ilvl w:val="0"/>
          <w:numId w:val="12"/>
        </w:numPr>
        <w:spacing w:line="360" w:lineRule="auto"/>
        <w:rPr>
          <w:rFonts w:ascii="宋体" w:hAnsi="宋体" w:cs="宋体"/>
          <w:b/>
          <w:bCs/>
          <w:sz w:val="32"/>
          <w:szCs w:val="32"/>
        </w:rPr>
      </w:pPr>
      <w:r>
        <w:rPr>
          <w:rFonts w:hint="eastAsia" w:ascii="宋体" w:hAnsi="宋体" w:cs="宋体"/>
          <w:b/>
          <w:bCs/>
          <w:sz w:val="32"/>
          <w:szCs w:val="32"/>
        </w:rPr>
        <w:t>售后服务能力</w:t>
      </w:r>
    </w:p>
    <w:tbl>
      <w:tblPr>
        <w:tblStyle w:val="47"/>
        <w:tblW w:w="6640" w:type="dxa"/>
        <w:tblInd w:w="0" w:type="dxa"/>
        <w:tblLayout w:type="autofit"/>
        <w:tblCellMar>
          <w:top w:w="0" w:type="dxa"/>
          <w:left w:w="108" w:type="dxa"/>
          <w:bottom w:w="0" w:type="dxa"/>
          <w:right w:w="108" w:type="dxa"/>
        </w:tblCellMar>
      </w:tblPr>
      <w:tblGrid>
        <w:gridCol w:w="6640"/>
      </w:tblGrid>
      <w:tr w14:paraId="705E4C66">
        <w:tblPrEx>
          <w:tblCellMar>
            <w:top w:w="0" w:type="dxa"/>
            <w:left w:w="108" w:type="dxa"/>
            <w:bottom w:w="0" w:type="dxa"/>
            <w:right w:w="108" w:type="dxa"/>
          </w:tblCellMar>
        </w:tblPrEx>
        <w:trPr>
          <w:trHeight w:val="403" w:hRule="atLeast"/>
        </w:trPr>
        <w:tc>
          <w:tcPr>
            <w:tcW w:w="6640" w:type="dxa"/>
            <w:tcBorders>
              <w:top w:val="nil"/>
              <w:left w:val="nil"/>
              <w:bottom w:val="nil"/>
              <w:right w:val="nil"/>
            </w:tcBorders>
            <w:shd w:val="clear" w:color="auto" w:fill="auto"/>
            <w:vAlign w:val="center"/>
          </w:tcPr>
          <w:p w14:paraId="753E415C">
            <w:pPr>
              <w:widowControl/>
              <w:ind w:firstLine="100" w:firstLineChars="50"/>
              <w:jc w:val="left"/>
              <w:textAlignment w:val="center"/>
              <w:rPr>
                <w:rFonts w:ascii="宋体" w:hAnsi="宋体" w:cs="宋体"/>
                <w:b/>
                <w:bCs/>
                <w:color w:val="000000"/>
                <w:kern w:val="0"/>
                <w:sz w:val="20"/>
              </w:rPr>
            </w:pPr>
            <w:r>
              <w:rPr>
                <w:rFonts w:hint="eastAsia" w:ascii="宋体" w:hAnsi="宋体" w:cs="宋体"/>
                <w:b/>
                <w:bCs/>
                <w:color w:val="000000"/>
                <w:kern w:val="0"/>
                <w:sz w:val="20"/>
              </w:rPr>
              <w:t>1.售后服务机构所在地</w:t>
            </w:r>
          </w:p>
        </w:tc>
      </w:tr>
      <w:tr w14:paraId="2ED55AB7">
        <w:tblPrEx>
          <w:tblCellMar>
            <w:top w:w="0" w:type="dxa"/>
            <w:left w:w="108" w:type="dxa"/>
            <w:bottom w:w="0" w:type="dxa"/>
            <w:right w:w="108" w:type="dxa"/>
          </w:tblCellMar>
        </w:tblPrEx>
        <w:trPr>
          <w:trHeight w:val="382" w:hRule="atLeast"/>
        </w:trPr>
        <w:tc>
          <w:tcPr>
            <w:tcW w:w="6640" w:type="dxa"/>
            <w:tcBorders>
              <w:top w:val="nil"/>
              <w:left w:val="nil"/>
              <w:bottom w:val="nil"/>
              <w:right w:val="nil"/>
            </w:tcBorders>
            <w:shd w:val="clear" w:color="auto" w:fill="auto"/>
            <w:vAlign w:val="center"/>
          </w:tcPr>
          <w:p w14:paraId="6CA5C722">
            <w:pPr>
              <w:widowControl/>
              <w:ind w:firstLine="100" w:firstLineChars="50"/>
              <w:jc w:val="left"/>
              <w:textAlignment w:val="center"/>
              <w:rPr>
                <w:rFonts w:ascii="宋体" w:hAnsi="宋体" w:cs="宋体"/>
                <w:b/>
                <w:bCs/>
                <w:color w:val="000000"/>
                <w:kern w:val="0"/>
                <w:sz w:val="20"/>
              </w:rPr>
            </w:pPr>
            <w:r>
              <w:rPr>
                <w:rFonts w:hint="eastAsia" w:ascii="宋体" w:hAnsi="宋体" w:cs="宋体"/>
                <w:b/>
                <w:bCs/>
                <w:color w:val="000000"/>
                <w:kern w:val="0"/>
                <w:sz w:val="20"/>
              </w:rPr>
              <w:t>2.售后服务人员</w:t>
            </w:r>
          </w:p>
        </w:tc>
      </w:tr>
      <w:tr w14:paraId="5E5F9E23">
        <w:tblPrEx>
          <w:tblCellMar>
            <w:top w:w="0" w:type="dxa"/>
            <w:left w:w="108" w:type="dxa"/>
            <w:bottom w:w="0" w:type="dxa"/>
            <w:right w:w="108" w:type="dxa"/>
          </w:tblCellMar>
        </w:tblPrEx>
        <w:trPr>
          <w:trHeight w:val="381" w:hRule="atLeast"/>
        </w:trPr>
        <w:tc>
          <w:tcPr>
            <w:tcW w:w="6640" w:type="dxa"/>
            <w:tcBorders>
              <w:top w:val="nil"/>
              <w:left w:val="nil"/>
              <w:bottom w:val="nil"/>
              <w:right w:val="nil"/>
            </w:tcBorders>
            <w:shd w:val="clear" w:color="auto" w:fill="auto"/>
            <w:vAlign w:val="center"/>
          </w:tcPr>
          <w:p w14:paraId="4A05DF98">
            <w:pPr>
              <w:widowControl/>
              <w:ind w:firstLine="100" w:firstLineChars="50"/>
              <w:jc w:val="left"/>
              <w:textAlignment w:val="center"/>
              <w:rPr>
                <w:rFonts w:ascii="宋体" w:hAnsi="宋体" w:cs="宋体"/>
                <w:b/>
                <w:bCs/>
                <w:color w:val="000000"/>
                <w:kern w:val="0"/>
                <w:sz w:val="20"/>
              </w:rPr>
            </w:pPr>
            <w:r>
              <w:rPr>
                <w:rFonts w:hint="eastAsia" w:ascii="宋体" w:hAnsi="宋体" w:cs="宋体"/>
                <w:b/>
                <w:bCs/>
                <w:color w:val="000000"/>
                <w:kern w:val="0"/>
                <w:sz w:val="20"/>
              </w:rPr>
              <w:t>3.响应时间</w:t>
            </w:r>
          </w:p>
        </w:tc>
      </w:tr>
      <w:tr w14:paraId="4E0767E0">
        <w:tblPrEx>
          <w:tblCellMar>
            <w:top w:w="0" w:type="dxa"/>
            <w:left w:w="108" w:type="dxa"/>
            <w:bottom w:w="0" w:type="dxa"/>
            <w:right w:w="108" w:type="dxa"/>
          </w:tblCellMar>
        </w:tblPrEx>
        <w:trPr>
          <w:trHeight w:val="368" w:hRule="atLeast"/>
        </w:trPr>
        <w:tc>
          <w:tcPr>
            <w:tcW w:w="6640" w:type="dxa"/>
            <w:tcBorders>
              <w:top w:val="nil"/>
              <w:left w:val="nil"/>
              <w:bottom w:val="nil"/>
              <w:right w:val="nil"/>
            </w:tcBorders>
            <w:shd w:val="clear" w:color="auto" w:fill="auto"/>
            <w:vAlign w:val="center"/>
          </w:tcPr>
          <w:p w14:paraId="3581C24A">
            <w:pPr>
              <w:widowControl/>
              <w:ind w:firstLine="100" w:firstLineChars="50"/>
              <w:jc w:val="left"/>
              <w:textAlignment w:val="center"/>
              <w:rPr>
                <w:rFonts w:ascii="宋体" w:hAnsi="宋体" w:cs="宋体"/>
                <w:b/>
                <w:bCs/>
                <w:color w:val="000000"/>
                <w:kern w:val="0"/>
                <w:sz w:val="20"/>
              </w:rPr>
            </w:pPr>
            <w:r>
              <w:rPr>
                <w:rFonts w:hint="eastAsia" w:ascii="宋体" w:hAnsi="宋体" w:cs="宋体"/>
                <w:b/>
                <w:bCs/>
                <w:color w:val="000000"/>
                <w:kern w:val="0"/>
                <w:sz w:val="20"/>
              </w:rPr>
              <w:t>4.产品质保期</w:t>
            </w:r>
          </w:p>
        </w:tc>
      </w:tr>
    </w:tbl>
    <w:p w14:paraId="19B0817B">
      <w:pPr>
        <w:numPr>
          <w:ilvl w:val="0"/>
          <w:numId w:val="0"/>
        </w:numPr>
        <w:spacing w:line="360" w:lineRule="auto"/>
        <w:rPr>
          <w:rFonts w:ascii="宋体" w:hAnsi="宋体" w:cs="宋体"/>
          <w:b/>
          <w:bCs/>
          <w:sz w:val="28"/>
          <w:szCs w:val="28"/>
        </w:rPr>
      </w:pPr>
    </w:p>
    <w:p w14:paraId="0D28D1CC">
      <w:pPr>
        <w:numPr>
          <w:ilvl w:val="0"/>
          <w:numId w:val="12"/>
        </w:numPr>
        <w:spacing w:line="360" w:lineRule="auto"/>
        <w:rPr>
          <w:rFonts w:ascii="宋体" w:hAnsi="宋体" w:cs="宋体"/>
          <w:b/>
          <w:bCs/>
          <w:sz w:val="32"/>
          <w:szCs w:val="32"/>
        </w:rPr>
      </w:pPr>
      <w:r>
        <w:rPr>
          <w:rFonts w:hint="eastAsia" w:ascii="宋体" w:hAnsi="宋体" w:cs="宋体"/>
          <w:b/>
          <w:bCs/>
          <w:sz w:val="32"/>
          <w:szCs w:val="32"/>
        </w:rPr>
        <w:t>品牌商业绩</w:t>
      </w:r>
    </w:p>
    <w:tbl>
      <w:tblPr>
        <w:tblStyle w:val="47"/>
        <w:tblW w:w="6640" w:type="dxa"/>
        <w:tblInd w:w="0" w:type="dxa"/>
        <w:tblLayout w:type="autofit"/>
        <w:tblCellMar>
          <w:top w:w="0" w:type="dxa"/>
          <w:left w:w="108" w:type="dxa"/>
          <w:bottom w:w="0" w:type="dxa"/>
          <w:right w:w="108" w:type="dxa"/>
        </w:tblCellMar>
      </w:tblPr>
      <w:tblGrid>
        <w:gridCol w:w="6856"/>
      </w:tblGrid>
      <w:tr w14:paraId="6A3FFAE8">
        <w:tblPrEx>
          <w:tblCellMar>
            <w:top w:w="0" w:type="dxa"/>
            <w:left w:w="108" w:type="dxa"/>
            <w:bottom w:w="0" w:type="dxa"/>
            <w:right w:w="108" w:type="dxa"/>
          </w:tblCellMar>
        </w:tblPrEx>
        <w:trPr>
          <w:trHeight w:val="305" w:hRule="atLeast"/>
        </w:trPr>
        <w:tc>
          <w:tcPr>
            <w:tcW w:w="6640" w:type="dxa"/>
            <w:tcBorders>
              <w:top w:val="nil"/>
              <w:left w:val="nil"/>
              <w:bottom w:val="nil"/>
              <w:right w:val="nil"/>
            </w:tcBorders>
            <w:shd w:val="clear" w:color="auto" w:fill="auto"/>
            <w:vAlign w:val="center"/>
          </w:tcPr>
          <w:tbl>
            <w:tblPr>
              <w:tblStyle w:val="47"/>
              <w:tblW w:w="6640" w:type="dxa"/>
              <w:tblInd w:w="0" w:type="dxa"/>
              <w:tblLayout w:type="autofit"/>
              <w:tblCellMar>
                <w:top w:w="0" w:type="dxa"/>
                <w:left w:w="108" w:type="dxa"/>
                <w:bottom w:w="0" w:type="dxa"/>
                <w:right w:w="108" w:type="dxa"/>
              </w:tblCellMar>
            </w:tblPr>
            <w:tblGrid>
              <w:gridCol w:w="6640"/>
            </w:tblGrid>
            <w:tr w14:paraId="4CD9F182">
              <w:tblPrEx>
                <w:tblCellMar>
                  <w:top w:w="0" w:type="dxa"/>
                  <w:left w:w="108" w:type="dxa"/>
                  <w:bottom w:w="0" w:type="dxa"/>
                  <w:right w:w="108" w:type="dxa"/>
                </w:tblCellMar>
              </w:tblPrEx>
              <w:trPr>
                <w:trHeight w:val="349" w:hRule="atLeast"/>
              </w:trPr>
              <w:tc>
                <w:tcPr>
                  <w:tcW w:w="6640" w:type="dxa"/>
                  <w:tcBorders>
                    <w:top w:val="nil"/>
                    <w:left w:val="nil"/>
                    <w:bottom w:val="nil"/>
                    <w:right w:val="nil"/>
                  </w:tcBorders>
                  <w:shd w:val="clear" w:color="auto" w:fill="auto"/>
                  <w:vAlign w:val="center"/>
                </w:tcPr>
                <w:p w14:paraId="72053548">
                  <w:pPr>
                    <w:widowControl/>
                    <w:jc w:val="left"/>
                    <w:textAlignment w:val="center"/>
                    <w:rPr>
                      <w:rFonts w:ascii="宋体" w:hAnsi="宋体" w:cs="宋体"/>
                      <w:b/>
                      <w:bCs/>
                      <w:color w:val="000000"/>
                      <w:kern w:val="0"/>
                      <w:sz w:val="20"/>
                    </w:rPr>
                  </w:pPr>
                  <w:r>
                    <w:rPr>
                      <w:rFonts w:hint="eastAsia" w:ascii="宋体" w:hAnsi="宋体" w:cs="宋体"/>
                      <w:b/>
                      <w:bCs/>
                      <w:color w:val="000000"/>
                      <w:kern w:val="0"/>
                      <w:sz w:val="20"/>
                    </w:rPr>
                    <w:t>1、工程业绩（提供项目合同）</w:t>
                  </w:r>
                </w:p>
              </w:tc>
            </w:tr>
            <w:tr w14:paraId="502F6F92">
              <w:tblPrEx>
                <w:tblCellMar>
                  <w:top w:w="0" w:type="dxa"/>
                  <w:left w:w="108" w:type="dxa"/>
                  <w:bottom w:w="0" w:type="dxa"/>
                  <w:right w:w="108" w:type="dxa"/>
                </w:tblCellMar>
              </w:tblPrEx>
              <w:trPr>
                <w:trHeight w:val="669" w:hRule="atLeast"/>
              </w:trPr>
              <w:tc>
                <w:tcPr>
                  <w:tcW w:w="6640" w:type="dxa"/>
                  <w:tcBorders>
                    <w:top w:val="nil"/>
                    <w:left w:val="nil"/>
                    <w:bottom w:val="nil"/>
                    <w:right w:val="nil"/>
                  </w:tcBorders>
                  <w:shd w:val="clear" w:color="auto" w:fill="auto"/>
                  <w:vAlign w:val="center"/>
                </w:tcPr>
                <w:p w14:paraId="6012E6DC">
                  <w:pPr>
                    <w:widowControl/>
                    <w:jc w:val="left"/>
                    <w:textAlignment w:val="center"/>
                    <w:rPr>
                      <w:rFonts w:ascii="宋体" w:hAnsi="宋体" w:cs="宋体"/>
                      <w:b/>
                      <w:bCs/>
                      <w:color w:val="000000"/>
                      <w:kern w:val="0"/>
                      <w:sz w:val="20"/>
                    </w:rPr>
                  </w:pPr>
                  <w:r>
                    <w:rPr>
                      <w:rFonts w:hint="eastAsia" w:ascii="宋体" w:hAnsi="宋体" w:cs="宋体"/>
                      <w:b/>
                      <w:bCs/>
                      <w:color w:val="000000"/>
                      <w:kern w:val="0"/>
                      <w:sz w:val="20"/>
                    </w:rPr>
                    <w:t>2、入库业绩</w:t>
                  </w:r>
                </w:p>
              </w:tc>
            </w:tr>
          </w:tbl>
          <w:p w14:paraId="46D81239">
            <w:pPr>
              <w:widowControl/>
              <w:jc w:val="left"/>
              <w:textAlignment w:val="center"/>
              <w:rPr>
                <w:rFonts w:ascii="宋体" w:hAnsi="宋体" w:cs="宋体"/>
                <w:b/>
                <w:bCs/>
                <w:color w:val="000000"/>
                <w:kern w:val="0"/>
                <w:sz w:val="20"/>
              </w:rPr>
            </w:pPr>
          </w:p>
        </w:tc>
      </w:tr>
    </w:tbl>
    <w:p w14:paraId="08C50709">
      <w:pPr>
        <w:rPr>
          <w:rFonts w:hint="eastAsia" w:ascii="宋体" w:hAnsi="宋体" w:cs="宋体"/>
          <w:b/>
          <w:bCs/>
          <w:sz w:val="32"/>
          <w:szCs w:val="32"/>
        </w:rPr>
      </w:pPr>
      <w:r>
        <w:rPr>
          <w:rFonts w:hint="eastAsia" w:ascii="宋体" w:hAnsi="宋体" w:cs="宋体"/>
          <w:b/>
          <w:bCs/>
          <w:sz w:val="32"/>
          <w:szCs w:val="32"/>
        </w:rPr>
        <w:br w:type="page"/>
      </w:r>
    </w:p>
    <w:p w14:paraId="45600B22">
      <w:pPr>
        <w:spacing w:line="360" w:lineRule="auto"/>
        <w:jc w:val="center"/>
        <w:rPr>
          <w:rFonts w:hint="eastAsia" w:ascii="宋体" w:hAnsi="宋体" w:cs="宋体"/>
          <w:b/>
          <w:bCs/>
          <w:w w:val="99"/>
          <w:sz w:val="44"/>
          <w:szCs w:val="44"/>
        </w:rPr>
      </w:pPr>
      <w:r>
        <w:rPr>
          <w:rFonts w:hint="eastAsia" w:ascii="宋体" w:hAnsi="宋体" w:cs="宋体"/>
          <w:b/>
          <w:bCs/>
          <w:w w:val="99"/>
          <w:sz w:val="44"/>
          <w:szCs w:val="44"/>
        </w:rPr>
        <w:t>包</w:t>
      </w:r>
      <w:r>
        <w:rPr>
          <w:rFonts w:hint="eastAsia" w:ascii="宋体" w:hAnsi="宋体" w:cs="宋体"/>
          <w:b/>
          <w:bCs/>
          <w:w w:val="99"/>
          <w:sz w:val="44"/>
          <w:szCs w:val="44"/>
          <w:lang w:val="en-US" w:eastAsia="zh-CN"/>
        </w:rPr>
        <w:t>10</w:t>
      </w:r>
      <w:r>
        <w:rPr>
          <w:rFonts w:hint="eastAsia" w:ascii="宋体" w:hAnsi="宋体" w:cs="宋体"/>
          <w:b/>
          <w:bCs/>
          <w:color w:val="000000"/>
          <w:kern w:val="0"/>
          <w:sz w:val="40"/>
          <w:szCs w:val="40"/>
          <w:lang w:eastAsia="zh-CN"/>
        </w:rPr>
        <w:t>：</w:t>
      </w:r>
      <w:r>
        <w:rPr>
          <w:rFonts w:hint="eastAsia" w:ascii="宋体" w:hAnsi="宋体" w:cs="宋体"/>
          <w:b/>
          <w:bCs/>
          <w:w w:val="99"/>
          <w:sz w:val="44"/>
          <w:szCs w:val="44"/>
        </w:rPr>
        <w:t>细木工板</w:t>
      </w:r>
    </w:p>
    <w:p w14:paraId="4C958403">
      <w:pPr>
        <w:spacing w:line="360" w:lineRule="auto"/>
        <w:rPr>
          <w:sz w:val="20"/>
        </w:rPr>
      </w:pPr>
      <w:r>
        <w:rPr>
          <w:rFonts w:ascii="宋体" w:hAnsi="宋体" w:cs="宋体"/>
          <w:b/>
          <w:bCs/>
          <w:sz w:val="32"/>
          <w:szCs w:val="32"/>
        </w:rPr>
        <w:t>证明材料</w:t>
      </w:r>
      <w:r>
        <w:rPr>
          <w:rFonts w:ascii="Calibri" w:hAnsi="Calibri" w:eastAsia="Calibri" w:cs="Calibri"/>
          <w:b/>
          <w:bCs/>
          <w:sz w:val="32"/>
          <w:szCs w:val="32"/>
        </w:rPr>
        <w:t xml:space="preserve"> 1</w:t>
      </w:r>
      <w:r>
        <w:rPr>
          <w:rFonts w:ascii="宋体" w:hAnsi="宋体" w:cs="宋体"/>
          <w:b/>
          <w:bCs/>
          <w:sz w:val="32"/>
          <w:szCs w:val="32"/>
        </w:rPr>
        <w:t>：</w:t>
      </w:r>
      <w:r>
        <w:rPr>
          <w:rFonts w:hint="eastAsia" w:ascii="宋体" w:hAnsi="宋体" w:cs="宋体"/>
          <w:b/>
          <w:bCs/>
          <w:sz w:val="32"/>
          <w:szCs w:val="32"/>
        </w:rPr>
        <w:t>品牌商规模</w:t>
      </w:r>
    </w:p>
    <w:p w14:paraId="1EF632C5">
      <w:pPr>
        <w:spacing w:line="360" w:lineRule="auto"/>
        <w:rPr>
          <w:rFonts w:ascii="宋体" w:hAnsi="宋体" w:cs="宋体"/>
          <w:b/>
          <w:color w:val="000000"/>
          <w:kern w:val="0"/>
          <w:sz w:val="20"/>
        </w:rPr>
      </w:pPr>
      <w:r>
        <w:rPr>
          <w:rFonts w:hint="eastAsia" w:ascii="宋体" w:hAnsi="宋体" w:cs="宋体"/>
          <w:b/>
          <w:color w:val="000000"/>
          <w:kern w:val="0"/>
          <w:sz w:val="20"/>
        </w:rPr>
        <w:t>1.品牌商成立时间</w:t>
      </w:r>
    </w:p>
    <w:p w14:paraId="66067493">
      <w:pPr>
        <w:spacing w:line="360" w:lineRule="auto"/>
        <w:rPr>
          <w:rFonts w:ascii="宋体" w:hAnsi="宋体" w:cs="宋体"/>
          <w:b/>
          <w:color w:val="000000"/>
          <w:kern w:val="0"/>
          <w:sz w:val="20"/>
        </w:rPr>
      </w:pPr>
      <w:r>
        <w:rPr>
          <w:rFonts w:hint="eastAsia" w:ascii="宋体" w:hAnsi="宋体" w:cs="宋体"/>
          <w:b/>
          <w:color w:val="000000"/>
          <w:kern w:val="0"/>
          <w:sz w:val="20"/>
        </w:rPr>
        <w:t>提供商标</w:t>
      </w:r>
      <w:r>
        <w:rPr>
          <w:rFonts w:ascii="宋体" w:hAnsi="宋体" w:cs="宋体"/>
          <w:b/>
          <w:color w:val="000000"/>
          <w:kern w:val="0"/>
          <w:sz w:val="20"/>
        </w:rPr>
        <w:t>注册的</w:t>
      </w:r>
      <w:r>
        <w:rPr>
          <w:rFonts w:hint="eastAsia" w:ascii="宋体" w:hAnsi="宋体" w:cs="宋体"/>
          <w:b/>
          <w:color w:val="000000"/>
          <w:kern w:val="0"/>
          <w:sz w:val="20"/>
        </w:rPr>
        <w:t>相关</w:t>
      </w:r>
      <w:r>
        <w:rPr>
          <w:rFonts w:ascii="宋体" w:hAnsi="宋体" w:cs="宋体"/>
          <w:b/>
          <w:color w:val="000000"/>
          <w:kern w:val="0"/>
          <w:sz w:val="20"/>
        </w:rPr>
        <w:t>证明材料</w:t>
      </w:r>
      <w:r>
        <w:rPr>
          <w:rFonts w:hint="eastAsia" w:ascii="宋体" w:hAnsi="宋体" w:cs="宋体"/>
          <w:b/>
          <w:color w:val="000000"/>
          <w:kern w:val="0"/>
          <w:sz w:val="20"/>
        </w:rPr>
        <w:t>加盖</w:t>
      </w:r>
      <w:r>
        <w:rPr>
          <w:rFonts w:ascii="宋体" w:hAnsi="宋体" w:cs="宋体"/>
          <w:b/>
          <w:color w:val="000000"/>
          <w:kern w:val="0"/>
          <w:sz w:val="20"/>
        </w:rPr>
        <w:t>公章</w:t>
      </w:r>
      <w:r>
        <w:rPr>
          <w:rFonts w:hint="eastAsia" w:ascii="宋体" w:hAnsi="宋体" w:cs="宋体"/>
          <w:b/>
          <w:color w:val="000000"/>
          <w:kern w:val="0"/>
          <w:sz w:val="20"/>
        </w:rPr>
        <w:t>，以商标注册证上有效期起始时间为准</w:t>
      </w:r>
    </w:p>
    <w:p w14:paraId="20B31068">
      <w:pPr>
        <w:spacing w:line="360" w:lineRule="auto"/>
        <w:rPr>
          <w:rFonts w:ascii="宋体" w:hAnsi="宋体" w:cs="宋体"/>
          <w:b/>
          <w:color w:val="000000"/>
          <w:kern w:val="0"/>
          <w:sz w:val="20"/>
        </w:rPr>
      </w:pPr>
    </w:p>
    <w:p w14:paraId="108939EE">
      <w:pPr>
        <w:spacing w:line="360" w:lineRule="auto"/>
        <w:rPr>
          <w:rFonts w:ascii="宋体" w:hAnsi="宋体" w:cs="宋体"/>
          <w:b/>
          <w:color w:val="000000"/>
          <w:kern w:val="0"/>
          <w:sz w:val="20"/>
        </w:rPr>
      </w:pPr>
      <w:r>
        <w:rPr>
          <w:rFonts w:hint="eastAsia" w:ascii="宋体" w:hAnsi="宋体" w:cs="宋体"/>
          <w:b/>
          <w:color w:val="000000"/>
          <w:kern w:val="0"/>
          <w:sz w:val="20"/>
        </w:rPr>
        <w:t>2、注册资金</w:t>
      </w:r>
    </w:p>
    <w:p w14:paraId="7B801242">
      <w:pPr>
        <w:spacing w:line="360" w:lineRule="auto"/>
        <w:rPr>
          <w:rFonts w:ascii="宋体" w:hAnsi="宋体" w:cs="宋体"/>
          <w:b/>
          <w:color w:val="000000"/>
          <w:kern w:val="0"/>
          <w:sz w:val="20"/>
        </w:rPr>
      </w:pPr>
      <w:r>
        <w:rPr>
          <w:rFonts w:hint="eastAsia" w:ascii="宋体" w:hAnsi="宋体" w:cs="宋体"/>
          <w:b/>
          <w:color w:val="000000"/>
          <w:kern w:val="0"/>
          <w:sz w:val="20"/>
        </w:rPr>
        <w:t>提供营业执照复印件</w:t>
      </w:r>
    </w:p>
    <w:p w14:paraId="7B497405">
      <w:pPr>
        <w:spacing w:line="360" w:lineRule="auto"/>
        <w:rPr>
          <w:rFonts w:ascii="宋体" w:hAnsi="宋体" w:cs="宋体"/>
          <w:b/>
          <w:color w:val="000000"/>
          <w:kern w:val="0"/>
          <w:sz w:val="20"/>
        </w:rPr>
      </w:pPr>
    </w:p>
    <w:p w14:paraId="4BF4E25F">
      <w:pPr>
        <w:pStyle w:val="114"/>
        <w:numPr>
          <w:ilvl w:val="0"/>
          <w:numId w:val="13"/>
        </w:numPr>
        <w:spacing w:line="360" w:lineRule="auto"/>
        <w:ind w:firstLineChars="0"/>
        <w:rPr>
          <w:rFonts w:ascii="宋体" w:hAnsi="宋体" w:cs="宋体"/>
          <w:b/>
          <w:color w:val="000000"/>
          <w:kern w:val="0"/>
          <w:sz w:val="20"/>
        </w:rPr>
      </w:pPr>
      <w:r>
        <w:rPr>
          <w:rFonts w:hint="eastAsia" w:ascii="宋体" w:hAnsi="宋体" w:cs="宋体"/>
          <w:b/>
          <w:color w:val="000000"/>
          <w:kern w:val="0"/>
          <w:sz w:val="20"/>
        </w:rPr>
        <w:t>营业收入</w:t>
      </w:r>
    </w:p>
    <w:p w14:paraId="0C9D2869">
      <w:pPr>
        <w:spacing w:line="360" w:lineRule="auto"/>
        <w:rPr>
          <w:rFonts w:ascii="宋体" w:hAnsi="宋体" w:cs="宋体"/>
          <w:b/>
          <w:color w:val="000000"/>
          <w:kern w:val="0"/>
          <w:sz w:val="20"/>
        </w:rPr>
      </w:pPr>
      <w:r>
        <w:rPr>
          <w:rFonts w:hint="eastAsia" w:ascii="宋体" w:hAnsi="宋体" w:cs="宋体"/>
          <w:b/>
          <w:color w:val="000000"/>
          <w:kern w:val="0"/>
          <w:sz w:val="20"/>
        </w:rPr>
        <w:t>提供财务报表关键页</w:t>
      </w:r>
    </w:p>
    <w:p w14:paraId="04240C14">
      <w:pPr>
        <w:spacing w:line="360" w:lineRule="auto"/>
        <w:rPr>
          <w:rFonts w:ascii="宋体" w:hAnsi="宋体" w:cs="宋体"/>
          <w:b/>
          <w:color w:val="000000"/>
          <w:kern w:val="0"/>
          <w:sz w:val="20"/>
          <w:highlight w:val="none"/>
        </w:rPr>
      </w:pPr>
      <w:r>
        <w:rPr>
          <w:rFonts w:hint="eastAsia" w:ascii="宋体" w:hAnsi="宋体" w:cs="宋体"/>
          <w:b/>
          <w:color w:val="000000"/>
          <w:kern w:val="0"/>
          <w:sz w:val="20"/>
          <w:highlight w:val="none"/>
        </w:rPr>
        <w:t>1.</w:t>
      </w:r>
      <w:r>
        <w:rPr>
          <w:rFonts w:hint="eastAsia" w:ascii="宋体" w:hAnsi="宋体" w:cs="宋体"/>
          <w:b/>
          <w:color w:val="000000"/>
          <w:kern w:val="0"/>
          <w:sz w:val="20"/>
          <w:highlight w:val="none"/>
          <w:lang w:val="en-US" w:eastAsia="zh-CN"/>
        </w:rPr>
        <w:t>2023</w:t>
      </w:r>
      <w:r>
        <w:rPr>
          <w:rFonts w:hint="eastAsia" w:ascii="宋体" w:hAnsi="宋体" w:cs="宋体"/>
          <w:b/>
          <w:color w:val="000000"/>
          <w:kern w:val="0"/>
          <w:sz w:val="20"/>
          <w:highlight w:val="none"/>
        </w:rPr>
        <w:t>年营业收入（以财务报表为准）</w:t>
      </w:r>
    </w:p>
    <w:p w14:paraId="75F01D20">
      <w:pPr>
        <w:spacing w:line="360" w:lineRule="auto"/>
        <w:rPr>
          <w:rFonts w:ascii="宋体" w:hAnsi="宋体" w:cs="宋体"/>
          <w:b/>
          <w:color w:val="000000"/>
          <w:kern w:val="0"/>
          <w:sz w:val="20"/>
        </w:rPr>
      </w:pPr>
      <w:r>
        <w:rPr>
          <w:rFonts w:hint="eastAsia" w:ascii="宋体" w:hAnsi="宋体" w:cs="宋体"/>
          <w:b/>
          <w:color w:val="000000"/>
          <w:kern w:val="0"/>
          <w:sz w:val="20"/>
          <w:highlight w:val="none"/>
        </w:rPr>
        <w:t>提供2023财务</w:t>
      </w:r>
      <w:r>
        <w:rPr>
          <w:rFonts w:hint="eastAsia" w:ascii="宋体" w:hAnsi="宋体" w:cs="宋体"/>
          <w:b/>
          <w:color w:val="000000"/>
          <w:kern w:val="0"/>
          <w:sz w:val="20"/>
        </w:rPr>
        <w:t>报表（必须有关键页）以及汇总表</w:t>
      </w:r>
      <w:r>
        <w:rPr>
          <w:rFonts w:ascii="宋体" w:hAnsi="宋体" w:cs="宋体"/>
          <w:b/>
          <w:color w:val="000000"/>
          <w:kern w:val="0"/>
          <w:sz w:val="20"/>
        </w:rPr>
        <w:t>，汇总表格式如下：</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6"/>
        <w:gridCol w:w="2806"/>
        <w:gridCol w:w="2808"/>
      </w:tblGrid>
      <w:tr w14:paraId="5B2D2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6" w:type="dxa"/>
            <w:vAlign w:val="center"/>
          </w:tcPr>
          <w:p w14:paraId="179A47DE">
            <w:pPr>
              <w:spacing w:line="360" w:lineRule="auto"/>
              <w:jc w:val="center"/>
              <w:rPr>
                <w:rFonts w:ascii="宋体" w:hAnsi="宋体" w:cs="宋体"/>
                <w:b/>
                <w:color w:val="000000"/>
                <w:kern w:val="0"/>
                <w:sz w:val="20"/>
              </w:rPr>
            </w:pPr>
            <w:r>
              <w:rPr>
                <w:rFonts w:hint="eastAsia" w:ascii="宋体" w:hAnsi="宋体" w:cs="宋体"/>
                <w:b/>
                <w:color w:val="000000"/>
                <w:kern w:val="0"/>
                <w:sz w:val="20"/>
              </w:rPr>
              <w:t>年</w:t>
            </w:r>
            <w:r>
              <w:rPr>
                <w:rFonts w:ascii="宋体" w:hAnsi="宋体" w:cs="宋体"/>
                <w:b/>
                <w:color w:val="000000"/>
                <w:kern w:val="0"/>
                <w:sz w:val="20"/>
              </w:rPr>
              <w:t>份</w:t>
            </w:r>
          </w:p>
        </w:tc>
        <w:tc>
          <w:tcPr>
            <w:tcW w:w="2806" w:type="dxa"/>
            <w:vAlign w:val="center"/>
          </w:tcPr>
          <w:p w14:paraId="14C3D137">
            <w:pPr>
              <w:spacing w:line="360" w:lineRule="auto"/>
              <w:jc w:val="center"/>
              <w:rPr>
                <w:rFonts w:ascii="宋体" w:hAnsi="宋体" w:cs="宋体"/>
                <w:b/>
                <w:color w:val="000000"/>
                <w:kern w:val="0"/>
                <w:sz w:val="20"/>
              </w:rPr>
            </w:pPr>
            <w:r>
              <w:rPr>
                <w:rFonts w:hint="eastAsia" w:ascii="宋体" w:hAnsi="宋体" w:cs="宋体"/>
                <w:b/>
                <w:color w:val="000000"/>
                <w:kern w:val="0"/>
                <w:sz w:val="20"/>
              </w:rPr>
              <w:t>营业</w:t>
            </w:r>
            <w:r>
              <w:rPr>
                <w:rFonts w:ascii="宋体" w:hAnsi="宋体" w:cs="宋体"/>
                <w:b/>
                <w:color w:val="000000"/>
                <w:kern w:val="0"/>
                <w:sz w:val="20"/>
              </w:rPr>
              <w:t>收入（</w:t>
            </w:r>
            <w:r>
              <w:rPr>
                <w:rFonts w:hint="eastAsia" w:ascii="宋体" w:hAnsi="宋体" w:cs="宋体"/>
                <w:b/>
                <w:color w:val="000000"/>
                <w:kern w:val="0"/>
                <w:sz w:val="20"/>
              </w:rPr>
              <w:t>万元</w:t>
            </w:r>
            <w:r>
              <w:rPr>
                <w:rFonts w:ascii="宋体" w:hAnsi="宋体" w:cs="宋体"/>
                <w:b/>
                <w:color w:val="000000"/>
                <w:kern w:val="0"/>
                <w:sz w:val="20"/>
              </w:rPr>
              <w:t>）</w:t>
            </w:r>
          </w:p>
        </w:tc>
        <w:tc>
          <w:tcPr>
            <w:tcW w:w="2808" w:type="dxa"/>
            <w:vAlign w:val="center"/>
          </w:tcPr>
          <w:p w14:paraId="373DDBFC">
            <w:pPr>
              <w:spacing w:line="360" w:lineRule="auto"/>
              <w:jc w:val="center"/>
              <w:rPr>
                <w:rFonts w:ascii="宋体" w:hAnsi="宋体" w:cs="宋体"/>
                <w:b/>
                <w:color w:val="000000"/>
                <w:kern w:val="0"/>
                <w:sz w:val="20"/>
              </w:rPr>
            </w:pPr>
            <w:r>
              <w:rPr>
                <w:rFonts w:hint="eastAsia" w:ascii="宋体" w:hAnsi="宋体" w:cs="宋体"/>
                <w:b/>
                <w:color w:val="000000"/>
                <w:kern w:val="0"/>
                <w:sz w:val="20"/>
              </w:rPr>
              <w:t>备注</w:t>
            </w:r>
          </w:p>
        </w:tc>
      </w:tr>
      <w:tr w14:paraId="045B1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6" w:type="dxa"/>
            <w:vAlign w:val="center"/>
          </w:tcPr>
          <w:p w14:paraId="6DDBF158">
            <w:pPr>
              <w:spacing w:line="360" w:lineRule="auto"/>
              <w:jc w:val="center"/>
              <w:rPr>
                <w:rFonts w:hint="default" w:ascii="宋体" w:hAnsi="宋体" w:eastAsia="宋体" w:cs="宋体"/>
                <w:b/>
                <w:color w:val="000000"/>
                <w:kern w:val="0"/>
                <w:sz w:val="20"/>
                <w:lang w:val="en-US" w:eastAsia="zh-CN"/>
              </w:rPr>
            </w:pPr>
            <w:r>
              <w:rPr>
                <w:rFonts w:hint="eastAsia" w:ascii="宋体" w:hAnsi="宋体" w:cs="宋体"/>
                <w:b/>
                <w:color w:val="000000"/>
                <w:kern w:val="0"/>
                <w:sz w:val="20"/>
                <w:lang w:val="en-US" w:eastAsia="zh-CN"/>
              </w:rPr>
              <w:t>2023</w:t>
            </w:r>
          </w:p>
        </w:tc>
        <w:tc>
          <w:tcPr>
            <w:tcW w:w="2806" w:type="dxa"/>
            <w:vAlign w:val="center"/>
          </w:tcPr>
          <w:p w14:paraId="29C6A532">
            <w:pPr>
              <w:spacing w:line="360" w:lineRule="auto"/>
              <w:jc w:val="center"/>
              <w:rPr>
                <w:rFonts w:ascii="宋体" w:hAnsi="宋体" w:cs="宋体"/>
                <w:b/>
                <w:color w:val="000000"/>
                <w:kern w:val="0"/>
                <w:sz w:val="20"/>
              </w:rPr>
            </w:pPr>
          </w:p>
        </w:tc>
        <w:tc>
          <w:tcPr>
            <w:tcW w:w="2808" w:type="dxa"/>
            <w:vAlign w:val="center"/>
          </w:tcPr>
          <w:p w14:paraId="44BC3C1E">
            <w:pPr>
              <w:spacing w:line="360" w:lineRule="auto"/>
              <w:jc w:val="center"/>
              <w:rPr>
                <w:rFonts w:ascii="宋体" w:hAnsi="宋体" w:cs="宋体"/>
                <w:b/>
                <w:color w:val="000000"/>
                <w:kern w:val="0"/>
                <w:sz w:val="20"/>
              </w:rPr>
            </w:pPr>
          </w:p>
        </w:tc>
      </w:tr>
    </w:tbl>
    <w:p w14:paraId="7A44A69C">
      <w:pPr>
        <w:spacing w:line="360" w:lineRule="auto"/>
        <w:rPr>
          <w:rFonts w:ascii="宋体" w:hAnsi="宋体" w:cs="宋体"/>
          <w:b/>
          <w:color w:val="000000"/>
          <w:kern w:val="0"/>
          <w:sz w:val="20"/>
        </w:rPr>
      </w:pPr>
    </w:p>
    <w:p w14:paraId="36B8AECD">
      <w:pPr>
        <w:spacing w:line="360" w:lineRule="auto"/>
        <w:rPr>
          <w:rFonts w:ascii="宋体" w:hAnsi="宋体" w:cs="宋体"/>
          <w:b/>
          <w:color w:val="000000"/>
          <w:kern w:val="0"/>
          <w:sz w:val="20"/>
        </w:rPr>
      </w:pPr>
      <w:r>
        <w:rPr>
          <w:rFonts w:ascii="宋体" w:hAnsi="宋体" w:cs="宋体"/>
          <w:b/>
          <w:bCs/>
          <w:kern w:val="0"/>
          <w:sz w:val="20"/>
          <w:lang w:bidi="ar"/>
        </w:rPr>
        <w:t>4</w:t>
      </w:r>
      <w:r>
        <w:rPr>
          <w:rFonts w:hint="eastAsia" w:ascii="宋体" w:hAnsi="宋体" w:cs="宋体"/>
          <w:b/>
          <w:bCs/>
          <w:kern w:val="0"/>
          <w:sz w:val="20"/>
          <w:lang w:bidi="ar"/>
        </w:rPr>
        <w:t>.厂房产权情况</w:t>
      </w:r>
    </w:p>
    <w:p w14:paraId="6616B953">
      <w:pPr>
        <w:spacing w:line="360" w:lineRule="auto"/>
        <w:rPr>
          <w:rFonts w:ascii="宋体" w:hAnsi="宋体" w:cs="宋体"/>
          <w:b/>
          <w:color w:val="000000"/>
          <w:kern w:val="0"/>
          <w:sz w:val="20"/>
        </w:rPr>
      </w:pPr>
      <w:r>
        <w:rPr>
          <w:rFonts w:hint="eastAsia" w:ascii="宋体" w:hAnsi="宋体" w:cs="宋体"/>
          <w:b/>
          <w:color w:val="000000"/>
          <w:kern w:val="0"/>
          <w:sz w:val="20"/>
        </w:rPr>
        <w:t xml:space="preserve">能证明所在地的产权证，或租赁合同复印件加盖公章 </w:t>
      </w:r>
    </w:p>
    <w:p w14:paraId="10D0909A">
      <w:pPr>
        <w:spacing w:line="360" w:lineRule="auto"/>
        <w:rPr>
          <w:rFonts w:ascii="宋体" w:hAnsi="宋体" w:cs="宋体"/>
          <w:b/>
          <w:color w:val="000000"/>
          <w:kern w:val="0"/>
          <w:sz w:val="20"/>
        </w:rPr>
      </w:pPr>
    </w:p>
    <w:p w14:paraId="2C48298E">
      <w:pPr>
        <w:pStyle w:val="114"/>
        <w:numPr>
          <w:ilvl w:val="0"/>
          <w:numId w:val="5"/>
        </w:numPr>
        <w:spacing w:line="360" w:lineRule="auto"/>
        <w:ind w:firstLineChars="0"/>
        <w:rPr>
          <w:rFonts w:ascii="宋体" w:hAnsi="宋体" w:cs="宋体"/>
          <w:b/>
          <w:color w:val="000000"/>
          <w:kern w:val="0"/>
          <w:sz w:val="20"/>
        </w:rPr>
      </w:pPr>
      <w:r>
        <w:rPr>
          <w:rFonts w:hint="eastAsia" w:ascii="宋体" w:hAnsi="宋体" w:cs="宋体"/>
          <w:b/>
          <w:color w:val="000000"/>
          <w:kern w:val="0"/>
          <w:sz w:val="20"/>
        </w:rPr>
        <w:t xml:space="preserve">厂区建筑面积 </w:t>
      </w:r>
      <w:r>
        <w:rPr>
          <w:rFonts w:ascii="宋体" w:hAnsi="宋体" w:cs="宋体"/>
          <w:b/>
          <w:color w:val="000000"/>
          <w:kern w:val="0"/>
          <w:sz w:val="20"/>
        </w:rPr>
        <w:t>6</w:t>
      </w:r>
      <w:r>
        <w:rPr>
          <w:rFonts w:hint="eastAsia" w:ascii="宋体" w:hAnsi="宋体" w:cs="宋体"/>
          <w:b/>
          <w:color w:val="000000"/>
          <w:kern w:val="0"/>
          <w:sz w:val="20"/>
        </w:rPr>
        <w:t>、厂区所在地</w:t>
      </w:r>
    </w:p>
    <w:p w14:paraId="676EFC9B">
      <w:pPr>
        <w:spacing w:line="360" w:lineRule="auto"/>
        <w:rPr>
          <w:rFonts w:ascii="宋体" w:hAnsi="宋体" w:cs="宋体"/>
          <w:b/>
          <w:color w:val="000000"/>
          <w:kern w:val="0"/>
          <w:sz w:val="20"/>
        </w:rPr>
      </w:pPr>
      <w:r>
        <w:rPr>
          <w:rFonts w:hint="eastAsia" w:ascii="宋体" w:hAnsi="宋体" w:cs="宋体"/>
          <w:b/>
          <w:color w:val="000000"/>
          <w:kern w:val="0"/>
          <w:sz w:val="20"/>
        </w:rPr>
        <w:t>以厂房产权证为准</w:t>
      </w:r>
    </w:p>
    <w:p w14:paraId="27DDC637">
      <w:pPr>
        <w:spacing w:line="360" w:lineRule="auto"/>
        <w:rPr>
          <w:rFonts w:ascii="宋体" w:hAnsi="宋体" w:cs="宋体"/>
          <w:b/>
          <w:color w:val="000000"/>
          <w:kern w:val="0"/>
          <w:sz w:val="20"/>
        </w:rPr>
      </w:pPr>
    </w:p>
    <w:p w14:paraId="0209E1C8">
      <w:pPr>
        <w:spacing w:line="360" w:lineRule="auto"/>
        <w:rPr>
          <w:rFonts w:ascii="宋体" w:hAnsi="宋体" w:cs="宋体"/>
          <w:b/>
          <w:bCs/>
          <w:sz w:val="32"/>
          <w:szCs w:val="32"/>
        </w:rPr>
      </w:pPr>
      <w:r>
        <w:rPr>
          <w:rFonts w:ascii="宋体" w:hAnsi="宋体" w:cs="宋体"/>
          <w:b/>
          <w:bCs/>
          <w:sz w:val="32"/>
          <w:szCs w:val="32"/>
        </w:rPr>
        <w:t>证明材料</w:t>
      </w:r>
      <w:r>
        <w:rPr>
          <w:rFonts w:ascii="Calibri" w:hAnsi="Calibri" w:eastAsia="Calibri" w:cs="Calibri"/>
          <w:b/>
          <w:bCs/>
          <w:sz w:val="32"/>
          <w:szCs w:val="32"/>
        </w:rPr>
        <w:t xml:space="preserve"> 2</w:t>
      </w:r>
      <w:r>
        <w:rPr>
          <w:rFonts w:ascii="宋体" w:hAnsi="宋体" w:cs="宋体"/>
          <w:b/>
          <w:bCs/>
          <w:sz w:val="32"/>
          <w:szCs w:val="32"/>
        </w:rPr>
        <w:t>：</w:t>
      </w:r>
      <w:r>
        <w:rPr>
          <w:rFonts w:hint="eastAsia" w:ascii="宋体" w:hAnsi="宋体" w:cs="宋体"/>
          <w:b/>
          <w:bCs/>
          <w:sz w:val="32"/>
          <w:szCs w:val="32"/>
        </w:rPr>
        <w:t>售后服务</w:t>
      </w:r>
    </w:p>
    <w:p w14:paraId="5027792A">
      <w:pPr>
        <w:widowControl/>
        <w:jc w:val="left"/>
        <w:textAlignment w:val="center"/>
        <w:rPr>
          <w:rFonts w:ascii="宋体" w:hAnsi="宋体" w:cs="宋体"/>
          <w:b/>
          <w:bCs/>
          <w:color w:val="000000"/>
          <w:kern w:val="0"/>
          <w:sz w:val="20"/>
        </w:rPr>
      </w:pPr>
      <w:r>
        <w:rPr>
          <w:rFonts w:hint="eastAsia" w:ascii="宋体" w:hAnsi="宋体" w:cs="宋体"/>
          <w:b/>
          <w:bCs/>
          <w:color w:val="000000"/>
          <w:kern w:val="0"/>
          <w:sz w:val="20"/>
        </w:rPr>
        <w:t>1、售后服务机构</w:t>
      </w:r>
    </w:p>
    <w:p w14:paraId="1560335A">
      <w:pPr>
        <w:pStyle w:val="13"/>
        <w:ind w:firstLine="0"/>
      </w:pPr>
      <w:r>
        <w:rPr>
          <w:rFonts w:hint="eastAsia"/>
        </w:rPr>
        <w:t>提供租赁合同</w:t>
      </w:r>
    </w:p>
    <w:p w14:paraId="269ECE2D">
      <w:pPr>
        <w:pStyle w:val="13"/>
        <w:ind w:firstLine="0"/>
      </w:pPr>
    </w:p>
    <w:p w14:paraId="35585CF4">
      <w:pPr>
        <w:pStyle w:val="13"/>
        <w:ind w:firstLine="0"/>
      </w:pPr>
      <w:r>
        <w:rPr>
          <w:rFonts w:hint="eastAsia"/>
        </w:rPr>
        <w:t>2、江苏售后</w:t>
      </w:r>
    </w:p>
    <w:p w14:paraId="19F2D6DB">
      <w:pPr>
        <w:pStyle w:val="13"/>
        <w:ind w:firstLine="0"/>
      </w:pPr>
      <w:r>
        <w:rPr>
          <w:rFonts w:hint="eastAsia"/>
        </w:rPr>
        <w:t>提供租赁合同、社保证明</w:t>
      </w:r>
    </w:p>
    <w:p w14:paraId="14295DB6">
      <w:pPr>
        <w:spacing w:line="360" w:lineRule="auto"/>
        <w:rPr>
          <w:rFonts w:ascii="宋体" w:hAnsi="宋体" w:cs="宋体"/>
          <w:b/>
          <w:color w:val="000000"/>
          <w:kern w:val="0"/>
          <w:sz w:val="20"/>
        </w:rPr>
      </w:pPr>
    </w:p>
    <w:p w14:paraId="11FCD3E8">
      <w:pPr>
        <w:spacing w:line="360" w:lineRule="auto"/>
        <w:rPr>
          <w:rFonts w:ascii="宋体" w:hAnsi="宋体" w:cs="宋体"/>
          <w:b/>
          <w:bCs/>
          <w:sz w:val="32"/>
          <w:szCs w:val="32"/>
        </w:rPr>
      </w:pPr>
      <w:r>
        <w:rPr>
          <w:rFonts w:ascii="宋体" w:hAnsi="宋体" w:cs="宋体"/>
          <w:b/>
          <w:bCs/>
          <w:sz w:val="32"/>
          <w:szCs w:val="32"/>
        </w:rPr>
        <w:t>证明材料</w:t>
      </w:r>
      <w:r>
        <w:rPr>
          <w:rFonts w:hint="eastAsia" w:ascii="Calibri" w:hAnsi="Calibri" w:cs="Calibri"/>
          <w:b/>
          <w:bCs/>
          <w:sz w:val="32"/>
          <w:szCs w:val="32"/>
        </w:rPr>
        <w:t>3</w:t>
      </w:r>
      <w:r>
        <w:rPr>
          <w:rFonts w:ascii="宋体" w:hAnsi="宋体" w:cs="宋体"/>
          <w:b/>
          <w:bCs/>
          <w:sz w:val="32"/>
          <w:szCs w:val="32"/>
        </w:rPr>
        <w:t>：</w:t>
      </w:r>
      <w:r>
        <w:rPr>
          <w:rFonts w:hint="eastAsia" w:ascii="宋体" w:hAnsi="宋体" w:cs="宋体"/>
          <w:b/>
          <w:bCs/>
          <w:sz w:val="32"/>
          <w:szCs w:val="32"/>
        </w:rPr>
        <w:t>研发能力及技术水平</w:t>
      </w:r>
    </w:p>
    <w:p w14:paraId="2B5A1505">
      <w:pPr>
        <w:widowControl/>
        <w:jc w:val="left"/>
        <w:textAlignment w:val="center"/>
        <w:rPr>
          <w:rFonts w:ascii="宋体" w:hAnsi="宋体" w:cs="宋体"/>
          <w:b/>
          <w:color w:val="000000"/>
          <w:kern w:val="0"/>
          <w:sz w:val="20"/>
        </w:rPr>
      </w:pPr>
      <w:r>
        <w:rPr>
          <w:rFonts w:hint="eastAsia" w:ascii="宋体" w:hAnsi="宋体" w:cs="宋体"/>
          <w:b/>
          <w:color w:val="000000"/>
          <w:kern w:val="0"/>
          <w:sz w:val="20"/>
        </w:rPr>
        <w:t>1.高新技术企业证书（提供证书）</w:t>
      </w:r>
    </w:p>
    <w:p w14:paraId="39E51AF6">
      <w:pPr>
        <w:widowControl/>
        <w:jc w:val="left"/>
        <w:textAlignment w:val="center"/>
        <w:rPr>
          <w:rFonts w:ascii="宋体" w:hAnsi="宋体" w:cs="宋体"/>
          <w:b/>
          <w:bCs/>
          <w:sz w:val="20"/>
        </w:rPr>
      </w:pPr>
      <w:r>
        <w:rPr>
          <w:rFonts w:hint="eastAsia" w:ascii="宋体" w:hAnsi="宋体" w:cs="宋体"/>
          <w:b/>
          <w:bCs/>
          <w:kern w:val="0"/>
          <w:sz w:val="20"/>
          <w:lang w:bidi="ar"/>
        </w:rPr>
        <w:t>2.参编国标（提供关键页、标准名称）</w:t>
      </w:r>
    </w:p>
    <w:p w14:paraId="25482769">
      <w:pPr>
        <w:pStyle w:val="13"/>
        <w:ind w:firstLine="0"/>
        <w:rPr>
          <w:rFonts w:ascii="宋体" w:hAnsi="宋体" w:cs="宋体"/>
          <w:kern w:val="0"/>
          <w:sz w:val="20"/>
          <w:lang w:bidi="ar"/>
        </w:rPr>
      </w:pPr>
    </w:p>
    <w:p w14:paraId="5C1CAB07">
      <w:pPr>
        <w:widowControl/>
        <w:jc w:val="left"/>
        <w:textAlignment w:val="center"/>
        <w:rPr>
          <w:rFonts w:ascii="宋体" w:hAnsi="宋体" w:cs="宋体"/>
          <w:b/>
          <w:color w:val="000000"/>
          <w:kern w:val="0"/>
          <w:sz w:val="20"/>
        </w:rPr>
      </w:pPr>
      <w:r>
        <w:rPr>
          <w:rFonts w:hint="eastAsia" w:ascii="宋体" w:hAnsi="宋体" w:cs="宋体"/>
          <w:b/>
          <w:color w:val="000000"/>
          <w:kern w:val="0"/>
          <w:sz w:val="20"/>
        </w:rPr>
        <w:t>3.C</w:t>
      </w:r>
      <w:r>
        <w:rPr>
          <w:rFonts w:ascii="宋体" w:hAnsi="宋体" w:cs="宋体"/>
          <w:b/>
          <w:color w:val="000000"/>
          <w:kern w:val="0"/>
          <w:sz w:val="20"/>
        </w:rPr>
        <w:t>NAS</w:t>
      </w:r>
      <w:r>
        <w:rPr>
          <w:rFonts w:hint="eastAsia" w:ascii="宋体" w:hAnsi="宋体" w:cs="宋体"/>
          <w:b/>
          <w:color w:val="000000"/>
          <w:kern w:val="0"/>
          <w:sz w:val="20"/>
        </w:rPr>
        <w:t>实验室证书</w:t>
      </w:r>
    </w:p>
    <w:p w14:paraId="52DA1B1C">
      <w:pPr>
        <w:widowControl/>
        <w:rPr>
          <w:rFonts w:ascii="宋体" w:hAnsi="宋体" w:cs="宋体"/>
          <w:b/>
          <w:bCs/>
          <w:sz w:val="32"/>
          <w:szCs w:val="32"/>
        </w:rPr>
      </w:pPr>
    </w:p>
    <w:p w14:paraId="144EECC6">
      <w:pPr>
        <w:widowControl/>
        <w:rPr>
          <w:rFonts w:ascii="宋体" w:hAnsi="宋体" w:cs="宋体"/>
          <w:b/>
          <w:bCs/>
          <w:sz w:val="32"/>
          <w:szCs w:val="32"/>
        </w:rPr>
      </w:pPr>
      <w:r>
        <w:rPr>
          <w:rFonts w:ascii="宋体" w:hAnsi="宋体" w:cs="宋体"/>
          <w:b/>
          <w:bCs/>
          <w:sz w:val="32"/>
          <w:szCs w:val="32"/>
        </w:rPr>
        <w:t>证明材料</w:t>
      </w:r>
      <w:r>
        <w:rPr>
          <w:rFonts w:ascii="Calibri" w:hAnsi="Calibri" w:eastAsia="Calibri" w:cs="Calibri"/>
          <w:b/>
          <w:bCs/>
          <w:sz w:val="32"/>
          <w:szCs w:val="32"/>
        </w:rPr>
        <w:t xml:space="preserve"> </w:t>
      </w:r>
      <w:r>
        <w:rPr>
          <w:rFonts w:hint="eastAsia" w:ascii="Calibri" w:hAnsi="Calibri" w:cs="Calibri"/>
          <w:b/>
          <w:bCs/>
          <w:sz w:val="32"/>
          <w:szCs w:val="32"/>
        </w:rPr>
        <w:t>4</w:t>
      </w:r>
      <w:r>
        <w:rPr>
          <w:rFonts w:ascii="宋体" w:hAnsi="宋体" w:cs="宋体"/>
          <w:b/>
          <w:bCs/>
          <w:sz w:val="32"/>
          <w:szCs w:val="32"/>
        </w:rPr>
        <w:t>：</w:t>
      </w:r>
      <w:r>
        <w:rPr>
          <w:rFonts w:hint="eastAsia" w:ascii="宋体" w:hAnsi="宋体" w:cs="宋体"/>
          <w:b/>
          <w:bCs/>
          <w:sz w:val="32"/>
          <w:szCs w:val="32"/>
        </w:rPr>
        <w:t>管理体系认证及产品认证</w:t>
      </w:r>
    </w:p>
    <w:p w14:paraId="32DE151D">
      <w:pPr>
        <w:widowControl/>
        <w:spacing w:line="360" w:lineRule="auto"/>
        <w:rPr>
          <w:rFonts w:ascii="宋体" w:hAnsi="宋体" w:cs="宋体"/>
          <w:b/>
          <w:bCs/>
          <w:color w:val="000000"/>
          <w:kern w:val="0"/>
          <w:sz w:val="20"/>
        </w:rPr>
      </w:pPr>
      <w:r>
        <w:rPr>
          <w:rFonts w:hint="eastAsia"/>
          <w:b/>
          <w:bCs/>
          <w:kern w:val="0"/>
          <w:sz w:val="20"/>
        </w:rPr>
        <w:t>1.</w:t>
      </w:r>
      <w:r>
        <w:rPr>
          <w:b/>
          <w:bCs/>
          <w:kern w:val="0"/>
          <w:sz w:val="20"/>
        </w:rPr>
        <w:t xml:space="preserve">ISO 9001 </w:t>
      </w:r>
      <w:r>
        <w:rPr>
          <w:rFonts w:hint="eastAsia"/>
          <w:b/>
          <w:bCs/>
          <w:kern w:val="0"/>
          <w:sz w:val="20"/>
        </w:rPr>
        <w:t>证书</w:t>
      </w:r>
    </w:p>
    <w:p w14:paraId="0CDCC152">
      <w:pPr>
        <w:spacing w:line="360" w:lineRule="auto"/>
        <w:rPr>
          <w:rFonts w:ascii="宋体" w:hAnsi="宋体" w:cs="宋体"/>
          <w:b/>
          <w:bCs/>
          <w:sz w:val="32"/>
          <w:szCs w:val="32"/>
        </w:rPr>
      </w:pPr>
    </w:p>
    <w:p w14:paraId="0BF11AB8">
      <w:pPr>
        <w:spacing w:line="360" w:lineRule="auto"/>
        <w:rPr>
          <w:sz w:val="20"/>
        </w:rPr>
      </w:pPr>
      <w:r>
        <w:rPr>
          <w:rFonts w:ascii="宋体" w:hAnsi="宋体" w:cs="宋体"/>
          <w:b/>
          <w:bCs/>
          <w:sz w:val="32"/>
          <w:szCs w:val="32"/>
        </w:rPr>
        <w:t>证明材料</w:t>
      </w:r>
      <w:r>
        <w:rPr>
          <w:rFonts w:ascii="Calibri" w:hAnsi="Calibri" w:eastAsia="Calibri" w:cs="Calibri"/>
          <w:b/>
          <w:bCs/>
          <w:sz w:val="32"/>
          <w:szCs w:val="32"/>
        </w:rPr>
        <w:t xml:space="preserve"> </w:t>
      </w:r>
      <w:r>
        <w:rPr>
          <w:rFonts w:hint="eastAsia" w:ascii="Calibri" w:hAnsi="Calibri" w:cs="Calibri"/>
          <w:b/>
          <w:bCs/>
          <w:sz w:val="32"/>
          <w:szCs w:val="32"/>
        </w:rPr>
        <w:t>5</w:t>
      </w:r>
      <w:r>
        <w:rPr>
          <w:rFonts w:ascii="宋体" w:hAnsi="宋体" w:cs="宋体"/>
          <w:b/>
          <w:bCs/>
          <w:sz w:val="32"/>
          <w:szCs w:val="32"/>
        </w:rPr>
        <w:t>：</w:t>
      </w:r>
      <w:r>
        <w:rPr>
          <w:rFonts w:hint="eastAsia" w:ascii="宋体" w:hAnsi="宋体" w:cs="宋体"/>
          <w:b/>
          <w:bCs/>
          <w:sz w:val="32"/>
          <w:szCs w:val="32"/>
        </w:rPr>
        <w:t>品牌商业绩</w:t>
      </w:r>
    </w:p>
    <w:p w14:paraId="3B9AB399">
      <w:pPr>
        <w:widowControl/>
        <w:spacing w:line="360" w:lineRule="auto"/>
        <w:rPr>
          <w:rFonts w:ascii="宋体" w:hAnsi="宋体" w:cs="宋体"/>
          <w:b/>
          <w:bCs/>
          <w:color w:val="000000"/>
          <w:kern w:val="0"/>
          <w:sz w:val="20"/>
        </w:rPr>
      </w:pPr>
      <w:r>
        <w:rPr>
          <w:rFonts w:hint="eastAsia" w:ascii="宋体" w:hAnsi="宋体" w:cs="宋体"/>
          <w:b/>
          <w:bCs/>
          <w:color w:val="000000"/>
          <w:kern w:val="0"/>
          <w:sz w:val="20"/>
        </w:rPr>
        <w:t>1.入库业绩（提供协议或网页入库信息）</w:t>
      </w:r>
    </w:p>
    <w:p w14:paraId="79891278">
      <w:pPr>
        <w:spacing w:line="360" w:lineRule="auto"/>
        <w:jc w:val="center"/>
        <w:rPr>
          <w:rFonts w:ascii="宋体" w:hAnsi="宋体" w:cs="宋体"/>
          <w:b/>
          <w:bCs/>
          <w:w w:val="99"/>
          <w:sz w:val="44"/>
          <w:szCs w:val="44"/>
        </w:rPr>
      </w:pPr>
    </w:p>
    <w:p w14:paraId="0D2F1264">
      <w:pPr>
        <w:rPr>
          <w:rFonts w:hint="eastAsia" w:ascii="宋体" w:hAnsi="宋体" w:cs="宋体"/>
          <w:b/>
          <w:bCs/>
          <w:w w:val="99"/>
          <w:sz w:val="44"/>
          <w:szCs w:val="44"/>
        </w:rPr>
      </w:pPr>
      <w:r>
        <w:rPr>
          <w:rFonts w:hint="eastAsia" w:ascii="宋体" w:hAnsi="宋体" w:cs="宋体"/>
          <w:b/>
          <w:bCs/>
          <w:w w:val="99"/>
          <w:sz w:val="44"/>
          <w:szCs w:val="44"/>
        </w:rPr>
        <w:br w:type="page"/>
      </w:r>
    </w:p>
    <w:p w14:paraId="2E415DFC">
      <w:pPr>
        <w:spacing w:line="360" w:lineRule="auto"/>
        <w:jc w:val="center"/>
        <w:rPr>
          <w:rFonts w:hint="eastAsia" w:eastAsia="宋体"/>
          <w:sz w:val="20"/>
          <w:lang w:eastAsia="zh-CN"/>
        </w:rPr>
      </w:pPr>
      <w:r>
        <w:rPr>
          <w:rFonts w:hint="eastAsia" w:ascii="宋体" w:hAnsi="宋体" w:cs="宋体"/>
          <w:b/>
          <w:bCs/>
          <w:w w:val="99"/>
          <w:sz w:val="44"/>
          <w:szCs w:val="44"/>
        </w:rPr>
        <w:t>包</w:t>
      </w:r>
      <w:r>
        <w:rPr>
          <w:rFonts w:hint="eastAsia" w:ascii="宋体" w:hAnsi="宋体" w:cs="宋体"/>
          <w:b/>
          <w:bCs/>
          <w:w w:val="99"/>
          <w:sz w:val="44"/>
          <w:szCs w:val="44"/>
          <w:lang w:val="en-US" w:eastAsia="zh-CN"/>
        </w:rPr>
        <w:t>11</w:t>
      </w:r>
      <w:r>
        <w:rPr>
          <w:rFonts w:hint="eastAsia" w:ascii="宋体" w:hAnsi="宋体" w:cs="宋体"/>
          <w:b/>
          <w:bCs/>
          <w:color w:val="000000"/>
          <w:kern w:val="0"/>
          <w:sz w:val="40"/>
          <w:szCs w:val="40"/>
          <w:lang w:eastAsia="zh-CN"/>
        </w:rPr>
        <w:t>：</w:t>
      </w:r>
      <w:r>
        <w:rPr>
          <w:rFonts w:hint="eastAsia" w:ascii="宋体" w:hAnsi="宋体" w:cs="宋体"/>
          <w:b/>
          <w:bCs/>
          <w:w w:val="99"/>
          <w:sz w:val="44"/>
          <w:szCs w:val="44"/>
        </w:rPr>
        <w:t>周界报警</w:t>
      </w:r>
      <w:r>
        <w:rPr>
          <w:rFonts w:hint="eastAsia" w:ascii="宋体" w:hAnsi="宋体" w:cs="宋体"/>
          <w:b/>
          <w:bCs/>
          <w:w w:val="99"/>
          <w:sz w:val="44"/>
          <w:szCs w:val="44"/>
          <w:lang w:val="en-US" w:eastAsia="zh-CN"/>
        </w:rPr>
        <w:t xml:space="preserve"> </w:t>
      </w:r>
    </w:p>
    <w:p w14:paraId="5D21D94B">
      <w:pPr>
        <w:spacing w:line="360" w:lineRule="auto"/>
        <w:rPr>
          <w:sz w:val="24"/>
          <w:szCs w:val="24"/>
        </w:rPr>
      </w:pPr>
      <w:r>
        <w:rPr>
          <w:rFonts w:hint="eastAsia"/>
          <w:sz w:val="24"/>
          <w:szCs w:val="24"/>
        </w:rPr>
        <w:t>*对照打分表提供相应证明材料！所提供材料必须清晰可阅读，如因模糊导致不能识别的后果自负。</w:t>
      </w:r>
    </w:p>
    <w:p w14:paraId="668103AB">
      <w:pPr>
        <w:spacing w:line="360" w:lineRule="auto"/>
        <w:rPr>
          <w:sz w:val="20"/>
        </w:rPr>
      </w:pPr>
    </w:p>
    <w:p w14:paraId="02DA7098">
      <w:pPr>
        <w:spacing w:line="360" w:lineRule="auto"/>
        <w:rPr>
          <w:sz w:val="20"/>
        </w:rPr>
      </w:pPr>
      <w:r>
        <w:rPr>
          <w:rFonts w:ascii="宋体" w:hAnsi="宋体" w:cs="宋体"/>
          <w:b/>
          <w:bCs/>
          <w:sz w:val="32"/>
          <w:szCs w:val="32"/>
        </w:rPr>
        <w:t>证明材料</w:t>
      </w:r>
      <w:r>
        <w:rPr>
          <w:rFonts w:ascii="Calibri" w:hAnsi="Calibri" w:eastAsia="Calibri" w:cs="Calibri"/>
          <w:b/>
          <w:bCs/>
          <w:sz w:val="32"/>
          <w:szCs w:val="32"/>
        </w:rPr>
        <w:t xml:space="preserve"> 1</w:t>
      </w:r>
      <w:r>
        <w:rPr>
          <w:rFonts w:ascii="宋体" w:hAnsi="宋体" w:cs="宋体"/>
          <w:b/>
          <w:bCs/>
          <w:sz w:val="32"/>
          <w:szCs w:val="32"/>
        </w:rPr>
        <w:t>：</w:t>
      </w:r>
      <w:r>
        <w:rPr>
          <w:rFonts w:hint="eastAsia" w:ascii="宋体" w:hAnsi="宋体" w:cs="宋体"/>
          <w:b/>
          <w:bCs/>
          <w:sz w:val="32"/>
          <w:szCs w:val="32"/>
        </w:rPr>
        <w:t>企业基本情况</w:t>
      </w:r>
    </w:p>
    <w:p w14:paraId="0CA6D2BE">
      <w:pPr>
        <w:spacing w:line="360" w:lineRule="auto"/>
        <w:rPr>
          <w:sz w:val="20"/>
        </w:rPr>
      </w:pPr>
    </w:p>
    <w:p w14:paraId="138C4EB2">
      <w:pPr>
        <w:spacing w:line="360" w:lineRule="auto"/>
        <w:rPr>
          <w:rFonts w:ascii="宋体" w:hAnsi="宋体" w:cs="宋体"/>
          <w:b/>
          <w:color w:val="000000"/>
          <w:kern w:val="0"/>
          <w:sz w:val="20"/>
        </w:rPr>
      </w:pPr>
      <w:r>
        <w:rPr>
          <w:rFonts w:hint="eastAsia" w:ascii="宋体" w:hAnsi="宋体" w:cs="宋体"/>
          <w:b/>
          <w:color w:val="000000"/>
          <w:kern w:val="0"/>
          <w:sz w:val="20"/>
        </w:rPr>
        <w:t>1.</w:t>
      </w:r>
      <w:r>
        <w:rPr>
          <w:rFonts w:hint="eastAsia"/>
        </w:rPr>
        <w:t xml:space="preserve"> </w:t>
      </w:r>
      <w:r>
        <w:rPr>
          <w:rFonts w:hint="eastAsia" w:ascii="宋体" w:hAnsi="宋体" w:cs="宋体"/>
          <w:b/>
          <w:color w:val="000000"/>
          <w:kern w:val="0"/>
          <w:sz w:val="20"/>
        </w:rPr>
        <w:t>企业成立时间</w:t>
      </w:r>
    </w:p>
    <w:p w14:paraId="76E7FD80">
      <w:pPr>
        <w:spacing w:line="360" w:lineRule="auto"/>
        <w:rPr>
          <w:rFonts w:ascii="宋体" w:hAnsi="宋体" w:cs="宋体"/>
          <w:b/>
          <w:color w:val="000000"/>
          <w:kern w:val="0"/>
          <w:sz w:val="20"/>
        </w:rPr>
      </w:pPr>
      <w:r>
        <w:rPr>
          <w:rFonts w:hint="eastAsia" w:ascii="宋体" w:hAnsi="宋体" w:cs="宋体"/>
          <w:b/>
          <w:color w:val="000000"/>
          <w:kern w:val="0"/>
          <w:sz w:val="20"/>
        </w:rPr>
        <w:t>提供营业执照复印件</w:t>
      </w:r>
    </w:p>
    <w:p w14:paraId="5F9F821C">
      <w:pPr>
        <w:spacing w:line="360" w:lineRule="auto"/>
        <w:rPr>
          <w:rFonts w:ascii="宋体" w:hAnsi="宋体" w:cs="宋体"/>
          <w:b/>
          <w:color w:val="000000"/>
          <w:kern w:val="0"/>
          <w:sz w:val="20"/>
        </w:rPr>
      </w:pPr>
    </w:p>
    <w:p w14:paraId="49609043">
      <w:pPr>
        <w:spacing w:line="360" w:lineRule="auto"/>
        <w:rPr>
          <w:rFonts w:ascii="宋体" w:hAnsi="宋体" w:cs="宋体"/>
          <w:b/>
          <w:color w:val="000000"/>
          <w:kern w:val="0"/>
          <w:sz w:val="20"/>
        </w:rPr>
      </w:pPr>
      <w:r>
        <w:rPr>
          <w:rFonts w:hint="eastAsia" w:ascii="宋体" w:hAnsi="宋体" w:cs="宋体"/>
          <w:b/>
          <w:color w:val="000000"/>
          <w:kern w:val="0"/>
          <w:sz w:val="20"/>
        </w:rPr>
        <w:t>2.注册资金</w:t>
      </w:r>
    </w:p>
    <w:p w14:paraId="25AB5AB3">
      <w:pPr>
        <w:spacing w:line="360" w:lineRule="auto"/>
        <w:rPr>
          <w:rFonts w:ascii="宋体" w:hAnsi="宋体" w:cs="宋体"/>
          <w:b/>
          <w:color w:val="000000"/>
          <w:kern w:val="0"/>
          <w:sz w:val="20"/>
        </w:rPr>
      </w:pPr>
      <w:r>
        <w:rPr>
          <w:rFonts w:hint="eastAsia" w:ascii="宋体" w:hAnsi="宋体" w:cs="宋体"/>
          <w:b/>
          <w:color w:val="000000"/>
          <w:kern w:val="0"/>
          <w:sz w:val="20"/>
        </w:rPr>
        <w:t>提供</w:t>
      </w:r>
      <w:r>
        <w:rPr>
          <w:rFonts w:ascii="宋体" w:hAnsi="宋体" w:cs="宋体"/>
          <w:b/>
          <w:color w:val="000000"/>
          <w:kern w:val="0"/>
          <w:sz w:val="20"/>
        </w:rPr>
        <w:t>营业执照</w:t>
      </w:r>
      <w:r>
        <w:rPr>
          <w:rFonts w:hint="eastAsia" w:ascii="宋体" w:hAnsi="宋体" w:cs="宋体"/>
          <w:b/>
          <w:color w:val="000000"/>
          <w:kern w:val="0"/>
          <w:sz w:val="20"/>
        </w:rPr>
        <w:t>复印件</w:t>
      </w:r>
      <w:r>
        <w:rPr>
          <w:rFonts w:ascii="宋体" w:hAnsi="宋体" w:cs="宋体"/>
          <w:b/>
          <w:color w:val="000000"/>
          <w:kern w:val="0"/>
          <w:sz w:val="20"/>
        </w:rPr>
        <w:t>加盖公章</w:t>
      </w:r>
    </w:p>
    <w:p w14:paraId="329F6911">
      <w:pPr>
        <w:spacing w:line="360" w:lineRule="auto"/>
        <w:rPr>
          <w:rFonts w:ascii="宋体" w:hAnsi="宋体" w:cs="宋体"/>
          <w:b/>
          <w:color w:val="000000"/>
          <w:kern w:val="0"/>
          <w:sz w:val="20"/>
        </w:rPr>
      </w:pPr>
    </w:p>
    <w:p w14:paraId="57371E77">
      <w:pPr>
        <w:spacing w:line="360" w:lineRule="auto"/>
        <w:rPr>
          <w:rFonts w:ascii="宋体" w:hAnsi="宋体" w:cs="宋体"/>
          <w:b/>
          <w:color w:val="000000"/>
          <w:kern w:val="0"/>
          <w:sz w:val="20"/>
        </w:rPr>
      </w:pPr>
      <w:r>
        <w:rPr>
          <w:rFonts w:ascii="宋体" w:hAnsi="宋体" w:cs="宋体"/>
          <w:b/>
          <w:color w:val="000000"/>
          <w:kern w:val="0"/>
          <w:sz w:val="20"/>
        </w:rPr>
        <w:t>3</w:t>
      </w:r>
      <w:r>
        <w:rPr>
          <w:rFonts w:hint="eastAsia" w:ascii="宋体" w:hAnsi="宋体" w:cs="宋体"/>
          <w:b/>
          <w:color w:val="000000"/>
          <w:kern w:val="0"/>
          <w:sz w:val="20"/>
        </w:rPr>
        <w:t>.202</w:t>
      </w:r>
      <w:r>
        <w:rPr>
          <w:rFonts w:hint="eastAsia" w:ascii="宋体" w:hAnsi="宋体" w:cs="宋体"/>
          <w:b/>
          <w:color w:val="000000"/>
          <w:kern w:val="0"/>
          <w:sz w:val="20"/>
          <w:lang w:val="en-US" w:eastAsia="zh-CN"/>
        </w:rPr>
        <w:t>2</w:t>
      </w:r>
      <w:r>
        <w:rPr>
          <w:rFonts w:hint="eastAsia" w:ascii="宋体" w:hAnsi="宋体" w:cs="宋体"/>
          <w:b/>
          <w:color w:val="000000"/>
          <w:kern w:val="0"/>
          <w:sz w:val="20"/>
        </w:rPr>
        <w:t>、202</w:t>
      </w:r>
      <w:r>
        <w:rPr>
          <w:rFonts w:hint="eastAsia" w:ascii="宋体" w:hAnsi="宋体" w:cs="宋体"/>
          <w:b/>
          <w:color w:val="000000"/>
          <w:kern w:val="0"/>
          <w:sz w:val="20"/>
          <w:lang w:val="en-US" w:eastAsia="zh-CN"/>
        </w:rPr>
        <w:t>3</w:t>
      </w:r>
      <w:r>
        <w:rPr>
          <w:rFonts w:hint="eastAsia" w:ascii="宋体" w:hAnsi="宋体" w:cs="宋体"/>
          <w:b/>
          <w:color w:val="000000"/>
          <w:kern w:val="0"/>
          <w:sz w:val="20"/>
        </w:rPr>
        <w:t>、202</w:t>
      </w:r>
      <w:r>
        <w:rPr>
          <w:rFonts w:hint="eastAsia" w:ascii="宋体" w:hAnsi="宋体" w:cs="宋体"/>
          <w:b/>
          <w:color w:val="000000"/>
          <w:kern w:val="0"/>
          <w:sz w:val="20"/>
          <w:lang w:val="en-US" w:eastAsia="zh-CN"/>
        </w:rPr>
        <w:t>4</w:t>
      </w:r>
      <w:r>
        <w:rPr>
          <w:rFonts w:hint="eastAsia" w:ascii="宋体" w:hAnsi="宋体" w:cs="宋体"/>
          <w:b/>
          <w:color w:val="000000"/>
          <w:kern w:val="0"/>
          <w:sz w:val="20"/>
        </w:rPr>
        <w:t>年营业收入之和（以财务报表为准）</w:t>
      </w:r>
    </w:p>
    <w:p w14:paraId="68207ACC">
      <w:pPr>
        <w:spacing w:line="360" w:lineRule="auto"/>
        <w:rPr>
          <w:rFonts w:ascii="宋体" w:hAnsi="宋体" w:cs="宋体"/>
          <w:b/>
          <w:color w:val="000000"/>
          <w:kern w:val="0"/>
          <w:sz w:val="20"/>
        </w:rPr>
      </w:pPr>
      <w:r>
        <w:rPr>
          <w:rFonts w:hint="eastAsia" w:ascii="宋体" w:hAnsi="宋体" w:cs="宋体"/>
          <w:b/>
          <w:color w:val="000000"/>
          <w:kern w:val="0"/>
          <w:sz w:val="20"/>
        </w:rPr>
        <w:t>提供202</w:t>
      </w:r>
      <w:r>
        <w:rPr>
          <w:rFonts w:hint="eastAsia" w:ascii="宋体" w:hAnsi="宋体" w:cs="宋体"/>
          <w:b/>
          <w:color w:val="000000"/>
          <w:kern w:val="0"/>
          <w:sz w:val="20"/>
          <w:lang w:val="en-US" w:eastAsia="zh-CN"/>
        </w:rPr>
        <w:t>2</w:t>
      </w:r>
      <w:r>
        <w:rPr>
          <w:rFonts w:hint="eastAsia" w:ascii="宋体" w:hAnsi="宋体" w:cs="宋体"/>
          <w:b/>
          <w:color w:val="000000"/>
          <w:kern w:val="0"/>
          <w:sz w:val="20"/>
        </w:rPr>
        <w:t>、202</w:t>
      </w:r>
      <w:r>
        <w:rPr>
          <w:rFonts w:hint="eastAsia" w:ascii="宋体" w:hAnsi="宋体" w:cs="宋体"/>
          <w:b/>
          <w:color w:val="000000"/>
          <w:kern w:val="0"/>
          <w:sz w:val="20"/>
          <w:lang w:val="en-US" w:eastAsia="zh-CN"/>
        </w:rPr>
        <w:t>3</w:t>
      </w:r>
      <w:r>
        <w:rPr>
          <w:rFonts w:hint="eastAsia" w:ascii="宋体" w:hAnsi="宋体" w:cs="宋体"/>
          <w:b/>
          <w:color w:val="000000"/>
          <w:kern w:val="0"/>
          <w:sz w:val="20"/>
        </w:rPr>
        <w:t>、202</w:t>
      </w:r>
      <w:r>
        <w:rPr>
          <w:rFonts w:hint="eastAsia" w:ascii="宋体" w:hAnsi="宋体" w:cs="宋体"/>
          <w:b/>
          <w:color w:val="000000"/>
          <w:kern w:val="0"/>
          <w:sz w:val="20"/>
          <w:lang w:val="en-US" w:eastAsia="zh-CN"/>
        </w:rPr>
        <w:t>4</w:t>
      </w:r>
      <w:r>
        <w:rPr>
          <w:rFonts w:hint="eastAsia" w:ascii="宋体" w:hAnsi="宋体" w:cs="宋体"/>
          <w:b/>
          <w:color w:val="000000"/>
          <w:kern w:val="0"/>
          <w:sz w:val="20"/>
        </w:rPr>
        <w:t>财务报表以及汇总表</w:t>
      </w:r>
      <w:r>
        <w:rPr>
          <w:rFonts w:ascii="宋体" w:hAnsi="宋体" w:cs="宋体"/>
          <w:b/>
          <w:color w:val="000000"/>
          <w:kern w:val="0"/>
          <w:sz w:val="20"/>
        </w:rPr>
        <w:t>，汇总表格式如下：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6"/>
        <w:gridCol w:w="2806"/>
        <w:gridCol w:w="2808"/>
      </w:tblGrid>
      <w:tr w14:paraId="65F88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6" w:type="dxa"/>
          </w:tcPr>
          <w:p w14:paraId="73FD90A4">
            <w:pPr>
              <w:spacing w:line="360" w:lineRule="auto"/>
              <w:jc w:val="center"/>
              <w:rPr>
                <w:rFonts w:ascii="宋体" w:hAnsi="宋体" w:cs="宋体"/>
                <w:b/>
                <w:color w:val="000000"/>
                <w:kern w:val="0"/>
                <w:sz w:val="20"/>
              </w:rPr>
            </w:pPr>
            <w:r>
              <w:rPr>
                <w:rFonts w:hint="eastAsia" w:ascii="宋体" w:hAnsi="宋体" w:cs="宋体"/>
                <w:b/>
                <w:color w:val="000000"/>
                <w:kern w:val="0"/>
                <w:sz w:val="20"/>
              </w:rPr>
              <w:t>年</w:t>
            </w:r>
            <w:r>
              <w:rPr>
                <w:rFonts w:ascii="宋体" w:hAnsi="宋体" w:cs="宋体"/>
                <w:b/>
                <w:color w:val="000000"/>
                <w:kern w:val="0"/>
                <w:sz w:val="20"/>
              </w:rPr>
              <w:t>份</w:t>
            </w:r>
          </w:p>
        </w:tc>
        <w:tc>
          <w:tcPr>
            <w:tcW w:w="2806" w:type="dxa"/>
          </w:tcPr>
          <w:p w14:paraId="63000691">
            <w:pPr>
              <w:spacing w:line="360" w:lineRule="auto"/>
              <w:jc w:val="center"/>
              <w:rPr>
                <w:rFonts w:ascii="宋体" w:hAnsi="宋体" w:cs="宋体"/>
                <w:b/>
                <w:color w:val="000000"/>
                <w:kern w:val="0"/>
                <w:sz w:val="20"/>
              </w:rPr>
            </w:pPr>
            <w:r>
              <w:rPr>
                <w:rFonts w:hint="eastAsia" w:ascii="宋体" w:hAnsi="宋体" w:cs="宋体"/>
                <w:b/>
                <w:color w:val="000000"/>
                <w:kern w:val="0"/>
                <w:sz w:val="20"/>
              </w:rPr>
              <w:t>营业</w:t>
            </w:r>
            <w:r>
              <w:rPr>
                <w:rFonts w:ascii="宋体" w:hAnsi="宋体" w:cs="宋体"/>
                <w:b/>
                <w:color w:val="000000"/>
                <w:kern w:val="0"/>
                <w:sz w:val="20"/>
              </w:rPr>
              <w:t>收入（</w:t>
            </w:r>
            <w:r>
              <w:rPr>
                <w:rFonts w:hint="eastAsia" w:ascii="宋体" w:hAnsi="宋体" w:cs="宋体"/>
                <w:b/>
                <w:color w:val="000000"/>
                <w:kern w:val="0"/>
                <w:sz w:val="20"/>
              </w:rPr>
              <w:t>万元</w:t>
            </w:r>
            <w:r>
              <w:rPr>
                <w:rFonts w:ascii="宋体" w:hAnsi="宋体" w:cs="宋体"/>
                <w:b/>
                <w:color w:val="000000"/>
                <w:kern w:val="0"/>
                <w:sz w:val="20"/>
              </w:rPr>
              <w:t>）</w:t>
            </w:r>
          </w:p>
        </w:tc>
        <w:tc>
          <w:tcPr>
            <w:tcW w:w="2808" w:type="dxa"/>
          </w:tcPr>
          <w:p w14:paraId="56E27D26">
            <w:pPr>
              <w:spacing w:line="360" w:lineRule="auto"/>
              <w:jc w:val="center"/>
              <w:rPr>
                <w:rFonts w:ascii="宋体" w:hAnsi="宋体" w:cs="宋体"/>
                <w:b/>
                <w:color w:val="000000"/>
                <w:kern w:val="0"/>
                <w:sz w:val="20"/>
              </w:rPr>
            </w:pPr>
            <w:r>
              <w:rPr>
                <w:rFonts w:hint="eastAsia" w:ascii="宋体" w:hAnsi="宋体" w:cs="宋体"/>
                <w:b/>
                <w:color w:val="000000"/>
                <w:kern w:val="0"/>
                <w:sz w:val="20"/>
              </w:rPr>
              <w:t>备注</w:t>
            </w:r>
          </w:p>
        </w:tc>
      </w:tr>
      <w:tr w14:paraId="493E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6" w:type="dxa"/>
          </w:tcPr>
          <w:p w14:paraId="3F9962BE">
            <w:pPr>
              <w:spacing w:line="360" w:lineRule="auto"/>
              <w:jc w:val="center"/>
              <w:rPr>
                <w:rFonts w:hint="eastAsia" w:ascii="宋体" w:hAnsi="宋体" w:eastAsia="宋体" w:cs="宋体"/>
                <w:b/>
                <w:color w:val="000000"/>
                <w:kern w:val="0"/>
                <w:sz w:val="20"/>
                <w:lang w:val="en-US" w:eastAsia="zh-CN"/>
              </w:rPr>
            </w:pPr>
            <w:r>
              <w:rPr>
                <w:rFonts w:hint="eastAsia" w:ascii="宋体" w:hAnsi="宋体" w:cs="宋体"/>
                <w:b/>
                <w:color w:val="000000"/>
                <w:kern w:val="0"/>
                <w:sz w:val="20"/>
              </w:rPr>
              <w:t>202</w:t>
            </w:r>
            <w:r>
              <w:rPr>
                <w:rFonts w:hint="eastAsia" w:ascii="宋体" w:hAnsi="宋体" w:cs="宋体"/>
                <w:b/>
                <w:color w:val="000000"/>
                <w:kern w:val="0"/>
                <w:sz w:val="20"/>
                <w:lang w:val="en-US" w:eastAsia="zh-CN"/>
              </w:rPr>
              <w:t>2</w:t>
            </w:r>
          </w:p>
        </w:tc>
        <w:tc>
          <w:tcPr>
            <w:tcW w:w="2806" w:type="dxa"/>
          </w:tcPr>
          <w:p w14:paraId="4FF2DC81">
            <w:pPr>
              <w:spacing w:line="360" w:lineRule="auto"/>
              <w:jc w:val="center"/>
              <w:rPr>
                <w:rFonts w:ascii="宋体" w:hAnsi="宋体" w:cs="宋体"/>
                <w:b/>
                <w:color w:val="000000"/>
                <w:kern w:val="0"/>
                <w:sz w:val="20"/>
              </w:rPr>
            </w:pPr>
          </w:p>
        </w:tc>
        <w:tc>
          <w:tcPr>
            <w:tcW w:w="2808" w:type="dxa"/>
          </w:tcPr>
          <w:p w14:paraId="31B2CF3E">
            <w:pPr>
              <w:spacing w:line="360" w:lineRule="auto"/>
              <w:jc w:val="center"/>
              <w:rPr>
                <w:rFonts w:ascii="宋体" w:hAnsi="宋体" w:cs="宋体"/>
                <w:b/>
                <w:color w:val="000000"/>
                <w:kern w:val="0"/>
                <w:sz w:val="20"/>
              </w:rPr>
            </w:pPr>
          </w:p>
        </w:tc>
      </w:tr>
      <w:tr w14:paraId="7023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6" w:type="dxa"/>
          </w:tcPr>
          <w:p w14:paraId="3299F57E">
            <w:pPr>
              <w:spacing w:line="360" w:lineRule="auto"/>
              <w:jc w:val="center"/>
              <w:rPr>
                <w:rFonts w:hint="eastAsia" w:ascii="宋体" w:hAnsi="宋体" w:eastAsia="宋体" w:cs="宋体"/>
                <w:b/>
                <w:color w:val="000000"/>
                <w:kern w:val="0"/>
                <w:sz w:val="20"/>
                <w:lang w:val="en-US" w:eastAsia="zh-CN"/>
              </w:rPr>
            </w:pPr>
            <w:r>
              <w:rPr>
                <w:rFonts w:hint="eastAsia" w:ascii="宋体" w:hAnsi="宋体" w:cs="宋体"/>
                <w:b/>
                <w:color w:val="000000"/>
                <w:kern w:val="0"/>
                <w:sz w:val="20"/>
              </w:rPr>
              <w:t>202</w:t>
            </w:r>
            <w:r>
              <w:rPr>
                <w:rFonts w:hint="eastAsia" w:ascii="宋体" w:hAnsi="宋体" w:cs="宋体"/>
                <w:b/>
                <w:color w:val="000000"/>
                <w:kern w:val="0"/>
                <w:sz w:val="20"/>
                <w:lang w:val="en-US" w:eastAsia="zh-CN"/>
              </w:rPr>
              <w:t>3</w:t>
            </w:r>
          </w:p>
        </w:tc>
        <w:tc>
          <w:tcPr>
            <w:tcW w:w="2806" w:type="dxa"/>
          </w:tcPr>
          <w:p w14:paraId="1D730760">
            <w:pPr>
              <w:spacing w:line="360" w:lineRule="auto"/>
              <w:jc w:val="center"/>
              <w:rPr>
                <w:rFonts w:ascii="宋体" w:hAnsi="宋体" w:cs="宋体"/>
                <w:b/>
                <w:color w:val="000000"/>
                <w:kern w:val="0"/>
                <w:sz w:val="20"/>
              </w:rPr>
            </w:pPr>
          </w:p>
        </w:tc>
        <w:tc>
          <w:tcPr>
            <w:tcW w:w="2808" w:type="dxa"/>
          </w:tcPr>
          <w:p w14:paraId="0CC1DBF4">
            <w:pPr>
              <w:spacing w:line="360" w:lineRule="auto"/>
              <w:jc w:val="center"/>
              <w:rPr>
                <w:rFonts w:ascii="宋体" w:hAnsi="宋体" w:cs="宋体"/>
                <w:b/>
                <w:color w:val="000000"/>
                <w:kern w:val="0"/>
                <w:sz w:val="20"/>
              </w:rPr>
            </w:pPr>
          </w:p>
        </w:tc>
      </w:tr>
      <w:tr w14:paraId="1E177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806" w:type="dxa"/>
          </w:tcPr>
          <w:p w14:paraId="78701E5B">
            <w:pPr>
              <w:spacing w:line="360" w:lineRule="auto"/>
              <w:jc w:val="center"/>
              <w:rPr>
                <w:rFonts w:hint="eastAsia" w:ascii="宋体" w:hAnsi="宋体" w:eastAsia="宋体" w:cs="宋体"/>
                <w:b/>
                <w:color w:val="000000"/>
                <w:kern w:val="0"/>
                <w:sz w:val="20"/>
                <w:lang w:val="en-US" w:eastAsia="zh-CN"/>
              </w:rPr>
            </w:pPr>
            <w:r>
              <w:rPr>
                <w:rFonts w:hint="eastAsia" w:ascii="宋体" w:hAnsi="宋体" w:cs="宋体"/>
                <w:b/>
                <w:color w:val="000000"/>
                <w:kern w:val="0"/>
                <w:sz w:val="20"/>
              </w:rPr>
              <w:t>202</w:t>
            </w:r>
            <w:r>
              <w:rPr>
                <w:rFonts w:hint="eastAsia" w:ascii="宋体" w:hAnsi="宋体" w:cs="宋体"/>
                <w:b/>
                <w:color w:val="000000"/>
                <w:kern w:val="0"/>
                <w:sz w:val="20"/>
                <w:lang w:val="en-US" w:eastAsia="zh-CN"/>
              </w:rPr>
              <w:t>4</w:t>
            </w:r>
          </w:p>
        </w:tc>
        <w:tc>
          <w:tcPr>
            <w:tcW w:w="2806" w:type="dxa"/>
          </w:tcPr>
          <w:p w14:paraId="63E0A959">
            <w:pPr>
              <w:spacing w:line="360" w:lineRule="auto"/>
              <w:jc w:val="center"/>
              <w:rPr>
                <w:rFonts w:ascii="宋体" w:hAnsi="宋体" w:cs="宋体"/>
                <w:b/>
                <w:color w:val="000000"/>
                <w:kern w:val="0"/>
                <w:sz w:val="20"/>
              </w:rPr>
            </w:pPr>
          </w:p>
        </w:tc>
        <w:tc>
          <w:tcPr>
            <w:tcW w:w="2808" w:type="dxa"/>
          </w:tcPr>
          <w:p w14:paraId="5544ADCC">
            <w:pPr>
              <w:spacing w:line="360" w:lineRule="auto"/>
              <w:jc w:val="center"/>
              <w:rPr>
                <w:rFonts w:ascii="宋体" w:hAnsi="宋体" w:cs="宋体"/>
                <w:b/>
                <w:color w:val="000000"/>
                <w:kern w:val="0"/>
                <w:sz w:val="20"/>
              </w:rPr>
            </w:pPr>
          </w:p>
        </w:tc>
      </w:tr>
      <w:tr w14:paraId="19104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6" w:type="dxa"/>
          </w:tcPr>
          <w:p w14:paraId="48F02505">
            <w:pPr>
              <w:spacing w:line="360" w:lineRule="auto"/>
              <w:jc w:val="center"/>
              <w:rPr>
                <w:rFonts w:ascii="宋体" w:hAnsi="宋体" w:cs="宋体"/>
                <w:b/>
                <w:color w:val="000000"/>
                <w:kern w:val="0"/>
                <w:sz w:val="20"/>
              </w:rPr>
            </w:pPr>
            <w:r>
              <w:rPr>
                <w:rFonts w:hint="eastAsia" w:ascii="宋体" w:hAnsi="宋体" w:cs="宋体"/>
                <w:b/>
                <w:color w:val="000000"/>
                <w:kern w:val="0"/>
                <w:sz w:val="20"/>
              </w:rPr>
              <w:t>合计</w:t>
            </w:r>
          </w:p>
        </w:tc>
        <w:tc>
          <w:tcPr>
            <w:tcW w:w="2806" w:type="dxa"/>
          </w:tcPr>
          <w:p w14:paraId="7B90CB24">
            <w:pPr>
              <w:spacing w:line="360" w:lineRule="auto"/>
              <w:jc w:val="center"/>
              <w:rPr>
                <w:rFonts w:ascii="宋体" w:hAnsi="宋体" w:cs="宋体"/>
                <w:b/>
                <w:color w:val="000000"/>
                <w:kern w:val="0"/>
                <w:sz w:val="20"/>
              </w:rPr>
            </w:pPr>
          </w:p>
        </w:tc>
        <w:tc>
          <w:tcPr>
            <w:tcW w:w="2808" w:type="dxa"/>
          </w:tcPr>
          <w:p w14:paraId="42D2DE52">
            <w:pPr>
              <w:spacing w:line="360" w:lineRule="auto"/>
              <w:jc w:val="center"/>
              <w:rPr>
                <w:rFonts w:ascii="宋体" w:hAnsi="宋体" w:cs="宋体"/>
                <w:b/>
                <w:color w:val="000000"/>
                <w:kern w:val="0"/>
                <w:sz w:val="20"/>
              </w:rPr>
            </w:pPr>
          </w:p>
        </w:tc>
      </w:tr>
    </w:tbl>
    <w:p w14:paraId="5D6F94FC">
      <w:pPr>
        <w:spacing w:line="360" w:lineRule="auto"/>
        <w:rPr>
          <w:rFonts w:ascii="宋体" w:hAnsi="宋体" w:cs="宋体"/>
          <w:b/>
          <w:color w:val="000000"/>
          <w:kern w:val="0"/>
          <w:sz w:val="20"/>
        </w:rPr>
      </w:pPr>
    </w:p>
    <w:p w14:paraId="1D0CC6B3">
      <w:pPr>
        <w:spacing w:line="360" w:lineRule="auto"/>
        <w:rPr>
          <w:rFonts w:ascii="宋体" w:hAnsi="宋体" w:cs="宋体"/>
          <w:b/>
          <w:color w:val="000000"/>
          <w:kern w:val="0"/>
          <w:sz w:val="20"/>
        </w:rPr>
      </w:pPr>
    </w:p>
    <w:p w14:paraId="2A280299">
      <w:pPr>
        <w:spacing w:line="360" w:lineRule="auto"/>
        <w:rPr>
          <w:rFonts w:ascii="宋体" w:hAnsi="宋体" w:cs="宋体"/>
          <w:b/>
          <w:color w:val="000000"/>
          <w:kern w:val="0"/>
          <w:sz w:val="20"/>
        </w:rPr>
      </w:pPr>
      <w:r>
        <w:rPr>
          <w:rFonts w:ascii="宋体" w:hAnsi="宋体" w:cs="宋体"/>
          <w:b/>
          <w:color w:val="000000"/>
          <w:kern w:val="0"/>
          <w:sz w:val="20"/>
        </w:rPr>
        <w:t>4</w:t>
      </w:r>
      <w:r>
        <w:rPr>
          <w:rFonts w:hint="eastAsia" w:ascii="宋体" w:hAnsi="宋体" w:cs="宋体"/>
          <w:b/>
          <w:color w:val="000000"/>
          <w:kern w:val="0"/>
          <w:sz w:val="20"/>
        </w:rPr>
        <w:t xml:space="preserve">.厂房产权情况 </w:t>
      </w:r>
    </w:p>
    <w:p w14:paraId="45DBD636">
      <w:pPr>
        <w:spacing w:line="360" w:lineRule="auto"/>
        <w:rPr>
          <w:rFonts w:ascii="宋体" w:hAnsi="宋体" w:cs="宋体"/>
          <w:b/>
          <w:color w:val="000000"/>
          <w:kern w:val="0"/>
          <w:sz w:val="20"/>
        </w:rPr>
      </w:pPr>
      <w:r>
        <w:rPr>
          <w:rFonts w:hint="eastAsia" w:ascii="宋体" w:hAnsi="宋体" w:cs="宋体"/>
          <w:b/>
          <w:color w:val="000000"/>
          <w:kern w:val="0"/>
          <w:sz w:val="20"/>
        </w:rPr>
        <w:t xml:space="preserve">提供产权证或租赁合同复印件加盖公章 </w:t>
      </w:r>
    </w:p>
    <w:p w14:paraId="4F28A6B3">
      <w:pPr>
        <w:spacing w:line="360" w:lineRule="auto"/>
        <w:rPr>
          <w:rFonts w:ascii="宋体" w:hAnsi="宋体" w:cs="宋体"/>
          <w:b/>
          <w:color w:val="000000"/>
          <w:kern w:val="0"/>
          <w:sz w:val="20"/>
        </w:rPr>
      </w:pPr>
    </w:p>
    <w:p w14:paraId="66791B03">
      <w:pPr>
        <w:spacing w:line="360" w:lineRule="auto"/>
        <w:rPr>
          <w:rFonts w:ascii="宋体" w:hAnsi="宋体" w:cs="宋体"/>
          <w:b/>
          <w:color w:val="000000"/>
          <w:kern w:val="0"/>
          <w:sz w:val="20"/>
        </w:rPr>
      </w:pPr>
      <w:r>
        <w:rPr>
          <w:rFonts w:ascii="宋体" w:hAnsi="宋体" w:cs="宋体"/>
          <w:b/>
          <w:color w:val="000000"/>
          <w:kern w:val="0"/>
          <w:sz w:val="20"/>
        </w:rPr>
        <w:t>5</w:t>
      </w:r>
      <w:r>
        <w:rPr>
          <w:rFonts w:hint="eastAsia" w:ascii="宋体" w:hAnsi="宋体" w:cs="宋体"/>
          <w:b/>
          <w:color w:val="000000"/>
          <w:kern w:val="0"/>
          <w:sz w:val="20"/>
        </w:rPr>
        <w:t xml:space="preserve">.厂区建筑面积（如有多个工厂，以距离江苏南通最近的单个工厂面积为准） </w:t>
      </w:r>
    </w:p>
    <w:p w14:paraId="717FC711">
      <w:pPr>
        <w:spacing w:line="360" w:lineRule="auto"/>
        <w:rPr>
          <w:rFonts w:ascii="宋体" w:hAnsi="宋体" w:cs="宋体"/>
          <w:b/>
          <w:color w:val="000000"/>
          <w:kern w:val="0"/>
          <w:sz w:val="20"/>
        </w:rPr>
      </w:pPr>
      <w:r>
        <w:rPr>
          <w:rFonts w:hint="eastAsia" w:ascii="宋体" w:hAnsi="宋体" w:cs="宋体"/>
          <w:b/>
          <w:color w:val="000000"/>
          <w:kern w:val="0"/>
          <w:sz w:val="20"/>
        </w:rPr>
        <w:t>提供有效证明文件复印件加盖公章</w:t>
      </w:r>
    </w:p>
    <w:p w14:paraId="19CEADDA">
      <w:pPr>
        <w:spacing w:line="360" w:lineRule="auto"/>
        <w:rPr>
          <w:rFonts w:ascii="宋体" w:hAnsi="宋体" w:cs="宋体"/>
          <w:b/>
          <w:color w:val="000000"/>
          <w:kern w:val="0"/>
          <w:sz w:val="20"/>
        </w:rPr>
      </w:pPr>
    </w:p>
    <w:p w14:paraId="2926C1EC">
      <w:pPr>
        <w:spacing w:line="360" w:lineRule="auto"/>
        <w:rPr>
          <w:rFonts w:ascii="宋体" w:hAnsi="宋体" w:cs="宋体"/>
          <w:b/>
          <w:color w:val="000000"/>
          <w:kern w:val="0"/>
          <w:sz w:val="20"/>
        </w:rPr>
      </w:pPr>
      <w:r>
        <w:rPr>
          <w:rFonts w:ascii="宋体" w:hAnsi="宋体" w:cs="宋体"/>
          <w:b/>
          <w:color w:val="000000"/>
          <w:kern w:val="0"/>
          <w:sz w:val="20"/>
        </w:rPr>
        <w:t>6</w:t>
      </w:r>
      <w:r>
        <w:rPr>
          <w:rFonts w:hint="eastAsia" w:ascii="宋体" w:hAnsi="宋体" w:cs="宋体"/>
          <w:b/>
          <w:color w:val="000000"/>
          <w:kern w:val="0"/>
          <w:sz w:val="20"/>
        </w:rPr>
        <w:t xml:space="preserve">.工厂所在地（以工厂申报的厂址为准） </w:t>
      </w:r>
    </w:p>
    <w:p w14:paraId="6F273E96">
      <w:pPr>
        <w:spacing w:line="360" w:lineRule="auto"/>
        <w:rPr>
          <w:rFonts w:ascii="宋体" w:hAnsi="宋体" w:cs="宋体"/>
          <w:b/>
          <w:color w:val="000000"/>
          <w:kern w:val="0"/>
          <w:sz w:val="20"/>
        </w:rPr>
      </w:pPr>
      <w:r>
        <w:rPr>
          <w:rFonts w:hint="eastAsia" w:ascii="宋体" w:hAnsi="宋体" w:cs="宋体"/>
          <w:b/>
          <w:color w:val="000000"/>
          <w:kern w:val="0"/>
          <w:sz w:val="20"/>
        </w:rPr>
        <w:t xml:space="preserve">提供产权证或租赁合同复印件加盖公章 </w:t>
      </w:r>
    </w:p>
    <w:p w14:paraId="0C765518">
      <w:pPr>
        <w:spacing w:line="360" w:lineRule="auto"/>
        <w:rPr>
          <w:rFonts w:ascii="宋体" w:hAnsi="宋体" w:cs="宋体"/>
          <w:b/>
          <w:color w:val="000000"/>
          <w:kern w:val="0"/>
          <w:sz w:val="20"/>
        </w:rPr>
      </w:pPr>
    </w:p>
    <w:p w14:paraId="105D754F">
      <w:pPr>
        <w:spacing w:line="360" w:lineRule="auto"/>
        <w:rPr>
          <w:rFonts w:ascii="宋体" w:hAnsi="宋体" w:cs="宋体"/>
          <w:b/>
          <w:bCs/>
          <w:sz w:val="32"/>
          <w:szCs w:val="32"/>
        </w:rPr>
      </w:pPr>
    </w:p>
    <w:p w14:paraId="44175359">
      <w:pPr>
        <w:spacing w:line="360" w:lineRule="auto"/>
        <w:rPr>
          <w:rFonts w:ascii="宋体" w:hAnsi="宋体" w:cs="宋体"/>
          <w:b/>
          <w:bCs/>
          <w:sz w:val="32"/>
          <w:szCs w:val="32"/>
        </w:rPr>
      </w:pPr>
    </w:p>
    <w:p w14:paraId="248641EC">
      <w:pPr>
        <w:spacing w:line="360" w:lineRule="auto"/>
        <w:rPr>
          <w:rFonts w:ascii="宋体" w:hAnsi="宋体" w:cs="宋体"/>
          <w:b/>
          <w:bCs/>
          <w:sz w:val="32"/>
          <w:szCs w:val="32"/>
        </w:rPr>
      </w:pPr>
      <w:r>
        <w:rPr>
          <w:rFonts w:ascii="宋体" w:hAnsi="宋体" w:cs="宋体"/>
          <w:b/>
          <w:bCs/>
          <w:sz w:val="32"/>
          <w:szCs w:val="32"/>
        </w:rPr>
        <w:t>证明材料</w:t>
      </w:r>
      <w:r>
        <w:rPr>
          <w:rFonts w:ascii="Calibri" w:hAnsi="Calibri" w:eastAsia="Calibri" w:cs="Calibri"/>
          <w:b/>
          <w:bCs/>
          <w:sz w:val="32"/>
          <w:szCs w:val="32"/>
        </w:rPr>
        <w:t xml:space="preserve"> 2</w:t>
      </w:r>
      <w:r>
        <w:rPr>
          <w:rFonts w:ascii="宋体" w:hAnsi="宋体" w:cs="宋体"/>
          <w:b/>
          <w:bCs/>
          <w:sz w:val="32"/>
          <w:szCs w:val="32"/>
        </w:rPr>
        <w:t>：</w:t>
      </w:r>
      <w:r>
        <w:rPr>
          <w:rFonts w:hint="eastAsia" w:ascii="宋体" w:hAnsi="宋体" w:cs="宋体"/>
          <w:b/>
          <w:bCs/>
          <w:sz w:val="32"/>
          <w:szCs w:val="32"/>
        </w:rPr>
        <w:t>研发能力及技术水平</w:t>
      </w:r>
    </w:p>
    <w:p w14:paraId="256F9535">
      <w:pPr>
        <w:spacing w:line="360" w:lineRule="auto"/>
        <w:rPr>
          <w:rFonts w:ascii="宋体" w:hAnsi="宋体" w:cs="宋体"/>
          <w:b/>
          <w:color w:val="000000"/>
          <w:kern w:val="0"/>
          <w:sz w:val="20"/>
        </w:rPr>
      </w:pPr>
      <w:r>
        <w:rPr>
          <w:rFonts w:hint="eastAsia" w:ascii="宋体" w:hAnsi="宋体" w:cs="宋体"/>
          <w:b/>
          <w:color w:val="000000"/>
          <w:kern w:val="0"/>
          <w:sz w:val="20"/>
        </w:rPr>
        <w:t>1.</w:t>
      </w:r>
      <w:r>
        <w:rPr>
          <w:rFonts w:hint="eastAsia"/>
        </w:rPr>
        <w:t xml:space="preserve"> </w:t>
      </w:r>
      <w:r>
        <w:rPr>
          <w:rFonts w:hint="eastAsia" w:ascii="宋体" w:hAnsi="宋体" w:cs="宋体"/>
          <w:b/>
          <w:color w:val="000000"/>
          <w:kern w:val="0"/>
          <w:sz w:val="20"/>
        </w:rPr>
        <w:t>高新技术企业证书</w:t>
      </w:r>
    </w:p>
    <w:p w14:paraId="1E8B439B">
      <w:pPr>
        <w:spacing w:line="360" w:lineRule="auto"/>
        <w:rPr>
          <w:rFonts w:ascii="宋体" w:hAnsi="宋体" w:cs="宋体"/>
          <w:b/>
          <w:color w:val="000000"/>
          <w:kern w:val="0"/>
          <w:sz w:val="20"/>
        </w:rPr>
      </w:pPr>
      <w:r>
        <w:rPr>
          <w:rFonts w:hint="eastAsia" w:ascii="宋体" w:hAnsi="宋体" w:cs="宋体"/>
          <w:b/>
          <w:color w:val="000000"/>
          <w:kern w:val="0"/>
          <w:sz w:val="20"/>
        </w:rPr>
        <w:t>提供证书</w:t>
      </w:r>
    </w:p>
    <w:p w14:paraId="7EEA877E">
      <w:pPr>
        <w:spacing w:line="360" w:lineRule="auto"/>
        <w:rPr>
          <w:rFonts w:ascii="宋体" w:hAnsi="宋体" w:cs="宋体"/>
          <w:b/>
          <w:color w:val="000000"/>
          <w:kern w:val="0"/>
          <w:sz w:val="20"/>
        </w:rPr>
      </w:pPr>
    </w:p>
    <w:p w14:paraId="4137C372">
      <w:pPr>
        <w:spacing w:line="360" w:lineRule="auto"/>
        <w:rPr>
          <w:rFonts w:ascii="宋体" w:hAnsi="宋体" w:cs="宋体"/>
          <w:b/>
          <w:color w:val="000000"/>
          <w:kern w:val="0"/>
          <w:sz w:val="20"/>
        </w:rPr>
      </w:pPr>
      <w:r>
        <w:rPr>
          <w:rFonts w:ascii="宋体" w:hAnsi="宋体" w:cs="宋体"/>
          <w:b/>
          <w:color w:val="000000"/>
          <w:kern w:val="0"/>
          <w:sz w:val="20"/>
        </w:rPr>
        <w:t>2</w:t>
      </w:r>
      <w:r>
        <w:rPr>
          <w:rFonts w:hint="eastAsia" w:ascii="宋体" w:hAnsi="宋体" w:cs="宋体"/>
          <w:b/>
          <w:color w:val="000000"/>
          <w:kern w:val="0"/>
          <w:sz w:val="20"/>
        </w:rPr>
        <w:t>.</w:t>
      </w:r>
      <w:r>
        <w:rPr>
          <w:rFonts w:hint="eastAsia"/>
        </w:rPr>
        <w:t xml:space="preserve"> </w:t>
      </w:r>
      <w:r>
        <w:rPr>
          <w:rFonts w:hint="eastAsia" w:ascii="宋体" w:hAnsi="宋体" w:cs="宋体"/>
          <w:b/>
          <w:color w:val="000000"/>
          <w:kern w:val="0"/>
          <w:sz w:val="20"/>
        </w:rPr>
        <w:t>参编国标行标情况</w:t>
      </w:r>
      <w:r>
        <w:rPr>
          <w:rFonts w:ascii="宋体" w:hAnsi="宋体" w:cs="宋体"/>
          <w:b/>
          <w:color w:val="000000"/>
          <w:kern w:val="0"/>
          <w:sz w:val="20"/>
        </w:rPr>
        <w:t xml:space="preserve"> </w:t>
      </w:r>
    </w:p>
    <w:p w14:paraId="0564CB34">
      <w:pPr>
        <w:spacing w:line="360" w:lineRule="auto"/>
        <w:rPr>
          <w:rFonts w:ascii="宋体" w:hAnsi="宋体" w:cs="宋体"/>
          <w:b/>
          <w:color w:val="000000"/>
          <w:kern w:val="0"/>
          <w:sz w:val="20"/>
        </w:rPr>
      </w:pPr>
      <w:r>
        <w:rPr>
          <w:rFonts w:hint="eastAsia" w:ascii="宋体" w:hAnsi="宋体" w:cs="宋体"/>
          <w:b/>
          <w:color w:val="000000"/>
          <w:kern w:val="0"/>
          <w:sz w:val="20"/>
        </w:rPr>
        <w:t>提供国标、行标</w:t>
      </w:r>
    </w:p>
    <w:p w14:paraId="59D1CE00">
      <w:pPr>
        <w:spacing w:line="360" w:lineRule="auto"/>
        <w:rPr>
          <w:rFonts w:ascii="宋体" w:hAnsi="宋体" w:cs="宋体"/>
          <w:b/>
          <w:color w:val="000000"/>
          <w:kern w:val="0"/>
          <w:sz w:val="20"/>
        </w:rPr>
      </w:pPr>
    </w:p>
    <w:p w14:paraId="18F50EAD">
      <w:pPr>
        <w:spacing w:line="360" w:lineRule="auto"/>
        <w:rPr>
          <w:rFonts w:ascii="宋体" w:hAnsi="宋体" w:cs="宋体"/>
          <w:b/>
          <w:color w:val="000000"/>
          <w:kern w:val="0"/>
          <w:sz w:val="20"/>
        </w:rPr>
      </w:pPr>
    </w:p>
    <w:p w14:paraId="711009D5">
      <w:pPr>
        <w:spacing w:line="360" w:lineRule="auto"/>
        <w:rPr>
          <w:sz w:val="20"/>
        </w:rPr>
      </w:pPr>
    </w:p>
    <w:p w14:paraId="7CD3BBED">
      <w:pPr>
        <w:spacing w:line="360" w:lineRule="auto"/>
        <w:rPr>
          <w:rFonts w:ascii="宋体" w:hAnsi="宋体" w:cs="宋体"/>
          <w:b/>
          <w:bCs/>
          <w:sz w:val="32"/>
          <w:szCs w:val="32"/>
        </w:rPr>
      </w:pPr>
      <w:r>
        <w:rPr>
          <w:rFonts w:ascii="宋体" w:hAnsi="宋体" w:cs="宋体"/>
          <w:b/>
          <w:bCs/>
          <w:sz w:val="32"/>
          <w:szCs w:val="32"/>
        </w:rPr>
        <w:t>证明材料</w:t>
      </w:r>
      <w:r>
        <w:rPr>
          <w:rFonts w:ascii="Calibri" w:hAnsi="Calibri" w:eastAsia="Calibri" w:cs="Calibri"/>
          <w:b/>
          <w:bCs/>
          <w:sz w:val="32"/>
          <w:szCs w:val="32"/>
        </w:rPr>
        <w:t xml:space="preserve"> </w:t>
      </w:r>
      <w:r>
        <w:rPr>
          <w:rFonts w:hint="eastAsia" w:ascii="Calibri" w:hAnsi="Calibri" w:cs="Calibri"/>
          <w:b/>
          <w:bCs/>
          <w:sz w:val="32"/>
          <w:szCs w:val="32"/>
        </w:rPr>
        <w:t>3</w:t>
      </w:r>
      <w:r>
        <w:rPr>
          <w:rFonts w:ascii="宋体" w:hAnsi="宋体" w:cs="宋体"/>
          <w:b/>
          <w:bCs/>
          <w:sz w:val="32"/>
          <w:szCs w:val="32"/>
        </w:rPr>
        <w:t>：检测及认证管理体系</w:t>
      </w:r>
    </w:p>
    <w:tbl>
      <w:tblPr>
        <w:tblStyle w:val="47"/>
        <w:tblW w:w="10125" w:type="dxa"/>
        <w:tblInd w:w="96" w:type="dxa"/>
        <w:tblLayout w:type="fixed"/>
        <w:tblCellMar>
          <w:top w:w="0" w:type="dxa"/>
          <w:left w:w="108" w:type="dxa"/>
          <w:bottom w:w="0" w:type="dxa"/>
          <w:right w:w="108" w:type="dxa"/>
        </w:tblCellMar>
      </w:tblPr>
      <w:tblGrid>
        <w:gridCol w:w="10125"/>
      </w:tblGrid>
      <w:tr w14:paraId="3042D52E">
        <w:tblPrEx>
          <w:tblCellMar>
            <w:top w:w="0" w:type="dxa"/>
            <w:left w:w="108" w:type="dxa"/>
            <w:bottom w:w="0" w:type="dxa"/>
            <w:right w:w="108" w:type="dxa"/>
          </w:tblCellMar>
        </w:tblPrEx>
        <w:trPr>
          <w:trHeight w:val="360" w:hRule="atLeast"/>
        </w:trPr>
        <w:tc>
          <w:tcPr>
            <w:tcW w:w="10125" w:type="dxa"/>
            <w:tcBorders>
              <w:top w:val="nil"/>
              <w:left w:val="nil"/>
              <w:bottom w:val="nil"/>
              <w:right w:val="nil"/>
            </w:tcBorders>
            <w:shd w:val="clear" w:color="auto" w:fill="auto"/>
            <w:vAlign w:val="center"/>
          </w:tcPr>
          <w:p w14:paraId="164341CF">
            <w:pPr>
              <w:widowControl/>
              <w:jc w:val="left"/>
              <w:textAlignment w:val="center"/>
              <w:rPr>
                <w:rFonts w:ascii="宋体" w:hAnsi="宋体" w:cs="宋体"/>
                <w:b/>
                <w:bCs/>
                <w:color w:val="000000"/>
                <w:sz w:val="20"/>
              </w:rPr>
            </w:pPr>
            <w:r>
              <w:rPr>
                <w:rFonts w:hint="eastAsia" w:ascii="宋体" w:hAnsi="宋体" w:cs="宋体"/>
                <w:b/>
                <w:bCs/>
                <w:color w:val="000000"/>
                <w:kern w:val="0"/>
                <w:sz w:val="20"/>
              </w:rPr>
              <w:t>1.检测实验室认证（提供有效期内认证证书）</w:t>
            </w:r>
          </w:p>
        </w:tc>
      </w:tr>
      <w:tr w14:paraId="6E9A90B8">
        <w:tblPrEx>
          <w:tblCellMar>
            <w:top w:w="0" w:type="dxa"/>
            <w:left w:w="108" w:type="dxa"/>
            <w:bottom w:w="0" w:type="dxa"/>
            <w:right w:w="108" w:type="dxa"/>
          </w:tblCellMar>
        </w:tblPrEx>
        <w:trPr>
          <w:trHeight w:val="360" w:hRule="atLeast"/>
        </w:trPr>
        <w:tc>
          <w:tcPr>
            <w:tcW w:w="10125" w:type="dxa"/>
            <w:tcBorders>
              <w:top w:val="nil"/>
              <w:left w:val="nil"/>
              <w:bottom w:val="nil"/>
              <w:right w:val="nil"/>
            </w:tcBorders>
            <w:shd w:val="clear" w:color="auto" w:fill="auto"/>
            <w:vAlign w:val="center"/>
          </w:tcPr>
          <w:p w14:paraId="42DD5AC2">
            <w:pPr>
              <w:widowControl/>
              <w:jc w:val="left"/>
              <w:textAlignment w:val="center"/>
              <w:rPr>
                <w:rFonts w:ascii="宋体" w:hAnsi="宋体" w:cs="宋体"/>
                <w:b/>
                <w:bCs/>
                <w:color w:val="000000"/>
                <w:sz w:val="20"/>
              </w:rPr>
            </w:pPr>
            <w:r>
              <w:rPr>
                <w:rFonts w:hint="eastAsia" w:ascii="宋体" w:hAnsi="宋体" w:cs="宋体"/>
                <w:b/>
                <w:bCs/>
                <w:color w:val="000000"/>
                <w:kern w:val="0"/>
                <w:sz w:val="20"/>
              </w:rPr>
              <w:t>2.ISO9001管理体系认证（提供有效期内认证证书）</w:t>
            </w:r>
          </w:p>
        </w:tc>
      </w:tr>
    </w:tbl>
    <w:p w14:paraId="2208C6A6">
      <w:pPr>
        <w:spacing w:line="360" w:lineRule="auto"/>
        <w:rPr>
          <w:sz w:val="20"/>
        </w:rPr>
      </w:pPr>
    </w:p>
    <w:p w14:paraId="243D6E1D">
      <w:pPr>
        <w:spacing w:line="360" w:lineRule="auto"/>
        <w:rPr>
          <w:rFonts w:ascii="宋体" w:hAnsi="宋体" w:cs="宋体"/>
          <w:b/>
          <w:bCs/>
          <w:sz w:val="32"/>
          <w:szCs w:val="32"/>
        </w:rPr>
      </w:pPr>
    </w:p>
    <w:p w14:paraId="769FEC8D">
      <w:pPr>
        <w:widowControl/>
        <w:rPr>
          <w:rFonts w:ascii="宋体" w:hAnsi="宋体" w:cs="宋体"/>
          <w:b/>
          <w:bCs/>
          <w:sz w:val="32"/>
          <w:szCs w:val="32"/>
        </w:rPr>
      </w:pPr>
      <w:r>
        <w:rPr>
          <w:rFonts w:ascii="宋体" w:hAnsi="宋体" w:cs="宋体"/>
          <w:b/>
          <w:bCs/>
          <w:sz w:val="32"/>
          <w:szCs w:val="32"/>
        </w:rPr>
        <w:t>证明材料</w:t>
      </w:r>
      <w:r>
        <w:rPr>
          <w:rFonts w:ascii="Calibri" w:hAnsi="Calibri" w:eastAsia="Calibri" w:cs="Calibri"/>
          <w:b/>
          <w:bCs/>
          <w:sz w:val="32"/>
          <w:szCs w:val="32"/>
        </w:rPr>
        <w:t xml:space="preserve"> </w:t>
      </w:r>
      <w:r>
        <w:rPr>
          <w:rFonts w:hint="eastAsia" w:ascii="Calibri" w:hAnsi="Calibri" w:cs="Calibri"/>
          <w:b/>
          <w:bCs/>
          <w:sz w:val="32"/>
          <w:szCs w:val="32"/>
        </w:rPr>
        <w:t>4</w:t>
      </w:r>
      <w:r>
        <w:rPr>
          <w:rFonts w:ascii="宋体" w:hAnsi="宋体" w:cs="宋体"/>
          <w:b/>
          <w:bCs/>
          <w:sz w:val="32"/>
          <w:szCs w:val="32"/>
        </w:rPr>
        <w:t>：</w:t>
      </w:r>
      <w:r>
        <w:rPr>
          <w:rFonts w:hint="eastAsia" w:ascii="宋体" w:hAnsi="宋体" w:cs="宋体"/>
          <w:b/>
          <w:bCs/>
          <w:sz w:val="32"/>
          <w:szCs w:val="32"/>
        </w:rPr>
        <w:t>售后服务能力</w:t>
      </w:r>
    </w:p>
    <w:p w14:paraId="7BD8251A">
      <w:pPr>
        <w:widowControl/>
        <w:rPr>
          <w:rFonts w:ascii="宋体" w:hAnsi="宋体" w:cs="宋体"/>
          <w:b/>
          <w:bCs/>
          <w:sz w:val="32"/>
          <w:szCs w:val="32"/>
        </w:rPr>
      </w:pPr>
    </w:p>
    <w:p w14:paraId="0894F4B1">
      <w:pPr>
        <w:widowControl/>
        <w:spacing w:line="360" w:lineRule="auto"/>
        <w:rPr>
          <w:b/>
          <w:bCs/>
          <w:kern w:val="0"/>
          <w:sz w:val="20"/>
        </w:rPr>
      </w:pPr>
      <w:r>
        <w:rPr>
          <w:rFonts w:hint="eastAsia"/>
          <w:b/>
          <w:bCs/>
          <w:kern w:val="0"/>
          <w:sz w:val="20"/>
        </w:rPr>
        <w:t>1.</w:t>
      </w:r>
      <w:r>
        <w:rPr>
          <w:rFonts w:hint="eastAsia"/>
        </w:rPr>
        <w:t xml:space="preserve"> </w:t>
      </w:r>
      <w:r>
        <w:rPr>
          <w:rFonts w:hint="eastAsia"/>
          <w:b/>
          <w:bCs/>
          <w:kern w:val="0"/>
          <w:sz w:val="20"/>
        </w:rPr>
        <w:t>售后响应时间</w:t>
      </w:r>
    </w:p>
    <w:p w14:paraId="56C2A363">
      <w:pPr>
        <w:widowControl/>
        <w:spacing w:line="360" w:lineRule="auto"/>
        <w:rPr>
          <w:b/>
          <w:bCs/>
          <w:kern w:val="0"/>
          <w:sz w:val="20"/>
        </w:rPr>
      </w:pPr>
      <w:r>
        <w:rPr>
          <w:rFonts w:hint="eastAsia"/>
          <w:b/>
          <w:bCs/>
          <w:kern w:val="0"/>
          <w:sz w:val="20"/>
        </w:rPr>
        <w:t xml:space="preserve">提供承诺函。 </w:t>
      </w:r>
    </w:p>
    <w:p w14:paraId="2EF69396">
      <w:pPr>
        <w:widowControl/>
        <w:spacing w:line="360" w:lineRule="auto"/>
        <w:rPr>
          <w:b/>
          <w:bCs/>
          <w:kern w:val="0"/>
          <w:sz w:val="20"/>
        </w:rPr>
      </w:pPr>
    </w:p>
    <w:p w14:paraId="5372E3CE">
      <w:pPr>
        <w:widowControl/>
        <w:spacing w:line="360" w:lineRule="auto"/>
        <w:rPr>
          <w:b/>
          <w:bCs/>
          <w:kern w:val="0"/>
          <w:sz w:val="20"/>
        </w:rPr>
      </w:pPr>
      <w:r>
        <w:rPr>
          <w:rFonts w:hint="eastAsia"/>
          <w:b/>
          <w:bCs/>
          <w:kern w:val="0"/>
          <w:sz w:val="20"/>
        </w:rPr>
        <w:t>2</w:t>
      </w:r>
      <w:r>
        <w:rPr>
          <w:b/>
          <w:bCs/>
          <w:kern w:val="0"/>
          <w:sz w:val="20"/>
        </w:rPr>
        <w:t>.</w:t>
      </w:r>
      <w:r>
        <w:rPr>
          <w:rFonts w:hint="eastAsia"/>
        </w:rPr>
        <w:t xml:space="preserve"> </w:t>
      </w:r>
      <w:r>
        <w:rPr>
          <w:rFonts w:hint="eastAsia"/>
          <w:b/>
          <w:bCs/>
          <w:kern w:val="0"/>
          <w:sz w:val="20"/>
        </w:rPr>
        <w:t>在江苏省内是否有自有售后</w:t>
      </w:r>
    </w:p>
    <w:p w14:paraId="42104DD7">
      <w:pPr>
        <w:widowControl/>
        <w:spacing w:line="360" w:lineRule="auto"/>
        <w:rPr>
          <w:b/>
          <w:bCs/>
          <w:kern w:val="0"/>
          <w:sz w:val="20"/>
        </w:rPr>
      </w:pPr>
      <w:r>
        <w:rPr>
          <w:rFonts w:hint="eastAsia"/>
          <w:b/>
          <w:bCs/>
          <w:kern w:val="0"/>
          <w:sz w:val="20"/>
        </w:rPr>
        <w:t>提供办公地点租赁合同或产权证</w:t>
      </w:r>
    </w:p>
    <w:p w14:paraId="732DC235">
      <w:pPr>
        <w:widowControl/>
        <w:spacing w:line="360" w:lineRule="auto"/>
        <w:rPr>
          <w:rFonts w:ascii="宋体" w:hAnsi="宋体" w:cs="宋体"/>
          <w:b/>
          <w:bCs/>
          <w:color w:val="000000"/>
          <w:kern w:val="0"/>
          <w:sz w:val="20"/>
        </w:rPr>
      </w:pPr>
    </w:p>
    <w:p w14:paraId="79A73103">
      <w:pPr>
        <w:spacing w:line="360" w:lineRule="auto"/>
        <w:rPr>
          <w:rFonts w:ascii="宋体" w:hAnsi="宋体" w:cs="宋体"/>
          <w:b/>
          <w:bCs/>
          <w:sz w:val="32"/>
          <w:szCs w:val="32"/>
        </w:rPr>
      </w:pPr>
      <w:r>
        <w:rPr>
          <w:rFonts w:ascii="宋体" w:hAnsi="宋体" w:cs="宋体"/>
          <w:b/>
          <w:bCs/>
          <w:sz w:val="32"/>
          <w:szCs w:val="32"/>
        </w:rPr>
        <w:t>证明材料</w:t>
      </w:r>
      <w:r>
        <w:rPr>
          <w:rFonts w:ascii="Calibri" w:hAnsi="Calibri" w:eastAsia="Calibri" w:cs="Calibri"/>
          <w:b/>
          <w:bCs/>
          <w:sz w:val="32"/>
          <w:szCs w:val="32"/>
        </w:rPr>
        <w:t xml:space="preserve"> </w:t>
      </w:r>
      <w:r>
        <w:rPr>
          <w:rFonts w:hint="eastAsia" w:ascii="Calibri" w:hAnsi="Calibri" w:cs="Calibri"/>
          <w:b/>
          <w:bCs/>
          <w:sz w:val="32"/>
          <w:szCs w:val="32"/>
        </w:rPr>
        <w:t>5</w:t>
      </w:r>
      <w:r>
        <w:rPr>
          <w:rFonts w:ascii="宋体" w:hAnsi="宋体" w:cs="宋体"/>
          <w:b/>
          <w:bCs/>
          <w:sz w:val="32"/>
          <w:szCs w:val="32"/>
        </w:rPr>
        <w:t>：</w:t>
      </w:r>
      <w:r>
        <w:rPr>
          <w:rFonts w:hint="eastAsia" w:ascii="宋体" w:hAnsi="宋体" w:cs="宋体"/>
          <w:b/>
          <w:bCs/>
          <w:sz w:val="32"/>
          <w:szCs w:val="32"/>
        </w:rPr>
        <w:t>品牌商业绩</w:t>
      </w:r>
    </w:p>
    <w:p w14:paraId="63069617">
      <w:pPr>
        <w:spacing w:line="360" w:lineRule="auto"/>
        <w:rPr>
          <w:sz w:val="20"/>
        </w:rPr>
      </w:pPr>
    </w:p>
    <w:p w14:paraId="36470C34">
      <w:pPr>
        <w:widowControl/>
        <w:spacing w:line="360" w:lineRule="auto"/>
        <w:rPr>
          <w:rFonts w:ascii="宋体" w:hAnsi="宋体" w:cs="宋体"/>
          <w:b/>
          <w:bCs/>
          <w:color w:val="000000"/>
          <w:kern w:val="0"/>
          <w:sz w:val="20"/>
        </w:rPr>
      </w:pPr>
      <w:r>
        <w:rPr>
          <w:rFonts w:ascii="宋体" w:hAnsi="宋体" w:cs="宋体"/>
          <w:b/>
          <w:bCs/>
          <w:color w:val="000000"/>
          <w:kern w:val="0"/>
          <w:sz w:val="20"/>
        </w:rPr>
        <w:t>1</w:t>
      </w:r>
      <w:r>
        <w:rPr>
          <w:rFonts w:hint="eastAsia" w:ascii="宋体" w:hAnsi="宋体" w:cs="宋体"/>
          <w:b/>
          <w:bCs/>
          <w:color w:val="000000"/>
          <w:kern w:val="0"/>
          <w:sz w:val="20"/>
        </w:rPr>
        <w:t>.入库业绩</w:t>
      </w:r>
    </w:p>
    <w:p w14:paraId="0BDCAE68">
      <w:pPr>
        <w:widowControl/>
        <w:spacing w:line="360" w:lineRule="auto"/>
        <w:rPr>
          <w:rFonts w:ascii="仿宋_GB2312" w:eastAsia="仿宋_GB2312" w:hAnsiTheme="majorEastAsia"/>
          <w:kern w:val="0"/>
          <w:sz w:val="32"/>
          <w:szCs w:val="32"/>
        </w:rPr>
      </w:pPr>
      <w:r>
        <w:rPr>
          <w:rFonts w:hint="eastAsia" w:ascii="宋体" w:hAnsi="宋体" w:cs="宋体"/>
          <w:b/>
          <w:bCs/>
          <w:color w:val="000000"/>
          <w:kern w:val="0"/>
          <w:sz w:val="20"/>
        </w:rPr>
        <w:t>自2022年1月1日至今合同业绩（提供合同或公布界面截图）</w:t>
      </w:r>
    </w:p>
    <w:p w14:paraId="00E98739">
      <w:pPr>
        <w:spacing w:line="360" w:lineRule="auto"/>
        <w:jc w:val="center"/>
        <w:rPr>
          <w:rFonts w:ascii="宋体" w:hAnsi="宋体" w:cs="宋体"/>
          <w:b/>
          <w:bCs/>
          <w:color w:val="000000"/>
          <w:kern w:val="0"/>
          <w:sz w:val="20"/>
        </w:rPr>
      </w:pPr>
    </w:p>
    <w:p w14:paraId="1C519FC8">
      <w:pPr>
        <w:rPr>
          <w:rFonts w:hint="eastAsia" w:ascii="宋体" w:hAnsi="宋体" w:cs="宋体"/>
          <w:b/>
          <w:bCs/>
          <w:w w:val="99"/>
          <w:sz w:val="44"/>
          <w:szCs w:val="44"/>
        </w:rPr>
      </w:pPr>
      <w:r>
        <w:rPr>
          <w:rFonts w:hint="eastAsia" w:ascii="宋体" w:hAnsi="宋体" w:cs="宋体"/>
          <w:b/>
          <w:bCs/>
          <w:w w:val="99"/>
          <w:sz w:val="44"/>
          <w:szCs w:val="44"/>
        </w:rPr>
        <w:br w:type="page"/>
      </w:r>
    </w:p>
    <w:p w14:paraId="441850D9">
      <w:pPr>
        <w:spacing w:line="360" w:lineRule="auto"/>
        <w:jc w:val="center"/>
        <w:rPr>
          <w:rFonts w:hint="default" w:ascii="宋体" w:hAnsi="宋体" w:eastAsia="宋体" w:cs="宋体"/>
          <w:b/>
          <w:bCs/>
          <w:w w:val="99"/>
          <w:sz w:val="44"/>
          <w:szCs w:val="44"/>
          <w:lang w:val="en-US" w:eastAsia="zh-CN"/>
        </w:rPr>
      </w:pPr>
      <w:r>
        <w:rPr>
          <w:rFonts w:hint="eastAsia" w:ascii="宋体" w:hAnsi="宋体" w:cs="宋体"/>
          <w:b/>
          <w:bCs/>
          <w:w w:val="99"/>
          <w:sz w:val="44"/>
          <w:szCs w:val="44"/>
        </w:rPr>
        <w:t>包</w:t>
      </w:r>
      <w:r>
        <w:rPr>
          <w:rFonts w:hint="eastAsia" w:ascii="宋体" w:hAnsi="宋体" w:cs="宋体"/>
          <w:b/>
          <w:bCs/>
          <w:w w:val="99"/>
          <w:sz w:val="44"/>
          <w:szCs w:val="44"/>
          <w:lang w:val="en-US" w:eastAsia="zh-CN"/>
        </w:rPr>
        <w:t>12</w:t>
      </w:r>
      <w:r>
        <w:rPr>
          <w:rFonts w:hint="eastAsia" w:ascii="宋体" w:hAnsi="宋体" w:cs="宋体"/>
          <w:b/>
          <w:bCs/>
          <w:w w:val="99"/>
          <w:sz w:val="44"/>
          <w:szCs w:val="44"/>
          <w:lang w:eastAsia="zh-CN"/>
        </w:rPr>
        <w:t>：</w:t>
      </w:r>
      <w:r>
        <w:rPr>
          <w:rFonts w:hint="eastAsia" w:ascii="宋体" w:hAnsi="宋体" w:cs="宋体"/>
          <w:b/>
          <w:bCs/>
          <w:w w:val="99"/>
          <w:sz w:val="44"/>
          <w:szCs w:val="44"/>
          <w:lang w:val="en-US" w:eastAsia="zh-CN"/>
        </w:rPr>
        <w:t>消防及火灾报警</w:t>
      </w:r>
    </w:p>
    <w:p w14:paraId="371D37E7">
      <w:pPr>
        <w:spacing w:line="360" w:lineRule="auto"/>
        <w:rPr>
          <w:rFonts w:ascii="宋体" w:hAnsi="宋体" w:cs="宋体"/>
          <w:b/>
          <w:bCs/>
          <w:sz w:val="32"/>
          <w:szCs w:val="32"/>
        </w:rPr>
      </w:pPr>
      <w:r>
        <w:rPr>
          <w:rFonts w:hint="eastAsia" w:ascii="宋体" w:hAnsi="宋体" w:cs="宋体"/>
          <w:b/>
          <w:bCs/>
          <w:sz w:val="32"/>
          <w:szCs w:val="32"/>
        </w:rPr>
        <w:t>证明材料（消防及火灾报警）</w:t>
      </w:r>
    </w:p>
    <w:p w14:paraId="70635078">
      <w:pPr>
        <w:spacing w:line="360" w:lineRule="auto"/>
        <w:rPr>
          <w:rFonts w:ascii="宋体" w:hAnsi="宋体" w:cs="宋体"/>
          <w:b/>
          <w:bCs/>
          <w:sz w:val="32"/>
          <w:szCs w:val="32"/>
        </w:rPr>
      </w:pPr>
      <w:r>
        <w:rPr>
          <w:rFonts w:hint="eastAsia" w:ascii="宋体" w:hAnsi="宋体" w:cs="宋体"/>
          <w:b/>
          <w:bCs/>
          <w:sz w:val="32"/>
          <w:szCs w:val="32"/>
          <w:lang w:val="en-US" w:eastAsia="zh-CN"/>
        </w:rPr>
        <w:t>1、</w:t>
      </w:r>
      <w:r>
        <w:rPr>
          <w:rFonts w:hint="eastAsia" w:ascii="宋体" w:hAnsi="宋体" w:cs="宋体"/>
          <w:b/>
          <w:bCs/>
          <w:sz w:val="32"/>
          <w:szCs w:val="32"/>
        </w:rPr>
        <w:t>品牌商规模及产品历史</w:t>
      </w:r>
    </w:p>
    <w:tbl>
      <w:tblPr>
        <w:tblStyle w:val="47"/>
        <w:tblW w:w="10125" w:type="dxa"/>
        <w:tblInd w:w="96" w:type="dxa"/>
        <w:tblLayout w:type="fixed"/>
        <w:tblCellMar>
          <w:top w:w="0" w:type="dxa"/>
          <w:left w:w="108" w:type="dxa"/>
          <w:bottom w:w="0" w:type="dxa"/>
          <w:right w:w="108" w:type="dxa"/>
        </w:tblCellMar>
      </w:tblPr>
      <w:tblGrid>
        <w:gridCol w:w="10125"/>
      </w:tblGrid>
      <w:tr w14:paraId="0D0CC60F">
        <w:tblPrEx>
          <w:tblCellMar>
            <w:top w:w="0" w:type="dxa"/>
            <w:left w:w="108" w:type="dxa"/>
            <w:bottom w:w="0" w:type="dxa"/>
            <w:right w:w="108" w:type="dxa"/>
          </w:tblCellMar>
        </w:tblPrEx>
        <w:trPr>
          <w:trHeight w:val="360" w:hRule="atLeast"/>
        </w:trPr>
        <w:tc>
          <w:tcPr>
            <w:tcW w:w="10125" w:type="dxa"/>
            <w:tcBorders>
              <w:top w:val="nil"/>
              <w:left w:val="nil"/>
              <w:bottom w:val="nil"/>
              <w:right w:val="nil"/>
            </w:tcBorders>
            <w:shd w:val="clear" w:color="auto" w:fill="auto"/>
            <w:vAlign w:val="center"/>
          </w:tcPr>
          <w:p w14:paraId="43796A80">
            <w:pPr>
              <w:widowControl/>
              <w:jc w:val="left"/>
              <w:textAlignment w:val="center"/>
              <w:rPr>
                <w:rFonts w:ascii="宋体" w:hAnsi="宋体" w:cs="宋体"/>
                <w:b/>
                <w:bCs/>
                <w:color w:val="000000"/>
                <w:sz w:val="20"/>
              </w:rPr>
            </w:pPr>
            <w:r>
              <w:rPr>
                <w:rFonts w:hint="eastAsia" w:ascii="宋体" w:hAnsi="宋体" w:cs="宋体"/>
                <w:b/>
                <w:bCs/>
                <w:color w:val="000000"/>
                <w:kern w:val="0"/>
                <w:sz w:val="20"/>
              </w:rPr>
              <w:t>1.企业成立时间（提供营业执照复印件）</w:t>
            </w:r>
          </w:p>
        </w:tc>
      </w:tr>
      <w:tr w14:paraId="3DCC55BA">
        <w:tblPrEx>
          <w:tblCellMar>
            <w:top w:w="0" w:type="dxa"/>
            <w:left w:w="108" w:type="dxa"/>
            <w:bottom w:w="0" w:type="dxa"/>
            <w:right w:w="108" w:type="dxa"/>
          </w:tblCellMar>
        </w:tblPrEx>
        <w:trPr>
          <w:trHeight w:val="360" w:hRule="atLeast"/>
        </w:trPr>
        <w:tc>
          <w:tcPr>
            <w:tcW w:w="10125" w:type="dxa"/>
            <w:tcBorders>
              <w:top w:val="nil"/>
              <w:left w:val="nil"/>
              <w:bottom w:val="nil"/>
              <w:right w:val="nil"/>
            </w:tcBorders>
            <w:shd w:val="clear" w:color="auto" w:fill="auto"/>
            <w:vAlign w:val="center"/>
          </w:tcPr>
          <w:p w14:paraId="22915F96">
            <w:pPr>
              <w:widowControl/>
              <w:jc w:val="left"/>
              <w:textAlignment w:val="center"/>
              <w:rPr>
                <w:rFonts w:ascii="宋体" w:hAnsi="宋体" w:cs="宋体"/>
                <w:b/>
                <w:bCs/>
                <w:color w:val="000000"/>
                <w:sz w:val="20"/>
              </w:rPr>
            </w:pPr>
            <w:r>
              <w:rPr>
                <w:rFonts w:hint="eastAsia" w:ascii="宋体" w:hAnsi="宋体" w:cs="宋体"/>
                <w:b/>
                <w:bCs/>
                <w:color w:val="000000"/>
                <w:kern w:val="0"/>
                <w:sz w:val="20"/>
              </w:rPr>
              <w:t>2.注册资金（提供营业执照复印件）</w:t>
            </w:r>
          </w:p>
        </w:tc>
      </w:tr>
      <w:tr w14:paraId="2D1AE3EF">
        <w:tblPrEx>
          <w:tblCellMar>
            <w:top w:w="0" w:type="dxa"/>
            <w:left w:w="108" w:type="dxa"/>
            <w:bottom w:w="0" w:type="dxa"/>
            <w:right w:w="108" w:type="dxa"/>
          </w:tblCellMar>
        </w:tblPrEx>
        <w:trPr>
          <w:trHeight w:val="360" w:hRule="atLeast"/>
        </w:trPr>
        <w:tc>
          <w:tcPr>
            <w:tcW w:w="10125" w:type="dxa"/>
            <w:tcBorders>
              <w:top w:val="nil"/>
              <w:left w:val="nil"/>
              <w:bottom w:val="nil"/>
              <w:right w:val="nil"/>
            </w:tcBorders>
            <w:shd w:val="clear" w:color="auto" w:fill="auto"/>
            <w:vAlign w:val="center"/>
          </w:tcPr>
          <w:p w14:paraId="299825F5">
            <w:pPr>
              <w:widowControl/>
              <w:jc w:val="left"/>
              <w:textAlignment w:val="center"/>
              <w:rPr>
                <w:rFonts w:ascii="宋体" w:hAnsi="宋体" w:cs="宋体"/>
                <w:b/>
                <w:bCs/>
                <w:color w:val="000000"/>
                <w:sz w:val="20"/>
              </w:rPr>
            </w:pPr>
            <w:r>
              <w:rPr>
                <w:rFonts w:hint="eastAsia" w:ascii="宋体" w:hAnsi="宋体" w:cs="宋体"/>
                <w:b/>
                <w:bCs/>
                <w:color w:val="000000"/>
                <w:kern w:val="0"/>
                <w:sz w:val="20"/>
              </w:rPr>
              <w:t>3.202</w:t>
            </w:r>
            <w:r>
              <w:rPr>
                <w:rFonts w:hint="eastAsia" w:ascii="宋体" w:hAnsi="宋体" w:cs="宋体"/>
                <w:b/>
                <w:bCs/>
                <w:color w:val="000000"/>
                <w:kern w:val="0"/>
                <w:sz w:val="20"/>
                <w:lang w:val="en-US" w:eastAsia="zh-CN"/>
              </w:rPr>
              <w:t>2</w:t>
            </w:r>
            <w:r>
              <w:rPr>
                <w:rFonts w:hint="eastAsia" w:ascii="宋体" w:hAnsi="宋体" w:cs="宋体"/>
                <w:b/>
                <w:bCs/>
                <w:color w:val="000000"/>
                <w:kern w:val="0"/>
                <w:sz w:val="20"/>
              </w:rPr>
              <w:t>、202</w:t>
            </w:r>
            <w:r>
              <w:rPr>
                <w:rFonts w:hint="eastAsia" w:ascii="宋体" w:hAnsi="宋体" w:cs="宋体"/>
                <w:b/>
                <w:bCs/>
                <w:color w:val="000000"/>
                <w:kern w:val="0"/>
                <w:sz w:val="20"/>
                <w:lang w:val="en-US" w:eastAsia="zh-CN"/>
              </w:rPr>
              <w:t>3</w:t>
            </w:r>
            <w:r>
              <w:rPr>
                <w:rFonts w:hint="eastAsia" w:ascii="宋体" w:hAnsi="宋体" w:cs="宋体"/>
                <w:b/>
                <w:bCs/>
                <w:color w:val="000000"/>
                <w:kern w:val="0"/>
                <w:sz w:val="20"/>
              </w:rPr>
              <w:t>、202</w:t>
            </w:r>
            <w:r>
              <w:rPr>
                <w:rFonts w:hint="eastAsia" w:ascii="宋体" w:hAnsi="宋体" w:cs="宋体"/>
                <w:b/>
                <w:bCs/>
                <w:color w:val="000000"/>
                <w:kern w:val="0"/>
                <w:sz w:val="20"/>
                <w:lang w:val="en-US" w:eastAsia="zh-CN"/>
              </w:rPr>
              <w:t>4</w:t>
            </w:r>
            <w:r>
              <w:rPr>
                <w:rFonts w:hint="eastAsia" w:ascii="宋体" w:hAnsi="宋体" w:cs="宋体"/>
                <w:b/>
                <w:bCs/>
                <w:color w:val="000000"/>
                <w:kern w:val="0"/>
                <w:sz w:val="20"/>
              </w:rPr>
              <w:t>年营业收入之和（以财务报表为准）</w:t>
            </w:r>
          </w:p>
        </w:tc>
      </w:tr>
      <w:tr w14:paraId="524AB1E9">
        <w:tblPrEx>
          <w:tblCellMar>
            <w:top w:w="0" w:type="dxa"/>
            <w:left w:w="108" w:type="dxa"/>
            <w:bottom w:w="0" w:type="dxa"/>
            <w:right w:w="108" w:type="dxa"/>
          </w:tblCellMar>
        </w:tblPrEx>
        <w:trPr>
          <w:trHeight w:val="360" w:hRule="atLeast"/>
        </w:trPr>
        <w:tc>
          <w:tcPr>
            <w:tcW w:w="10125" w:type="dxa"/>
            <w:tcBorders>
              <w:top w:val="nil"/>
              <w:left w:val="nil"/>
              <w:bottom w:val="nil"/>
              <w:right w:val="nil"/>
            </w:tcBorders>
            <w:shd w:val="clear" w:color="auto" w:fill="auto"/>
          </w:tcPr>
          <w:p w14:paraId="37FC1074">
            <w:pPr>
              <w:widowControl/>
              <w:jc w:val="left"/>
              <w:textAlignment w:val="top"/>
              <w:rPr>
                <w:rFonts w:ascii="宋体" w:hAnsi="宋体" w:cs="宋体"/>
                <w:b/>
                <w:bCs/>
                <w:color w:val="000000"/>
                <w:sz w:val="20"/>
              </w:rPr>
            </w:pPr>
            <w:r>
              <w:rPr>
                <w:rFonts w:hint="eastAsia" w:ascii="宋体" w:hAnsi="宋体" w:cs="宋体"/>
                <w:b/>
                <w:bCs/>
                <w:color w:val="000000"/>
                <w:kern w:val="0"/>
                <w:sz w:val="20"/>
              </w:rPr>
              <w:t>4.厂房产权情况（提供产权证或租赁合同）</w:t>
            </w:r>
          </w:p>
        </w:tc>
      </w:tr>
      <w:tr w14:paraId="02236740">
        <w:tblPrEx>
          <w:tblCellMar>
            <w:top w:w="0" w:type="dxa"/>
            <w:left w:w="108" w:type="dxa"/>
            <w:bottom w:w="0" w:type="dxa"/>
            <w:right w:w="108" w:type="dxa"/>
          </w:tblCellMar>
        </w:tblPrEx>
        <w:trPr>
          <w:trHeight w:val="360" w:hRule="atLeast"/>
        </w:trPr>
        <w:tc>
          <w:tcPr>
            <w:tcW w:w="10125" w:type="dxa"/>
            <w:tcBorders>
              <w:top w:val="nil"/>
              <w:left w:val="nil"/>
              <w:bottom w:val="nil"/>
              <w:right w:val="nil"/>
            </w:tcBorders>
            <w:shd w:val="clear" w:color="auto" w:fill="auto"/>
          </w:tcPr>
          <w:p w14:paraId="7ECCD884">
            <w:pPr>
              <w:widowControl/>
              <w:jc w:val="left"/>
              <w:textAlignment w:val="top"/>
              <w:rPr>
                <w:rFonts w:ascii="宋体" w:hAnsi="宋体" w:cs="宋体"/>
                <w:b/>
                <w:bCs/>
                <w:color w:val="000000"/>
                <w:sz w:val="20"/>
              </w:rPr>
            </w:pPr>
            <w:r>
              <w:rPr>
                <w:rFonts w:hint="eastAsia" w:ascii="宋体" w:hAnsi="宋体" w:cs="宋体"/>
                <w:b/>
                <w:bCs/>
                <w:color w:val="000000"/>
                <w:kern w:val="0"/>
                <w:sz w:val="20"/>
              </w:rPr>
              <w:t>5.工厂所在地（以工厂申报的厂址为准）</w:t>
            </w:r>
          </w:p>
        </w:tc>
      </w:tr>
    </w:tbl>
    <w:p w14:paraId="76BC6AEE">
      <w:pPr>
        <w:spacing w:line="360" w:lineRule="auto"/>
        <w:rPr>
          <w:rFonts w:ascii="宋体" w:hAnsi="宋体" w:cs="宋体"/>
          <w:b/>
          <w:bCs/>
          <w:sz w:val="32"/>
          <w:szCs w:val="32"/>
        </w:rPr>
      </w:pPr>
    </w:p>
    <w:p w14:paraId="7D4095C5">
      <w:pPr>
        <w:numPr>
          <w:ilvl w:val="0"/>
          <w:numId w:val="0"/>
        </w:numPr>
        <w:spacing w:line="360" w:lineRule="auto"/>
        <w:rPr>
          <w:rFonts w:ascii="宋体" w:hAnsi="宋体" w:cs="宋体"/>
          <w:b/>
          <w:bCs/>
          <w:sz w:val="32"/>
          <w:szCs w:val="32"/>
        </w:rPr>
      </w:pPr>
      <w:r>
        <w:rPr>
          <w:rFonts w:hint="eastAsia" w:ascii="宋体" w:hAnsi="宋体" w:cs="宋体"/>
          <w:b/>
          <w:bCs/>
          <w:sz w:val="32"/>
          <w:szCs w:val="32"/>
          <w:lang w:val="en-US" w:eastAsia="zh-CN"/>
        </w:rPr>
        <w:t>2、</w:t>
      </w:r>
      <w:r>
        <w:rPr>
          <w:rFonts w:ascii="宋体" w:hAnsi="宋体" w:cs="宋体"/>
          <w:b/>
          <w:bCs/>
          <w:sz w:val="32"/>
          <w:szCs w:val="32"/>
        </w:rPr>
        <w:t>研发能力及技术水平</w:t>
      </w:r>
    </w:p>
    <w:tbl>
      <w:tblPr>
        <w:tblStyle w:val="47"/>
        <w:tblW w:w="10125" w:type="dxa"/>
        <w:tblInd w:w="96" w:type="dxa"/>
        <w:tblLayout w:type="fixed"/>
        <w:tblCellMar>
          <w:top w:w="0" w:type="dxa"/>
          <w:left w:w="108" w:type="dxa"/>
          <w:bottom w:w="0" w:type="dxa"/>
          <w:right w:w="108" w:type="dxa"/>
        </w:tblCellMar>
      </w:tblPr>
      <w:tblGrid>
        <w:gridCol w:w="10125"/>
      </w:tblGrid>
      <w:tr w14:paraId="602DB113">
        <w:trPr>
          <w:trHeight w:val="360" w:hRule="atLeast"/>
        </w:trPr>
        <w:tc>
          <w:tcPr>
            <w:tcW w:w="10125" w:type="dxa"/>
            <w:tcBorders>
              <w:top w:val="nil"/>
              <w:left w:val="nil"/>
              <w:bottom w:val="nil"/>
              <w:right w:val="nil"/>
            </w:tcBorders>
            <w:shd w:val="clear" w:color="auto" w:fill="auto"/>
            <w:vAlign w:val="center"/>
          </w:tcPr>
          <w:p w14:paraId="1DFF7143">
            <w:pPr>
              <w:widowControl/>
              <w:jc w:val="left"/>
              <w:textAlignment w:val="center"/>
              <w:rPr>
                <w:rFonts w:ascii="宋体" w:hAnsi="宋体" w:cs="宋体"/>
                <w:b/>
                <w:bCs/>
                <w:color w:val="000000"/>
                <w:sz w:val="20"/>
              </w:rPr>
            </w:pPr>
            <w:r>
              <w:rPr>
                <w:rFonts w:hint="eastAsia" w:ascii="宋体" w:hAnsi="宋体" w:cs="宋体"/>
                <w:b/>
                <w:bCs/>
                <w:color w:val="000000"/>
                <w:kern w:val="0"/>
                <w:sz w:val="20"/>
              </w:rPr>
              <w:t>1.高新技术企业证书（提供有效期内高新技术企业证书复印件）</w:t>
            </w:r>
          </w:p>
        </w:tc>
      </w:tr>
      <w:tr w14:paraId="0E9927FC">
        <w:tblPrEx>
          <w:tblCellMar>
            <w:top w:w="0" w:type="dxa"/>
            <w:left w:w="108" w:type="dxa"/>
            <w:bottom w:w="0" w:type="dxa"/>
            <w:right w:w="108" w:type="dxa"/>
          </w:tblCellMar>
        </w:tblPrEx>
        <w:trPr>
          <w:trHeight w:val="360" w:hRule="atLeast"/>
        </w:trPr>
        <w:tc>
          <w:tcPr>
            <w:tcW w:w="10125" w:type="dxa"/>
            <w:tcBorders>
              <w:top w:val="nil"/>
              <w:left w:val="nil"/>
              <w:bottom w:val="nil"/>
              <w:right w:val="nil"/>
            </w:tcBorders>
            <w:shd w:val="clear" w:color="auto" w:fill="auto"/>
            <w:vAlign w:val="center"/>
          </w:tcPr>
          <w:p w14:paraId="1767EE23">
            <w:pPr>
              <w:widowControl/>
              <w:jc w:val="left"/>
              <w:textAlignment w:val="center"/>
              <w:rPr>
                <w:rFonts w:ascii="宋体" w:hAnsi="宋体" w:cs="宋体"/>
                <w:b/>
                <w:bCs/>
                <w:color w:val="000000"/>
                <w:sz w:val="20"/>
              </w:rPr>
            </w:pPr>
            <w:r>
              <w:rPr>
                <w:rFonts w:hint="eastAsia" w:ascii="宋体" w:hAnsi="宋体" w:cs="宋体"/>
                <w:b/>
                <w:bCs/>
                <w:color w:val="000000"/>
                <w:kern w:val="0"/>
                <w:sz w:val="20"/>
              </w:rPr>
              <w:t>2.参编国标、行标情况（提供国标、行标参编署名截图）</w:t>
            </w:r>
          </w:p>
        </w:tc>
      </w:tr>
    </w:tbl>
    <w:p w14:paraId="577698CC">
      <w:pPr>
        <w:spacing w:line="360" w:lineRule="auto"/>
        <w:rPr>
          <w:rFonts w:ascii="宋体" w:hAnsi="宋体" w:cs="宋体"/>
          <w:b/>
          <w:bCs/>
          <w:sz w:val="32"/>
          <w:szCs w:val="32"/>
        </w:rPr>
      </w:pPr>
    </w:p>
    <w:p w14:paraId="4B285297">
      <w:pPr>
        <w:numPr>
          <w:ilvl w:val="0"/>
          <w:numId w:val="0"/>
        </w:numPr>
        <w:spacing w:line="360" w:lineRule="auto"/>
        <w:rPr>
          <w:rFonts w:ascii="宋体" w:hAnsi="宋体" w:cs="宋体"/>
          <w:b/>
          <w:bCs/>
          <w:sz w:val="32"/>
          <w:szCs w:val="32"/>
        </w:rPr>
      </w:pPr>
      <w:r>
        <w:rPr>
          <w:rFonts w:hint="eastAsia" w:ascii="宋体" w:hAnsi="宋体" w:cs="宋体"/>
          <w:b/>
          <w:bCs/>
          <w:sz w:val="32"/>
          <w:szCs w:val="32"/>
          <w:lang w:val="en-US" w:eastAsia="zh-CN"/>
        </w:rPr>
        <w:t>3、</w:t>
      </w:r>
      <w:r>
        <w:rPr>
          <w:rFonts w:ascii="宋体" w:hAnsi="宋体" w:cs="宋体"/>
          <w:b/>
          <w:bCs/>
          <w:sz w:val="32"/>
          <w:szCs w:val="32"/>
        </w:rPr>
        <w:t>检测及认证管理体系</w:t>
      </w:r>
    </w:p>
    <w:tbl>
      <w:tblPr>
        <w:tblStyle w:val="47"/>
        <w:tblW w:w="10125" w:type="dxa"/>
        <w:tblInd w:w="96" w:type="dxa"/>
        <w:tblLayout w:type="fixed"/>
        <w:tblCellMar>
          <w:top w:w="0" w:type="dxa"/>
          <w:left w:w="108" w:type="dxa"/>
          <w:bottom w:w="0" w:type="dxa"/>
          <w:right w:w="108" w:type="dxa"/>
        </w:tblCellMar>
      </w:tblPr>
      <w:tblGrid>
        <w:gridCol w:w="10125"/>
      </w:tblGrid>
      <w:tr w14:paraId="04C3B40A">
        <w:tblPrEx>
          <w:tblCellMar>
            <w:top w:w="0" w:type="dxa"/>
            <w:left w:w="108" w:type="dxa"/>
            <w:bottom w:w="0" w:type="dxa"/>
            <w:right w:w="108" w:type="dxa"/>
          </w:tblCellMar>
        </w:tblPrEx>
        <w:trPr>
          <w:trHeight w:val="360" w:hRule="atLeast"/>
        </w:trPr>
        <w:tc>
          <w:tcPr>
            <w:tcW w:w="10125" w:type="dxa"/>
            <w:tcBorders>
              <w:top w:val="nil"/>
              <w:left w:val="nil"/>
              <w:bottom w:val="nil"/>
              <w:right w:val="nil"/>
            </w:tcBorders>
            <w:shd w:val="clear" w:color="auto" w:fill="auto"/>
            <w:vAlign w:val="center"/>
          </w:tcPr>
          <w:p w14:paraId="5268B2E6">
            <w:pPr>
              <w:widowControl/>
              <w:jc w:val="left"/>
              <w:textAlignment w:val="center"/>
              <w:rPr>
                <w:rFonts w:ascii="宋体" w:hAnsi="宋体" w:cs="宋体"/>
                <w:b/>
                <w:bCs/>
                <w:color w:val="000000"/>
                <w:sz w:val="20"/>
              </w:rPr>
            </w:pPr>
            <w:r>
              <w:rPr>
                <w:rFonts w:hint="eastAsia" w:ascii="宋体" w:hAnsi="宋体" w:cs="宋体"/>
                <w:b/>
                <w:bCs/>
                <w:color w:val="000000"/>
                <w:kern w:val="0"/>
                <w:sz w:val="20"/>
              </w:rPr>
              <w:t>1.检测实验室认证（提供有效期内认证证书）</w:t>
            </w:r>
          </w:p>
        </w:tc>
      </w:tr>
      <w:tr w14:paraId="6CC0686F">
        <w:tblPrEx>
          <w:tblCellMar>
            <w:top w:w="0" w:type="dxa"/>
            <w:left w:w="108" w:type="dxa"/>
            <w:bottom w:w="0" w:type="dxa"/>
            <w:right w:w="108" w:type="dxa"/>
          </w:tblCellMar>
        </w:tblPrEx>
        <w:trPr>
          <w:trHeight w:val="360" w:hRule="atLeast"/>
        </w:trPr>
        <w:tc>
          <w:tcPr>
            <w:tcW w:w="10125" w:type="dxa"/>
            <w:tcBorders>
              <w:top w:val="nil"/>
              <w:left w:val="nil"/>
              <w:bottom w:val="nil"/>
              <w:right w:val="nil"/>
            </w:tcBorders>
            <w:shd w:val="clear" w:color="auto" w:fill="auto"/>
            <w:vAlign w:val="center"/>
          </w:tcPr>
          <w:p w14:paraId="512A84DF">
            <w:pPr>
              <w:widowControl/>
              <w:jc w:val="left"/>
              <w:textAlignment w:val="center"/>
              <w:rPr>
                <w:rFonts w:ascii="宋体" w:hAnsi="宋体" w:cs="宋体"/>
                <w:b/>
                <w:bCs/>
                <w:color w:val="000000"/>
                <w:sz w:val="20"/>
              </w:rPr>
            </w:pPr>
            <w:r>
              <w:rPr>
                <w:rFonts w:hint="eastAsia" w:ascii="宋体" w:hAnsi="宋体" w:cs="宋体"/>
                <w:b/>
                <w:bCs/>
                <w:color w:val="000000"/>
                <w:kern w:val="0"/>
                <w:sz w:val="20"/>
              </w:rPr>
              <w:t>2.ISO9001管理体系认证（提供有效期内认证证书）</w:t>
            </w:r>
          </w:p>
        </w:tc>
      </w:tr>
    </w:tbl>
    <w:p w14:paraId="25718A94">
      <w:pPr>
        <w:spacing w:line="360" w:lineRule="auto"/>
        <w:rPr>
          <w:rFonts w:ascii="宋体" w:hAnsi="宋体" w:cs="宋体"/>
          <w:b/>
          <w:bCs/>
          <w:sz w:val="32"/>
          <w:szCs w:val="32"/>
        </w:rPr>
      </w:pPr>
    </w:p>
    <w:p w14:paraId="04C6D361">
      <w:pPr>
        <w:numPr>
          <w:ilvl w:val="0"/>
          <w:numId w:val="0"/>
        </w:numPr>
        <w:spacing w:line="360" w:lineRule="auto"/>
        <w:rPr>
          <w:rFonts w:ascii="宋体" w:hAnsi="宋体" w:cs="宋体"/>
          <w:b/>
          <w:bCs/>
          <w:sz w:val="32"/>
          <w:szCs w:val="32"/>
        </w:rPr>
      </w:pPr>
      <w:r>
        <w:rPr>
          <w:rFonts w:hint="eastAsia" w:ascii="宋体" w:hAnsi="宋体" w:cs="宋体"/>
          <w:b/>
          <w:bCs/>
          <w:sz w:val="32"/>
          <w:szCs w:val="32"/>
          <w:lang w:val="en-US" w:eastAsia="zh-CN"/>
        </w:rPr>
        <w:t>4、</w:t>
      </w:r>
      <w:r>
        <w:rPr>
          <w:rFonts w:ascii="宋体" w:hAnsi="宋体" w:cs="宋体"/>
          <w:b/>
          <w:bCs/>
          <w:sz w:val="32"/>
          <w:szCs w:val="32"/>
        </w:rPr>
        <w:t>售后服务能力</w:t>
      </w:r>
    </w:p>
    <w:tbl>
      <w:tblPr>
        <w:tblStyle w:val="47"/>
        <w:tblW w:w="10125" w:type="dxa"/>
        <w:tblInd w:w="96" w:type="dxa"/>
        <w:tblLayout w:type="fixed"/>
        <w:tblCellMar>
          <w:top w:w="0" w:type="dxa"/>
          <w:left w:w="108" w:type="dxa"/>
          <w:bottom w:w="0" w:type="dxa"/>
          <w:right w:w="108" w:type="dxa"/>
        </w:tblCellMar>
      </w:tblPr>
      <w:tblGrid>
        <w:gridCol w:w="10125"/>
      </w:tblGrid>
      <w:tr w14:paraId="690F1CFA">
        <w:tblPrEx>
          <w:tblCellMar>
            <w:top w:w="0" w:type="dxa"/>
            <w:left w:w="108" w:type="dxa"/>
            <w:bottom w:w="0" w:type="dxa"/>
            <w:right w:w="108" w:type="dxa"/>
          </w:tblCellMar>
        </w:tblPrEx>
        <w:trPr>
          <w:trHeight w:val="360" w:hRule="atLeast"/>
        </w:trPr>
        <w:tc>
          <w:tcPr>
            <w:tcW w:w="10125" w:type="dxa"/>
            <w:tcBorders>
              <w:top w:val="nil"/>
              <w:left w:val="nil"/>
              <w:bottom w:val="nil"/>
              <w:right w:val="nil"/>
            </w:tcBorders>
            <w:shd w:val="clear" w:color="auto" w:fill="auto"/>
            <w:vAlign w:val="center"/>
          </w:tcPr>
          <w:p w14:paraId="360136C5">
            <w:pPr>
              <w:widowControl/>
              <w:jc w:val="left"/>
              <w:textAlignment w:val="center"/>
              <w:rPr>
                <w:rFonts w:ascii="宋体" w:hAnsi="宋体" w:cs="宋体"/>
                <w:b/>
                <w:bCs/>
                <w:color w:val="000000"/>
                <w:sz w:val="20"/>
              </w:rPr>
            </w:pPr>
            <w:r>
              <w:rPr>
                <w:rFonts w:hint="eastAsia" w:ascii="宋体" w:hAnsi="宋体" w:cs="宋体"/>
                <w:b/>
                <w:bCs/>
                <w:color w:val="000000"/>
                <w:kern w:val="0"/>
                <w:sz w:val="20"/>
              </w:rPr>
              <w:t>1.在南通市内是否有分公司/办事处（提供办公地点租赁合同或产权证）</w:t>
            </w:r>
          </w:p>
        </w:tc>
      </w:tr>
      <w:tr w14:paraId="33CD6E11">
        <w:tblPrEx>
          <w:tblCellMar>
            <w:top w:w="0" w:type="dxa"/>
            <w:left w:w="108" w:type="dxa"/>
            <w:bottom w:w="0" w:type="dxa"/>
            <w:right w:w="108" w:type="dxa"/>
          </w:tblCellMar>
        </w:tblPrEx>
        <w:trPr>
          <w:trHeight w:val="360" w:hRule="atLeast"/>
        </w:trPr>
        <w:tc>
          <w:tcPr>
            <w:tcW w:w="10125" w:type="dxa"/>
            <w:tcBorders>
              <w:top w:val="nil"/>
              <w:left w:val="nil"/>
              <w:bottom w:val="nil"/>
              <w:right w:val="nil"/>
            </w:tcBorders>
            <w:shd w:val="clear" w:color="auto" w:fill="auto"/>
            <w:vAlign w:val="center"/>
          </w:tcPr>
          <w:p w14:paraId="03D89E45">
            <w:pPr>
              <w:widowControl/>
              <w:jc w:val="left"/>
              <w:textAlignment w:val="center"/>
              <w:rPr>
                <w:rFonts w:ascii="宋体" w:hAnsi="宋体" w:cs="宋体"/>
                <w:b/>
                <w:bCs/>
                <w:color w:val="000000"/>
                <w:sz w:val="20"/>
              </w:rPr>
            </w:pPr>
            <w:r>
              <w:rPr>
                <w:rFonts w:hint="eastAsia" w:ascii="宋体" w:hAnsi="宋体" w:cs="宋体"/>
                <w:b/>
                <w:bCs/>
                <w:color w:val="000000"/>
                <w:kern w:val="0"/>
                <w:sz w:val="20"/>
              </w:rPr>
              <w:t xml:space="preserve">2.售后响应时间（提供承诺函） </w:t>
            </w:r>
          </w:p>
        </w:tc>
      </w:tr>
    </w:tbl>
    <w:p w14:paraId="5E3A5CF6">
      <w:pPr>
        <w:spacing w:line="360" w:lineRule="auto"/>
        <w:rPr>
          <w:rFonts w:ascii="宋体" w:hAnsi="宋体" w:cs="宋体"/>
          <w:b/>
          <w:bCs/>
          <w:sz w:val="32"/>
          <w:szCs w:val="32"/>
        </w:rPr>
      </w:pPr>
    </w:p>
    <w:p w14:paraId="673D8BCB">
      <w:pPr>
        <w:numPr>
          <w:ilvl w:val="0"/>
          <w:numId w:val="0"/>
        </w:numPr>
        <w:spacing w:line="360" w:lineRule="auto"/>
        <w:rPr>
          <w:rFonts w:ascii="宋体" w:hAnsi="宋体" w:cs="宋体"/>
          <w:b/>
          <w:bCs/>
          <w:sz w:val="32"/>
          <w:szCs w:val="32"/>
        </w:rPr>
      </w:pPr>
      <w:r>
        <w:rPr>
          <w:rFonts w:hint="eastAsia" w:ascii="宋体" w:hAnsi="宋体" w:cs="宋体"/>
          <w:b/>
          <w:bCs/>
          <w:sz w:val="32"/>
          <w:szCs w:val="32"/>
          <w:lang w:val="en-US" w:eastAsia="zh-CN"/>
        </w:rPr>
        <w:t>5、</w:t>
      </w:r>
      <w:r>
        <w:rPr>
          <w:rFonts w:ascii="宋体" w:hAnsi="宋体" w:cs="宋体"/>
          <w:b/>
          <w:bCs/>
          <w:sz w:val="32"/>
          <w:szCs w:val="32"/>
        </w:rPr>
        <w:t>品牌商业绩</w:t>
      </w:r>
    </w:p>
    <w:tbl>
      <w:tblPr>
        <w:tblStyle w:val="47"/>
        <w:tblW w:w="10125" w:type="dxa"/>
        <w:tblInd w:w="96" w:type="dxa"/>
        <w:tblLayout w:type="fixed"/>
        <w:tblCellMar>
          <w:top w:w="0" w:type="dxa"/>
          <w:left w:w="108" w:type="dxa"/>
          <w:bottom w:w="0" w:type="dxa"/>
          <w:right w:w="108" w:type="dxa"/>
        </w:tblCellMar>
      </w:tblPr>
      <w:tblGrid>
        <w:gridCol w:w="10125"/>
      </w:tblGrid>
      <w:tr w14:paraId="1D9A1FC5">
        <w:tblPrEx>
          <w:tblCellMar>
            <w:top w:w="0" w:type="dxa"/>
            <w:left w:w="108" w:type="dxa"/>
            <w:bottom w:w="0" w:type="dxa"/>
            <w:right w:w="108" w:type="dxa"/>
          </w:tblCellMar>
        </w:tblPrEx>
        <w:trPr>
          <w:trHeight w:val="360" w:hRule="atLeast"/>
        </w:trPr>
        <w:tc>
          <w:tcPr>
            <w:tcW w:w="10125" w:type="dxa"/>
            <w:tcBorders>
              <w:top w:val="nil"/>
              <w:left w:val="nil"/>
              <w:bottom w:val="nil"/>
              <w:right w:val="nil"/>
            </w:tcBorders>
            <w:shd w:val="clear" w:color="auto" w:fill="auto"/>
            <w:vAlign w:val="center"/>
          </w:tcPr>
          <w:p w14:paraId="4044F02E">
            <w:pPr>
              <w:widowControl/>
              <w:jc w:val="left"/>
              <w:textAlignment w:val="center"/>
              <w:rPr>
                <w:rFonts w:ascii="宋体" w:hAnsi="宋体" w:cs="宋体"/>
                <w:b/>
                <w:bCs/>
                <w:color w:val="000000"/>
                <w:sz w:val="20"/>
              </w:rPr>
            </w:pPr>
            <w:r>
              <w:rPr>
                <w:rFonts w:hint="eastAsia" w:ascii="宋体" w:hAnsi="宋体" w:cs="宋体"/>
                <w:b/>
                <w:bCs/>
                <w:color w:val="000000"/>
                <w:kern w:val="0"/>
                <w:sz w:val="20"/>
              </w:rPr>
              <w:t>1.工程业绩（提供合同）</w:t>
            </w:r>
          </w:p>
        </w:tc>
      </w:tr>
      <w:tr w14:paraId="2FFF2651">
        <w:tblPrEx>
          <w:tblCellMar>
            <w:top w:w="0" w:type="dxa"/>
            <w:left w:w="108" w:type="dxa"/>
            <w:bottom w:w="0" w:type="dxa"/>
            <w:right w:w="108" w:type="dxa"/>
          </w:tblCellMar>
        </w:tblPrEx>
        <w:trPr>
          <w:trHeight w:val="1100" w:hRule="atLeast"/>
        </w:trPr>
        <w:tc>
          <w:tcPr>
            <w:tcW w:w="10125" w:type="dxa"/>
            <w:tcBorders>
              <w:top w:val="nil"/>
              <w:left w:val="nil"/>
              <w:bottom w:val="nil"/>
              <w:right w:val="nil"/>
            </w:tcBorders>
            <w:shd w:val="clear" w:color="auto" w:fill="auto"/>
            <w:vAlign w:val="center"/>
          </w:tcPr>
          <w:p w14:paraId="353F01FF">
            <w:pPr>
              <w:widowControl/>
              <w:jc w:val="left"/>
              <w:textAlignment w:val="center"/>
              <w:rPr>
                <w:rFonts w:ascii="宋体" w:hAnsi="宋体" w:cs="宋体"/>
                <w:b/>
                <w:bCs/>
                <w:color w:val="000000"/>
                <w:sz w:val="20"/>
              </w:rPr>
            </w:pPr>
            <w:r>
              <w:rPr>
                <w:rFonts w:hint="eastAsia" w:ascii="宋体" w:hAnsi="宋体" w:cs="宋体"/>
                <w:b/>
                <w:bCs/>
                <w:color w:val="000000"/>
                <w:kern w:val="0"/>
                <w:sz w:val="20"/>
              </w:rPr>
              <w:t>2.自2022年1月1日至今合同业绩（提供合同或公布界面截图）。</w:t>
            </w:r>
          </w:p>
        </w:tc>
      </w:tr>
    </w:tbl>
    <w:p w14:paraId="7F806187">
      <w:pPr>
        <w:spacing w:line="360" w:lineRule="auto"/>
        <w:rPr>
          <w:rFonts w:ascii="宋体" w:hAnsi="宋体" w:cs="宋体"/>
          <w:b/>
          <w:bCs/>
          <w:sz w:val="32"/>
          <w:szCs w:val="32"/>
        </w:rPr>
      </w:pPr>
    </w:p>
    <w:p w14:paraId="4BF9D113">
      <w:pPr>
        <w:rPr>
          <w:rFonts w:hint="eastAsia" w:ascii="宋体" w:hAnsi="宋体" w:cs="宋体"/>
          <w:b/>
          <w:bCs/>
          <w:w w:val="99"/>
          <w:sz w:val="44"/>
          <w:szCs w:val="44"/>
        </w:rPr>
      </w:pPr>
    </w:p>
    <w:p w14:paraId="3ADC42A2">
      <w:pPr>
        <w:rPr>
          <w:rFonts w:hint="eastAsia" w:ascii="宋体" w:hAnsi="宋体" w:cs="宋体"/>
          <w:b/>
          <w:bCs/>
          <w:w w:val="99"/>
          <w:sz w:val="44"/>
          <w:szCs w:val="44"/>
        </w:rPr>
      </w:pPr>
      <w:r>
        <w:rPr>
          <w:rFonts w:hint="eastAsia" w:ascii="宋体" w:hAnsi="宋体" w:cs="宋体"/>
          <w:b/>
          <w:bCs/>
          <w:w w:val="99"/>
          <w:sz w:val="44"/>
          <w:szCs w:val="44"/>
        </w:rPr>
        <w:br w:type="page"/>
      </w:r>
    </w:p>
    <w:p w14:paraId="78B05E32">
      <w:pPr>
        <w:spacing w:line="360" w:lineRule="auto"/>
        <w:jc w:val="center"/>
        <w:rPr>
          <w:rFonts w:hint="eastAsia" w:ascii="宋体" w:hAnsi="宋体" w:eastAsia="宋体" w:cs="宋体"/>
          <w:b/>
          <w:bCs/>
          <w:w w:val="99"/>
          <w:sz w:val="44"/>
          <w:szCs w:val="44"/>
          <w:lang w:val="en-US" w:eastAsia="zh-CN"/>
        </w:rPr>
      </w:pPr>
      <w:r>
        <w:rPr>
          <w:rFonts w:hint="eastAsia" w:ascii="宋体" w:hAnsi="宋体" w:cs="宋体"/>
          <w:b/>
          <w:bCs/>
          <w:w w:val="99"/>
          <w:sz w:val="44"/>
          <w:szCs w:val="44"/>
        </w:rPr>
        <w:t>包</w:t>
      </w:r>
      <w:r>
        <w:rPr>
          <w:rFonts w:hint="eastAsia" w:ascii="宋体" w:hAnsi="宋体" w:cs="宋体"/>
          <w:b/>
          <w:bCs/>
          <w:w w:val="99"/>
          <w:sz w:val="44"/>
          <w:szCs w:val="44"/>
          <w:lang w:val="en-US" w:eastAsia="zh-CN"/>
        </w:rPr>
        <w:t>13</w:t>
      </w:r>
      <w:r>
        <w:rPr>
          <w:rFonts w:hint="eastAsia" w:ascii="宋体" w:hAnsi="宋体" w:cs="宋体"/>
          <w:b/>
          <w:bCs/>
          <w:w w:val="99"/>
          <w:sz w:val="44"/>
          <w:szCs w:val="44"/>
          <w:lang w:eastAsia="zh-CN"/>
        </w:rPr>
        <w:t>：</w:t>
      </w:r>
      <w:r>
        <w:rPr>
          <w:rFonts w:hint="eastAsia" w:ascii="宋体" w:hAnsi="宋体" w:cs="宋体"/>
          <w:b/>
          <w:bCs/>
          <w:w w:val="99"/>
          <w:sz w:val="44"/>
          <w:szCs w:val="44"/>
        </w:rPr>
        <w:t>A</w:t>
      </w:r>
      <w:r>
        <w:rPr>
          <w:rFonts w:ascii="宋体" w:hAnsi="宋体" w:cs="宋体"/>
          <w:b/>
          <w:bCs/>
          <w:w w:val="99"/>
          <w:sz w:val="44"/>
          <w:szCs w:val="44"/>
        </w:rPr>
        <w:t>LC</w:t>
      </w:r>
      <w:r>
        <w:rPr>
          <w:rFonts w:hint="eastAsia" w:ascii="宋体" w:hAnsi="宋体" w:cs="宋体"/>
          <w:b/>
          <w:bCs/>
          <w:w w:val="99"/>
          <w:sz w:val="44"/>
          <w:szCs w:val="44"/>
          <w:lang w:val="en-US" w:eastAsia="zh-CN"/>
        </w:rPr>
        <w:t>预制墙板</w:t>
      </w:r>
    </w:p>
    <w:p w14:paraId="211AAC89">
      <w:pPr>
        <w:spacing w:line="360" w:lineRule="auto"/>
        <w:rPr>
          <w:sz w:val="20"/>
        </w:rPr>
      </w:pPr>
    </w:p>
    <w:p w14:paraId="6616E992">
      <w:pPr>
        <w:spacing w:line="360" w:lineRule="auto"/>
        <w:rPr>
          <w:sz w:val="20"/>
        </w:rPr>
      </w:pPr>
      <w:r>
        <w:rPr>
          <w:rFonts w:ascii="宋体" w:hAnsi="宋体" w:cs="宋体"/>
          <w:b/>
          <w:bCs/>
          <w:sz w:val="32"/>
          <w:szCs w:val="32"/>
        </w:rPr>
        <w:t>证明材料</w:t>
      </w:r>
      <w:r>
        <w:rPr>
          <w:rFonts w:ascii="Calibri" w:hAnsi="Calibri" w:eastAsia="Calibri" w:cs="Calibri"/>
          <w:b/>
          <w:bCs/>
          <w:sz w:val="32"/>
          <w:szCs w:val="32"/>
        </w:rPr>
        <w:t xml:space="preserve"> 1</w:t>
      </w:r>
      <w:r>
        <w:rPr>
          <w:rFonts w:ascii="宋体" w:hAnsi="宋体" w:cs="宋体"/>
          <w:b/>
          <w:bCs/>
          <w:sz w:val="32"/>
          <w:szCs w:val="32"/>
        </w:rPr>
        <w:t>：</w:t>
      </w:r>
      <w:r>
        <w:rPr>
          <w:rFonts w:hint="eastAsia" w:ascii="宋体" w:hAnsi="宋体" w:cs="宋体"/>
          <w:b/>
          <w:bCs/>
          <w:sz w:val="32"/>
          <w:szCs w:val="32"/>
        </w:rPr>
        <w:t>品牌商规模及产品历史</w:t>
      </w:r>
    </w:p>
    <w:p w14:paraId="180B6C65">
      <w:pPr>
        <w:spacing w:line="360" w:lineRule="auto"/>
        <w:rPr>
          <w:sz w:val="20"/>
        </w:rPr>
      </w:pPr>
    </w:p>
    <w:p w14:paraId="094A16D1">
      <w:pPr>
        <w:spacing w:line="360" w:lineRule="auto"/>
        <w:rPr>
          <w:rFonts w:ascii="宋体" w:hAnsi="宋体" w:cs="宋体"/>
          <w:b/>
          <w:color w:val="000000"/>
          <w:kern w:val="0"/>
          <w:sz w:val="20"/>
        </w:rPr>
      </w:pPr>
      <w:r>
        <w:rPr>
          <w:rFonts w:hint="eastAsia" w:ascii="宋体" w:hAnsi="宋体" w:cs="宋体"/>
          <w:b/>
          <w:color w:val="000000"/>
          <w:kern w:val="0"/>
          <w:sz w:val="20"/>
        </w:rPr>
        <w:t>1.品牌商成立时间</w:t>
      </w:r>
    </w:p>
    <w:p w14:paraId="7A5A0546">
      <w:pPr>
        <w:spacing w:line="360" w:lineRule="auto"/>
        <w:rPr>
          <w:rFonts w:ascii="宋体" w:hAnsi="宋体" w:cs="宋体"/>
          <w:b/>
          <w:color w:val="000000"/>
          <w:kern w:val="0"/>
          <w:sz w:val="20"/>
        </w:rPr>
      </w:pPr>
      <w:r>
        <w:rPr>
          <w:rFonts w:hint="eastAsia" w:ascii="宋体" w:hAnsi="宋体" w:cs="宋体"/>
          <w:b/>
          <w:color w:val="000000"/>
          <w:kern w:val="0"/>
          <w:sz w:val="20"/>
        </w:rPr>
        <w:t>提供商标</w:t>
      </w:r>
      <w:r>
        <w:rPr>
          <w:rFonts w:ascii="宋体" w:hAnsi="宋体" w:cs="宋体"/>
          <w:b/>
          <w:color w:val="000000"/>
          <w:kern w:val="0"/>
          <w:sz w:val="20"/>
        </w:rPr>
        <w:t>注册的</w:t>
      </w:r>
      <w:r>
        <w:rPr>
          <w:rFonts w:hint="eastAsia" w:ascii="宋体" w:hAnsi="宋体" w:cs="宋体"/>
          <w:b/>
          <w:color w:val="000000"/>
          <w:kern w:val="0"/>
          <w:sz w:val="20"/>
        </w:rPr>
        <w:t>相关</w:t>
      </w:r>
      <w:r>
        <w:rPr>
          <w:rFonts w:ascii="宋体" w:hAnsi="宋体" w:cs="宋体"/>
          <w:b/>
          <w:color w:val="000000"/>
          <w:kern w:val="0"/>
          <w:sz w:val="20"/>
        </w:rPr>
        <w:t>证明材料</w:t>
      </w:r>
      <w:r>
        <w:rPr>
          <w:rFonts w:hint="eastAsia" w:ascii="宋体" w:hAnsi="宋体" w:cs="宋体"/>
          <w:b/>
          <w:color w:val="000000"/>
          <w:kern w:val="0"/>
          <w:sz w:val="20"/>
        </w:rPr>
        <w:t>加盖</w:t>
      </w:r>
      <w:r>
        <w:rPr>
          <w:rFonts w:ascii="宋体" w:hAnsi="宋体" w:cs="宋体"/>
          <w:b/>
          <w:color w:val="000000"/>
          <w:kern w:val="0"/>
          <w:sz w:val="20"/>
        </w:rPr>
        <w:t>公章</w:t>
      </w:r>
      <w:r>
        <w:rPr>
          <w:rFonts w:hint="eastAsia" w:ascii="宋体" w:hAnsi="宋体" w:cs="宋体"/>
          <w:b/>
          <w:color w:val="000000"/>
          <w:kern w:val="0"/>
          <w:sz w:val="20"/>
        </w:rPr>
        <w:t>，以商标注册证上有效期起始时间为准</w:t>
      </w:r>
    </w:p>
    <w:p w14:paraId="6A8934DB">
      <w:pPr>
        <w:spacing w:line="360" w:lineRule="auto"/>
        <w:rPr>
          <w:rFonts w:ascii="宋体" w:hAnsi="宋体" w:cs="宋体"/>
          <w:b/>
          <w:color w:val="000000"/>
          <w:kern w:val="0"/>
          <w:sz w:val="20"/>
        </w:rPr>
      </w:pPr>
    </w:p>
    <w:p w14:paraId="2CBD9B17">
      <w:pPr>
        <w:spacing w:line="360" w:lineRule="auto"/>
        <w:rPr>
          <w:rFonts w:ascii="宋体" w:hAnsi="宋体" w:cs="宋体"/>
          <w:b/>
          <w:color w:val="000000"/>
          <w:kern w:val="0"/>
          <w:sz w:val="20"/>
        </w:rPr>
      </w:pPr>
      <w:r>
        <w:rPr>
          <w:rFonts w:hint="eastAsia" w:ascii="宋体" w:hAnsi="宋体" w:cs="宋体"/>
          <w:b/>
          <w:color w:val="000000"/>
          <w:kern w:val="0"/>
          <w:sz w:val="20"/>
        </w:rPr>
        <w:t>2.企业规模（以营业执照为准）</w:t>
      </w:r>
    </w:p>
    <w:p w14:paraId="00F3798E">
      <w:pPr>
        <w:spacing w:line="360" w:lineRule="auto"/>
        <w:rPr>
          <w:rFonts w:ascii="宋体" w:hAnsi="宋体" w:cs="宋体"/>
          <w:b/>
          <w:color w:val="000000"/>
          <w:kern w:val="0"/>
          <w:sz w:val="20"/>
        </w:rPr>
      </w:pPr>
      <w:r>
        <w:rPr>
          <w:rFonts w:hint="eastAsia" w:ascii="宋体" w:hAnsi="宋体" w:cs="宋体"/>
          <w:b/>
          <w:color w:val="000000"/>
          <w:kern w:val="0"/>
          <w:sz w:val="20"/>
        </w:rPr>
        <w:t>提供</w:t>
      </w:r>
      <w:r>
        <w:rPr>
          <w:rFonts w:ascii="宋体" w:hAnsi="宋体" w:cs="宋体"/>
          <w:b/>
          <w:color w:val="000000"/>
          <w:kern w:val="0"/>
          <w:sz w:val="20"/>
        </w:rPr>
        <w:t>营业执照</w:t>
      </w:r>
      <w:r>
        <w:rPr>
          <w:rFonts w:hint="eastAsia" w:ascii="宋体" w:hAnsi="宋体" w:cs="宋体"/>
          <w:b/>
          <w:color w:val="000000"/>
          <w:kern w:val="0"/>
          <w:sz w:val="20"/>
        </w:rPr>
        <w:t>复印件</w:t>
      </w:r>
      <w:r>
        <w:rPr>
          <w:rFonts w:ascii="宋体" w:hAnsi="宋体" w:cs="宋体"/>
          <w:b/>
          <w:color w:val="000000"/>
          <w:kern w:val="0"/>
          <w:sz w:val="20"/>
        </w:rPr>
        <w:t>加盖公章</w:t>
      </w:r>
    </w:p>
    <w:p w14:paraId="178AF8E8">
      <w:pPr>
        <w:spacing w:line="360" w:lineRule="auto"/>
        <w:rPr>
          <w:rFonts w:ascii="宋体" w:hAnsi="宋体" w:cs="宋体"/>
          <w:b/>
          <w:color w:val="000000"/>
          <w:kern w:val="0"/>
          <w:sz w:val="20"/>
        </w:rPr>
      </w:pPr>
    </w:p>
    <w:p w14:paraId="497B983A">
      <w:pPr>
        <w:spacing w:line="360" w:lineRule="auto"/>
        <w:rPr>
          <w:rFonts w:ascii="宋体" w:hAnsi="宋体" w:cs="宋体"/>
          <w:b/>
          <w:color w:val="000000"/>
          <w:kern w:val="0"/>
          <w:sz w:val="20"/>
        </w:rPr>
      </w:pPr>
      <w:r>
        <w:rPr>
          <w:rFonts w:ascii="宋体" w:hAnsi="宋体" w:cs="宋体"/>
          <w:b/>
          <w:color w:val="000000"/>
          <w:kern w:val="0"/>
          <w:sz w:val="20"/>
        </w:rPr>
        <w:t>3</w:t>
      </w:r>
      <w:r>
        <w:rPr>
          <w:rFonts w:hint="eastAsia" w:ascii="宋体" w:hAnsi="宋体" w:cs="宋体"/>
          <w:b/>
          <w:color w:val="000000"/>
          <w:kern w:val="0"/>
          <w:sz w:val="20"/>
        </w:rPr>
        <w:t>.20</w:t>
      </w:r>
      <w:r>
        <w:rPr>
          <w:rFonts w:ascii="宋体" w:hAnsi="宋体" w:cs="宋体"/>
          <w:b/>
          <w:color w:val="000000"/>
          <w:kern w:val="0"/>
          <w:sz w:val="20"/>
        </w:rPr>
        <w:t>2</w:t>
      </w:r>
      <w:r>
        <w:rPr>
          <w:rFonts w:hint="eastAsia" w:ascii="宋体" w:hAnsi="宋体" w:cs="宋体"/>
          <w:b/>
          <w:color w:val="000000"/>
          <w:kern w:val="0"/>
          <w:sz w:val="20"/>
          <w:lang w:val="en-US" w:eastAsia="zh-CN"/>
        </w:rPr>
        <w:t>2</w:t>
      </w:r>
      <w:r>
        <w:rPr>
          <w:rFonts w:hint="eastAsia" w:ascii="宋体" w:hAnsi="宋体" w:cs="宋体"/>
          <w:b/>
          <w:color w:val="000000"/>
          <w:kern w:val="0"/>
          <w:sz w:val="20"/>
        </w:rPr>
        <w:t>、202</w:t>
      </w:r>
      <w:r>
        <w:rPr>
          <w:rFonts w:hint="eastAsia" w:ascii="宋体" w:hAnsi="宋体" w:cs="宋体"/>
          <w:b/>
          <w:color w:val="000000"/>
          <w:kern w:val="0"/>
          <w:sz w:val="20"/>
          <w:lang w:val="en-US" w:eastAsia="zh-CN"/>
        </w:rPr>
        <w:t>3</w:t>
      </w:r>
      <w:r>
        <w:rPr>
          <w:rFonts w:hint="eastAsia" w:ascii="宋体" w:hAnsi="宋体" w:cs="宋体"/>
          <w:b/>
          <w:color w:val="000000"/>
          <w:kern w:val="0"/>
          <w:sz w:val="20"/>
        </w:rPr>
        <w:t>、202</w:t>
      </w:r>
      <w:r>
        <w:rPr>
          <w:rFonts w:hint="eastAsia" w:ascii="宋体" w:hAnsi="宋体" w:cs="宋体"/>
          <w:b/>
          <w:color w:val="000000"/>
          <w:kern w:val="0"/>
          <w:sz w:val="20"/>
          <w:lang w:val="en-US" w:eastAsia="zh-CN"/>
        </w:rPr>
        <w:t>4</w:t>
      </w:r>
      <w:r>
        <w:rPr>
          <w:rFonts w:hint="eastAsia" w:ascii="宋体" w:hAnsi="宋体" w:cs="宋体"/>
          <w:b/>
          <w:color w:val="000000"/>
          <w:kern w:val="0"/>
          <w:sz w:val="20"/>
        </w:rPr>
        <w:t>年营业收入之和（以财务报表为准）</w:t>
      </w:r>
    </w:p>
    <w:p w14:paraId="258BB40A">
      <w:pPr>
        <w:spacing w:line="360" w:lineRule="auto"/>
        <w:rPr>
          <w:rFonts w:ascii="宋体" w:hAnsi="宋体" w:cs="宋体"/>
          <w:b/>
          <w:color w:val="000000"/>
          <w:kern w:val="0"/>
          <w:sz w:val="20"/>
        </w:rPr>
      </w:pPr>
      <w:r>
        <w:rPr>
          <w:rFonts w:hint="eastAsia" w:ascii="宋体" w:hAnsi="宋体" w:cs="宋体"/>
          <w:b/>
          <w:color w:val="000000"/>
          <w:kern w:val="0"/>
          <w:sz w:val="20"/>
        </w:rPr>
        <w:t>提供20</w:t>
      </w:r>
      <w:r>
        <w:rPr>
          <w:rFonts w:ascii="宋体" w:hAnsi="宋体" w:cs="宋体"/>
          <w:b/>
          <w:color w:val="000000"/>
          <w:kern w:val="0"/>
          <w:sz w:val="20"/>
        </w:rPr>
        <w:t>2</w:t>
      </w:r>
      <w:r>
        <w:rPr>
          <w:rFonts w:hint="eastAsia" w:ascii="宋体" w:hAnsi="宋体" w:cs="宋体"/>
          <w:b/>
          <w:color w:val="000000"/>
          <w:kern w:val="0"/>
          <w:sz w:val="20"/>
          <w:lang w:val="en-US" w:eastAsia="zh-CN"/>
        </w:rPr>
        <w:t>2</w:t>
      </w:r>
      <w:r>
        <w:rPr>
          <w:rFonts w:hint="eastAsia" w:ascii="宋体" w:hAnsi="宋体" w:cs="宋体"/>
          <w:b/>
          <w:color w:val="000000"/>
          <w:kern w:val="0"/>
          <w:sz w:val="20"/>
        </w:rPr>
        <w:t>、202</w:t>
      </w:r>
      <w:r>
        <w:rPr>
          <w:rFonts w:hint="eastAsia" w:ascii="宋体" w:hAnsi="宋体" w:cs="宋体"/>
          <w:b/>
          <w:color w:val="000000"/>
          <w:kern w:val="0"/>
          <w:sz w:val="20"/>
          <w:lang w:val="en-US" w:eastAsia="zh-CN"/>
        </w:rPr>
        <w:t>3</w:t>
      </w:r>
      <w:r>
        <w:rPr>
          <w:rFonts w:hint="eastAsia" w:ascii="宋体" w:hAnsi="宋体" w:cs="宋体"/>
          <w:b/>
          <w:color w:val="000000"/>
          <w:kern w:val="0"/>
          <w:sz w:val="20"/>
        </w:rPr>
        <w:t>、202</w:t>
      </w:r>
      <w:r>
        <w:rPr>
          <w:rFonts w:hint="eastAsia" w:ascii="宋体" w:hAnsi="宋体" w:cs="宋体"/>
          <w:b/>
          <w:color w:val="000000"/>
          <w:kern w:val="0"/>
          <w:sz w:val="20"/>
          <w:lang w:val="en-US" w:eastAsia="zh-CN"/>
        </w:rPr>
        <w:t>4</w:t>
      </w:r>
      <w:r>
        <w:rPr>
          <w:rFonts w:hint="eastAsia" w:ascii="宋体" w:hAnsi="宋体" w:cs="宋体"/>
          <w:b/>
          <w:color w:val="000000"/>
          <w:kern w:val="0"/>
          <w:sz w:val="20"/>
        </w:rPr>
        <w:t>财务报表以及汇总表</w:t>
      </w:r>
      <w:r>
        <w:rPr>
          <w:rFonts w:ascii="宋体" w:hAnsi="宋体" w:cs="宋体"/>
          <w:b/>
          <w:color w:val="000000"/>
          <w:kern w:val="0"/>
          <w:sz w:val="20"/>
        </w:rPr>
        <w:t>，汇总表格式如下：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6"/>
        <w:gridCol w:w="2806"/>
        <w:gridCol w:w="2808"/>
      </w:tblGrid>
      <w:tr w14:paraId="4A6C3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6" w:type="dxa"/>
          </w:tcPr>
          <w:p w14:paraId="7B86A006">
            <w:pPr>
              <w:spacing w:line="360" w:lineRule="auto"/>
              <w:jc w:val="center"/>
              <w:rPr>
                <w:rFonts w:ascii="宋体" w:hAnsi="宋体" w:cs="宋体"/>
                <w:b/>
                <w:color w:val="000000"/>
                <w:kern w:val="0"/>
                <w:sz w:val="20"/>
              </w:rPr>
            </w:pPr>
            <w:r>
              <w:rPr>
                <w:rFonts w:hint="eastAsia" w:ascii="宋体" w:hAnsi="宋体" w:cs="宋体"/>
                <w:b/>
                <w:color w:val="000000"/>
                <w:kern w:val="0"/>
                <w:sz w:val="20"/>
              </w:rPr>
              <w:t>年</w:t>
            </w:r>
            <w:r>
              <w:rPr>
                <w:rFonts w:ascii="宋体" w:hAnsi="宋体" w:cs="宋体"/>
                <w:b/>
                <w:color w:val="000000"/>
                <w:kern w:val="0"/>
                <w:sz w:val="20"/>
              </w:rPr>
              <w:t>份</w:t>
            </w:r>
          </w:p>
        </w:tc>
        <w:tc>
          <w:tcPr>
            <w:tcW w:w="2806" w:type="dxa"/>
          </w:tcPr>
          <w:p w14:paraId="76B5EF73">
            <w:pPr>
              <w:spacing w:line="360" w:lineRule="auto"/>
              <w:jc w:val="center"/>
              <w:rPr>
                <w:rFonts w:ascii="宋体" w:hAnsi="宋体" w:cs="宋体"/>
                <w:b/>
                <w:color w:val="000000"/>
                <w:kern w:val="0"/>
                <w:sz w:val="20"/>
              </w:rPr>
            </w:pPr>
            <w:r>
              <w:rPr>
                <w:rFonts w:hint="eastAsia" w:ascii="宋体" w:hAnsi="宋体" w:cs="宋体"/>
                <w:b/>
                <w:color w:val="000000"/>
                <w:kern w:val="0"/>
                <w:sz w:val="20"/>
              </w:rPr>
              <w:t>营业</w:t>
            </w:r>
            <w:r>
              <w:rPr>
                <w:rFonts w:ascii="宋体" w:hAnsi="宋体" w:cs="宋体"/>
                <w:b/>
                <w:color w:val="000000"/>
                <w:kern w:val="0"/>
                <w:sz w:val="20"/>
              </w:rPr>
              <w:t>收入（</w:t>
            </w:r>
            <w:r>
              <w:rPr>
                <w:rFonts w:hint="eastAsia" w:ascii="宋体" w:hAnsi="宋体" w:cs="宋体"/>
                <w:b/>
                <w:color w:val="000000"/>
                <w:kern w:val="0"/>
                <w:sz w:val="20"/>
              </w:rPr>
              <w:t>万元</w:t>
            </w:r>
            <w:r>
              <w:rPr>
                <w:rFonts w:ascii="宋体" w:hAnsi="宋体" w:cs="宋体"/>
                <w:b/>
                <w:color w:val="000000"/>
                <w:kern w:val="0"/>
                <w:sz w:val="20"/>
              </w:rPr>
              <w:t>）</w:t>
            </w:r>
          </w:p>
        </w:tc>
        <w:tc>
          <w:tcPr>
            <w:tcW w:w="2808" w:type="dxa"/>
          </w:tcPr>
          <w:p w14:paraId="3CB016EC">
            <w:pPr>
              <w:spacing w:line="360" w:lineRule="auto"/>
              <w:jc w:val="center"/>
              <w:rPr>
                <w:rFonts w:ascii="宋体" w:hAnsi="宋体" w:cs="宋体"/>
                <w:b/>
                <w:color w:val="000000"/>
                <w:kern w:val="0"/>
                <w:sz w:val="20"/>
              </w:rPr>
            </w:pPr>
            <w:r>
              <w:rPr>
                <w:rFonts w:hint="eastAsia" w:ascii="宋体" w:hAnsi="宋体" w:cs="宋体"/>
                <w:b/>
                <w:color w:val="000000"/>
                <w:kern w:val="0"/>
                <w:sz w:val="20"/>
              </w:rPr>
              <w:t>备注</w:t>
            </w:r>
          </w:p>
        </w:tc>
      </w:tr>
      <w:tr w14:paraId="41ECB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6" w:type="dxa"/>
          </w:tcPr>
          <w:p w14:paraId="348F573B">
            <w:pPr>
              <w:spacing w:line="360" w:lineRule="auto"/>
              <w:jc w:val="center"/>
              <w:rPr>
                <w:rFonts w:hint="eastAsia" w:ascii="宋体" w:hAnsi="宋体" w:eastAsia="宋体" w:cs="宋体"/>
                <w:b/>
                <w:color w:val="000000"/>
                <w:kern w:val="0"/>
                <w:sz w:val="20"/>
                <w:lang w:eastAsia="zh-CN"/>
              </w:rPr>
            </w:pPr>
            <w:r>
              <w:rPr>
                <w:rFonts w:hint="eastAsia" w:ascii="宋体" w:hAnsi="宋体" w:cs="宋体"/>
                <w:b/>
                <w:color w:val="000000"/>
                <w:kern w:val="0"/>
                <w:sz w:val="20"/>
              </w:rPr>
              <w:t>20</w:t>
            </w:r>
            <w:r>
              <w:rPr>
                <w:rFonts w:ascii="宋体" w:hAnsi="宋体" w:cs="宋体"/>
                <w:b/>
                <w:color w:val="000000"/>
                <w:kern w:val="0"/>
                <w:sz w:val="20"/>
              </w:rPr>
              <w:t>2</w:t>
            </w:r>
            <w:r>
              <w:rPr>
                <w:rFonts w:hint="eastAsia" w:ascii="宋体" w:hAnsi="宋体" w:cs="宋体"/>
                <w:b/>
                <w:color w:val="000000"/>
                <w:kern w:val="0"/>
                <w:sz w:val="20"/>
                <w:lang w:val="en-US" w:eastAsia="zh-CN"/>
              </w:rPr>
              <w:t>2</w:t>
            </w:r>
          </w:p>
        </w:tc>
        <w:tc>
          <w:tcPr>
            <w:tcW w:w="2806" w:type="dxa"/>
          </w:tcPr>
          <w:p w14:paraId="7A123DE2">
            <w:pPr>
              <w:spacing w:line="360" w:lineRule="auto"/>
              <w:jc w:val="center"/>
              <w:rPr>
                <w:rFonts w:ascii="宋体" w:hAnsi="宋体" w:cs="宋体"/>
                <w:b/>
                <w:color w:val="000000"/>
                <w:kern w:val="0"/>
                <w:sz w:val="20"/>
              </w:rPr>
            </w:pPr>
          </w:p>
        </w:tc>
        <w:tc>
          <w:tcPr>
            <w:tcW w:w="2808" w:type="dxa"/>
          </w:tcPr>
          <w:p w14:paraId="28DD03EF">
            <w:pPr>
              <w:spacing w:line="360" w:lineRule="auto"/>
              <w:jc w:val="center"/>
              <w:rPr>
                <w:rFonts w:ascii="宋体" w:hAnsi="宋体" w:cs="宋体"/>
                <w:b/>
                <w:color w:val="000000"/>
                <w:kern w:val="0"/>
                <w:sz w:val="20"/>
              </w:rPr>
            </w:pPr>
          </w:p>
        </w:tc>
      </w:tr>
      <w:tr w14:paraId="1BA4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6" w:type="dxa"/>
          </w:tcPr>
          <w:p w14:paraId="309B01C7">
            <w:pPr>
              <w:spacing w:line="360" w:lineRule="auto"/>
              <w:jc w:val="center"/>
              <w:rPr>
                <w:rFonts w:hint="eastAsia" w:ascii="宋体" w:hAnsi="宋体" w:eastAsia="宋体" w:cs="宋体"/>
                <w:b/>
                <w:color w:val="000000"/>
                <w:kern w:val="0"/>
                <w:sz w:val="20"/>
                <w:lang w:eastAsia="zh-CN"/>
              </w:rPr>
            </w:pPr>
            <w:r>
              <w:rPr>
                <w:rFonts w:hint="eastAsia" w:ascii="宋体" w:hAnsi="宋体" w:cs="宋体"/>
                <w:b/>
                <w:color w:val="000000"/>
                <w:kern w:val="0"/>
                <w:sz w:val="20"/>
              </w:rPr>
              <w:t>202</w:t>
            </w:r>
            <w:r>
              <w:rPr>
                <w:rFonts w:hint="eastAsia" w:ascii="宋体" w:hAnsi="宋体" w:cs="宋体"/>
                <w:b/>
                <w:color w:val="000000"/>
                <w:kern w:val="0"/>
                <w:sz w:val="20"/>
                <w:lang w:val="en-US" w:eastAsia="zh-CN"/>
              </w:rPr>
              <w:t>3</w:t>
            </w:r>
          </w:p>
        </w:tc>
        <w:tc>
          <w:tcPr>
            <w:tcW w:w="2806" w:type="dxa"/>
          </w:tcPr>
          <w:p w14:paraId="45A00AC8">
            <w:pPr>
              <w:spacing w:line="360" w:lineRule="auto"/>
              <w:jc w:val="center"/>
              <w:rPr>
                <w:rFonts w:ascii="宋体" w:hAnsi="宋体" w:cs="宋体"/>
                <w:b/>
                <w:color w:val="000000"/>
                <w:kern w:val="0"/>
                <w:sz w:val="20"/>
              </w:rPr>
            </w:pPr>
          </w:p>
        </w:tc>
        <w:tc>
          <w:tcPr>
            <w:tcW w:w="2808" w:type="dxa"/>
          </w:tcPr>
          <w:p w14:paraId="27CA6C2E">
            <w:pPr>
              <w:spacing w:line="360" w:lineRule="auto"/>
              <w:jc w:val="center"/>
              <w:rPr>
                <w:rFonts w:ascii="宋体" w:hAnsi="宋体" w:cs="宋体"/>
                <w:b/>
                <w:color w:val="000000"/>
                <w:kern w:val="0"/>
                <w:sz w:val="20"/>
              </w:rPr>
            </w:pPr>
          </w:p>
        </w:tc>
      </w:tr>
      <w:tr w14:paraId="6A520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806" w:type="dxa"/>
          </w:tcPr>
          <w:p w14:paraId="2104DDBA">
            <w:pPr>
              <w:spacing w:line="360" w:lineRule="auto"/>
              <w:jc w:val="center"/>
              <w:rPr>
                <w:rFonts w:hint="eastAsia" w:ascii="宋体" w:hAnsi="宋体" w:eastAsia="宋体" w:cs="宋体"/>
                <w:b/>
                <w:color w:val="000000"/>
                <w:kern w:val="0"/>
                <w:sz w:val="20"/>
                <w:lang w:eastAsia="zh-CN"/>
              </w:rPr>
            </w:pPr>
            <w:r>
              <w:rPr>
                <w:rFonts w:hint="eastAsia" w:ascii="宋体" w:hAnsi="宋体" w:cs="宋体"/>
                <w:b/>
                <w:color w:val="000000"/>
                <w:kern w:val="0"/>
                <w:sz w:val="20"/>
              </w:rPr>
              <w:t>202</w:t>
            </w:r>
            <w:r>
              <w:rPr>
                <w:rFonts w:hint="eastAsia" w:ascii="宋体" w:hAnsi="宋体" w:cs="宋体"/>
                <w:b/>
                <w:color w:val="000000"/>
                <w:kern w:val="0"/>
                <w:sz w:val="20"/>
                <w:lang w:val="en-US" w:eastAsia="zh-CN"/>
              </w:rPr>
              <w:t>4</w:t>
            </w:r>
          </w:p>
        </w:tc>
        <w:tc>
          <w:tcPr>
            <w:tcW w:w="2806" w:type="dxa"/>
          </w:tcPr>
          <w:p w14:paraId="52BAF393">
            <w:pPr>
              <w:spacing w:line="360" w:lineRule="auto"/>
              <w:jc w:val="center"/>
              <w:rPr>
                <w:rFonts w:ascii="宋体" w:hAnsi="宋体" w:cs="宋体"/>
                <w:b/>
                <w:color w:val="000000"/>
                <w:kern w:val="0"/>
                <w:sz w:val="20"/>
              </w:rPr>
            </w:pPr>
          </w:p>
        </w:tc>
        <w:tc>
          <w:tcPr>
            <w:tcW w:w="2808" w:type="dxa"/>
          </w:tcPr>
          <w:p w14:paraId="691F216C">
            <w:pPr>
              <w:spacing w:line="360" w:lineRule="auto"/>
              <w:jc w:val="center"/>
              <w:rPr>
                <w:rFonts w:ascii="宋体" w:hAnsi="宋体" w:cs="宋体"/>
                <w:b/>
                <w:color w:val="000000"/>
                <w:kern w:val="0"/>
                <w:sz w:val="20"/>
              </w:rPr>
            </w:pPr>
          </w:p>
        </w:tc>
      </w:tr>
      <w:tr w14:paraId="6C8BF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6" w:type="dxa"/>
          </w:tcPr>
          <w:p w14:paraId="693B4780">
            <w:pPr>
              <w:spacing w:line="360" w:lineRule="auto"/>
              <w:jc w:val="center"/>
              <w:rPr>
                <w:rFonts w:ascii="宋体" w:hAnsi="宋体" w:cs="宋体"/>
                <w:b/>
                <w:color w:val="000000"/>
                <w:kern w:val="0"/>
                <w:sz w:val="20"/>
              </w:rPr>
            </w:pPr>
            <w:r>
              <w:rPr>
                <w:rFonts w:hint="eastAsia" w:ascii="宋体" w:hAnsi="宋体" w:cs="宋体"/>
                <w:b/>
                <w:color w:val="000000"/>
                <w:kern w:val="0"/>
                <w:sz w:val="20"/>
              </w:rPr>
              <w:t>合计</w:t>
            </w:r>
          </w:p>
        </w:tc>
        <w:tc>
          <w:tcPr>
            <w:tcW w:w="2806" w:type="dxa"/>
          </w:tcPr>
          <w:p w14:paraId="2232F25D">
            <w:pPr>
              <w:spacing w:line="360" w:lineRule="auto"/>
              <w:jc w:val="center"/>
              <w:rPr>
                <w:rFonts w:ascii="宋体" w:hAnsi="宋体" w:cs="宋体"/>
                <w:b/>
                <w:color w:val="000000"/>
                <w:kern w:val="0"/>
                <w:sz w:val="20"/>
              </w:rPr>
            </w:pPr>
          </w:p>
        </w:tc>
        <w:tc>
          <w:tcPr>
            <w:tcW w:w="2808" w:type="dxa"/>
          </w:tcPr>
          <w:p w14:paraId="17888CBD">
            <w:pPr>
              <w:spacing w:line="360" w:lineRule="auto"/>
              <w:jc w:val="center"/>
              <w:rPr>
                <w:rFonts w:ascii="宋体" w:hAnsi="宋体" w:cs="宋体"/>
                <w:b/>
                <w:color w:val="000000"/>
                <w:kern w:val="0"/>
                <w:sz w:val="20"/>
              </w:rPr>
            </w:pPr>
          </w:p>
        </w:tc>
      </w:tr>
    </w:tbl>
    <w:p w14:paraId="5066083E">
      <w:pPr>
        <w:spacing w:line="360" w:lineRule="auto"/>
        <w:rPr>
          <w:rFonts w:ascii="宋体" w:hAnsi="宋体" w:cs="宋体"/>
          <w:b/>
          <w:color w:val="000000"/>
          <w:kern w:val="0"/>
          <w:sz w:val="20"/>
        </w:rPr>
      </w:pPr>
    </w:p>
    <w:p w14:paraId="755724A3">
      <w:pPr>
        <w:spacing w:line="360" w:lineRule="auto"/>
        <w:rPr>
          <w:rFonts w:ascii="宋体" w:hAnsi="宋体" w:cs="宋体"/>
          <w:b/>
          <w:color w:val="000000"/>
          <w:kern w:val="0"/>
          <w:sz w:val="20"/>
        </w:rPr>
      </w:pPr>
      <w:r>
        <w:rPr>
          <w:rFonts w:ascii="宋体" w:hAnsi="宋体" w:cs="宋体"/>
          <w:b/>
          <w:color w:val="000000"/>
          <w:kern w:val="0"/>
          <w:sz w:val="20"/>
        </w:rPr>
        <w:t>4</w:t>
      </w:r>
      <w:r>
        <w:rPr>
          <w:rFonts w:hint="eastAsia" w:ascii="宋体" w:hAnsi="宋体" w:cs="宋体"/>
          <w:b/>
          <w:color w:val="000000"/>
          <w:kern w:val="0"/>
          <w:sz w:val="20"/>
        </w:rPr>
        <w:t xml:space="preserve">.厂房地产权情况 </w:t>
      </w:r>
    </w:p>
    <w:p w14:paraId="2B25738F">
      <w:pPr>
        <w:spacing w:line="360" w:lineRule="auto"/>
        <w:rPr>
          <w:rFonts w:ascii="宋体" w:hAnsi="宋体" w:cs="宋体"/>
          <w:b/>
          <w:color w:val="000000"/>
          <w:kern w:val="0"/>
          <w:sz w:val="20"/>
        </w:rPr>
      </w:pPr>
      <w:r>
        <w:rPr>
          <w:rFonts w:hint="eastAsia" w:ascii="宋体" w:hAnsi="宋体" w:cs="宋体"/>
          <w:b/>
          <w:color w:val="000000"/>
          <w:kern w:val="0"/>
          <w:sz w:val="20"/>
        </w:rPr>
        <w:t xml:space="preserve">提供产权证或租赁合同复印件加盖公章 </w:t>
      </w:r>
    </w:p>
    <w:p w14:paraId="56CEEF9E">
      <w:pPr>
        <w:spacing w:line="360" w:lineRule="auto"/>
        <w:rPr>
          <w:rFonts w:ascii="宋体" w:hAnsi="宋体" w:cs="宋体"/>
          <w:b/>
          <w:color w:val="000000"/>
          <w:kern w:val="0"/>
          <w:sz w:val="20"/>
        </w:rPr>
      </w:pPr>
    </w:p>
    <w:p w14:paraId="5BCB62DA">
      <w:pPr>
        <w:spacing w:line="360" w:lineRule="auto"/>
        <w:rPr>
          <w:rFonts w:ascii="宋体" w:hAnsi="宋体" w:cs="宋体"/>
          <w:b/>
          <w:color w:val="000000"/>
          <w:kern w:val="0"/>
          <w:sz w:val="20"/>
        </w:rPr>
      </w:pPr>
      <w:r>
        <w:rPr>
          <w:rFonts w:ascii="宋体" w:hAnsi="宋体" w:cs="宋体"/>
          <w:b/>
          <w:color w:val="000000"/>
          <w:kern w:val="0"/>
          <w:sz w:val="20"/>
        </w:rPr>
        <w:t>5</w:t>
      </w:r>
      <w:r>
        <w:rPr>
          <w:rFonts w:hint="eastAsia" w:ascii="宋体" w:hAnsi="宋体" w:cs="宋体"/>
          <w:b/>
          <w:color w:val="000000"/>
          <w:kern w:val="0"/>
          <w:sz w:val="20"/>
        </w:rPr>
        <w:t xml:space="preserve">.厂区所在地 </w:t>
      </w:r>
    </w:p>
    <w:p w14:paraId="249C38F6">
      <w:pPr>
        <w:spacing w:line="360" w:lineRule="auto"/>
        <w:rPr>
          <w:rFonts w:ascii="宋体" w:hAnsi="宋体" w:cs="宋体"/>
          <w:b/>
          <w:color w:val="000000"/>
          <w:kern w:val="0"/>
          <w:sz w:val="20"/>
        </w:rPr>
      </w:pPr>
      <w:r>
        <w:rPr>
          <w:rFonts w:hint="eastAsia" w:ascii="宋体" w:hAnsi="宋体" w:cs="宋体"/>
          <w:b/>
          <w:color w:val="000000"/>
          <w:kern w:val="0"/>
          <w:sz w:val="20"/>
        </w:rPr>
        <w:t>提供产权证或租赁合同复印件加盖公章</w:t>
      </w:r>
    </w:p>
    <w:p w14:paraId="18420133">
      <w:pPr>
        <w:spacing w:line="360" w:lineRule="auto"/>
        <w:rPr>
          <w:rFonts w:ascii="宋体" w:hAnsi="宋体" w:cs="宋体"/>
          <w:b/>
          <w:color w:val="000000"/>
          <w:kern w:val="0"/>
          <w:sz w:val="20"/>
        </w:rPr>
      </w:pPr>
    </w:p>
    <w:p w14:paraId="3734AE1C">
      <w:pPr>
        <w:spacing w:line="360" w:lineRule="auto"/>
        <w:rPr>
          <w:rFonts w:ascii="宋体" w:hAnsi="宋体" w:cs="宋体"/>
          <w:b/>
          <w:bCs/>
          <w:sz w:val="32"/>
          <w:szCs w:val="32"/>
        </w:rPr>
      </w:pPr>
      <w:r>
        <w:rPr>
          <w:rFonts w:ascii="宋体" w:hAnsi="宋体" w:cs="宋体"/>
          <w:b/>
          <w:bCs/>
          <w:sz w:val="32"/>
          <w:szCs w:val="32"/>
        </w:rPr>
        <w:t>证明材料</w:t>
      </w:r>
      <w:r>
        <w:rPr>
          <w:rFonts w:ascii="Calibri" w:hAnsi="Calibri" w:eastAsia="Calibri" w:cs="Calibri"/>
          <w:b/>
          <w:bCs/>
          <w:sz w:val="32"/>
          <w:szCs w:val="32"/>
        </w:rPr>
        <w:t xml:space="preserve"> 2</w:t>
      </w:r>
      <w:r>
        <w:rPr>
          <w:rFonts w:ascii="宋体" w:hAnsi="宋体" w:cs="宋体"/>
          <w:b/>
          <w:bCs/>
          <w:sz w:val="32"/>
          <w:szCs w:val="32"/>
        </w:rPr>
        <w:t>：</w:t>
      </w:r>
      <w:r>
        <w:rPr>
          <w:rFonts w:hint="eastAsia" w:ascii="宋体" w:hAnsi="宋体" w:cs="宋体"/>
          <w:b/>
          <w:bCs/>
          <w:sz w:val="32"/>
          <w:szCs w:val="32"/>
        </w:rPr>
        <w:t>研发能力及技术水平</w:t>
      </w:r>
    </w:p>
    <w:p w14:paraId="7B0844EE">
      <w:pPr>
        <w:spacing w:line="360" w:lineRule="auto"/>
        <w:rPr>
          <w:rFonts w:ascii="宋体" w:hAnsi="宋体" w:cs="宋体"/>
          <w:b/>
          <w:color w:val="000000"/>
          <w:kern w:val="0"/>
          <w:sz w:val="20"/>
        </w:rPr>
      </w:pPr>
      <w:r>
        <w:rPr>
          <w:rFonts w:hint="eastAsia" w:ascii="宋体" w:hAnsi="宋体" w:cs="宋体"/>
          <w:b/>
          <w:color w:val="000000"/>
          <w:kern w:val="0"/>
          <w:sz w:val="20"/>
        </w:rPr>
        <w:t>1.</w:t>
      </w:r>
      <w:r>
        <w:rPr>
          <w:rFonts w:hint="eastAsia"/>
        </w:rPr>
        <w:t xml:space="preserve"> </w:t>
      </w:r>
      <w:r>
        <w:rPr>
          <w:rFonts w:hint="eastAsia" w:ascii="宋体" w:hAnsi="宋体" w:cs="宋体"/>
          <w:b/>
          <w:color w:val="000000"/>
          <w:kern w:val="0"/>
          <w:sz w:val="20"/>
        </w:rPr>
        <w:t>参与标准编制情况</w:t>
      </w:r>
    </w:p>
    <w:tbl>
      <w:tblPr>
        <w:tblStyle w:val="47"/>
        <w:tblW w:w="8662" w:type="dxa"/>
        <w:tblInd w:w="-1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3070"/>
        <w:gridCol w:w="2372"/>
        <w:gridCol w:w="3220"/>
      </w:tblGrid>
      <w:tr w14:paraId="5F48A1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32" w:hRule="atLeast"/>
        </w:trPr>
        <w:tc>
          <w:tcPr>
            <w:tcW w:w="3070" w:type="dxa"/>
            <w:vAlign w:val="bottom"/>
          </w:tcPr>
          <w:p w14:paraId="074959B9">
            <w:pPr>
              <w:spacing w:line="360" w:lineRule="auto"/>
              <w:ind w:left="1380"/>
              <w:rPr>
                <w:rFonts w:asciiTheme="minorEastAsia" w:hAnsiTheme="minorEastAsia"/>
                <w:sz w:val="24"/>
                <w:szCs w:val="24"/>
              </w:rPr>
            </w:pPr>
            <w:r>
              <w:rPr>
                <w:rFonts w:cs="宋体" w:asciiTheme="minorEastAsia" w:hAnsiTheme="minorEastAsia"/>
                <w:sz w:val="24"/>
                <w:szCs w:val="24"/>
              </w:rPr>
              <w:t>标准名称</w:t>
            </w:r>
          </w:p>
        </w:tc>
        <w:tc>
          <w:tcPr>
            <w:tcW w:w="2372" w:type="dxa"/>
            <w:vAlign w:val="bottom"/>
          </w:tcPr>
          <w:p w14:paraId="2403BA0B">
            <w:pPr>
              <w:spacing w:line="360" w:lineRule="auto"/>
              <w:ind w:left="760"/>
              <w:rPr>
                <w:rFonts w:asciiTheme="minorEastAsia" w:hAnsiTheme="minorEastAsia"/>
                <w:sz w:val="24"/>
                <w:szCs w:val="24"/>
              </w:rPr>
            </w:pPr>
            <w:r>
              <w:rPr>
                <w:rFonts w:cs="宋体" w:asciiTheme="minorEastAsia" w:hAnsiTheme="minorEastAsia"/>
                <w:sz w:val="24"/>
                <w:szCs w:val="24"/>
              </w:rPr>
              <w:t>标准编号</w:t>
            </w:r>
          </w:p>
        </w:tc>
        <w:tc>
          <w:tcPr>
            <w:tcW w:w="3220" w:type="dxa"/>
            <w:vAlign w:val="bottom"/>
          </w:tcPr>
          <w:p w14:paraId="3E04F570">
            <w:pPr>
              <w:spacing w:line="360" w:lineRule="auto"/>
              <w:jc w:val="center"/>
              <w:rPr>
                <w:rFonts w:asciiTheme="minorEastAsia" w:hAnsiTheme="minorEastAsia"/>
                <w:sz w:val="24"/>
                <w:szCs w:val="24"/>
              </w:rPr>
            </w:pPr>
            <w:r>
              <w:rPr>
                <w:rFonts w:cs="宋体" w:asciiTheme="minorEastAsia" w:hAnsiTheme="minorEastAsia"/>
                <w:w w:val="99"/>
                <w:sz w:val="24"/>
                <w:szCs w:val="24"/>
              </w:rPr>
              <w:t>等级</w:t>
            </w:r>
          </w:p>
        </w:tc>
      </w:tr>
      <w:tr w14:paraId="4735A0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96" w:hRule="atLeast"/>
        </w:trPr>
        <w:tc>
          <w:tcPr>
            <w:tcW w:w="3070" w:type="dxa"/>
            <w:vAlign w:val="bottom"/>
          </w:tcPr>
          <w:p w14:paraId="0065C757">
            <w:pPr>
              <w:spacing w:line="360" w:lineRule="auto"/>
              <w:rPr>
                <w:rFonts w:asciiTheme="minorEastAsia" w:hAnsiTheme="minorEastAsia"/>
                <w:sz w:val="24"/>
                <w:szCs w:val="24"/>
              </w:rPr>
            </w:pPr>
          </w:p>
        </w:tc>
        <w:tc>
          <w:tcPr>
            <w:tcW w:w="2372" w:type="dxa"/>
            <w:vAlign w:val="bottom"/>
          </w:tcPr>
          <w:p w14:paraId="5B9D07EE">
            <w:pPr>
              <w:spacing w:line="360" w:lineRule="auto"/>
              <w:rPr>
                <w:rFonts w:asciiTheme="minorEastAsia" w:hAnsiTheme="minorEastAsia"/>
                <w:sz w:val="24"/>
                <w:szCs w:val="24"/>
              </w:rPr>
            </w:pPr>
          </w:p>
        </w:tc>
        <w:tc>
          <w:tcPr>
            <w:tcW w:w="3220" w:type="dxa"/>
            <w:vAlign w:val="bottom"/>
          </w:tcPr>
          <w:p w14:paraId="32461F90">
            <w:pPr>
              <w:spacing w:line="360" w:lineRule="auto"/>
              <w:jc w:val="center"/>
              <w:rPr>
                <w:rFonts w:asciiTheme="minorEastAsia" w:hAnsiTheme="minorEastAsia"/>
                <w:sz w:val="24"/>
                <w:szCs w:val="24"/>
              </w:rPr>
            </w:pPr>
            <w:r>
              <w:rPr>
                <w:rFonts w:cs="宋体" w:asciiTheme="minorEastAsia" w:hAnsiTheme="minorEastAsia"/>
                <w:w w:val="99"/>
                <w:sz w:val="24"/>
                <w:szCs w:val="24"/>
              </w:rPr>
              <w:t>国家标准</w:t>
            </w:r>
          </w:p>
        </w:tc>
      </w:tr>
      <w:tr w14:paraId="261DC8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5" w:hRule="atLeast"/>
        </w:trPr>
        <w:tc>
          <w:tcPr>
            <w:tcW w:w="3070" w:type="dxa"/>
            <w:vAlign w:val="bottom"/>
          </w:tcPr>
          <w:p w14:paraId="6F6D12C6">
            <w:pPr>
              <w:spacing w:line="360" w:lineRule="auto"/>
              <w:rPr>
                <w:rFonts w:asciiTheme="minorEastAsia" w:hAnsiTheme="minorEastAsia"/>
                <w:sz w:val="24"/>
                <w:szCs w:val="24"/>
              </w:rPr>
            </w:pPr>
          </w:p>
        </w:tc>
        <w:tc>
          <w:tcPr>
            <w:tcW w:w="2372" w:type="dxa"/>
            <w:vAlign w:val="bottom"/>
          </w:tcPr>
          <w:p w14:paraId="4676171D">
            <w:pPr>
              <w:spacing w:line="360" w:lineRule="auto"/>
              <w:rPr>
                <w:rFonts w:asciiTheme="minorEastAsia" w:hAnsiTheme="minorEastAsia"/>
                <w:sz w:val="24"/>
                <w:szCs w:val="24"/>
              </w:rPr>
            </w:pPr>
          </w:p>
        </w:tc>
        <w:tc>
          <w:tcPr>
            <w:tcW w:w="3220" w:type="dxa"/>
            <w:vAlign w:val="bottom"/>
          </w:tcPr>
          <w:p w14:paraId="3B617DA4">
            <w:pPr>
              <w:spacing w:line="360" w:lineRule="auto"/>
              <w:jc w:val="center"/>
              <w:rPr>
                <w:rFonts w:asciiTheme="minorEastAsia" w:hAnsiTheme="minorEastAsia"/>
                <w:sz w:val="24"/>
                <w:szCs w:val="24"/>
              </w:rPr>
            </w:pPr>
            <w:r>
              <w:rPr>
                <w:rFonts w:cs="宋体" w:asciiTheme="minorEastAsia" w:hAnsiTheme="minorEastAsia"/>
                <w:w w:val="99"/>
                <w:sz w:val="24"/>
                <w:szCs w:val="24"/>
              </w:rPr>
              <w:t>行业标准</w:t>
            </w:r>
          </w:p>
        </w:tc>
      </w:tr>
      <w:tr w14:paraId="0DDB74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trPr>
        <w:tc>
          <w:tcPr>
            <w:tcW w:w="3070" w:type="dxa"/>
            <w:vAlign w:val="bottom"/>
          </w:tcPr>
          <w:p w14:paraId="5FA99035">
            <w:pPr>
              <w:spacing w:line="360" w:lineRule="auto"/>
              <w:rPr>
                <w:rFonts w:asciiTheme="minorEastAsia" w:hAnsiTheme="minorEastAsia"/>
                <w:sz w:val="24"/>
                <w:szCs w:val="24"/>
              </w:rPr>
            </w:pPr>
          </w:p>
        </w:tc>
        <w:tc>
          <w:tcPr>
            <w:tcW w:w="2372" w:type="dxa"/>
            <w:vAlign w:val="bottom"/>
          </w:tcPr>
          <w:p w14:paraId="070E33E6">
            <w:pPr>
              <w:spacing w:line="360" w:lineRule="auto"/>
              <w:rPr>
                <w:rFonts w:asciiTheme="minorEastAsia" w:hAnsiTheme="minorEastAsia"/>
                <w:sz w:val="24"/>
                <w:szCs w:val="24"/>
              </w:rPr>
            </w:pPr>
          </w:p>
        </w:tc>
        <w:tc>
          <w:tcPr>
            <w:tcW w:w="3220" w:type="dxa"/>
            <w:vAlign w:val="bottom"/>
          </w:tcPr>
          <w:p w14:paraId="46E9AE95">
            <w:pPr>
              <w:spacing w:line="360" w:lineRule="auto"/>
              <w:jc w:val="center"/>
              <w:rPr>
                <w:rFonts w:asciiTheme="minorEastAsia" w:hAnsiTheme="minorEastAsia"/>
                <w:sz w:val="24"/>
                <w:szCs w:val="24"/>
              </w:rPr>
            </w:pPr>
            <w:r>
              <w:rPr>
                <w:rFonts w:hint="eastAsia" w:cs="宋体" w:asciiTheme="minorEastAsia" w:hAnsiTheme="minorEastAsia"/>
                <w:w w:val="99"/>
                <w:sz w:val="24"/>
                <w:szCs w:val="24"/>
              </w:rPr>
              <w:t>地方</w:t>
            </w:r>
            <w:r>
              <w:rPr>
                <w:rFonts w:cs="宋体" w:asciiTheme="minorEastAsia" w:hAnsiTheme="minorEastAsia"/>
                <w:w w:val="99"/>
                <w:sz w:val="24"/>
                <w:szCs w:val="24"/>
              </w:rPr>
              <w:t>标准</w:t>
            </w:r>
          </w:p>
        </w:tc>
      </w:tr>
    </w:tbl>
    <w:p w14:paraId="3712362F">
      <w:pPr>
        <w:spacing w:line="360" w:lineRule="auto"/>
        <w:rPr>
          <w:rFonts w:ascii="宋体" w:hAnsi="宋体" w:cs="宋体"/>
          <w:b/>
          <w:color w:val="000000"/>
          <w:kern w:val="0"/>
          <w:sz w:val="20"/>
        </w:rPr>
      </w:pPr>
    </w:p>
    <w:p w14:paraId="50B58C6E">
      <w:pPr>
        <w:spacing w:line="360" w:lineRule="auto"/>
        <w:rPr>
          <w:rFonts w:ascii="宋体" w:hAnsi="宋体" w:cs="宋体"/>
          <w:b/>
          <w:color w:val="000000"/>
          <w:kern w:val="0"/>
          <w:sz w:val="20"/>
        </w:rPr>
      </w:pPr>
      <w:r>
        <w:rPr>
          <w:rFonts w:hint="eastAsia" w:ascii="宋体" w:hAnsi="宋体" w:cs="宋体"/>
          <w:b/>
          <w:color w:val="000000"/>
          <w:kern w:val="0"/>
          <w:sz w:val="20"/>
        </w:rPr>
        <w:t>提供国标、行标参编署名截图加盖</w:t>
      </w:r>
      <w:r>
        <w:rPr>
          <w:rFonts w:ascii="宋体" w:hAnsi="宋体" w:cs="宋体"/>
          <w:b/>
          <w:color w:val="000000"/>
          <w:kern w:val="0"/>
          <w:sz w:val="20"/>
        </w:rPr>
        <w:t>公章</w:t>
      </w:r>
    </w:p>
    <w:p w14:paraId="5FD92C41">
      <w:pPr>
        <w:spacing w:line="360" w:lineRule="auto"/>
        <w:rPr>
          <w:rFonts w:ascii="宋体" w:hAnsi="宋体" w:cs="宋体"/>
          <w:b/>
          <w:color w:val="000000"/>
          <w:kern w:val="0"/>
          <w:sz w:val="20"/>
        </w:rPr>
      </w:pPr>
    </w:p>
    <w:p w14:paraId="2983A0B7">
      <w:pPr>
        <w:spacing w:line="360" w:lineRule="auto"/>
        <w:rPr>
          <w:rFonts w:ascii="宋体" w:hAnsi="宋体" w:cs="宋体"/>
          <w:b/>
          <w:color w:val="000000"/>
          <w:kern w:val="0"/>
          <w:sz w:val="20"/>
        </w:rPr>
      </w:pPr>
      <w:r>
        <w:rPr>
          <w:rFonts w:ascii="宋体" w:hAnsi="宋体" w:cs="宋体"/>
          <w:b/>
          <w:color w:val="000000"/>
          <w:kern w:val="0"/>
          <w:sz w:val="20"/>
        </w:rPr>
        <w:t>2</w:t>
      </w:r>
      <w:r>
        <w:rPr>
          <w:rFonts w:hint="eastAsia" w:ascii="宋体" w:hAnsi="宋体" w:cs="宋体"/>
          <w:b/>
          <w:color w:val="000000"/>
          <w:kern w:val="0"/>
          <w:sz w:val="20"/>
        </w:rPr>
        <w:t>.</w:t>
      </w:r>
      <w:r>
        <w:rPr>
          <w:rFonts w:hint="eastAsia"/>
        </w:rPr>
        <w:t xml:space="preserve"> </w:t>
      </w:r>
      <w:r>
        <w:rPr>
          <w:rFonts w:hint="eastAsia" w:ascii="宋体" w:hAnsi="宋体" w:cs="宋体"/>
          <w:b/>
          <w:color w:val="000000"/>
          <w:kern w:val="0"/>
          <w:sz w:val="20"/>
        </w:rPr>
        <w:t>提供产品专利证书</w:t>
      </w:r>
    </w:p>
    <w:p w14:paraId="39B963EC">
      <w:pPr>
        <w:spacing w:line="360" w:lineRule="auto"/>
        <w:rPr>
          <w:rFonts w:ascii="宋体" w:hAnsi="宋体" w:cs="宋体"/>
          <w:b/>
          <w:color w:val="000000"/>
          <w:kern w:val="0"/>
          <w:sz w:val="20"/>
        </w:rPr>
      </w:pPr>
    </w:p>
    <w:p w14:paraId="183B2D9A">
      <w:pPr>
        <w:spacing w:line="360" w:lineRule="auto"/>
        <w:rPr>
          <w:rFonts w:ascii="宋体" w:hAnsi="宋体" w:cs="宋体"/>
          <w:b/>
          <w:color w:val="000000"/>
          <w:kern w:val="0"/>
          <w:sz w:val="20"/>
        </w:rPr>
      </w:pPr>
      <w:r>
        <w:rPr>
          <w:rFonts w:ascii="宋体" w:hAnsi="宋体" w:cs="宋体"/>
          <w:b/>
          <w:color w:val="000000"/>
          <w:kern w:val="0"/>
          <w:sz w:val="20"/>
        </w:rPr>
        <w:t>3</w:t>
      </w:r>
      <w:r>
        <w:rPr>
          <w:rFonts w:hint="eastAsia" w:ascii="宋体" w:hAnsi="宋体" w:cs="宋体"/>
          <w:b/>
          <w:color w:val="000000"/>
          <w:kern w:val="0"/>
          <w:sz w:val="20"/>
        </w:rPr>
        <w:t>.高新技术企业证书</w:t>
      </w:r>
    </w:p>
    <w:p w14:paraId="315130C2">
      <w:pPr>
        <w:spacing w:line="360" w:lineRule="auto"/>
        <w:rPr>
          <w:rFonts w:ascii="宋体" w:hAnsi="宋体" w:cs="宋体"/>
          <w:b/>
          <w:color w:val="000000"/>
          <w:kern w:val="0"/>
          <w:sz w:val="20"/>
        </w:rPr>
      </w:pPr>
      <w:r>
        <w:rPr>
          <w:rFonts w:hint="eastAsia" w:ascii="宋体" w:hAnsi="宋体" w:cs="宋体"/>
          <w:b/>
          <w:color w:val="000000"/>
          <w:kern w:val="0"/>
          <w:sz w:val="20"/>
        </w:rPr>
        <w:t>提供高新技术企业证书复印件加盖公章</w:t>
      </w:r>
    </w:p>
    <w:p w14:paraId="12C844B7">
      <w:pPr>
        <w:spacing w:line="360" w:lineRule="auto"/>
        <w:rPr>
          <w:rFonts w:ascii="宋体" w:hAnsi="宋体" w:cs="宋体"/>
          <w:b/>
          <w:color w:val="000000"/>
          <w:kern w:val="0"/>
          <w:sz w:val="20"/>
        </w:rPr>
      </w:pPr>
    </w:p>
    <w:p w14:paraId="2800E9D6">
      <w:pPr>
        <w:spacing w:line="360" w:lineRule="auto"/>
        <w:rPr>
          <w:rFonts w:ascii="宋体" w:hAnsi="宋体" w:cs="宋体"/>
          <w:b/>
          <w:bCs/>
          <w:sz w:val="32"/>
          <w:szCs w:val="32"/>
        </w:rPr>
      </w:pPr>
      <w:r>
        <w:rPr>
          <w:rFonts w:ascii="宋体" w:hAnsi="宋体" w:cs="宋体"/>
          <w:b/>
          <w:bCs/>
          <w:sz w:val="32"/>
          <w:szCs w:val="32"/>
        </w:rPr>
        <w:t>证明材料</w:t>
      </w:r>
      <w:r>
        <w:rPr>
          <w:rFonts w:hint="eastAsia" w:ascii="Calibri" w:hAnsi="Calibri" w:cs="Calibri"/>
          <w:b/>
          <w:bCs/>
          <w:sz w:val="32"/>
          <w:szCs w:val="32"/>
        </w:rPr>
        <w:t>3</w:t>
      </w:r>
      <w:r>
        <w:rPr>
          <w:rFonts w:ascii="宋体" w:hAnsi="宋体" w:cs="宋体"/>
          <w:b/>
          <w:bCs/>
          <w:sz w:val="32"/>
          <w:szCs w:val="32"/>
        </w:rPr>
        <w:t>：</w:t>
      </w:r>
      <w:r>
        <w:rPr>
          <w:rFonts w:hint="eastAsia" w:ascii="宋体" w:hAnsi="宋体" w:cs="宋体"/>
          <w:b/>
          <w:bCs/>
          <w:sz w:val="32"/>
          <w:szCs w:val="32"/>
        </w:rPr>
        <w:t>检测体系及认证管理体系</w:t>
      </w:r>
    </w:p>
    <w:p w14:paraId="461789EA">
      <w:pPr>
        <w:spacing w:line="360" w:lineRule="auto"/>
        <w:rPr>
          <w:rFonts w:ascii="宋体" w:hAnsi="宋体" w:cs="宋体"/>
          <w:b/>
          <w:bCs/>
          <w:color w:val="000000"/>
          <w:kern w:val="0"/>
          <w:sz w:val="20"/>
        </w:rPr>
      </w:pPr>
      <w:r>
        <w:rPr>
          <w:rFonts w:hint="eastAsia" w:ascii="宋体" w:hAnsi="宋体" w:cs="宋体"/>
          <w:b/>
          <w:bCs/>
          <w:color w:val="000000"/>
          <w:kern w:val="0"/>
          <w:sz w:val="20"/>
        </w:rPr>
        <w:t>1.检测体系</w:t>
      </w:r>
    </w:p>
    <w:tbl>
      <w:tblPr>
        <w:tblStyle w:val="48"/>
        <w:tblpPr w:leftFromText="180" w:rightFromText="180" w:vertAnchor="text" w:horzAnchor="margin" w:tblpY="20"/>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119"/>
        <w:gridCol w:w="2551"/>
        <w:gridCol w:w="1701"/>
      </w:tblGrid>
      <w:tr w14:paraId="7E12F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04" w:type="dxa"/>
            <w:vAlign w:val="center"/>
          </w:tcPr>
          <w:p w14:paraId="1012A150">
            <w:pPr>
              <w:spacing w:line="360" w:lineRule="auto"/>
              <w:jc w:val="center"/>
              <w:rPr>
                <w:rFonts w:ascii="宋体" w:hAnsi="宋体" w:cs="宋体"/>
                <w:b/>
                <w:bCs/>
                <w:color w:val="000000"/>
                <w:kern w:val="0"/>
                <w:sz w:val="20"/>
              </w:rPr>
            </w:pPr>
            <w:r>
              <w:rPr>
                <w:rFonts w:hint="eastAsia" w:ascii="宋体" w:hAnsi="宋体" w:cs="宋体"/>
                <w:b/>
                <w:bCs/>
                <w:color w:val="000000"/>
                <w:kern w:val="0"/>
                <w:sz w:val="20"/>
              </w:rPr>
              <w:t>序号</w:t>
            </w:r>
          </w:p>
        </w:tc>
        <w:tc>
          <w:tcPr>
            <w:tcW w:w="3119" w:type="dxa"/>
            <w:vAlign w:val="center"/>
          </w:tcPr>
          <w:p w14:paraId="35C34298">
            <w:pPr>
              <w:spacing w:line="360" w:lineRule="auto"/>
              <w:jc w:val="center"/>
              <w:rPr>
                <w:rFonts w:ascii="宋体" w:hAnsi="宋体" w:cs="宋体"/>
                <w:b/>
                <w:bCs/>
                <w:color w:val="000000"/>
                <w:kern w:val="0"/>
                <w:sz w:val="20"/>
              </w:rPr>
            </w:pPr>
            <w:r>
              <w:rPr>
                <w:rFonts w:hint="eastAsia" w:ascii="宋体" w:hAnsi="宋体" w:cs="宋体"/>
                <w:b/>
                <w:bCs/>
                <w:color w:val="000000"/>
                <w:kern w:val="0"/>
                <w:sz w:val="20"/>
              </w:rPr>
              <w:t>检测</w:t>
            </w:r>
            <w:r>
              <w:rPr>
                <w:rFonts w:ascii="宋体" w:hAnsi="宋体" w:cs="宋体"/>
                <w:b/>
                <w:bCs/>
                <w:color w:val="000000"/>
                <w:kern w:val="0"/>
                <w:sz w:val="20"/>
              </w:rPr>
              <w:t>内容</w:t>
            </w:r>
          </w:p>
        </w:tc>
        <w:tc>
          <w:tcPr>
            <w:tcW w:w="2551" w:type="dxa"/>
            <w:vAlign w:val="center"/>
          </w:tcPr>
          <w:p w14:paraId="1EDE9477">
            <w:pPr>
              <w:spacing w:line="360" w:lineRule="auto"/>
              <w:jc w:val="center"/>
              <w:rPr>
                <w:rFonts w:ascii="宋体" w:hAnsi="宋体" w:cs="宋体"/>
                <w:b/>
                <w:bCs/>
                <w:color w:val="000000"/>
                <w:kern w:val="0"/>
                <w:sz w:val="20"/>
              </w:rPr>
            </w:pPr>
            <w:r>
              <w:rPr>
                <w:rFonts w:hint="eastAsia" w:ascii="宋体" w:hAnsi="宋体" w:cs="宋体"/>
                <w:b/>
                <w:bCs/>
                <w:color w:val="000000"/>
                <w:kern w:val="0"/>
                <w:sz w:val="20"/>
              </w:rPr>
              <w:t>检测</w:t>
            </w:r>
            <w:r>
              <w:rPr>
                <w:rFonts w:ascii="宋体" w:hAnsi="宋体" w:cs="宋体"/>
                <w:b/>
                <w:bCs/>
                <w:color w:val="000000"/>
                <w:kern w:val="0"/>
                <w:sz w:val="20"/>
              </w:rPr>
              <w:t>设备名称</w:t>
            </w:r>
          </w:p>
        </w:tc>
        <w:tc>
          <w:tcPr>
            <w:tcW w:w="1701" w:type="dxa"/>
            <w:vAlign w:val="center"/>
          </w:tcPr>
          <w:p w14:paraId="5BF26B80">
            <w:pPr>
              <w:spacing w:line="360" w:lineRule="auto"/>
              <w:jc w:val="center"/>
              <w:rPr>
                <w:rFonts w:ascii="宋体" w:hAnsi="宋体" w:cs="宋体"/>
                <w:b/>
                <w:bCs/>
                <w:color w:val="000000"/>
                <w:kern w:val="0"/>
                <w:sz w:val="20"/>
              </w:rPr>
            </w:pPr>
            <w:r>
              <w:rPr>
                <w:rFonts w:hint="eastAsia" w:ascii="宋体" w:hAnsi="宋体" w:cs="宋体"/>
                <w:b/>
                <w:bCs/>
                <w:color w:val="000000"/>
                <w:kern w:val="0"/>
                <w:sz w:val="20"/>
              </w:rPr>
              <w:t>备注</w:t>
            </w:r>
          </w:p>
        </w:tc>
      </w:tr>
      <w:tr w14:paraId="352ED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04" w:type="dxa"/>
            <w:vAlign w:val="center"/>
          </w:tcPr>
          <w:p w14:paraId="38CB690D">
            <w:pPr>
              <w:spacing w:line="360" w:lineRule="auto"/>
              <w:jc w:val="center"/>
              <w:rPr>
                <w:rFonts w:ascii="宋体" w:hAnsi="宋体" w:cs="宋体"/>
                <w:b/>
                <w:bCs/>
                <w:color w:val="000000"/>
                <w:kern w:val="0"/>
                <w:sz w:val="20"/>
              </w:rPr>
            </w:pPr>
            <w:r>
              <w:rPr>
                <w:rFonts w:hint="eastAsia" w:ascii="宋体" w:hAnsi="宋体" w:cs="宋体"/>
                <w:b/>
                <w:bCs/>
                <w:color w:val="000000"/>
                <w:kern w:val="0"/>
                <w:sz w:val="20"/>
              </w:rPr>
              <w:t>1</w:t>
            </w:r>
          </w:p>
        </w:tc>
        <w:tc>
          <w:tcPr>
            <w:tcW w:w="3119" w:type="dxa"/>
            <w:vAlign w:val="center"/>
          </w:tcPr>
          <w:p w14:paraId="6E89E678">
            <w:pPr>
              <w:widowControl/>
              <w:spacing w:line="360" w:lineRule="auto"/>
              <w:jc w:val="left"/>
              <w:textAlignment w:val="center"/>
              <w:rPr>
                <w:rFonts w:ascii="宋体" w:hAnsi="宋体" w:cs="宋体"/>
                <w:b/>
                <w:bCs/>
                <w:color w:val="000000"/>
                <w:kern w:val="0"/>
                <w:sz w:val="20"/>
                <w:highlight w:val="yellow"/>
              </w:rPr>
            </w:pPr>
          </w:p>
        </w:tc>
        <w:tc>
          <w:tcPr>
            <w:tcW w:w="2551" w:type="dxa"/>
            <w:vAlign w:val="center"/>
          </w:tcPr>
          <w:p w14:paraId="3B5B8620">
            <w:pPr>
              <w:widowControl/>
              <w:spacing w:line="360" w:lineRule="auto"/>
              <w:jc w:val="left"/>
              <w:textAlignment w:val="center"/>
              <w:rPr>
                <w:rFonts w:ascii="宋体" w:hAnsi="宋体" w:cs="宋体"/>
                <w:b/>
                <w:bCs/>
                <w:color w:val="000000"/>
                <w:kern w:val="0"/>
                <w:sz w:val="20"/>
                <w:highlight w:val="yellow"/>
              </w:rPr>
            </w:pPr>
          </w:p>
        </w:tc>
        <w:tc>
          <w:tcPr>
            <w:tcW w:w="1701" w:type="dxa"/>
            <w:vAlign w:val="center"/>
          </w:tcPr>
          <w:p w14:paraId="41354F45">
            <w:pPr>
              <w:spacing w:line="360" w:lineRule="auto"/>
              <w:jc w:val="center"/>
              <w:rPr>
                <w:rFonts w:ascii="宋体" w:hAnsi="宋体" w:cs="宋体"/>
                <w:bCs/>
                <w:color w:val="000000"/>
                <w:kern w:val="0"/>
                <w:sz w:val="20"/>
                <w:highlight w:val="yellow"/>
              </w:rPr>
            </w:pPr>
          </w:p>
        </w:tc>
      </w:tr>
      <w:tr w14:paraId="2224B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04" w:type="dxa"/>
            <w:vAlign w:val="center"/>
          </w:tcPr>
          <w:p w14:paraId="60B3C66E">
            <w:pPr>
              <w:spacing w:line="360" w:lineRule="auto"/>
              <w:jc w:val="center"/>
              <w:rPr>
                <w:rFonts w:ascii="宋体" w:hAnsi="宋体" w:cs="宋体"/>
                <w:b/>
                <w:bCs/>
                <w:color w:val="000000"/>
                <w:kern w:val="0"/>
                <w:sz w:val="20"/>
              </w:rPr>
            </w:pPr>
            <w:r>
              <w:rPr>
                <w:rFonts w:hint="eastAsia" w:ascii="宋体" w:hAnsi="宋体" w:cs="宋体"/>
                <w:b/>
                <w:bCs/>
                <w:color w:val="000000"/>
                <w:kern w:val="0"/>
                <w:sz w:val="20"/>
              </w:rPr>
              <w:t>2</w:t>
            </w:r>
          </w:p>
        </w:tc>
        <w:tc>
          <w:tcPr>
            <w:tcW w:w="3119" w:type="dxa"/>
            <w:vAlign w:val="center"/>
          </w:tcPr>
          <w:p w14:paraId="6BD04991">
            <w:pPr>
              <w:widowControl/>
              <w:spacing w:line="360" w:lineRule="auto"/>
              <w:jc w:val="left"/>
              <w:textAlignment w:val="center"/>
              <w:rPr>
                <w:rFonts w:ascii="宋体" w:hAnsi="宋体" w:cs="宋体"/>
                <w:b/>
                <w:bCs/>
                <w:color w:val="000000"/>
                <w:kern w:val="0"/>
                <w:sz w:val="20"/>
                <w:highlight w:val="yellow"/>
              </w:rPr>
            </w:pPr>
          </w:p>
        </w:tc>
        <w:tc>
          <w:tcPr>
            <w:tcW w:w="2551" w:type="dxa"/>
            <w:vAlign w:val="center"/>
          </w:tcPr>
          <w:p w14:paraId="30A33730">
            <w:pPr>
              <w:widowControl/>
              <w:spacing w:line="360" w:lineRule="auto"/>
              <w:jc w:val="left"/>
              <w:textAlignment w:val="center"/>
              <w:rPr>
                <w:rFonts w:ascii="宋体" w:hAnsi="宋体" w:cs="宋体"/>
                <w:b/>
                <w:bCs/>
                <w:color w:val="000000"/>
                <w:kern w:val="0"/>
                <w:sz w:val="20"/>
                <w:highlight w:val="yellow"/>
              </w:rPr>
            </w:pPr>
          </w:p>
        </w:tc>
        <w:tc>
          <w:tcPr>
            <w:tcW w:w="1701" w:type="dxa"/>
          </w:tcPr>
          <w:p w14:paraId="0088FB7E">
            <w:pPr>
              <w:jc w:val="center"/>
              <w:rPr>
                <w:rFonts w:ascii="Calibri" w:hAnsi="Calibri"/>
                <w:kern w:val="0"/>
                <w:sz w:val="20"/>
                <w:highlight w:val="yellow"/>
              </w:rPr>
            </w:pPr>
          </w:p>
        </w:tc>
      </w:tr>
      <w:tr w14:paraId="1AEA8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704" w:type="dxa"/>
            <w:vAlign w:val="center"/>
          </w:tcPr>
          <w:p w14:paraId="756A555D">
            <w:pPr>
              <w:spacing w:line="360" w:lineRule="auto"/>
              <w:jc w:val="center"/>
              <w:rPr>
                <w:rFonts w:ascii="宋体" w:hAnsi="宋体" w:cs="宋体"/>
                <w:b/>
                <w:bCs/>
                <w:color w:val="000000"/>
                <w:kern w:val="0"/>
                <w:sz w:val="20"/>
              </w:rPr>
            </w:pPr>
            <w:r>
              <w:rPr>
                <w:rFonts w:hint="eastAsia" w:ascii="宋体" w:hAnsi="宋体" w:cs="宋体"/>
                <w:b/>
                <w:bCs/>
                <w:color w:val="000000"/>
                <w:kern w:val="0"/>
                <w:sz w:val="20"/>
              </w:rPr>
              <w:t>3</w:t>
            </w:r>
          </w:p>
        </w:tc>
        <w:tc>
          <w:tcPr>
            <w:tcW w:w="3119" w:type="dxa"/>
            <w:vAlign w:val="center"/>
          </w:tcPr>
          <w:p w14:paraId="0B59C14B">
            <w:pPr>
              <w:widowControl/>
              <w:spacing w:line="360" w:lineRule="auto"/>
              <w:jc w:val="left"/>
              <w:textAlignment w:val="center"/>
              <w:rPr>
                <w:rFonts w:ascii="宋体" w:hAnsi="宋体" w:cs="宋体"/>
                <w:b/>
                <w:bCs/>
                <w:color w:val="000000"/>
                <w:kern w:val="0"/>
                <w:sz w:val="20"/>
                <w:highlight w:val="yellow"/>
              </w:rPr>
            </w:pPr>
          </w:p>
        </w:tc>
        <w:tc>
          <w:tcPr>
            <w:tcW w:w="2551" w:type="dxa"/>
            <w:vAlign w:val="center"/>
          </w:tcPr>
          <w:p w14:paraId="0D5916B7">
            <w:pPr>
              <w:widowControl/>
              <w:spacing w:line="360" w:lineRule="auto"/>
              <w:jc w:val="left"/>
              <w:textAlignment w:val="center"/>
              <w:rPr>
                <w:rFonts w:ascii="宋体" w:hAnsi="宋体" w:cs="宋体"/>
                <w:b/>
                <w:bCs/>
                <w:color w:val="000000"/>
                <w:kern w:val="0"/>
                <w:sz w:val="20"/>
                <w:highlight w:val="yellow"/>
              </w:rPr>
            </w:pPr>
          </w:p>
        </w:tc>
        <w:tc>
          <w:tcPr>
            <w:tcW w:w="1701" w:type="dxa"/>
          </w:tcPr>
          <w:p w14:paraId="2DC9345C">
            <w:pPr>
              <w:jc w:val="center"/>
              <w:rPr>
                <w:rFonts w:ascii="Calibri" w:hAnsi="Calibri"/>
                <w:kern w:val="0"/>
                <w:sz w:val="20"/>
                <w:highlight w:val="yellow"/>
              </w:rPr>
            </w:pPr>
          </w:p>
        </w:tc>
      </w:tr>
      <w:tr w14:paraId="1A537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704" w:type="dxa"/>
            <w:vAlign w:val="center"/>
          </w:tcPr>
          <w:p w14:paraId="32E3A08C">
            <w:pPr>
              <w:spacing w:line="360" w:lineRule="auto"/>
              <w:jc w:val="center"/>
              <w:rPr>
                <w:rFonts w:ascii="宋体" w:hAnsi="宋体" w:cs="宋体"/>
                <w:b/>
                <w:bCs/>
                <w:color w:val="000000"/>
                <w:kern w:val="0"/>
                <w:sz w:val="20"/>
              </w:rPr>
            </w:pPr>
            <w:r>
              <w:rPr>
                <w:rFonts w:hint="eastAsia" w:ascii="宋体" w:hAnsi="宋体" w:cs="宋体"/>
                <w:b/>
                <w:bCs/>
                <w:color w:val="000000"/>
                <w:kern w:val="0"/>
                <w:sz w:val="20"/>
              </w:rPr>
              <w:t>4</w:t>
            </w:r>
          </w:p>
        </w:tc>
        <w:tc>
          <w:tcPr>
            <w:tcW w:w="3119" w:type="dxa"/>
            <w:vAlign w:val="center"/>
          </w:tcPr>
          <w:p w14:paraId="6192E603">
            <w:pPr>
              <w:widowControl/>
              <w:spacing w:line="360" w:lineRule="auto"/>
              <w:jc w:val="left"/>
              <w:textAlignment w:val="center"/>
              <w:rPr>
                <w:rFonts w:ascii="宋体" w:hAnsi="宋体" w:cs="宋体"/>
                <w:b/>
                <w:bCs/>
                <w:color w:val="000000"/>
                <w:kern w:val="0"/>
                <w:sz w:val="20"/>
                <w:highlight w:val="yellow"/>
              </w:rPr>
            </w:pPr>
          </w:p>
        </w:tc>
        <w:tc>
          <w:tcPr>
            <w:tcW w:w="2551" w:type="dxa"/>
            <w:vAlign w:val="center"/>
          </w:tcPr>
          <w:p w14:paraId="5B8EE20C">
            <w:pPr>
              <w:widowControl/>
              <w:spacing w:line="360" w:lineRule="auto"/>
              <w:jc w:val="left"/>
              <w:textAlignment w:val="center"/>
              <w:rPr>
                <w:rFonts w:ascii="宋体" w:hAnsi="宋体" w:cs="宋体"/>
                <w:b/>
                <w:bCs/>
                <w:color w:val="000000"/>
                <w:kern w:val="0"/>
                <w:sz w:val="20"/>
                <w:highlight w:val="yellow"/>
              </w:rPr>
            </w:pPr>
          </w:p>
        </w:tc>
        <w:tc>
          <w:tcPr>
            <w:tcW w:w="1701" w:type="dxa"/>
          </w:tcPr>
          <w:p w14:paraId="1382C1DA">
            <w:pPr>
              <w:jc w:val="center"/>
              <w:rPr>
                <w:rFonts w:ascii="Calibri" w:hAnsi="Calibri"/>
                <w:kern w:val="0"/>
                <w:sz w:val="20"/>
                <w:highlight w:val="yellow"/>
              </w:rPr>
            </w:pPr>
          </w:p>
        </w:tc>
      </w:tr>
      <w:tr w14:paraId="620BA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704" w:type="dxa"/>
            <w:vAlign w:val="center"/>
          </w:tcPr>
          <w:p w14:paraId="0E7D3584">
            <w:pPr>
              <w:spacing w:line="360" w:lineRule="auto"/>
              <w:jc w:val="center"/>
              <w:rPr>
                <w:rFonts w:ascii="宋体" w:hAnsi="宋体" w:cs="宋体"/>
                <w:b/>
                <w:bCs/>
                <w:color w:val="000000"/>
                <w:kern w:val="0"/>
                <w:sz w:val="20"/>
              </w:rPr>
            </w:pPr>
            <w:r>
              <w:rPr>
                <w:rFonts w:hint="eastAsia" w:ascii="宋体" w:hAnsi="宋体" w:cs="宋体"/>
                <w:b/>
                <w:bCs/>
                <w:color w:val="000000"/>
                <w:kern w:val="0"/>
                <w:sz w:val="20"/>
              </w:rPr>
              <w:t>5</w:t>
            </w:r>
          </w:p>
        </w:tc>
        <w:tc>
          <w:tcPr>
            <w:tcW w:w="3119" w:type="dxa"/>
            <w:vAlign w:val="center"/>
          </w:tcPr>
          <w:p w14:paraId="747AB90E">
            <w:pPr>
              <w:widowControl/>
              <w:spacing w:line="360" w:lineRule="auto"/>
              <w:jc w:val="left"/>
              <w:textAlignment w:val="center"/>
              <w:rPr>
                <w:rFonts w:ascii="宋体" w:hAnsi="宋体" w:cs="宋体"/>
                <w:b/>
                <w:bCs/>
                <w:color w:val="000000"/>
                <w:kern w:val="0"/>
                <w:sz w:val="20"/>
                <w:highlight w:val="yellow"/>
              </w:rPr>
            </w:pPr>
          </w:p>
        </w:tc>
        <w:tc>
          <w:tcPr>
            <w:tcW w:w="2551" w:type="dxa"/>
            <w:vAlign w:val="center"/>
          </w:tcPr>
          <w:p w14:paraId="231A3F74">
            <w:pPr>
              <w:widowControl/>
              <w:spacing w:line="360" w:lineRule="auto"/>
              <w:jc w:val="left"/>
              <w:textAlignment w:val="center"/>
              <w:rPr>
                <w:rFonts w:ascii="宋体" w:hAnsi="宋体" w:cs="宋体"/>
                <w:b/>
                <w:bCs/>
                <w:color w:val="000000"/>
                <w:kern w:val="0"/>
                <w:sz w:val="20"/>
                <w:highlight w:val="yellow"/>
              </w:rPr>
            </w:pPr>
          </w:p>
        </w:tc>
        <w:tc>
          <w:tcPr>
            <w:tcW w:w="1701" w:type="dxa"/>
          </w:tcPr>
          <w:p w14:paraId="4101183D">
            <w:pPr>
              <w:jc w:val="center"/>
              <w:rPr>
                <w:rFonts w:ascii="Calibri" w:hAnsi="Calibri"/>
                <w:kern w:val="0"/>
                <w:sz w:val="20"/>
                <w:highlight w:val="yellow"/>
              </w:rPr>
            </w:pPr>
          </w:p>
        </w:tc>
      </w:tr>
    </w:tbl>
    <w:p w14:paraId="4C6A6412">
      <w:pPr>
        <w:spacing w:line="360" w:lineRule="auto"/>
        <w:rPr>
          <w:rFonts w:ascii="宋体" w:hAnsi="宋体" w:cs="宋体"/>
          <w:b/>
          <w:bCs/>
          <w:color w:val="000000"/>
          <w:kern w:val="0"/>
          <w:sz w:val="20"/>
        </w:rPr>
      </w:pPr>
    </w:p>
    <w:p w14:paraId="288DDDC2">
      <w:pPr>
        <w:spacing w:line="360" w:lineRule="auto"/>
        <w:rPr>
          <w:rFonts w:ascii="宋体" w:hAnsi="宋体" w:cs="宋体"/>
          <w:b/>
          <w:bCs/>
          <w:color w:val="000000"/>
          <w:kern w:val="0"/>
          <w:sz w:val="20"/>
        </w:rPr>
      </w:pPr>
    </w:p>
    <w:p w14:paraId="65811F6F">
      <w:pPr>
        <w:spacing w:line="360" w:lineRule="auto"/>
        <w:rPr>
          <w:rFonts w:ascii="宋体" w:hAnsi="宋体" w:cs="宋体"/>
          <w:b/>
          <w:bCs/>
          <w:color w:val="000000"/>
          <w:kern w:val="0"/>
          <w:sz w:val="20"/>
        </w:rPr>
      </w:pPr>
    </w:p>
    <w:p w14:paraId="259FDBDD">
      <w:pPr>
        <w:spacing w:line="360" w:lineRule="auto"/>
        <w:rPr>
          <w:rFonts w:ascii="宋体" w:hAnsi="宋体" w:cs="宋体"/>
          <w:b/>
          <w:bCs/>
          <w:color w:val="000000"/>
          <w:kern w:val="0"/>
          <w:sz w:val="20"/>
        </w:rPr>
      </w:pPr>
    </w:p>
    <w:p w14:paraId="00C26E67">
      <w:pPr>
        <w:spacing w:line="360" w:lineRule="auto"/>
        <w:rPr>
          <w:rFonts w:ascii="宋体" w:hAnsi="宋体" w:cs="宋体"/>
          <w:b/>
          <w:bCs/>
          <w:color w:val="000000"/>
          <w:kern w:val="0"/>
          <w:sz w:val="20"/>
        </w:rPr>
      </w:pPr>
    </w:p>
    <w:p w14:paraId="3E1212FA">
      <w:pPr>
        <w:spacing w:line="360" w:lineRule="auto"/>
        <w:rPr>
          <w:rFonts w:ascii="宋体" w:hAnsi="宋体" w:cs="宋体"/>
          <w:b/>
          <w:bCs/>
          <w:color w:val="000000"/>
          <w:kern w:val="0"/>
          <w:sz w:val="20"/>
        </w:rPr>
      </w:pPr>
    </w:p>
    <w:p w14:paraId="78B197EC">
      <w:pPr>
        <w:spacing w:line="360" w:lineRule="auto"/>
        <w:rPr>
          <w:rFonts w:ascii="宋体" w:hAnsi="宋体" w:cs="宋体"/>
          <w:b/>
          <w:bCs/>
          <w:color w:val="000000"/>
          <w:kern w:val="0"/>
          <w:sz w:val="20"/>
        </w:rPr>
      </w:pPr>
    </w:p>
    <w:p w14:paraId="36C46D1E">
      <w:pPr>
        <w:spacing w:line="360" w:lineRule="auto"/>
        <w:rPr>
          <w:rFonts w:ascii="宋体" w:hAnsi="宋体" w:cs="宋体"/>
          <w:b/>
          <w:bCs/>
          <w:color w:val="000000"/>
          <w:kern w:val="0"/>
          <w:sz w:val="20"/>
        </w:rPr>
      </w:pPr>
      <w:r>
        <w:rPr>
          <w:rFonts w:hint="eastAsia" w:ascii="宋体" w:hAnsi="宋体" w:cs="宋体"/>
          <w:b/>
          <w:bCs/>
          <w:color w:val="000000"/>
          <w:kern w:val="0"/>
          <w:sz w:val="20"/>
        </w:rPr>
        <w:t>备注</w:t>
      </w:r>
      <w:r>
        <w:rPr>
          <w:rFonts w:ascii="宋体" w:hAnsi="宋体" w:cs="宋体"/>
          <w:b/>
          <w:bCs/>
          <w:color w:val="000000"/>
          <w:kern w:val="0"/>
          <w:sz w:val="20"/>
        </w:rPr>
        <w:t>：</w:t>
      </w:r>
      <w:r>
        <w:rPr>
          <w:rFonts w:hint="eastAsia" w:ascii="宋体" w:hAnsi="宋体" w:cs="宋体"/>
          <w:b/>
          <w:bCs/>
          <w:kern w:val="0"/>
          <w:sz w:val="20"/>
        </w:rPr>
        <w:t>提供对应测试设备采购或租赁合同、设备清单并提供对应的测试照片</w:t>
      </w:r>
      <w:r>
        <w:rPr>
          <w:rFonts w:hint="eastAsia" w:ascii="宋体" w:hAnsi="宋体" w:cs="宋体"/>
          <w:b/>
          <w:bCs/>
          <w:color w:val="000000"/>
          <w:kern w:val="0"/>
          <w:sz w:val="20"/>
        </w:rPr>
        <w:t>。</w:t>
      </w:r>
    </w:p>
    <w:p w14:paraId="289AFAE1">
      <w:pPr>
        <w:spacing w:line="360" w:lineRule="auto"/>
        <w:rPr>
          <w:rFonts w:ascii="宋体" w:hAnsi="宋体" w:cs="宋体"/>
          <w:b/>
          <w:color w:val="000000"/>
          <w:kern w:val="0"/>
          <w:sz w:val="20"/>
        </w:rPr>
      </w:pPr>
    </w:p>
    <w:p w14:paraId="5C97618E">
      <w:pPr>
        <w:spacing w:line="360" w:lineRule="auto"/>
        <w:rPr>
          <w:b/>
          <w:kern w:val="0"/>
          <w:sz w:val="20"/>
        </w:rPr>
      </w:pPr>
      <w:r>
        <w:rPr>
          <w:b/>
          <w:kern w:val="0"/>
          <w:sz w:val="20"/>
        </w:rPr>
        <w:t>2.</w:t>
      </w:r>
      <w:r>
        <w:rPr>
          <w:rFonts w:hint="eastAsia"/>
          <w:b/>
          <w:kern w:val="0"/>
          <w:sz w:val="20"/>
        </w:rPr>
        <w:t>检测实验室认证</w:t>
      </w:r>
    </w:p>
    <w:p w14:paraId="368659EE">
      <w:pPr>
        <w:spacing w:line="360" w:lineRule="auto"/>
        <w:rPr>
          <w:b/>
          <w:kern w:val="0"/>
          <w:sz w:val="20"/>
        </w:rPr>
      </w:pPr>
      <w:r>
        <w:rPr>
          <w:rFonts w:hint="eastAsia"/>
          <w:b/>
          <w:kern w:val="0"/>
          <w:sz w:val="20"/>
        </w:rPr>
        <w:t>提供相关的资质证书、证明材料</w:t>
      </w:r>
      <w:r>
        <w:rPr>
          <w:b/>
          <w:kern w:val="0"/>
          <w:sz w:val="20"/>
        </w:rPr>
        <w:t>并加盖公章。</w:t>
      </w:r>
    </w:p>
    <w:p w14:paraId="5B34D507">
      <w:pPr>
        <w:spacing w:line="360" w:lineRule="auto"/>
        <w:rPr>
          <w:b/>
          <w:kern w:val="0"/>
          <w:sz w:val="20"/>
        </w:rPr>
      </w:pPr>
    </w:p>
    <w:p w14:paraId="14DD5805">
      <w:pPr>
        <w:tabs>
          <w:tab w:val="left" w:pos="312"/>
        </w:tabs>
        <w:spacing w:line="360" w:lineRule="auto"/>
        <w:rPr>
          <w:b/>
          <w:kern w:val="0"/>
          <w:sz w:val="20"/>
        </w:rPr>
      </w:pPr>
      <w:r>
        <w:rPr>
          <w:rFonts w:hint="eastAsia"/>
          <w:b/>
          <w:kern w:val="0"/>
          <w:sz w:val="20"/>
        </w:rPr>
        <w:t>3</w:t>
      </w:r>
      <w:r>
        <w:rPr>
          <w:b/>
          <w:kern w:val="0"/>
          <w:sz w:val="20"/>
        </w:rPr>
        <w:t>.</w:t>
      </w:r>
      <w:r>
        <w:rPr>
          <w:rFonts w:hint="eastAsia"/>
          <w:b/>
          <w:kern w:val="0"/>
          <w:sz w:val="20"/>
        </w:rPr>
        <w:t>质量管理体系</w:t>
      </w:r>
    </w:p>
    <w:p w14:paraId="0A866F91">
      <w:pPr>
        <w:spacing w:line="360" w:lineRule="auto"/>
        <w:rPr>
          <w:b/>
          <w:kern w:val="0"/>
          <w:sz w:val="20"/>
        </w:rPr>
      </w:pPr>
      <w:r>
        <w:rPr>
          <w:rFonts w:hint="eastAsia"/>
          <w:b/>
          <w:kern w:val="0"/>
          <w:sz w:val="20"/>
        </w:rPr>
        <w:t>提供最早及现有的质量管理系统ISO9001证书并加盖公章。</w:t>
      </w:r>
    </w:p>
    <w:p w14:paraId="6272C68B">
      <w:pPr>
        <w:spacing w:line="360" w:lineRule="auto"/>
        <w:rPr>
          <w:b/>
          <w:kern w:val="0"/>
          <w:sz w:val="20"/>
        </w:rPr>
      </w:pPr>
    </w:p>
    <w:p w14:paraId="6837BD87">
      <w:pPr>
        <w:widowControl/>
        <w:rPr>
          <w:rFonts w:ascii="宋体" w:hAnsi="宋体" w:cs="宋体"/>
          <w:b/>
          <w:bCs/>
          <w:sz w:val="32"/>
          <w:szCs w:val="32"/>
        </w:rPr>
      </w:pPr>
      <w:r>
        <w:rPr>
          <w:rFonts w:ascii="宋体" w:hAnsi="宋体" w:cs="宋体"/>
          <w:b/>
          <w:bCs/>
          <w:sz w:val="32"/>
          <w:szCs w:val="32"/>
        </w:rPr>
        <w:t>证明材料</w:t>
      </w:r>
      <w:r>
        <w:rPr>
          <w:rFonts w:ascii="Calibri" w:hAnsi="Calibri" w:eastAsia="Calibri" w:cs="Calibri"/>
          <w:b/>
          <w:bCs/>
          <w:sz w:val="32"/>
          <w:szCs w:val="32"/>
        </w:rPr>
        <w:t xml:space="preserve"> </w:t>
      </w:r>
      <w:r>
        <w:rPr>
          <w:rFonts w:hint="eastAsia" w:ascii="Calibri" w:hAnsi="Calibri" w:cs="Calibri"/>
          <w:b/>
          <w:bCs/>
          <w:sz w:val="32"/>
          <w:szCs w:val="32"/>
        </w:rPr>
        <w:t>4</w:t>
      </w:r>
      <w:r>
        <w:rPr>
          <w:rFonts w:ascii="宋体" w:hAnsi="宋体" w:cs="宋体"/>
          <w:b/>
          <w:bCs/>
          <w:sz w:val="32"/>
          <w:szCs w:val="32"/>
        </w:rPr>
        <w:t>：</w:t>
      </w:r>
      <w:r>
        <w:rPr>
          <w:rFonts w:hint="eastAsia" w:ascii="宋体" w:hAnsi="宋体" w:cs="宋体"/>
          <w:b/>
          <w:bCs/>
          <w:sz w:val="32"/>
          <w:szCs w:val="32"/>
        </w:rPr>
        <w:t>售后服务能力</w:t>
      </w:r>
    </w:p>
    <w:p w14:paraId="3D6EC7A0">
      <w:pPr>
        <w:widowControl/>
        <w:rPr>
          <w:rFonts w:ascii="宋体" w:hAnsi="宋体" w:cs="宋体"/>
          <w:b/>
          <w:bCs/>
          <w:sz w:val="32"/>
          <w:szCs w:val="32"/>
        </w:rPr>
      </w:pPr>
    </w:p>
    <w:p w14:paraId="5DED07F6">
      <w:pPr>
        <w:widowControl/>
        <w:spacing w:line="360" w:lineRule="auto"/>
        <w:rPr>
          <w:b/>
          <w:bCs/>
          <w:kern w:val="0"/>
          <w:sz w:val="20"/>
        </w:rPr>
      </w:pPr>
      <w:r>
        <w:rPr>
          <w:rFonts w:hint="eastAsia"/>
          <w:b/>
          <w:bCs/>
          <w:kern w:val="0"/>
          <w:sz w:val="20"/>
        </w:rPr>
        <w:t xml:space="preserve">1.售后响应时间 </w:t>
      </w:r>
    </w:p>
    <w:p w14:paraId="6957431A">
      <w:pPr>
        <w:widowControl/>
        <w:spacing w:line="360" w:lineRule="auto"/>
        <w:rPr>
          <w:b/>
          <w:bCs/>
          <w:kern w:val="0"/>
          <w:sz w:val="20"/>
        </w:rPr>
      </w:pPr>
      <w:r>
        <w:rPr>
          <w:rFonts w:hint="eastAsia"/>
          <w:b/>
          <w:bCs/>
          <w:kern w:val="0"/>
          <w:sz w:val="20"/>
        </w:rPr>
        <w:t xml:space="preserve">提供承诺函原件加盖公章，格式自拟。 </w:t>
      </w:r>
    </w:p>
    <w:p w14:paraId="53B63B5F">
      <w:pPr>
        <w:widowControl/>
        <w:spacing w:line="360" w:lineRule="auto"/>
        <w:rPr>
          <w:b/>
          <w:bCs/>
          <w:kern w:val="0"/>
          <w:sz w:val="20"/>
        </w:rPr>
      </w:pPr>
    </w:p>
    <w:p w14:paraId="1110A02E">
      <w:pPr>
        <w:widowControl/>
        <w:spacing w:line="360" w:lineRule="auto"/>
        <w:rPr>
          <w:b/>
          <w:bCs/>
          <w:kern w:val="0"/>
          <w:sz w:val="20"/>
        </w:rPr>
      </w:pPr>
      <w:r>
        <w:rPr>
          <w:rFonts w:hint="eastAsia"/>
          <w:b/>
          <w:bCs/>
          <w:kern w:val="0"/>
          <w:sz w:val="20"/>
        </w:rPr>
        <w:t>2</w:t>
      </w:r>
      <w:r>
        <w:rPr>
          <w:b/>
          <w:bCs/>
          <w:kern w:val="0"/>
          <w:sz w:val="20"/>
        </w:rPr>
        <w:t>.</w:t>
      </w:r>
      <w:r>
        <w:rPr>
          <w:rFonts w:hint="eastAsia"/>
        </w:rPr>
        <w:t xml:space="preserve"> </w:t>
      </w:r>
      <w:r>
        <w:rPr>
          <w:rFonts w:hint="eastAsia"/>
          <w:b/>
          <w:bCs/>
          <w:kern w:val="0"/>
          <w:sz w:val="20"/>
        </w:rPr>
        <w:t>在南通大市范围内有售后服务网点地址的</w:t>
      </w:r>
    </w:p>
    <w:p w14:paraId="45DDB112">
      <w:pPr>
        <w:widowControl/>
        <w:spacing w:line="360" w:lineRule="auto"/>
        <w:rPr>
          <w:b/>
          <w:bCs/>
          <w:kern w:val="0"/>
          <w:sz w:val="20"/>
        </w:rPr>
      </w:pPr>
      <w:r>
        <w:rPr>
          <w:rFonts w:hint="eastAsia"/>
          <w:b/>
          <w:bCs/>
          <w:kern w:val="0"/>
          <w:sz w:val="20"/>
        </w:rPr>
        <w:t>提供授权服务网点证明文件以及租赁合同</w:t>
      </w:r>
    </w:p>
    <w:p w14:paraId="64DEC765">
      <w:pPr>
        <w:widowControl/>
        <w:spacing w:line="360" w:lineRule="auto"/>
        <w:rPr>
          <w:rFonts w:ascii="宋体" w:hAnsi="宋体" w:cs="宋体"/>
          <w:b/>
          <w:bCs/>
          <w:color w:val="000000"/>
          <w:kern w:val="0"/>
          <w:sz w:val="20"/>
        </w:rPr>
      </w:pPr>
    </w:p>
    <w:p w14:paraId="51944EF3">
      <w:pPr>
        <w:spacing w:line="360" w:lineRule="auto"/>
        <w:rPr>
          <w:rFonts w:ascii="宋体" w:hAnsi="宋体" w:cs="宋体"/>
          <w:b/>
          <w:bCs/>
          <w:sz w:val="32"/>
          <w:szCs w:val="32"/>
        </w:rPr>
      </w:pPr>
      <w:r>
        <w:rPr>
          <w:rFonts w:ascii="宋体" w:hAnsi="宋体" w:cs="宋体"/>
          <w:b/>
          <w:bCs/>
          <w:sz w:val="32"/>
          <w:szCs w:val="32"/>
        </w:rPr>
        <w:t>证明材料</w:t>
      </w:r>
      <w:r>
        <w:rPr>
          <w:rFonts w:ascii="Calibri" w:hAnsi="Calibri" w:eastAsia="Calibri" w:cs="Calibri"/>
          <w:b/>
          <w:bCs/>
          <w:sz w:val="32"/>
          <w:szCs w:val="32"/>
        </w:rPr>
        <w:t xml:space="preserve"> </w:t>
      </w:r>
      <w:r>
        <w:rPr>
          <w:rFonts w:hint="eastAsia" w:ascii="Calibri" w:hAnsi="Calibri" w:cs="Calibri"/>
          <w:b/>
          <w:bCs/>
          <w:sz w:val="32"/>
          <w:szCs w:val="32"/>
        </w:rPr>
        <w:t>5</w:t>
      </w:r>
      <w:r>
        <w:rPr>
          <w:rFonts w:ascii="宋体" w:hAnsi="宋体" w:cs="宋体"/>
          <w:b/>
          <w:bCs/>
          <w:sz w:val="32"/>
          <w:szCs w:val="32"/>
        </w:rPr>
        <w:t>：</w:t>
      </w:r>
      <w:r>
        <w:rPr>
          <w:rFonts w:hint="eastAsia" w:ascii="宋体" w:hAnsi="宋体" w:cs="宋体"/>
          <w:b/>
          <w:bCs/>
          <w:sz w:val="32"/>
          <w:szCs w:val="32"/>
        </w:rPr>
        <w:t>品牌商业绩</w:t>
      </w:r>
    </w:p>
    <w:p w14:paraId="41A59146">
      <w:pPr>
        <w:spacing w:line="360" w:lineRule="auto"/>
        <w:rPr>
          <w:sz w:val="20"/>
        </w:rPr>
      </w:pPr>
      <w:r>
        <w:rPr>
          <w:rFonts w:hint="eastAsia"/>
          <w:sz w:val="20"/>
        </w:rPr>
        <w:t>1、入库业绩</w:t>
      </w:r>
    </w:p>
    <w:p w14:paraId="07C311D6">
      <w:pPr>
        <w:spacing w:line="360" w:lineRule="auto"/>
        <w:rPr>
          <w:sz w:val="20"/>
        </w:rPr>
      </w:pPr>
    </w:p>
    <w:p w14:paraId="618FE554">
      <w:pPr>
        <w:widowControl/>
        <w:spacing w:line="360" w:lineRule="auto"/>
        <w:rPr>
          <w:rFonts w:ascii="宋体" w:hAnsi="宋体" w:cs="宋体"/>
          <w:b/>
          <w:bCs/>
          <w:color w:val="000000"/>
          <w:kern w:val="0"/>
          <w:sz w:val="20"/>
        </w:rPr>
      </w:pPr>
      <w:r>
        <w:rPr>
          <w:rFonts w:ascii="宋体" w:hAnsi="宋体" w:cs="宋体"/>
          <w:b/>
          <w:bCs/>
          <w:color w:val="000000"/>
          <w:kern w:val="0"/>
          <w:sz w:val="20"/>
        </w:rPr>
        <w:t>2</w:t>
      </w:r>
      <w:r>
        <w:rPr>
          <w:rFonts w:hint="eastAsia" w:ascii="宋体" w:hAnsi="宋体" w:cs="宋体"/>
          <w:b/>
          <w:bCs/>
          <w:color w:val="000000"/>
          <w:kern w:val="0"/>
          <w:sz w:val="20"/>
        </w:rPr>
        <w:t>.工程业绩（提供合同）</w:t>
      </w:r>
    </w:p>
    <w:tbl>
      <w:tblPr>
        <w:tblStyle w:val="48"/>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1503"/>
        <w:gridCol w:w="1502"/>
        <w:gridCol w:w="1502"/>
        <w:gridCol w:w="1503"/>
        <w:gridCol w:w="1503"/>
      </w:tblGrid>
      <w:tr w14:paraId="6BF62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Pr>
          <w:p w14:paraId="685DB642">
            <w:pPr>
              <w:pStyle w:val="19"/>
              <w:snapToGrid w:val="0"/>
              <w:ind w:left="0" w:leftChars="0" w:firstLine="0" w:firstLineChars="0"/>
              <w:jc w:val="center"/>
              <w:rPr>
                <w:rFonts w:ascii="Calibri" w:hAnsi="Calibri"/>
                <w:b/>
              </w:rPr>
            </w:pPr>
            <w:r>
              <w:rPr>
                <w:rFonts w:hint="eastAsia" w:ascii="Calibri" w:hAnsi="Calibri"/>
                <w:b/>
              </w:rPr>
              <w:t>序号</w:t>
            </w:r>
          </w:p>
        </w:tc>
        <w:tc>
          <w:tcPr>
            <w:tcW w:w="1503" w:type="dxa"/>
          </w:tcPr>
          <w:p w14:paraId="6E25EDA5">
            <w:pPr>
              <w:pStyle w:val="19"/>
              <w:snapToGrid w:val="0"/>
              <w:ind w:left="0" w:leftChars="0" w:firstLine="0" w:firstLineChars="0"/>
              <w:jc w:val="center"/>
              <w:rPr>
                <w:rFonts w:ascii="Calibri" w:hAnsi="Calibri"/>
                <w:b/>
              </w:rPr>
            </w:pPr>
            <w:r>
              <w:rPr>
                <w:rFonts w:hint="eastAsia" w:ascii="Calibri" w:hAnsi="Calibri"/>
                <w:b/>
              </w:rPr>
              <w:t>供货</w:t>
            </w:r>
            <w:r>
              <w:rPr>
                <w:rFonts w:ascii="Calibri" w:hAnsi="Calibri"/>
                <w:b/>
              </w:rPr>
              <w:t>合同名称</w:t>
            </w:r>
          </w:p>
        </w:tc>
        <w:tc>
          <w:tcPr>
            <w:tcW w:w="1502" w:type="dxa"/>
          </w:tcPr>
          <w:p w14:paraId="401AD3D2">
            <w:pPr>
              <w:pStyle w:val="19"/>
              <w:snapToGrid w:val="0"/>
              <w:ind w:left="0" w:leftChars="0" w:firstLine="0" w:firstLineChars="0"/>
              <w:jc w:val="center"/>
              <w:rPr>
                <w:rFonts w:ascii="Calibri" w:hAnsi="Calibri"/>
                <w:b/>
              </w:rPr>
            </w:pPr>
            <w:r>
              <w:rPr>
                <w:rFonts w:hint="eastAsia" w:ascii="Calibri" w:hAnsi="Calibri"/>
                <w:b/>
              </w:rPr>
              <w:t>总建筑</w:t>
            </w:r>
            <w:r>
              <w:rPr>
                <w:rFonts w:ascii="Calibri" w:hAnsi="Calibri"/>
                <w:b/>
              </w:rPr>
              <w:t>面积</w:t>
            </w:r>
          </w:p>
        </w:tc>
        <w:tc>
          <w:tcPr>
            <w:tcW w:w="1502" w:type="dxa"/>
          </w:tcPr>
          <w:p w14:paraId="603CE2F3">
            <w:pPr>
              <w:pStyle w:val="19"/>
              <w:snapToGrid w:val="0"/>
              <w:ind w:left="0" w:leftChars="0" w:firstLine="0" w:firstLineChars="0"/>
              <w:jc w:val="center"/>
              <w:rPr>
                <w:rFonts w:ascii="Calibri" w:hAnsi="Calibri"/>
                <w:b/>
              </w:rPr>
            </w:pPr>
            <w:r>
              <w:rPr>
                <w:rFonts w:hint="eastAsia" w:ascii="Calibri" w:hAnsi="Calibri"/>
                <w:b/>
              </w:rPr>
              <w:t>供货合同</w:t>
            </w:r>
            <w:r>
              <w:rPr>
                <w:rFonts w:ascii="Calibri" w:hAnsi="Calibri"/>
                <w:b/>
              </w:rPr>
              <w:t>金额</w:t>
            </w:r>
          </w:p>
        </w:tc>
        <w:tc>
          <w:tcPr>
            <w:tcW w:w="1503" w:type="dxa"/>
          </w:tcPr>
          <w:p w14:paraId="1ADB5EF1">
            <w:pPr>
              <w:pStyle w:val="19"/>
              <w:snapToGrid w:val="0"/>
              <w:ind w:left="0" w:leftChars="0" w:firstLine="0" w:firstLineChars="0"/>
              <w:jc w:val="center"/>
              <w:rPr>
                <w:rFonts w:ascii="Calibri" w:hAnsi="Calibri"/>
                <w:b/>
              </w:rPr>
            </w:pPr>
            <w:r>
              <w:rPr>
                <w:rFonts w:hint="eastAsia" w:ascii="Calibri" w:hAnsi="Calibri"/>
                <w:b/>
              </w:rPr>
              <w:t>项目地点</w:t>
            </w:r>
          </w:p>
        </w:tc>
        <w:tc>
          <w:tcPr>
            <w:tcW w:w="1503" w:type="dxa"/>
          </w:tcPr>
          <w:p w14:paraId="6CD61525">
            <w:pPr>
              <w:pStyle w:val="19"/>
              <w:snapToGrid w:val="0"/>
              <w:ind w:left="0" w:leftChars="0" w:firstLine="0" w:firstLineChars="0"/>
              <w:jc w:val="center"/>
              <w:rPr>
                <w:rFonts w:ascii="Calibri" w:hAnsi="Calibri"/>
                <w:b/>
              </w:rPr>
            </w:pPr>
            <w:r>
              <w:rPr>
                <w:rFonts w:hint="eastAsia" w:ascii="Calibri" w:hAnsi="Calibri"/>
                <w:b/>
              </w:rPr>
              <w:t>备注</w:t>
            </w:r>
          </w:p>
        </w:tc>
      </w:tr>
      <w:tr w14:paraId="2DBF2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Pr>
          <w:p w14:paraId="5CFEF46A">
            <w:pPr>
              <w:pStyle w:val="19"/>
              <w:snapToGrid w:val="0"/>
              <w:ind w:left="0" w:leftChars="0" w:firstLine="0" w:firstLineChars="0"/>
              <w:jc w:val="center"/>
              <w:rPr>
                <w:rFonts w:ascii="Calibri" w:hAnsi="Calibri"/>
              </w:rPr>
            </w:pPr>
            <w:r>
              <w:rPr>
                <w:rFonts w:hint="eastAsia" w:ascii="Calibri" w:hAnsi="Calibri"/>
              </w:rPr>
              <w:t>1</w:t>
            </w:r>
          </w:p>
        </w:tc>
        <w:tc>
          <w:tcPr>
            <w:tcW w:w="1503" w:type="dxa"/>
          </w:tcPr>
          <w:p w14:paraId="3BF37853">
            <w:pPr>
              <w:pStyle w:val="19"/>
              <w:snapToGrid w:val="0"/>
              <w:ind w:left="0" w:leftChars="0" w:firstLine="0" w:firstLineChars="0"/>
              <w:jc w:val="center"/>
              <w:rPr>
                <w:rFonts w:ascii="Calibri" w:hAnsi="Calibri"/>
              </w:rPr>
            </w:pPr>
          </w:p>
        </w:tc>
        <w:tc>
          <w:tcPr>
            <w:tcW w:w="1502" w:type="dxa"/>
          </w:tcPr>
          <w:p w14:paraId="065BDEA0">
            <w:pPr>
              <w:pStyle w:val="19"/>
              <w:snapToGrid w:val="0"/>
              <w:ind w:left="0" w:leftChars="0" w:firstLine="0" w:firstLineChars="0"/>
              <w:jc w:val="center"/>
              <w:rPr>
                <w:rFonts w:ascii="Calibri" w:hAnsi="Calibri"/>
              </w:rPr>
            </w:pPr>
          </w:p>
        </w:tc>
        <w:tc>
          <w:tcPr>
            <w:tcW w:w="1502" w:type="dxa"/>
          </w:tcPr>
          <w:p w14:paraId="0D7844C5">
            <w:pPr>
              <w:pStyle w:val="19"/>
              <w:snapToGrid w:val="0"/>
              <w:ind w:left="0" w:leftChars="0" w:firstLine="0" w:firstLineChars="0"/>
              <w:jc w:val="center"/>
              <w:rPr>
                <w:rFonts w:ascii="Calibri" w:hAnsi="Calibri"/>
              </w:rPr>
            </w:pPr>
          </w:p>
        </w:tc>
        <w:tc>
          <w:tcPr>
            <w:tcW w:w="1503" w:type="dxa"/>
          </w:tcPr>
          <w:p w14:paraId="59F2E639">
            <w:pPr>
              <w:pStyle w:val="19"/>
              <w:snapToGrid w:val="0"/>
              <w:ind w:left="0" w:leftChars="0" w:firstLine="0" w:firstLineChars="0"/>
              <w:jc w:val="center"/>
              <w:rPr>
                <w:rFonts w:ascii="Calibri" w:hAnsi="Calibri"/>
              </w:rPr>
            </w:pPr>
          </w:p>
        </w:tc>
        <w:tc>
          <w:tcPr>
            <w:tcW w:w="1503" w:type="dxa"/>
          </w:tcPr>
          <w:p w14:paraId="5676FC6F">
            <w:pPr>
              <w:pStyle w:val="19"/>
              <w:snapToGrid w:val="0"/>
              <w:ind w:left="0" w:leftChars="0" w:firstLine="0" w:firstLineChars="0"/>
              <w:jc w:val="center"/>
              <w:rPr>
                <w:rFonts w:ascii="Calibri" w:hAnsi="Calibri"/>
              </w:rPr>
            </w:pPr>
          </w:p>
        </w:tc>
      </w:tr>
      <w:tr w14:paraId="0214C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Pr>
          <w:p w14:paraId="190CF25E">
            <w:pPr>
              <w:pStyle w:val="19"/>
              <w:snapToGrid w:val="0"/>
              <w:ind w:left="0" w:leftChars="0" w:firstLine="0" w:firstLineChars="0"/>
              <w:jc w:val="center"/>
              <w:rPr>
                <w:rFonts w:ascii="Calibri" w:hAnsi="Calibri"/>
              </w:rPr>
            </w:pPr>
            <w:r>
              <w:rPr>
                <w:rFonts w:hint="eastAsia" w:ascii="Calibri" w:hAnsi="Calibri"/>
              </w:rPr>
              <w:t>2</w:t>
            </w:r>
          </w:p>
        </w:tc>
        <w:tc>
          <w:tcPr>
            <w:tcW w:w="1503" w:type="dxa"/>
          </w:tcPr>
          <w:p w14:paraId="20BAB31A">
            <w:pPr>
              <w:pStyle w:val="19"/>
              <w:snapToGrid w:val="0"/>
              <w:ind w:left="0" w:leftChars="0" w:firstLine="0" w:firstLineChars="0"/>
              <w:jc w:val="center"/>
              <w:rPr>
                <w:rFonts w:ascii="Calibri" w:hAnsi="Calibri"/>
              </w:rPr>
            </w:pPr>
          </w:p>
        </w:tc>
        <w:tc>
          <w:tcPr>
            <w:tcW w:w="1502" w:type="dxa"/>
          </w:tcPr>
          <w:p w14:paraId="3575B3B4">
            <w:pPr>
              <w:pStyle w:val="19"/>
              <w:snapToGrid w:val="0"/>
              <w:ind w:left="0" w:leftChars="0" w:firstLine="0" w:firstLineChars="0"/>
              <w:jc w:val="center"/>
              <w:rPr>
                <w:rFonts w:ascii="Calibri" w:hAnsi="Calibri"/>
              </w:rPr>
            </w:pPr>
          </w:p>
        </w:tc>
        <w:tc>
          <w:tcPr>
            <w:tcW w:w="1502" w:type="dxa"/>
          </w:tcPr>
          <w:p w14:paraId="7F7BD043">
            <w:pPr>
              <w:pStyle w:val="19"/>
              <w:snapToGrid w:val="0"/>
              <w:ind w:left="0" w:leftChars="0" w:firstLine="0" w:firstLineChars="0"/>
              <w:jc w:val="center"/>
              <w:rPr>
                <w:rFonts w:ascii="Calibri" w:hAnsi="Calibri"/>
              </w:rPr>
            </w:pPr>
          </w:p>
        </w:tc>
        <w:tc>
          <w:tcPr>
            <w:tcW w:w="1503" w:type="dxa"/>
          </w:tcPr>
          <w:p w14:paraId="4BF18C4E">
            <w:pPr>
              <w:pStyle w:val="19"/>
              <w:snapToGrid w:val="0"/>
              <w:ind w:left="0" w:leftChars="0" w:firstLine="0" w:firstLineChars="0"/>
              <w:jc w:val="center"/>
              <w:rPr>
                <w:rFonts w:ascii="Calibri" w:hAnsi="Calibri"/>
              </w:rPr>
            </w:pPr>
          </w:p>
        </w:tc>
        <w:tc>
          <w:tcPr>
            <w:tcW w:w="1503" w:type="dxa"/>
          </w:tcPr>
          <w:p w14:paraId="0CA070D1">
            <w:pPr>
              <w:pStyle w:val="19"/>
              <w:snapToGrid w:val="0"/>
              <w:ind w:left="0" w:leftChars="0" w:firstLine="0" w:firstLineChars="0"/>
              <w:jc w:val="center"/>
              <w:rPr>
                <w:rFonts w:ascii="Calibri" w:hAnsi="Calibri"/>
              </w:rPr>
            </w:pPr>
          </w:p>
        </w:tc>
      </w:tr>
      <w:tr w14:paraId="2AD0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Pr>
          <w:p w14:paraId="72D5BBAD">
            <w:pPr>
              <w:pStyle w:val="19"/>
              <w:snapToGrid w:val="0"/>
              <w:ind w:left="0" w:leftChars="0" w:firstLine="0" w:firstLineChars="0"/>
              <w:jc w:val="center"/>
              <w:rPr>
                <w:rFonts w:ascii="Calibri" w:hAnsi="Calibri"/>
              </w:rPr>
            </w:pPr>
            <w:r>
              <w:rPr>
                <w:rFonts w:hint="eastAsia" w:ascii="Calibri" w:hAnsi="Calibri"/>
              </w:rPr>
              <w:t>3</w:t>
            </w:r>
          </w:p>
        </w:tc>
        <w:tc>
          <w:tcPr>
            <w:tcW w:w="1503" w:type="dxa"/>
          </w:tcPr>
          <w:p w14:paraId="0C8DDF47">
            <w:pPr>
              <w:pStyle w:val="19"/>
              <w:snapToGrid w:val="0"/>
              <w:ind w:left="0" w:leftChars="0" w:firstLine="0" w:firstLineChars="0"/>
              <w:jc w:val="center"/>
              <w:rPr>
                <w:rFonts w:ascii="Calibri" w:hAnsi="Calibri"/>
              </w:rPr>
            </w:pPr>
          </w:p>
        </w:tc>
        <w:tc>
          <w:tcPr>
            <w:tcW w:w="1502" w:type="dxa"/>
          </w:tcPr>
          <w:p w14:paraId="39BB61E9">
            <w:pPr>
              <w:pStyle w:val="19"/>
              <w:snapToGrid w:val="0"/>
              <w:ind w:left="0" w:leftChars="0" w:firstLine="0" w:firstLineChars="0"/>
              <w:jc w:val="center"/>
              <w:rPr>
                <w:rFonts w:ascii="Calibri" w:hAnsi="Calibri"/>
              </w:rPr>
            </w:pPr>
          </w:p>
        </w:tc>
        <w:tc>
          <w:tcPr>
            <w:tcW w:w="1502" w:type="dxa"/>
          </w:tcPr>
          <w:p w14:paraId="64A80D8C">
            <w:pPr>
              <w:pStyle w:val="19"/>
              <w:snapToGrid w:val="0"/>
              <w:ind w:left="0" w:leftChars="0" w:firstLine="0" w:firstLineChars="0"/>
              <w:jc w:val="center"/>
              <w:rPr>
                <w:rFonts w:ascii="Calibri" w:hAnsi="Calibri"/>
              </w:rPr>
            </w:pPr>
          </w:p>
        </w:tc>
        <w:tc>
          <w:tcPr>
            <w:tcW w:w="1503" w:type="dxa"/>
          </w:tcPr>
          <w:p w14:paraId="1E1C8EE6">
            <w:pPr>
              <w:pStyle w:val="19"/>
              <w:snapToGrid w:val="0"/>
              <w:ind w:left="0" w:leftChars="0" w:firstLine="0" w:firstLineChars="0"/>
              <w:jc w:val="center"/>
              <w:rPr>
                <w:rFonts w:ascii="Calibri" w:hAnsi="Calibri"/>
              </w:rPr>
            </w:pPr>
          </w:p>
        </w:tc>
        <w:tc>
          <w:tcPr>
            <w:tcW w:w="1503" w:type="dxa"/>
          </w:tcPr>
          <w:p w14:paraId="48A2DBA1">
            <w:pPr>
              <w:pStyle w:val="19"/>
              <w:snapToGrid w:val="0"/>
              <w:ind w:left="0" w:leftChars="0" w:firstLine="0" w:firstLineChars="0"/>
              <w:jc w:val="center"/>
              <w:rPr>
                <w:rFonts w:ascii="Calibri" w:hAnsi="Calibri"/>
              </w:rPr>
            </w:pPr>
          </w:p>
        </w:tc>
      </w:tr>
      <w:tr w14:paraId="40BE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Pr>
          <w:p w14:paraId="1EBDDB58">
            <w:pPr>
              <w:pStyle w:val="19"/>
              <w:snapToGrid w:val="0"/>
              <w:ind w:left="0" w:leftChars="0" w:firstLine="0" w:firstLineChars="0"/>
              <w:jc w:val="center"/>
              <w:rPr>
                <w:rFonts w:ascii="Calibri" w:hAnsi="Calibri"/>
              </w:rPr>
            </w:pPr>
          </w:p>
        </w:tc>
        <w:tc>
          <w:tcPr>
            <w:tcW w:w="1503" w:type="dxa"/>
          </w:tcPr>
          <w:p w14:paraId="749478BC">
            <w:pPr>
              <w:pStyle w:val="19"/>
              <w:snapToGrid w:val="0"/>
              <w:ind w:left="0" w:leftChars="0" w:firstLine="0" w:firstLineChars="0"/>
              <w:jc w:val="center"/>
              <w:rPr>
                <w:rFonts w:ascii="Calibri" w:hAnsi="Calibri"/>
              </w:rPr>
            </w:pPr>
          </w:p>
        </w:tc>
        <w:tc>
          <w:tcPr>
            <w:tcW w:w="1502" w:type="dxa"/>
          </w:tcPr>
          <w:p w14:paraId="7EE8C638">
            <w:pPr>
              <w:pStyle w:val="19"/>
              <w:snapToGrid w:val="0"/>
              <w:ind w:left="0" w:leftChars="0" w:firstLine="0" w:firstLineChars="0"/>
              <w:jc w:val="center"/>
              <w:rPr>
                <w:rFonts w:ascii="Calibri" w:hAnsi="Calibri"/>
              </w:rPr>
            </w:pPr>
          </w:p>
        </w:tc>
        <w:tc>
          <w:tcPr>
            <w:tcW w:w="1502" w:type="dxa"/>
          </w:tcPr>
          <w:p w14:paraId="43095159">
            <w:pPr>
              <w:pStyle w:val="19"/>
              <w:snapToGrid w:val="0"/>
              <w:ind w:left="0" w:leftChars="0" w:firstLine="0" w:firstLineChars="0"/>
              <w:jc w:val="center"/>
              <w:rPr>
                <w:rFonts w:ascii="Calibri" w:hAnsi="Calibri"/>
              </w:rPr>
            </w:pPr>
          </w:p>
        </w:tc>
        <w:tc>
          <w:tcPr>
            <w:tcW w:w="1503" w:type="dxa"/>
          </w:tcPr>
          <w:p w14:paraId="578298AD">
            <w:pPr>
              <w:pStyle w:val="19"/>
              <w:snapToGrid w:val="0"/>
              <w:ind w:left="0" w:leftChars="0" w:firstLine="0" w:firstLineChars="0"/>
              <w:jc w:val="center"/>
              <w:rPr>
                <w:rFonts w:ascii="Calibri" w:hAnsi="Calibri"/>
              </w:rPr>
            </w:pPr>
          </w:p>
        </w:tc>
        <w:tc>
          <w:tcPr>
            <w:tcW w:w="1503" w:type="dxa"/>
          </w:tcPr>
          <w:p w14:paraId="4827FA6A">
            <w:pPr>
              <w:pStyle w:val="19"/>
              <w:snapToGrid w:val="0"/>
              <w:ind w:left="0" w:leftChars="0" w:firstLine="0" w:firstLineChars="0"/>
              <w:jc w:val="center"/>
              <w:rPr>
                <w:rFonts w:ascii="Calibri" w:hAnsi="Calibri"/>
              </w:rPr>
            </w:pPr>
          </w:p>
        </w:tc>
      </w:tr>
    </w:tbl>
    <w:p w14:paraId="6BE5E14B">
      <w:pPr>
        <w:widowControl/>
        <w:spacing w:line="360" w:lineRule="auto"/>
        <w:rPr>
          <w:rFonts w:ascii="宋体" w:hAnsi="宋体" w:cs="宋体"/>
          <w:b/>
          <w:bCs/>
          <w:color w:val="000000"/>
          <w:kern w:val="0"/>
          <w:sz w:val="20"/>
        </w:rPr>
      </w:pPr>
    </w:p>
    <w:p w14:paraId="54A4186D">
      <w:pPr>
        <w:widowControl/>
        <w:spacing w:line="360" w:lineRule="auto"/>
        <w:rPr>
          <w:rFonts w:ascii="宋体" w:hAnsi="宋体" w:cs="宋体"/>
          <w:b/>
          <w:bCs/>
          <w:color w:val="000000"/>
          <w:kern w:val="0"/>
          <w:sz w:val="20"/>
        </w:rPr>
      </w:pPr>
      <w:r>
        <w:rPr>
          <w:rFonts w:ascii="宋体" w:hAnsi="宋体" w:cs="宋体"/>
          <w:b/>
          <w:bCs/>
          <w:color w:val="000000"/>
          <w:kern w:val="0"/>
          <w:sz w:val="20"/>
        </w:rPr>
        <w:t>注：（</w:t>
      </w:r>
      <w:r>
        <w:rPr>
          <w:rFonts w:hint="eastAsia" w:ascii="宋体" w:hAnsi="宋体" w:cs="宋体"/>
          <w:b/>
          <w:bCs/>
          <w:color w:val="000000"/>
          <w:kern w:val="0"/>
          <w:sz w:val="20"/>
        </w:rPr>
        <w:t>1</w:t>
      </w:r>
      <w:r>
        <w:rPr>
          <w:rFonts w:ascii="宋体" w:hAnsi="宋体" w:cs="宋体"/>
          <w:b/>
          <w:bCs/>
          <w:color w:val="000000"/>
          <w:kern w:val="0"/>
          <w:sz w:val="20"/>
        </w:rPr>
        <w:t>）战略采购合同必须是与房企总部</w:t>
      </w:r>
      <w:r>
        <w:rPr>
          <w:rFonts w:hint="eastAsia" w:ascii="宋体" w:hAnsi="宋体" w:cs="宋体"/>
          <w:b/>
          <w:bCs/>
          <w:color w:val="000000"/>
          <w:kern w:val="0"/>
          <w:sz w:val="20"/>
        </w:rPr>
        <w:t>（全国</w:t>
      </w:r>
      <w:r>
        <w:rPr>
          <w:rFonts w:ascii="宋体" w:hAnsi="宋体" w:cs="宋体"/>
          <w:b/>
          <w:bCs/>
          <w:color w:val="000000"/>
          <w:kern w:val="0"/>
          <w:sz w:val="20"/>
        </w:rPr>
        <w:t>总部或区域总部</w:t>
      </w:r>
      <w:r>
        <w:rPr>
          <w:rFonts w:hint="eastAsia" w:ascii="宋体" w:hAnsi="宋体" w:cs="宋体"/>
          <w:b/>
          <w:bCs/>
          <w:color w:val="000000"/>
          <w:kern w:val="0"/>
          <w:sz w:val="20"/>
        </w:rPr>
        <w:t>或市级</w:t>
      </w:r>
      <w:r>
        <w:rPr>
          <w:rFonts w:ascii="宋体" w:hAnsi="宋体" w:cs="宋体"/>
          <w:b/>
          <w:bCs/>
          <w:color w:val="000000"/>
          <w:kern w:val="0"/>
          <w:sz w:val="20"/>
        </w:rPr>
        <w:t>总部</w:t>
      </w:r>
      <w:r>
        <w:rPr>
          <w:rFonts w:hint="eastAsia" w:ascii="宋体" w:hAnsi="宋体" w:cs="宋体"/>
          <w:b/>
          <w:bCs/>
          <w:color w:val="000000"/>
          <w:kern w:val="0"/>
          <w:sz w:val="20"/>
        </w:rPr>
        <w:t>）</w:t>
      </w:r>
      <w:r>
        <w:rPr>
          <w:rFonts w:ascii="宋体" w:hAnsi="宋体" w:cs="宋体"/>
          <w:b/>
          <w:bCs/>
          <w:color w:val="000000"/>
          <w:kern w:val="0"/>
          <w:sz w:val="20"/>
        </w:rPr>
        <w:t>签订才有效。</w:t>
      </w:r>
    </w:p>
    <w:p w14:paraId="3649F839">
      <w:pPr>
        <w:widowControl/>
        <w:spacing w:line="360" w:lineRule="auto"/>
        <w:ind w:firstLine="402" w:firstLineChars="200"/>
        <w:rPr>
          <w:rFonts w:ascii="宋体" w:hAnsi="宋体" w:cs="宋体"/>
          <w:b/>
          <w:bCs/>
          <w:color w:val="000000"/>
          <w:kern w:val="0"/>
          <w:sz w:val="20"/>
        </w:rPr>
      </w:pPr>
      <w:r>
        <w:rPr>
          <w:rFonts w:hint="eastAsia" w:ascii="宋体" w:hAnsi="宋体" w:cs="宋体"/>
          <w:b/>
          <w:bCs/>
          <w:color w:val="000000"/>
          <w:kern w:val="0"/>
          <w:sz w:val="20"/>
        </w:rPr>
        <w:t>（2）战略采购合同或品牌库复印件（盖公章）</w:t>
      </w:r>
    </w:p>
    <w:p w14:paraId="4EC46864">
      <w:pPr>
        <w:widowControl/>
        <w:spacing w:line="360" w:lineRule="auto"/>
        <w:rPr>
          <w:rFonts w:ascii="宋体" w:hAnsi="宋体" w:cs="宋体"/>
          <w:b/>
          <w:bCs/>
          <w:color w:val="000000"/>
          <w:kern w:val="0"/>
          <w:sz w:val="20"/>
        </w:rPr>
      </w:pPr>
      <w:r>
        <w:rPr>
          <w:rFonts w:hint="eastAsia" w:ascii="宋体" w:hAnsi="宋体" w:cs="宋体"/>
          <w:b/>
          <w:bCs/>
          <w:color w:val="000000"/>
          <w:kern w:val="0"/>
          <w:sz w:val="20"/>
        </w:rPr>
        <w:t>提供</w:t>
      </w:r>
      <w:r>
        <w:rPr>
          <w:rFonts w:ascii="宋体" w:hAnsi="宋体" w:cs="宋体"/>
          <w:b/>
          <w:bCs/>
          <w:color w:val="000000"/>
          <w:kern w:val="0"/>
          <w:sz w:val="20"/>
        </w:rPr>
        <w:t>战略采购合同或</w:t>
      </w:r>
      <w:r>
        <w:rPr>
          <w:rFonts w:hint="eastAsia" w:ascii="宋体" w:hAnsi="宋体" w:cs="宋体"/>
          <w:b/>
          <w:bCs/>
          <w:color w:val="000000"/>
          <w:kern w:val="0"/>
          <w:sz w:val="20"/>
        </w:rPr>
        <w:t>材料品牌库证明文件（合同复印件或网站截图或品牌库</w:t>
      </w:r>
      <w:r>
        <w:rPr>
          <w:rFonts w:ascii="宋体" w:hAnsi="宋体" w:cs="宋体"/>
          <w:b/>
          <w:bCs/>
          <w:color w:val="000000"/>
          <w:kern w:val="0"/>
          <w:sz w:val="20"/>
        </w:rPr>
        <w:t>名单</w:t>
      </w:r>
      <w:r>
        <w:rPr>
          <w:rFonts w:hint="eastAsia" w:ascii="宋体" w:hAnsi="宋体" w:cs="宋体"/>
          <w:b/>
          <w:bCs/>
          <w:color w:val="000000"/>
          <w:kern w:val="0"/>
          <w:sz w:val="20"/>
        </w:rPr>
        <w:t>等</w:t>
      </w:r>
      <w:r>
        <w:rPr>
          <w:rFonts w:ascii="宋体" w:hAnsi="宋体" w:cs="宋体"/>
          <w:b/>
          <w:bCs/>
          <w:color w:val="000000"/>
          <w:kern w:val="0"/>
          <w:sz w:val="20"/>
        </w:rPr>
        <w:t>证明资料</w:t>
      </w:r>
      <w:r>
        <w:rPr>
          <w:rFonts w:hint="eastAsia" w:ascii="宋体" w:hAnsi="宋体" w:cs="宋体"/>
          <w:b/>
          <w:bCs/>
          <w:color w:val="000000"/>
          <w:kern w:val="0"/>
          <w:sz w:val="20"/>
        </w:rPr>
        <w:t>）。</w:t>
      </w:r>
    </w:p>
    <w:p w14:paraId="5FE59B51">
      <w:pPr>
        <w:rPr>
          <w:rFonts w:ascii="宋体" w:hAnsi="宋体" w:cs="宋体"/>
          <w:b/>
          <w:bCs/>
          <w:color w:val="000000"/>
          <w:kern w:val="0"/>
          <w:sz w:val="20"/>
        </w:rPr>
      </w:pPr>
      <w:r>
        <w:rPr>
          <w:rFonts w:ascii="宋体" w:hAnsi="宋体" w:cs="宋体"/>
          <w:b/>
          <w:bCs/>
          <w:color w:val="000000"/>
          <w:kern w:val="0"/>
          <w:sz w:val="20"/>
        </w:rPr>
        <w:br w:type="page"/>
      </w:r>
    </w:p>
    <w:p w14:paraId="7E4BAF11">
      <w:pPr>
        <w:spacing w:line="360" w:lineRule="auto"/>
        <w:jc w:val="center"/>
        <w:rPr>
          <w:rFonts w:ascii="宋体" w:hAnsi="宋体" w:cs="宋体"/>
          <w:b/>
          <w:bCs/>
          <w:color w:val="000000"/>
          <w:kern w:val="0"/>
          <w:sz w:val="20"/>
        </w:rPr>
      </w:pPr>
    </w:p>
    <w:p w14:paraId="0218E24F">
      <w:pPr>
        <w:ind w:firstLine="2209" w:firstLineChars="500"/>
        <w:rPr>
          <w:rFonts w:ascii="宋体" w:hAnsi="宋体"/>
          <w:b/>
          <w:sz w:val="44"/>
          <w:szCs w:val="44"/>
        </w:rPr>
      </w:pPr>
      <w:r>
        <w:rPr>
          <w:rFonts w:hint="eastAsia" w:ascii="宋体" w:hAnsi="宋体"/>
          <w:b/>
          <w:sz w:val="44"/>
          <w:szCs w:val="44"/>
        </w:rPr>
        <w:t>第三篇 入围通知书格式</w:t>
      </w:r>
    </w:p>
    <w:p w14:paraId="0FAEAFCB">
      <w:pPr>
        <w:rPr>
          <w:b/>
          <w:sz w:val="44"/>
          <w:szCs w:val="44"/>
        </w:rPr>
      </w:pPr>
    </w:p>
    <w:p w14:paraId="3B9AAFFA">
      <w:pPr>
        <w:rPr>
          <w:b/>
          <w:sz w:val="44"/>
          <w:szCs w:val="44"/>
        </w:rPr>
      </w:pPr>
    </w:p>
    <w:p w14:paraId="385DE143">
      <w:pPr>
        <w:rPr>
          <w:b/>
          <w:sz w:val="32"/>
          <w:szCs w:val="32"/>
        </w:rPr>
      </w:pPr>
    </w:p>
    <w:p w14:paraId="0497A035">
      <w:pPr>
        <w:jc w:val="center"/>
        <w:rPr>
          <w:b/>
          <w:sz w:val="32"/>
          <w:szCs w:val="32"/>
        </w:rPr>
      </w:pPr>
      <w:r>
        <w:rPr>
          <w:rFonts w:hint="eastAsia"/>
          <w:b/>
          <w:sz w:val="32"/>
          <w:szCs w:val="32"/>
        </w:rPr>
        <w:t>江苏盛和房地产股份有限公司材料品牌名录</w:t>
      </w:r>
    </w:p>
    <w:p w14:paraId="47E9D510">
      <w:pPr>
        <w:jc w:val="center"/>
        <w:rPr>
          <w:b/>
          <w:sz w:val="32"/>
          <w:szCs w:val="32"/>
        </w:rPr>
      </w:pPr>
      <w:r>
        <w:rPr>
          <w:rFonts w:hint="eastAsia"/>
          <w:b/>
          <w:sz w:val="32"/>
          <w:szCs w:val="32"/>
        </w:rPr>
        <w:t>入围通知书</w:t>
      </w:r>
    </w:p>
    <w:p w14:paraId="709FAF69">
      <w:pPr>
        <w:jc w:val="center"/>
        <w:rPr>
          <w:b/>
          <w:sz w:val="52"/>
          <w:szCs w:val="52"/>
        </w:rPr>
      </w:pPr>
    </w:p>
    <w:p w14:paraId="39193EDD">
      <w:pPr>
        <w:spacing w:line="360" w:lineRule="auto"/>
        <w:ind w:firstLine="640" w:firstLineChars="200"/>
        <w:rPr>
          <w:rFonts w:ascii="仿宋_GB2312" w:eastAsia="仿宋_GB2312"/>
          <w:sz w:val="32"/>
          <w:szCs w:val="32"/>
        </w:rPr>
      </w:pPr>
      <w:r>
        <w:rPr>
          <w:rFonts w:ascii="仿宋_GB2312" w:eastAsia="仿宋_GB2312"/>
          <w:sz w:val="32"/>
          <w:szCs w:val="32"/>
          <w:u w:val="single"/>
        </w:rPr>
        <w:t xml:space="preserve">XXXXX             </w:t>
      </w:r>
      <w:r>
        <w:rPr>
          <w:rFonts w:hint="eastAsia" w:ascii="仿宋_GB2312" w:eastAsia="仿宋_GB2312"/>
          <w:sz w:val="32"/>
          <w:szCs w:val="32"/>
        </w:rPr>
        <w:t>公司：</w:t>
      </w:r>
    </w:p>
    <w:p w14:paraId="188D7789">
      <w:pPr>
        <w:spacing w:line="360" w:lineRule="auto"/>
        <w:ind w:firstLine="640" w:firstLineChars="200"/>
        <w:rPr>
          <w:rFonts w:ascii="仿宋_GB2312" w:eastAsia="仿宋_GB2312"/>
          <w:sz w:val="32"/>
          <w:szCs w:val="32"/>
        </w:rPr>
      </w:pPr>
      <w:r>
        <w:rPr>
          <w:rFonts w:hint="eastAsia" w:ascii="仿宋_GB2312" w:eastAsia="仿宋_GB2312"/>
          <w:sz w:val="32"/>
          <w:szCs w:val="32"/>
        </w:rPr>
        <w:t>通过</w:t>
      </w:r>
      <w:r>
        <w:rPr>
          <w:rFonts w:ascii="仿宋_GB2312" w:eastAsia="仿宋_GB2312"/>
          <w:sz w:val="32"/>
          <w:szCs w:val="32"/>
        </w:rPr>
        <w:t>公开</w:t>
      </w:r>
      <w:r>
        <w:rPr>
          <w:rFonts w:hint="eastAsia" w:ascii="仿宋_GB2312" w:eastAsia="仿宋_GB2312"/>
          <w:sz w:val="32"/>
          <w:szCs w:val="32"/>
        </w:rPr>
        <w:t>征集和评审并报我司批准，贵司获得进入我司材料品牌名录入围资格，</w:t>
      </w:r>
      <w:r>
        <w:rPr>
          <w:rFonts w:ascii="仿宋_GB2312" w:eastAsia="仿宋_GB2312"/>
          <w:sz w:val="32"/>
          <w:szCs w:val="32"/>
        </w:rPr>
        <w:t>具体情况如下：</w:t>
      </w:r>
    </w:p>
    <w:p w14:paraId="062F6EAE">
      <w:pPr>
        <w:spacing w:line="360" w:lineRule="auto"/>
        <w:ind w:firstLine="640" w:firstLineChars="200"/>
        <w:rPr>
          <w:rFonts w:ascii="仿宋_GB2312" w:eastAsia="仿宋_GB2312" w:hAnsiTheme="majorEastAsia"/>
          <w:kern w:val="0"/>
          <w:sz w:val="32"/>
          <w:szCs w:val="32"/>
        </w:rPr>
      </w:pPr>
      <w:r>
        <w:rPr>
          <w:rFonts w:hint="eastAsia" w:ascii="仿宋_GB2312" w:eastAsia="仿宋_GB2312"/>
          <w:sz w:val="32"/>
          <w:szCs w:val="32"/>
        </w:rPr>
        <w:t>入围管理：入围</w:t>
      </w:r>
      <w:r>
        <w:rPr>
          <w:rFonts w:ascii="仿宋_GB2312" w:eastAsia="仿宋_GB2312"/>
          <w:sz w:val="32"/>
          <w:szCs w:val="32"/>
        </w:rPr>
        <w:t>品牌将作为</w:t>
      </w:r>
      <w:r>
        <w:rPr>
          <w:rFonts w:hint="eastAsia" w:ascii="仿宋_GB2312" w:eastAsia="仿宋_GB2312"/>
          <w:sz w:val="32"/>
          <w:szCs w:val="32"/>
        </w:rPr>
        <w:t>盛和房地产</w:t>
      </w:r>
      <w:r>
        <w:rPr>
          <w:rFonts w:ascii="仿宋_GB2312" w:eastAsia="仿宋_GB2312"/>
          <w:sz w:val="32"/>
          <w:szCs w:val="32"/>
        </w:rPr>
        <w:t>建设项目</w:t>
      </w:r>
      <w:r>
        <w:rPr>
          <w:rFonts w:hint="eastAsia" w:ascii="仿宋_GB2312" w:eastAsia="仿宋_GB2312"/>
          <w:sz w:val="32"/>
          <w:szCs w:val="32"/>
        </w:rPr>
        <w:t>乙供品牌推荐或集采甲供材料设备进行</w:t>
      </w:r>
      <w:r>
        <w:rPr>
          <w:rFonts w:ascii="仿宋_GB2312" w:eastAsia="仿宋_GB2312"/>
          <w:sz w:val="32"/>
          <w:szCs w:val="32"/>
        </w:rPr>
        <w:t>管理。</w:t>
      </w:r>
      <w:r>
        <w:rPr>
          <w:rFonts w:hint="eastAsia" w:ascii="仿宋_GB2312" w:eastAsia="仿宋_GB2312"/>
          <w:sz w:val="32"/>
          <w:szCs w:val="32"/>
        </w:rPr>
        <w:t>征集人每2年对入围品牌品牌商定期更新，及时将不合格的品牌品牌商清理出库，并对品牌品牌商库进行动态管理，按相关规定将符合条件的品牌品牌商补充进行名录使用。</w:t>
      </w:r>
    </w:p>
    <w:p w14:paraId="64B5CD9E">
      <w:pPr>
        <w:spacing w:line="360" w:lineRule="auto"/>
        <w:ind w:firstLine="640" w:firstLineChars="200"/>
        <w:rPr>
          <w:rFonts w:ascii="仿宋_GB2312" w:eastAsia="仿宋_GB2312" w:hAnsiTheme="majorEastAsia"/>
          <w:kern w:val="0"/>
          <w:sz w:val="32"/>
          <w:szCs w:val="32"/>
        </w:rPr>
      </w:pPr>
      <w:r>
        <w:rPr>
          <w:rFonts w:hint="eastAsia" w:ascii="仿宋_GB2312" w:eastAsia="仿宋_GB2312" w:hAnsiTheme="majorEastAsia"/>
          <w:kern w:val="0"/>
          <w:sz w:val="32"/>
          <w:szCs w:val="32"/>
        </w:rPr>
        <w:t>特此通知。</w:t>
      </w:r>
    </w:p>
    <w:p w14:paraId="2D9E2062">
      <w:pPr>
        <w:spacing w:line="360" w:lineRule="auto"/>
        <w:ind w:firstLine="640" w:firstLineChars="200"/>
        <w:rPr>
          <w:rFonts w:ascii="仿宋_GB2312" w:eastAsia="仿宋_GB2312" w:hAnsiTheme="majorEastAsia"/>
          <w:kern w:val="0"/>
          <w:sz w:val="32"/>
          <w:szCs w:val="32"/>
        </w:rPr>
      </w:pPr>
    </w:p>
    <w:p w14:paraId="264D1E5A">
      <w:pPr>
        <w:spacing w:line="360" w:lineRule="auto"/>
        <w:ind w:firstLine="640" w:firstLineChars="200"/>
        <w:rPr>
          <w:rFonts w:ascii="仿宋_GB2312" w:eastAsia="仿宋_GB2312" w:hAnsiTheme="majorEastAsia"/>
          <w:kern w:val="0"/>
          <w:sz w:val="32"/>
          <w:szCs w:val="32"/>
        </w:rPr>
      </w:pPr>
    </w:p>
    <w:p w14:paraId="779238DC">
      <w:pPr>
        <w:spacing w:line="360" w:lineRule="auto"/>
        <w:ind w:firstLine="3840" w:firstLineChars="1200"/>
        <w:rPr>
          <w:rFonts w:ascii="仿宋_GB2312" w:eastAsia="仿宋_GB2312"/>
          <w:b/>
          <w:sz w:val="32"/>
          <w:szCs w:val="32"/>
        </w:rPr>
      </w:pPr>
      <w:r>
        <w:rPr>
          <w:rFonts w:hint="eastAsia" w:ascii="仿宋_GB2312" w:eastAsia="仿宋_GB2312" w:hAnsiTheme="majorEastAsia"/>
          <w:kern w:val="0"/>
          <w:sz w:val="32"/>
          <w:szCs w:val="32"/>
        </w:rPr>
        <w:t>江苏盛和房地产股份有限公司（盖章）</w:t>
      </w:r>
    </w:p>
    <w:p w14:paraId="3F9C4BC7">
      <w:pPr>
        <w:spacing w:line="360" w:lineRule="auto"/>
        <w:ind w:right="1280" w:firstLine="640" w:firstLineChars="200"/>
        <w:jc w:val="right"/>
        <w:rPr>
          <w:rFonts w:ascii="仿宋_GB2312" w:eastAsia="仿宋_GB2312" w:hAnsiTheme="majorEastAsia"/>
          <w:kern w:val="0"/>
          <w:sz w:val="32"/>
          <w:szCs w:val="32"/>
        </w:rPr>
      </w:pPr>
      <w:r>
        <w:rPr>
          <w:rFonts w:ascii="仿宋_GB2312" w:eastAsia="仿宋_GB2312" w:hAnsiTheme="majorEastAsia"/>
          <w:kern w:val="0"/>
          <w:sz w:val="32"/>
          <w:szCs w:val="32"/>
          <w:u w:val="single"/>
        </w:rPr>
        <w:t>x</w:t>
      </w:r>
      <w:r>
        <w:rPr>
          <w:rFonts w:hint="eastAsia" w:ascii="仿宋_GB2312" w:eastAsia="仿宋_GB2312" w:hAnsiTheme="majorEastAsia"/>
          <w:kern w:val="0"/>
          <w:sz w:val="32"/>
          <w:szCs w:val="32"/>
        </w:rPr>
        <w:t>年</w:t>
      </w:r>
      <w:r>
        <w:rPr>
          <w:rFonts w:hint="eastAsia" w:ascii="仿宋_GB2312" w:eastAsia="仿宋_GB2312" w:hAnsiTheme="majorEastAsia"/>
          <w:kern w:val="0"/>
          <w:sz w:val="32"/>
          <w:szCs w:val="32"/>
          <w:u w:val="single"/>
        </w:rPr>
        <w:t>X</w:t>
      </w:r>
      <w:r>
        <w:rPr>
          <w:rFonts w:hint="eastAsia" w:ascii="仿宋_GB2312" w:eastAsia="仿宋_GB2312" w:hAnsiTheme="majorEastAsia"/>
          <w:kern w:val="0"/>
          <w:sz w:val="32"/>
          <w:szCs w:val="32"/>
        </w:rPr>
        <w:t>月</w:t>
      </w:r>
      <w:r>
        <w:rPr>
          <w:rFonts w:hint="eastAsia" w:ascii="仿宋_GB2312" w:eastAsia="仿宋_GB2312" w:hAnsiTheme="majorEastAsia"/>
          <w:kern w:val="0"/>
          <w:sz w:val="32"/>
          <w:szCs w:val="32"/>
          <w:u w:val="single"/>
        </w:rPr>
        <w:t>X</w:t>
      </w:r>
      <w:r>
        <w:rPr>
          <w:rFonts w:hint="eastAsia" w:ascii="仿宋_GB2312" w:eastAsia="仿宋_GB2312" w:hAnsiTheme="majorEastAsia"/>
          <w:kern w:val="0"/>
          <w:sz w:val="32"/>
          <w:szCs w:val="32"/>
        </w:rPr>
        <w:t>日</w:t>
      </w:r>
    </w:p>
    <w:sectPr>
      <w:headerReference r:id="rId16" w:type="default"/>
      <w:pgSz w:w="11907" w:h="16840"/>
      <w:pgMar w:top="1440" w:right="992" w:bottom="1440" w:left="992" w:header="777" w:footer="777" w:gutter="0"/>
      <w:cols w:equalWidth="0" w:num="1">
        <w:col w:w="10182"/>
      </w:cols>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ourier">
    <w:altName w:val="Courier New"/>
    <w:panose1 w:val="02070409020205020404"/>
    <w:charset w:val="00"/>
    <w:family w:val="modern"/>
    <w:pitch w:val="default"/>
    <w:sig w:usb0="00000000" w:usb1="00000000" w:usb2="00000000" w:usb3="00000000" w:csb0="00000001" w:csb1="00000000"/>
  </w:font>
  <w:font w:name="Heiti SC Light">
    <w:altName w:val="Arial Unicode MS"/>
    <w:panose1 w:val="00000000000000000000"/>
    <w:charset w:val="50"/>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font-weight : 400">
    <w:altName w:val="Arial Unicode MS"/>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 Neue">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2FDBF">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50170397">
                          <w:pPr>
                            <w:pStyle w:val="29"/>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4vdRNAAAAACAQAADwAAAAAAAAABACAAAAAiAAAAZHJzL2Rvd25yZXYueG1sUEsB&#10;AhQAFAAAAAgAh07iQGUL2qn9AQAAAwQAAA4AAAAAAAAAAQAgAAAAHwEAAGRycy9lMm9Eb2MueG1s&#10;UEsFBgAAAAAGAAYAWQEAAI4FAAAAAA==&#10;">
              <v:fill on="f" focussize="0,0"/>
              <v:stroke on="f"/>
              <v:imagedata o:title=""/>
              <o:lock v:ext="edit" aspectratio="f"/>
              <v:textbox inset="0mm,0mm,0mm,0mm" style="mso-fit-shape-to-text:t;">
                <w:txbxContent>
                  <w:p w14:paraId="50170397">
                    <w:pPr>
                      <w:pStyle w:val="2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216EB">
    <w:pPr>
      <w:pStyle w:val="2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35484FC6">
                          <w:pPr>
                            <w:pStyle w:val="29"/>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4vdRNAAAAACAQAADwAAAAAAAAABACAAAAAiAAAAZHJzL2Rvd25yZXYueG1sUEsB&#10;AhQAFAAAAAgAh07iQJbAIu/9AQAAAwQAAA4AAAAAAAAAAQAgAAAAHwEAAGRycy9lMm9Eb2MueG1s&#10;UEsFBgAAAAAGAAYAWQEAAI4FAAAAAA==&#10;">
              <v:fill on="f" focussize="0,0"/>
              <v:stroke on="f"/>
              <v:imagedata o:title=""/>
              <o:lock v:ext="edit" aspectratio="f"/>
              <v:textbox inset="0mm,0mm,0mm,0mm" style="mso-fit-shape-to-text:t;">
                <w:txbxContent>
                  <w:p w14:paraId="35484FC6">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1832D">
    <w:pPr>
      <w:pStyle w:val="2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Text Box 1027"/>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2B885132">
                          <w:pPr>
                            <w:pStyle w:val="29"/>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anchor>
          </w:drawing>
        </mc:Choice>
        <mc:Fallback>
          <w:pict>
            <v:shape id="Text Box 1027"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4vdRNAAAAACAQAADwAAAAAAAAABACAAAAAiAAAAZHJzL2Rvd25yZXYueG1sUEsB&#10;AhQAFAAAAAgAh07iQNKj8hn9AQAAAwQAAA4AAAAAAAAAAQAgAAAAHwEAAGRycy9lMm9Eb2MueG1s&#10;UEsFBgAAAAAGAAYAWQEAAI4FAAAAAA==&#10;">
              <v:fill on="f" focussize="0,0"/>
              <v:stroke on="f"/>
              <v:imagedata o:title=""/>
              <o:lock v:ext="edit" aspectratio="f"/>
              <v:textbox inset="0mm,0mm,0mm,0mm" style="mso-fit-shape-to-text:t;">
                <w:txbxContent>
                  <w:p w14:paraId="2B885132">
                    <w:pPr>
                      <w:pStyle w:val="29"/>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5DE10">
    <w:pPr>
      <w:pStyle w:val="2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Text Box 1028"/>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667BDDD">
                          <w:pPr>
                            <w:pStyle w:val="29"/>
                          </w:pPr>
                          <w:r>
                            <w:fldChar w:fldCharType="begin"/>
                          </w:r>
                          <w:r>
                            <w:instrText xml:space="preserve"> PAGE  \* MERGEFORMAT </w:instrText>
                          </w:r>
                          <w:r>
                            <w:fldChar w:fldCharType="separate"/>
                          </w:r>
                          <w:r>
                            <w:t>38</w:t>
                          </w:r>
                          <w:r>
                            <w:fldChar w:fldCharType="end"/>
                          </w:r>
                        </w:p>
                      </w:txbxContent>
                    </wps:txbx>
                    <wps:bodyPr rot="0" vert="horz" wrap="none" lIns="0" tIns="0" rIns="0" bIns="0" anchor="t" anchorCtr="0" upright="1">
                      <a:spAutoFit/>
                    </wps:bodyPr>
                  </wps:wsp>
                </a:graphicData>
              </a:graphic>
            </wp:anchor>
          </w:drawing>
        </mc:Choice>
        <mc:Fallback>
          <w:pict>
            <v:shape id="Text Box 1028"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5X5J0AAAAAMBAAAPAAAAAAAAAAEAIAAAACIAAABkcnMvZG93bnJldi54bWxQSwEC&#10;FAAUAAAACACHTuJAW5LpqPwBAAAEBAAADgAAAAAAAAABACAAAAAfAQAAZHJzL2Uyb0RvYy54bWxQ&#10;SwUGAAAAAAYABgBZAQAAjQUAAAAA&#10;">
              <v:fill on="f" focussize="0,0"/>
              <v:stroke on="f"/>
              <v:imagedata o:title=""/>
              <o:lock v:ext="edit" aspectratio="f"/>
              <v:textbox inset="0mm,0mm,0mm,0mm" style="mso-fit-shape-to-text:t;">
                <w:txbxContent>
                  <w:p w14:paraId="1667BDDD">
                    <w:pPr>
                      <w:pStyle w:val="29"/>
                    </w:pPr>
                    <w:r>
                      <w:fldChar w:fldCharType="begin"/>
                    </w:r>
                    <w:r>
                      <w:instrText xml:space="preserve"> PAGE  \* MERGEFORMAT </w:instrText>
                    </w:r>
                    <w:r>
                      <w:fldChar w:fldCharType="separate"/>
                    </w:r>
                    <w:r>
                      <w:t>38</w:t>
                    </w:r>
                    <w:r>
                      <w:fldChar w:fldCharType="end"/>
                    </w:r>
                  </w:p>
                </w:txbxContent>
              </v:textbox>
            </v:shape>
          </w:pict>
        </mc:Fallback>
      </mc:AlternateContent>
    </w:r>
  </w:p>
  <w:p w14:paraId="04E4D16D">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0EB0A">
    <w:pPr>
      <w:pStyle w:val="30"/>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5F837">
    <w:pPr>
      <w:pStyle w:val="3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CD9FF">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FC472">
    <w:pPr>
      <w:pStyle w:val="3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06E35">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97D06">
    <w:pPr>
      <w:pStyle w:val="30"/>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08C6B">
    <w:pPr>
      <w:pStyle w:val="30"/>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8D370">
    <w:pPr>
      <w:pStyle w:val="30"/>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79A06">
    <w:pPr>
      <w:pStyle w:val="30"/>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F1394">
    <w:pPr>
      <w:pStyle w:val="30"/>
      <w:pBdr>
        <w:bottom w:val="none" w:color="auto" w:sz="0" w:space="1"/>
      </w:pBdr>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8EDE65"/>
    <w:multiLevelType w:val="singleLevel"/>
    <w:tmpl w:val="C78EDE65"/>
    <w:lvl w:ilvl="0" w:tentative="0">
      <w:start w:val="1"/>
      <w:numFmt w:val="decimal"/>
      <w:suff w:val="nothing"/>
      <w:lvlText w:val="%1）"/>
      <w:lvlJc w:val="left"/>
    </w:lvl>
  </w:abstractNum>
  <w:abstractNum w:abstractNumId="1">
    <w:nsid w:val="ED75EBDF"/>
    <w:multiLevelType w:val="singleLevel"/>
    <w:tmpl w:val="ED75EBDF"/>
    <w:lvl w:ilvl="0" w:tentative="0">
      <w:start w:val="2"/>
      <w:numFmt w:val="decimal"/>
      <w:lvlText w:val="%1."/>
      <w:lvlJc w:val="left"/>
      <w:pPr>
        <w:tabs>
          <w:tab w:val="left" w:pos="312"/>
        </w:tabs>
      </w:pPr>
    </w:lvl>
  </w:abstractNum>
  <w:abstractNum w:abstractNumId="2">
    <w:nsid w:val="00000002"/>
    <w:multiLevelType w:val="multilevel"/>
    <w:tmpl w:val="00000002"/>
    <w:lvl w:ilvl="0" w:tentative="0">
      <w:start w:val="1"/>
      <w:numFmt w:val="japaneseCounting"/>
      <w:lvlText w:val="第%1篇"/>
      <w:lvlJc w:val="left"/>
      <w:pPr>
        <w:ind w:left="1305" w:hanging="825"/>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0CF13378"/>
    <w:multiLevelType w:val="multilevel"/>
    <w:tmpl w:val="0CF13378"/>
    <w:lvl w:ilvl="0" w:tentative="0">
      <w:start w:val="1"/>
      <w:numFmt w:val="decimal"/>
      <w:lvlText w:val="%1、"/>
      <w:lvlJc w:val="left"/>
      <w:pPr>
        <w:ind w:left="360" w:hanging="360"/>
      </w:pPr>
      <w:rPr>
        <w:rFonts w:hint="default"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E514503"/>
    <w:multiLevelType w:val="singleLevel"/>
    <w:tmpl w:val="0E514503"/>
    <w:lvl w:ilvl="0" w:tentative="0">
      <w:start w:val="2"/>
      <w:numFmt w:val="decimal"/>
      <w:suff w:val="nothing"/>
      <w:lvlText w:val="%1、"/>
      <w:lvlJc w:val="left"/>
    </w:lvl>
  </w:abstractNum>
  <w:abstractNum w:abstractNumId="5">
    <w:nsid w:val="1D77E1C6"/>
    <w:multiLevelType w:val="singleLevel"/>
    <w:tmpl w:val="1D77E1C6"/>
    <w:lvl w:ilvl="0" w:tentative="0">
      <w:start w:val="1"/>
      <w:numFmt w:val="decimal"/>
      <w:suff w:val="nothing"/>
      <w:lvlText w:val="%1、"/>
      <w:lvlJc w:val="left"/>
    </w:lvl>
  </w:abstractNum>
  <w:abstractNum w:abstractNumId="6">
    <w:nsid w:val="2FB20459"/>
    <w:multiLevelType w:val="multilevel"/>
    <w:tmpl w:val="2FB20459"/>
    <w:lvl w:ilvl="0" w:tentative="0">
      <w:start w:val="1"/>
      <w:numFmt w:val="decimal"/>
      <w:lvlText w:val="%1、"/>
      <w:lvlJc w:val="left"/>
      <w:pPr>
        <w:ind w:left="360" w:hanging="360"/>
      </w:pPr>
      <w:rPr>
        <w:rFonts w:hint="default"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925AE9"/>
    <w:multiLevelType w:val="singleLevel"/>
    <w:tmpl w:val="37925AE9"/>
    <w:lvl w:ilvl="0" w:tentative="0">
      <w:start w:val="1"/>
      <w:numFmt w:val="decimal"/>
      <w:suff w:val="space"/>
      <w:lvlText w:val="%1)"/>
      <w:lvlJc w:val="left"/>
    </w:lvl>
  </w:abstractNum>
  <w:abstractNum w:abstractNumId="8">
    <w:nsid w:val="4B9B58B2"/>
    <w:multiLevelType w:val="singleLevel"/>
    <w:tmpl w:val="4B9B58B2"/>
    <w:lvl w:ilvl="0" w:tentative="0">
      <w:start w:val="3"/>
      <w:numFmt w:val="decimal"/>
      <w:suff w:val="nothing"/>
      <w:lvlText w:val="%1、"/>
      <w:lvlJc w:val="left"/>
    </w:lvl>
  </w:abstractNum>
  <w:abstractNum w:abstractNumId="9">
    <w:nsid w:val="4CAF9795"/>
    <w:multiLevelType w:val="singleLevel"/>
    <w:tmpl w:val="4CAF9795"/>
    <w:lvl w:ilvl="0" w:tentative="0">
      <w:start w:val="1"/>
      <w:numFmt w:val="decimal"/>
      <w:suff w:val="space"/>
      <w:lvlText w:val="%1."/>
      <w:lvlJc w:val="left"/>
    </w:lvl>
  </w:abstractNum>
  <w:abstractNum w:abstractNumId="10">
    <w:nsid w:val="63A16743"/>
    <w:multiLevelType w:val="singleLevel"/>
    <w:tmpl w:val="63A16743"/>
    <w:lvl w:ilvl="0" w:tentative="0">
      <w:start w:val="1"/>
      <w:numFmt w:val="decimal"/>
      <w:suff w:val="nothing"/>
      <w:lvlText w:val="%1、"/>
      <w:lvlJc w:val="left"/>
    </w:lvl>
  </w:abstractNum>
  <w:abstractNum w:abstractNumId="11">
    <w:nsid w:val="75B2FDDB"/>
    <w:multiLevelType w:val="singleLevel"/>
    <w:tmpl w:val="75B2FDDB"/>
    <w:lvl w:ilvl="0" w:tentative="0">
      <w:start w:val="1"/>
      <w:numFmt w:val="decimal"/>
      <w:suff w:val="nothing"/>
      <w:lvlText w:val="%1、"/>
      <w:lvlJc w:val="left"/>
    </w:lvl>
  </w:abstractNum>
  <w:abstractNum w:abstractNumId="12">
    <w:nsid w:val="794B784D"/>
    <w:multiLevelType w:val="multilevel"/>
    <w:tmpl w:val="794B784D"/>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7"/>
  </w:num>
  <w:num w:numId="3">
    <w:abstractNumId w:val="0"/>
  </w:num>
  <w:num w:numId="4">
    <w:abstractNumId w:val="3"/>
  </w:num>
  <w:num w:numId="5">
    <w:abstractNumId w:val="6"/>
  </w:num>
  <w:num w:numId="6">
    <w:abstractNumId w:val="9"/>
  </w:num>
  <w:num w:numId="7">
    <w:abstractNumId w:val="1"/>
  </w:num>
  <w:num w:numId="8">
    <w:abstractNumId w:val="8"/>
  </w:num>
  <w:num w:numId="9">
    <w:abstractNumId w:val="10"/>
  </w:num>
  <w:num w:numId="10">
    <w:abstractNumId w:val="11"/>
  </w:num>
  <w:num w:numId="11">
    <w:abstractNumId w:val="4"/>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ZhYzJlNjFhZTdhMTY2NDk5NTJlZWE3OWQ1OTAzZjUifQ=="/>
  </w:docVars>
  <w:rsids>
    <w:rsidRoot w:val="00172A27"/>
    <w:rsid w:val="00011143"/>
    <w:rsid w:val="0001235A"/>
    <w:rsid w:val="00012DE6"/>
    <w:rsid w:val="0001353B"/>
    <w:rsid w:val="00014F20"/>
    <w:rsid w:val="000152E0"/>
    <w:rsid w:val="00016A3F"/>
    <w:rsid w:val="00017153"/>
    <w:rsid w:val="0001715D"/>
    <w:rsid w:val="000176A0"/>
    <w:rsid w:val="00024ED4"/>
    <w:rsid w:val="00025E2F"/>
    <w:rsid w:val="000263D2"/>
    <w:rsid w:val="00026D17"/>
    <w:rsid w:val="00027E86"/>
    <w:rsid w:val="000301CA"/>
    <w:rsid w:val="00030E38"/>
    <w:rsid w:val="000355C4"/>
    <w:rsid w:val="00035855"/>
    <w:rsid w:val="00042862"/>
    <w:rsid w:val="0004464B"/>
    <w:rsid w:val="00045F30"/>
    <w:rsid w:val="00047036"/>
    <w:rsid w:val="00051EB0"/>
    <w:rsid w:val="000522AF"/>
    <w:rsid w:val="000549CE"/>
    <w:rsid w:val="00055C94"/>
    <w:rsid w:val="00060628"/>
    <w:rsid w:val="00060CE3"/>
    <w:rsid w:val="0006342A"/>
    <w:rsid w:val="0006649D"/>
    <w:rsid w:val="00067D3C"/>
    <w:rsid w:val="000704E7"/>
    <w:rsid w:val="0007125C"/>
    <w:rsid w:val="000720C0"/>
    <w:rsid w:val="00072B59"/>
    <w:rsid w:val="000755D6"/>
    <w:rsid w:val="00075C81"/>
    <w:rsid w:val="00076838"/>
    <w:rsid w:val="00080F2F"/>
    <w:rsid w:val="00082315"/>
    <w:rsid w:val="00083A65"/>
    <w:rsid w:val="00085438"/>
    <w:rsid w:val="00085642"/>
    <w:rsid w:val="000877CF"/>
    <w:rsid w:val="00087F3D"/>
    <w:rsid w:val="000949E7"/>
    <w:rsid w:val="000A15C4"/>
    <w:rsid w:val="000A22BF"/>
    <w:rsid w:val="000A3AA7"/>
    <w:rsid w:val="000A4E55"/>
    <w:rsid w:val="000A62A9"/>
    <w:rsid w:val="000A718F"/>
    <w:rsid w:val="000A740B"/>
    <w:rsid w:val="000A7A7A"/>
    <w:rsid w:val="000B0622"/>
    <w:rsid w:val="000B2BA3"/>
    <w:rsid w:val="000B442B"/>
    <w:rsid w:val="000B7559"/>
    <w:rsid w:val="000C0AAA"/>
    <w:rsid w:val="000C41C0"/>
    <w:rsid w:val="000C440B"/>
    <w:rsid w:val="000C47E0"/>
    <w:rsid w:val="000C4B72"/>
    <w:rsid w:val="000C4DF0"/>
    <w:rsid w:val="000C5334"/>
    <w:rsid w:val="000C5752"/>
    <w:rsid w:val="000D0013"/>
    <w:rsid w:val="000D1A11"/>
    <w:rsid w:val="000D256A"/>
    <w:rsid w:val="000D3636"/>
    <w:rsid w:val="000D5EAA"/>
    <w:rsid w:val="000E197F"/>
    <w:rsid w:val="000E3892"/>
    <w:rsid w:val="000E3A84"/>
    <w:rsid w:val="000E7A10"/>
    <w:rsid w:val="000F0CAA"/>
    <w:rsid w:val="000F2256"/>
    <w:rsid w:val="000F39CE"/>
    <w:rsid w:val="000F43E8"/>
    <w:rsid w:val="000F74E1"/>
    <w:rsid w:val="000F7A77"/>
    <w:rsid w:val="001006ED"/>
    <w:rsid w:val="00101A5A"/>
    <w:rsid w:val="001036B0"/>
    <w:rsid w:val="00104E29"/>
    <w:rsid w:val="00105546"/>
    <w:rsid w:val="00107DC3"/>
    <w:rsid w:val="00110562"/>
    <w:rsid w:val="00111559"/>
    <w:rsid w:val="00112635"/>
    <w:rsid w:val="0011322A"/>
    <w:rsid w:val="001138F7"/>
    <w:rsid w:val="001139DC"/>
    <w:rsid w:val="00114225"/>
    <w:rsid w:val="00114897"/>
    <w:rsid w:val="00115A01"/>
    <w:rsid w:val="00121582"/>
    <w:rsid w:val="00122471"/>
    <w:rsid w:val="00124BD2"/>
    <w:rsid w:val="001270F1"/>
    <w:rsid w:val="00127ED6"/>
    <w:rsid w:val="0013062E"/>
    <w:rsid w:val="00130A97"/>
    <w:rsid w:val="0013158F"/>
    <w:rsid w:val="001334A9"/>
    <w:rsid w:val="00134A52"/>
    <w:rsid w:val="00137355"/>
    <w:rsid w:val="0014022A"/>
    <w:rsid w:val="00144D84"/>
    <w:rsid w:val="001459E4"/>
    <w:rsid w:val="00147840"/>
    <w:rsid w:val="00147B7F"/>
    <w:rsid w:val="00151591"/>
    <w:rsid w:val="00152368"/>
    <w:rsid w:val="00154C22"/>
    <w:rsid w:val="001563F9"/>
    <w:rsid w:val="001578CE"/>
    <w:rsid w:val="001613A8"/>
    <w:rsid w:val="00161F67"/>
    <w:rsid w:val="0016256D"/>
    <w:rsid w:val="00163AC7"/>
    <w:rsid w:val="00165B2A"/>
    <w:rsid w:val="00165BA8"/>
    <w:rsid w:val="00166883"/>
    <w:rsid w:val="001675A0"/>
    <w:rsid w:val="00170C43"/>
    <w:rsid w:val="00172A27"/>
    <w:rsid w:val="00172C13"/>
    <w:rsid w:val="001739EE"/>
    <w:rsid w:val="00174A0C"/>
    <w:rsid w:val="0017526E"/>
    <w:rsid w:val="00175B30"/>
    <w:rsid w:val="001803EF"/>
    <w:rsid w:val="001840A4"/>
    <w:rsid w:val="001844FE"/>
    <w:rsid w:val="001860F0"/>
    <w:rsid w:val="00190CFD"/>
    <w:rsid w:val="001938BE"/>
    <w:rsid w:val="00194931"/>
    <w:rsid w:val="00194C3B"/>
    <w:rsid w:val="00195F65"/>
    <w:rsid w:val="00196AF0"/>
    <w:rsid w:val="00196F8E"/>
    <w:rsid w:val="001972D3"/>
    <w:rsid w:val="001A13FB"/>
    <w:rsid w:val="001A306B"/>
    <w:rsid w:val="001A5F00"/>
    <w:rsid w:val="001A74EC"/>
    <w:rsid w:val="001A77B3"/>
    <w:rsid w:val="001B56E1"/>
    <w:rsid w:val="001B5A45"/>
    <w:rsid w:val="001C52FC"/>
    <w:rsid w:val="001C573A"/>
    <w:rsid w:val="001D0B1F"/>
    <w:rsid w:val="001D1597"/>
    <w:rsid w:val="001D36BC"/>
    <w:rsid w:val="001D3848"/>
    <w:rsid w:val="001D669A"/>
    <w:rsid w:val="001E0C8F"/>
    <w:rsid w:val="001E1D79"/>
    <w:rsid w:val="001E1E59"/>
    <w:rsid w:val="001E25C2"/>
    <w:rsid w:val="001E5879"/>
    <w:rsid w:val="001F2C41"/>
    <w:rsid w:val="001F4AF4"/>
    <w:rsid w:val="001F5511"/>
    <w:rsid w:val="001F69A6"/>
    <w:rsid w:val="002001AA"/>
    <w:rsid w:val="00201F03"/>
    <w:rsid w:val="00204CD7"/>
    <w:rsid w:val="00204FB6"/>
    <w:rsid w:val="00206B15"/>
    <w:rsid w:val="00207943"/>
    <w:rsid w:val="00212043"/>
    <w:rsid w:val="002123E5"/>
    <w:rsid w:val="002136C2"/>
    <w:rsid w:val="002158E6"/>
    <w:rsid w:val="0021650C"/>
    <w:rsid w:val="0022071E"/>
    <w:rsid w:val="0022083E"/>
    <w:rsid w:val="002222E3"/>
    <w:rsid w:val="00223081"/>
    <w:rsid w:val="002259F2"/>
    <w:rsid w:val="0023256E"/>
    <w:rsid w:val="00232769"/>
    <w:rsid w:val="0023288B"/>
    <w:rsid w:val="0024244F"/>
    <w:rsid w:val="00245855"/>
    <w:rsid w:val="00246540"/>
    <w:rsid w:val="00246A97"/>
    <w:rsid w:val="0024765A"/>
    <w:rsid w:val="00255D10"/>
    <w:rsid w:val="00263741"/>
    <w:rsid w:val="002657D2"/>
    <w:rsid w:val="00267313"/>
    <w:rsid w:val="002702C4"/>
    <w:rsid w:val="00272CB3"/>
    <w:rsid w:val="00275061"/>
    <w:rsid w:val="00281475"/>
    <w:rsid w:val="0028197C"/>
    <w:rsid w:val="0028640E"/>
    <w:rsid w:val="0028690D"/>
    <w:rsid w:val="00286D20"/>
    <w:rsid w:val="00290052"/>
    <w:rsid w:val="00290B7D"/>
    <w:rsid w:val="00293FD1"/>
    <w:rsid w:val="002965D8"/>
    <w:rsid w:val="002A051A"/>
    <w:rsid w:val="002A1733"/>
    <w:rsid w:val="002A576F"/>
    <w:rsid w:val="002B3591"/>
    <w:rsid w:val="002B6831"/>
    <w:rsid w:val="002B72B4"/>
    <w:rsid w:val="002B736C"/>
    <w:rsid w:val="002B77DC"/>
    <w:rsid w:val="002B7B10"/>
    <w:rsid w:val="002C2061"/>
    <w:rsid w:val="002C4177"/>
    <w:rsid w:val="002D08BC"/>
    <w:rsid w:val="002D09C0"/>
    <w:rsid w:val="002D10A0"/>
    <w:rsid w:val="002D2A67"/>
    <w:rsid w:val="002D3451"/>
    <w:rsid w:val="002D4E7C"/>
    <w:rsid w:val="002D6B41"/>
    <w:rsid w:val="002E2584"/>
    <w:rsid w:val="002E39A1"/>
    <w:rsid w:val="002E586B"/>
    <w:rsid w:val="002E58E6"/>
    <w:rsid w:val="002E6091"/>
    <w:rsid w:val="002E7F97"/>
    <w:rsid w:val="002F0A0A"/>
    <w:rsid w:val="002F0D8B"/>
    <w:rsid w:val="002F0E2D"/>
    <w:rsid w:val="002F18B5"/>
    <w:rsid w:val="002F1B22"/>
    <w:rsid w:val="002F3892"/>
    <w:rsid w:val="002F4344"/>
    <w:rsid w:val="002F4672"/>
    <w:rsid w:val="002F4BB3"/>
    <w:rsid w:val="002F4CDD"/>
    <w:rsid w:val="002F5258"/>
    <w:rsid w:val="002F54BD"/>
    <w:rsid w:val="002F5756"/>
    <w:rsid w:val="00304E7D"/>
    <w:rsid w:val="00307D1F"/>
    <w:rsid w:val="00312B02"/>
    <w:rsid w:val="00312C7D"/>
    <w:rsid w:val="00314B78"/>
    <w:rsid w:val="00314C6E"/>
    <w:rsid w:val="0031610E"/>
    <w:rsid w:val="00316C45"/>
    <w:rsid w:val="003176D1"/>
    <w:rsid w:val="00320745"/>
    <w:rsid w:val="0032081E"/>
    <w:rsid w:val="00320EEF"/>
    <w:rsid w:val="003218E6"/>
    <w:rsid w:val="00322418"/>
    <w:rsid w:val="00322D4A"/>
    <w:rsid w:val="00326841"/>
    <w:rsid w:val="003274BD"/>
    <w:rsid w:val="003331FC"/>
    <w:rsid w:val="003339E0"/>
    <w:rsid w:val="00336EC4"/>
    <w:rsid w:val="003377C1"/>
    <w:rsid w:val="00337DCC"/>
    <w:rsid w:val="00340AC5"/>
    <w:rsid w:val="00341A4C"/>
    <w:rsid w:val="0034288E"/>
    <w:rsid w:val="00343238"/>
    <w:rsid w:val="00344308"/>
    <w:rsid w:val="00346E3F"/>
    <w:rsid w:val="00351353"/>
    <w:rsid w:val="00351689"/>
    <w:rsid w:val="00352689"/>
    <w:rsid w:val="00352E9B"/>
    <w:rsid w:val="00354923"/>
    <w:rsid w:val="003556E2"/>
    <w:rsid w:val="00361DF4"/>
    <w:rsid w:val="00363144"/>
    <w:rsid w:val="0036342D"/>
    <w:rsid w:val="00373D0F"/>
    <w:rsid w:val="00373DA4"/>
    <w:rsid w:val="003804A3"/>
    <w:rsid w:val="00381410"/>
    <w:rsid w:val="00384ABF"/>
    <w:rsid w:val="00394C25"/>
    <w:rsid w:val="003959B8"/>
    <w:rsid w:val="003973D0"/>
    <w:rsid w:val="00397CBE"/>
    <w:rsid w:val="003A2763"/>
    <w:rsid w:val="003A64A7"/>
    <w:rsid w:val="003B0D57"/>
    <w:rsid w:val="003B297F"/>
    <w:rsid w:val="003B381B"/>
    <w:rsid w:val="003B4197"/>
    <w:rsid w:val="003B4AD8"/>
    <w:rsid w:val="003B632A"/>
    <w:rsid w:val="003B7365"/>
    <w:rsid w:val="003C14B7"/>
    <w:rsid w:val="003C3CEC"/>
    <w:rsid w:val="003C5BEF"/>
    <w:rsid w:val="003D1486"/>
    <w:rsid w:val="003D198F"/>
    <w:rsid w:val="003D28B9"/>
    <w:rsid w:val="003D3731"/>
    <w:rsid w:val="003D70F1"/>
    <w:rsid w:val="003E41DE"/>
    <w:rsid w:val="003E45CB"/>
    <w:rsid w:val="003E4FE3"/>
    <w:rsid w:val="003E74D2"/>
    <w:rsid w:val="003F0468"/>
    <w:rsid w:val="003F147A"/>
    <w:rsid w:val="003F43C6"/>
    <w:rsid w:val="0040323D"/>
    <w:rsid w:val="00403243"/>
    <w:rsid w:val="004063CB"/>
    <w:rsid w:val="004222D0"/>
    <w:rsid w:val="00422BA4"/>
    <w:rsid w:val="004238F7"/>
    <w:rsid w:val="004239D8"/>
    <w:rsid w:val="004241FE"/>
    <w:rsid w:val="00424645"/>
    <w:rsid w:val="00426344"/>
    <w:rsid w:val="00430634"/>
    <w:rsid w:val="004323AC"/>
    <w:rsid w:val="0043451E"/>
    <w:rsid w:val="004378F4"/>
    <w:rsid w:val="00440980"/>
    <w:rsid w:val="0044104C"/>
    <w:rsid w:val="00442887"/>
    <w:rsid w:val="00442CFA"/>
    <w:rsid w:val="00452A4F"/>
    <w:rsid w:val="004565E4"/>
    <w:rsid w:val="00462388"/>
    <w:rsid w:val="00462A2A"/>
    <w:rsid w:val="00463AA5"/>
    <w:rsid w:val="004702C4"/>
    <w:rsid w:val="00480CDB"/>
    <w:rsid w:val="004819DF"/>
    <w:rsid w:val="00481CD0"/>
    <w:rsid w:val="0049175C"/>
    <w:rsid w:val="00491E53"/>
    <w:rsid w:val="00492102"/>
    <w:rsid w:val="004930B6"/>
    <w:rsid w:val="004934C4"/>
    <w:rsid w:val="00493D56"/>
    <w:rsid w:val="004976C7"/>
    <w:rsid w:val="004A1392"/>
    <w:rsid w:val="004A2ADE"/>
    <w:rsid w:val="004A5AB7"/>
    <w:rsid w:val="004A624D"/>
    <w:rsid w:val="004A73FE"/>
    <w:rsid w:val="004B123C"/>
    <w:rsid w:val="004B2708"/>
    <w:rsid w:val="004B661A"/>
    <w:rsid w:val="004B67F7"/>
    <w:rsid w:val="004B692E"/>
    <w:rsid w:val="004B693E"/>
    <w:rsid w:val="004B7259"/>
    <w:rsid w:val="004C04F5"/>
    <w:rsid w:val="004C287D"/>
    <w:rsid w:val="004C58D3"/>
    <w:rsid w:val="004C6518"/>
    <w:rsid w:val="004D0B05"/>
    <w:rsid w:val="004D2F7E"/>
    <w:rsid w:val="004D58FE"/>
    <w:rsid w:val="004E1ACD"/>
    <w:rsid w:val="004E2B9A"/>
    <w:rsid w:val="004E2F78"/>
    <w:rsid w:val="004E44CD"/>
    <w:rsid w:val="004E6697"/>
    <w:rsid w:val="004E74DB"/>
    <w:rsid w:val="004E76CE"/>
    <w:rsid w:val="004E7CD0"/>
    <w:rsid w:val="004F0461"/>
    <w:rsid w:val="004F38A4"/>
    <w:rsid w:val="004F43F0"/>
    <w:rsid w:val="004F6B4B"/>
    <w:rsid w:val="00500218"/>
    <w:rsid w:val="00500464"/>
    <w:rsid w:val="00501CA7"/>
    <w:rsid w:val="005025B4"/>
    <w:rsid w:val="00503A45"/>
    <w:rsid w:val="00504048"/>
    <w:rsid w:val="005054D3"/>
    <w:rsid w:val="00505652"/>
    <w:rsid w:val="00505D82"/>
    <w:rsid w:val="005104C8"/>
    <w:rsid w:val="00511414"/>
    <w:rsid w:val="005118E8"/>
    <w:rsid w:val="005124EA"/>
    <w:rsid w:val="00513313"/>
    <w:rsid w:val="00513F0F"/>
    <w:rsid w:val="005143A5"/>
    <w:rsid w:val="00520894"/>
    <w:rsid w:val="005243FF"/>
    <w:rsid w:val="00527448"/>
    <w:rsid w:val="0053062C"/>
    <w:rsid w:val="00530E2F"/>
    <w:rsid w:val="005355A6"/>
    <w:rsid w:val="0053627D"/>
    <w:rsid w:val="0053793B"/>
    <w:rsid w:val="00540CC2"/>
    <w:rsid w:val="00542257"/>
    <w:rsid w:val="00542B7F"/>
    <w:rsid w:val="00542BB1"/>
    <w:rsid w:val="005432BA"/>
    <w:rsid w:val="005466E1"/>
    <w:rsid w:val="00546A6C"/>
    <w:rsid w:val="00547480"/>
    <w:rsid w:val="00547767"/>
    <w:rsid w:val="00551DA6"/>
    <w:rsid w:val="00552822"/>
    <w:rsid w:val="005544DA"/>
    <w:rsid w:val="0055765B"/>
    <w:rsid w:val="0056021B"/>
    <w:rsid w:val="00560FB1"/>
    <w:rsid w:val="0056186E"/>
    <w:rsid w:val="00565203"/>
    <w:rsid w:val="0056795E"/>
    <w:rsid w:val="00567BEA"/>
    <w:rsid w:val="00567C40"/>
    <w:rsid w:val="0057210C"/>
    <w:rsid w:val="00572AE8"/>
    <w:rsid w:val="005734F8"/>
    <w:rsid w:val="005771FF"/>
    <w:rsid w:val="005774B8"/>
    <w:rsid w:val="00580042"/>
    <w:rsid w:val="00580C2B"/>
    <w:rsid w:val="005827A7"/>
    <w:rsid w:val="00582998"/>
    <w:rsid w:val="00584AC0"/>
    <w:rsid w:val="005945DA"/>
    <w:rsid w:val="00595512"/>
    <w:rsid w:val="00596175"/>
    <w:rsid w:val="00597083"/>
    <w:rsid w:val="005A2254"/>
    <w:rsid w:val="005A305E"/>
    <w:rsid w:val="005A39FB"/>
    <w:rsid w:val="005A3CD2"/>
    <w:rsid w:val="005A5AEC"/>
    <w:rsid w:val="005A689A"/>
    <w:rsid w:val="005B195D"/>
    <w:rsid w:val="005B2093"/>
    <w:rsid w:val="005B22F8"/>
    <w:rsid w:val="005B3607"/>
    <w:rsid w:val="005B6364"/>
    <w:rsid w:val="005B7A6A"/>
    <w:rsid w:val="005C3A6F"/>
    <w:rsid w:val="005C50D6"/>
    <w:rsid w:val="005C5D01"/>
    <w:rsid w:val="005D3588"/>
    <w:rsid w:val="005D3EC7"/>
    <w:rsid w:val="005E2279"/>
    <w:rsid w:val="005E2B9D"/>
    <w:rsid w:val="005E4A9D"/>
    <w:rsid w:val="005F09E4"/>
    <w:rsid w:val="005F0D7A"/>
    <w:rsid w:val="005F1C1D"/>
    <w:rsid w:val="005F2E37"/>
    <w:rsid w:val="005F60E2"/>
    <w:rsid w:val="005F6229"/>
    <w:rsid w:val="005F6C1D"/>
    <w:rsid w:val="005F730F"/>
    <w:rsid w:val="005F78C9"/>
    <w:rsid w:val="006011A3"/>
    <w:rsid w:val="00605133"/>
    <w:rsid w:val="00605C4E"/>
    <w:rsid w:val="00607822"/>
    <w:rsid w:val="00607C42"/>
    <w:rsid w:val="006120AE"/>
    <w:rsid w:val="00612630"/>
    <w:rsid w:val="00616ACC"/>
    <w:rsid w:val="00616F65"/>
    <w:rsid w:val="00620FD1"/>
    <w:rsid w:val="0062124C"/>
    <w:rsid w:val="00622F98"/>
    <w:rsid w:val="00623278"/>
    <w:rsid w:val="00624E7F"/>
    <w:rsid w:val="00626082"/>
    <w:rsid w:val="006278AC"/>
    <w:rsid w:val="00627FF3"/>
    <w:rsid w:val="00630BFF"/>
    <w:rsid w:val="00630DD1"/>
    <w:rsid w:val="00631020"/>
    <w:rsid w:val="006313FC"/>
    <w:rsid w:val="0063379E"/>
    <w:rsid w:val="006354A5"/>
    <w:rsid w:val="006356BC"/>
    <w:rsid w:val="0064104C"/>
    <w:rsid w:val="006421EE"/>
    <w:rsid w:val="006429C7"/>
    <w:rsid w:val="00642A0B"/>
    <w:rsid w:val="00645271"/>
    <w:rsid w:val="0065058D"/>
    <w:rsid w:val="00650B4B"/>
    <w:rsid w:val="00654620"/>
    <w:rsid w:val="006548EF"/>
    <w:rsid w:val="00654C16"/>
    <w:rsid w:val="0065696F"/>
    <w:rsid w:val="00660EBA"/>
    <w:rsid w:val="006614D0"/>
    <w:rsid w:val="00661E8C"/>
    <w:rsid w:val="006643C0"/>
    <w:rsid w:val="00666D8E"/>
    <w:rsid w:val="00667153"/>
    <w:rsid w:val="006730B3"/>
    <w:rsid w:val="00673999"/>
    <w:rsid w:val="006767A4"/>
    <w:rsid w:val="006779BC"/>
    <w:rsid w:val="006801D7"/>
    <w:rsid w:val="00682345"/>
    <w:rsid w:val="00682BF4"/>
    <w:rsid w:val="006831A9"/>
    <w:rsid w:val="00683D38"/>
    <w:rsid w:val="0068505D"/>
    <w:rsid w:val="0069020F"/>
    <w:rsid w:val="00691AC7"/>
    <w:rsid w:val="00691BD2"/>
    <w:rsid w:val="00692855"/>
    <w:rsid w:val="0069553E"/>
    <w:rsid w:val="00695ADD"/>
    <w:rsid w:val="00696155"/>
    <w:rsid w:val="006A1823"/>
    <w:rsid w:val="006A1830"/>
    <w:rsid w:val="006A1FC9"/>
    <w:rsid w:val="006A2760"/>
    <w:rsid w:val="006A723B"/>
    <w:rsid w:val="006A78FB"/>
    <w:rsid w:val="006B0EC8"/>
    <w:rsid w:val="006B19A1"/>
    <w:rsid w:val="006B2400"/>
    <w:rsid w:val="006B73AF"/>
    <w:rsid w:val="006B7880"/>
    <w:rsid w:val="006C0333"/>
    <w:rsid w:val="006C078E"/>
    <w:rsid w:val="006C2BAD"/>
    <w:rsid w:val="006C3542"/>
    <w:rsid w:val="006C403C"/>
    <w:rsid w:val="006C5770"/>
    <w:rsid w:val="006C6222"/>
    <w:rsid w:val="006C6BC9"/>
    <w:rsid w:val="006C7BDA"/>
    <w:rsid w:val="006D11FC"/>
    <w:rsid w:val="006D2DDB"/>
    <w:rsid w:val="006D41A4"/>
    <w:rsid w:val="006D61F6"/>
    <w:rsid w:val="006E0401"/>
    <w:rsid w:val="006E1C09"/>
    <w:rsid w:val="006E1E2B"/>
    <w:rsid w:val="006E24FC"/>
    <w:rsid w:val="006E2B89"/>
    <w:rsid w:val="006E4258"/>
    <w:rsid w:val="006E578A"/>
    <w:rsid w:val="006E66A7"/>
    <w:rsid w:val="006E7D0F"/>
    <w:rsid w:val="006F04A9"/>
    <w:rsid w:val="006F2A5F"/>
    <w:rsid w:val="006F2DC4"/>
    <w:rsid w:val="006F3EBB"/>
    <w:rsid w:val="006F4901"/>
    <w:rsid w:val="006F7AFB"/>
    <w:rsid w:val="007000A0"/>
    <w:rsid w:val="0070193A"/>
    <w:rsid w:val="00701AF4"/>
    <w:rsid w:val="007038BF"/>
    <w:rsid w:val="007105D1"/>
    <w:rsid w:val="00711503"/>
    <w:rsid w:val="00712DD0"/>
    <w:rsid w:val="00722142"/>
    <w:rsid w:val="00723462"/>
    <w:rsid w:val="00723795"/>
    <w:rsid w:val="0072543D"/>
    <w:rsid w:val="00725496"/>
    <w:rsid w:val="00726CFD"/>
    <w:rsid w:val="007272E5"/>
    <w:rsid w:val="0072797F"/>
    <w:rsid w:val="00727B2B"/>
    <w:rsid w:val="00731FE1"/>
    <w:rsid w:val="00732999"/>
    <w:rsid w:val="0073375A"/>
    <w:rsid w:val="00733CC2"/>
    <w:rsid w:val="00733F3F"/>
    <w:rsid w:val="00736633"/>
    <w:rsid w:val="00741A0E"/>
    <w:rsid w:val="00741DDE"/>
    <w:rsid w:val="00742385"/>
    <w:rsid w:val="00744E9D"/>
    <w:rsid w:val="0074767F"/>
    <w:rsid w:val="00750E2A"/>
    <w:rsid w:val="007510AF"/>
    <w:rsid w:val="0075267E"/>
    <w:rsid w:val="00753A2D"/>
    <w:rsid w:val="007547D1"/>
    <w:rsid w:val="00756D36"/>
    <w:rsid w:val="00760A16"/>
    <w:rsid w:val="00760EA6"/>
    <w:rsid w:val="00761DB5"/>
    <w:rsid w:val="00761E30"/>
    <w:rsid w:val="007657C6"/>
    <w:rsid w:val="00767ACA"/>
    <w:rsid w:val="007713ED"/>
    <w:rsid w:val="00771982"/>
    <w:rsid w:val="007728AB"/>
    <w:rsid w:val="007754DD"/>
    <w:rsid w:val="00776234"/>
    <w:rsid w:val="00777CAE"/>
    <w:rsid w:val="00780C11"/>
    <w:rsid w:val="00781D8F"/>
    <w:rsid w:val="00782504"/>
    <w:rsid w:val="00783869"/>
    <w:rsid w:val="00783CF3"/>
    <w:rsid w:val="00785293"/>
    <w:rsid w:val="00785A18"/>
    <w:rsid w:val="00786896"/>
    <w:rsid w:val="007878B5"/>
    <w:rsid w:val="007912C8"/>
    <w:rsid w:val="00792147"/>
    <w:rsid w:val="00792683"/>
    <w:rsid w:val="0079386F"/>
    <w:rsid w:val="00795BB5"/>
    <w:rsid w:val="007A3F25"/>
    <w:rsid w:val="007A72C2"/>
    <w:rsid w:val="007A78A2"/>
    <w:rsid w:val="007B1123"/>
    <w:rsid w:val="007B220E"/>
    <w:rsid w:val="007B4D9D"/>
    <w:rsid w:val="007B66F1"/>
    <w:rsid w:val="007B7657"/>
    <w:rsid w:val="007C1EDC"/>
    <w:rsid w:val="007C318A"/>
    <w:rsid w:val="007C3FF8"/>
    <w:rsid w:val="007C438B"/>
    <w:rsid w:val="007C4C5D"/>
    <w:rsid w:val="007C702E"/>
    <w:rsid w:val="007C7B9C"/>
    <w:rsid w:val="007C7EC6"/>
    <w:rsid w:val="007D0441"/>
    <w:rsid w:val="007D0A77"/>
    <w:rsid w:val="007D19C3"/>
    <w:rsid w:val="007D3D16"/>
    <w:rsid w:val="007D55BB"/>
    <w:rsid w:val="007D724B"/>
    <w:rsid w:val="007D7A1E"/>
    <w:rsid w:val="007E0423"/>
    <w:rsid w:val="007E0DC0"/>
    <w:rsid w:val="007E51AE"/>
    <w:rsid w:val="007F2BAE"/>
    <w:rsid w:val="007F33F3"/>
    <w:rsid w:val="007F3986"/>
    <w:rsid w:val="007F3A60"/>
    <w:rsid w:val="007F3BFA"/>
    <w:rsid w:val="007F3F1D"/>
    <w:rsid w:val="007F5AD5"/>
    <w:rsid w:val="007F5B81"/>
    <w:rsid w:val="00800789"/>
    <w:rsid w:val="00803A4C"/>
    <w:rsid w:val="00803C61"/>
    <w:rsid w:val="00805373"/>
    <w:rsid w:val="00805A35"/>
    <w:rsid w:val="00807383"/>
    <w:rsid w:val="00810666"/>
    <w:rsid w:val="0081098E"/>
    <w:rsid w:val="008115C9"/>
    <w:rsid w:val="00813AD3"/>
    <w:rsid w:val="00816646"/>
    <w:rsid w:val="00817792"/>
    <w:rsid w:val="00821CE1"/>
    <w:rsid w:val="00824976"/>
    <w:rsid w:val="00824F3E"/>
    <w:rsid w:val="00827119"/>
    <w:rsid w:val="0083015F"/>
    <w:rsid w:val="00832FCE"/>
    <w:rsid w:val="008355F1"/>
    <w:rsid w:val="00840E8A"/>
    <w:rsid w:val="00841019"/>
    <w:rsid w:val="0084187A"/>
    <w:rsid w:val="0084531E"/>
    <w:rsid w:val="008459E1"/>
    <w:rsid w:val="00845E52"/>
    <w:rsid w:val="0085261C"/>
    <w:rsid w:val="00853F0C"/>
    <w:rsid w:val="00853FE8"/>
    <w:rsid w:val="00854529"/>
    <w:rsid w:val="008551BF"/>
    <w:rsid w:val="00861FF5"/>
    <w:rsid w:val="00862BC6"/>
    <w:rsid w:val="00864FB9"/>
    <w:rsid w:val="00866D69"/>
    <w:rsid w:val="008703B0"/>
    <w:rsid w:val="00880DAF"/>
    <w:rsid w:val="00882AA6"/>
    <w:rsid w:val="0088457D"/>
    <w:rsid w:val="00884C5C"/>
    <w:rsid w:val="00885031"/>
    <w:rsid w:val="0088645F"/>
    <w:rsid w:val="0089035A"/>
    <w:rsid w:val="008905A9"/>
    <w:rsid w:val="00893458"/>
    <w:rsid w:val="008A06A9"/>
    <w:rsid w:val="008A1044"/>
    <w:rsid w:val="008A76A8"/>
    <w:rsid w:val="008B206D"/>
    <w:rsid w:val="008B39B2"/>
    <w:rsid w:val="008B3EB7"/>
    <w:rsid w:val="008B4CF0"/>
    <w:rsid w:val="008B6AD6"/>
    <w:rsid w:val="008B6F1C"/>
    <w:rsid w:val="008C0463"/>
    <w:rsid w:val="008C139D"/>
    <w:rsid w:val="008C6192"/>
    <w:rsid w:val="008C7D3F"/>
    <w:rsid w:val="008D4D81"/>
    <w:rsid w:val="008D5910"/>
    <w:rsid w:val="008D6905"/>
    <w:rsid w:val="008D6E68"/>
    <w:rsid w:val="008E1D97"/>
    <w:rsid w:val="008E2E82"/>
    <w:rsid w:val="008E3B6C"/>
    <w:rsid w:val="008E5EA0"/>
    <w:rsid w:val="008F0D3E"/>
    <w:rsid w:val="008F4631"/>
    <w:rsid w:val="008F5BEC"/>
    <w:rsid w:val="008F62B3"/>
    <w:rsid w:val="008F728B"/>
    <w:rsid w:val="008F7E60"/>
    <w:rsid w:val="008F7F05"/>
    <w:rsid w:val="00901FE0"/>
    <w:rsid w:val="009117D3"/>
    <w:rsid w:val="009126EC"/>
    <w:rsid w:val="00917FF9"/>
    <w:rsid w:val="00920161"/>
    <w:rsid w:val="00923180"/>
    <w:rsid w:val="009237CC"/>
    <w:rsid w:val="009243CB"/>
    <w:rsid w:val="00924A3E"/>
    <w:rsid w:val="00924FDB"/>
    <w:rsid w:val="00925AB9"/>
    <w:rsid w:val="009277F9"/>
    <w:rsid w:val="009300BA"/>
    <w:rsid w:val="0093051F"/>
    <w:rsid w:val="0093092C"/>
    <w:rsid w:val="00932727"/>
    <w:rsid w:val="009333C8"/>
    <w:rsid w:val="009344B9"/>
    <w:rsid w:val="009346B3"/>
    <w:rsid w:val="00934B20"/>
    <w:rsid w:val="00935A41"/>
    <w:rsid w:val="00944002"/>
    <w:rsid w:val="009454A8"/>
    <w:rsid w:val="009478AF"/>
    <w:rsid w:val="009501BB"/>
    <w:rsid w:val="00953404"/>
    <w:rsid w:val="00956BE1"/>
    <w:rsid w:val="0095711F"/>
    <w:rsid w:val="00960677"/>
    <w:rsid w:val="00961D3B"/>
    <w:rsid w:val="00967829"/>
    <w:rsid w:val="00967F20"/>
    <w:rsid w:val="0097313E"/>
    <w:rsid w:val="00982BA9"/>
    <w:rsid w:val="00984A80"/>
    <w:rsid w:val="009876CB"/>
    <w:rsid w:val="00990C6A"/>
    <w:rsid w:val="00991911"/>
    <w:rsid w:val="0099249F"/>
    <w:rsid w:val="009971B8"/>
    <w:rsid w:val="009A0378"/>
    <w:rsid w:val="009A0ACA"/>
    <w:rsid w:val="009A3C60"/>
    <w:rsid w:val="009A3E41"/>
    <w:rsid w:val="009A428F"/>
    <w:rsid w:val="009A7168"/>
    <w:rsid w:val="009A79A8"/>
    <w:rsid w:val="009A7ACC"/>
    <w:rsid w:val="009B0CF5"/>
    <w:rsid w:val="009B0D10"/>
    <w:rsid w:val="009B1F2D"/>
    <w:rsid w:val="009B37E2"/>
    <w:rsid w:val="009B4B66"/>
    <w:rsid w:val="009B6C09"/>
    <w:rsid w:val="009B6C71"/>
    <w:rsid w:val="009C0BE0"/>
    <w:rsid w:val="009C1FB2"/>
    <w:rsid w:val="009C3A4C"/>
    <w:rsid w:val="009C3A83"/>
    <w:rsid w:val="009C40C7"/>
    <w:rsid w:val="009C51F0"/>
    <w:rsid w:val="009C549A"/>
    <w:rsid w:val="009C5565"/>
    <w:rsid w:val="009C70DF"/>
    <w:rsid w:val="009D0B0C"/>
    <w:rsid w:val="009D4FBC"/>
    <w:rsid w:val="009D5750"/>
    <w:rsid w:val="009D68B7"/>
    <w:rsid w:val="009D7972"/>
    <w:rsid w:val="009E27AB"/>
    <w:rsid w:val="009E2822"/>
    <w:rsid w:val="009E2DAF"/>
    <w:rsid w:val="009E35E5"/>
    <w:rsid w:val="009E5054"/>
    <w:rsid w:val="009E6573"/>
    <w:rsid w:val="009E70A3"/>
    <w:rsid w:val="009F10EB"/>
    <w:rsid w:val="009F3D15"/>
    <w:rsid w:val="009F4039"/>
    <w:rsid w:val="009F427B"/>
    <w:rsid w:val="009F4C22"/>
    <w:rsid w:val="009F4D14"/>
    <w:rsid w:val="009F5621"/>
    <w:rsid w:val="00A04FCB"/>
    <w:rsid w:val="00A05E34"/>
    <w:rsid w:val="00A06600"/>
    <w:rsid w:val="00A10276"/>
    <w:rsid w:val="00A10A4D"/>
    <w:rsid w:val="00A10EFB"/>
    <w:rsid w:val="00A10F5A"/>
    <w:rsid w:val="00A127B8"/>
    <w:rsid w:val="00A13C0F"/>
    <w:rsid w:val="00A13C6B"/>
    <w:rsid w:val="00A16E5A"/>
    <w:rsid w:val="00A2015A"/>
    <w:rsid w:val="00A20533"/>
    <w:rsid w:val="00A20959"/>
    <w:rsid w:val="00A23803"/>
    <w:rsid w:val="00A30DC7"/>
    <w:rsid w:val="00A3481E"/>
    <w:rsid w:val="00A35DA3"/>
    <w:rsid w:val="00A3691B"/>
    <w:rsid w:val="00A427D1"/>
    <w:rsid w:val="00A42993"/>
    <w:rsid w:val="00A51256"/>
    <w:rsid w:val="00A545C6"/>
    <w:rsid w:val="00A57A14"/>
    <w:rsid w:val="00A60D7F"/>
    <w:rsid w:val="00A61280"/>
    <w:rsid w:val="00A62698"/>
    <w:rsid w:val="00A63322"/>
    <w:rsid w:val="00A6346A"/>
    <w:rsid w:val="00A63D9D"/>
    <w:rsid w:val="00A6555E"/>
    <w:rsid w:val="00A657BF"/>
    <w:rsid w:val="00A7188D"/>
    <w:rsid w:val="00A71ED7"/>
    <w:rsid w:val="00A731AC"/>
    <w:rsid w:val="00A73252"/>
    <w:rsid w:val="00A83F6D"/>
    <w:rsid w:val="00A84539"/>
    <w:rsid w:val="00A8631D"/>
    <w:rsid w:val="00A8670E"/>
    <w:rsid w:val="00A870B9"/>
    <w:rsid w:val="00A877FC"/>
    <w:rsid w:val="00A90281"/>
    <w:rsid w:val="00A90D1B"/>
    <w:rsid w:val="00A9581A"/>
    <w:rsid w:val="00A96926"/>
    <w:rsid w:val="00A9693A"/>
    <w:rsid w:val="00A97457"/>
    <w:rsid w:val="00A97559"/>
    <w:rsid w:val="00AA0457"/>
    <w:rsid w:val="00AA37A0"/>
    <w:rsid w:val="00AA39AD"/>
    <w:rsid w:val="00AA55B6"/>
    <w:rsid w:val="00AA5F22"/>
    <w:rsid w:val="00AB003B"/>
    <w:rsid w:val="00AB1519"/>
    <w:rsid w:val="00AB22D5"/>
    <w:rsid w:val="00AB3F77"/>
    <w:rsid w:val="00AB4010"/>
    <w:rsid w:val="00AC1190"/>
    <w:rsid w:val="00AC2315"/>
    <w:rsid w:val="00AC338D"/>
    <w:rsid w:val="00AC461A"/>
    <w:rsid w:val="00AC4BB5"/>
    <w:rsid w:val="00AC5C2D"/>
    <w:rsid w:val="00AC6EC0"/>
    <w:rsid w:val="00AD24D7"/>
    <w:rsid w:val="00AD2807"/>
    <w:rsid w:val="00AD3D02"/>
    <w:rsid w:val="00AD3DBA"/>
    <w:rsid w:val="00AD5627"/>
    <w:rsid w:val="00AE10EB"/>
    <w:rsid w:val="00AE7F88"/>
    <w:rsid w:val="00AF0531"/>
    <w:rsid w:val="00AF2041"/>
    <w:rsid w:val="00AF2CCE"/>
    <w:rsid w:val="00B00B73"/>
    <w:rsid w:val="00B020BB"/>
    <w:rsid w:val="00B03C56"/>
    <w:rsid w:val="00B04782"/>
    <w:rsid w:val="00B10A76"/>
    <w:rsid w:val="00B10F92"/>
    <w:rsid w:val="00B131B8"/>
    <w:rsid w:val="00B1339A"/>
    <w:rsid w:val="00B16C2F"/>
    <w:rsid w:val="00B204AD"/>
    <w:rsid w:val="00B21362"/>
    <w:rsid w:val="00B22B5E"/>
    <w:rsid w:val="00B2327C"/>
    <w:rsid w:val="00B238B1"/>
    <w:rsid w:val="00B23E79"/>
    <w:rsid w:val="00B24FCC"/>
    <w:rsid w:val="00B25975"/>
    <w:rsid w:val="00B25C26"/>
    <w:rsid w:val="00B26730"/>
    <w:rsid w:val="00B27E4A"/>
    <w:rsid w:val="00B3135A"/>
    <w:rsid w:val="00B3354A"/>
    <w:rsid w:val="00B36491"/>
    <w:rsid w:val="00B36877"/>
    <w:rsid w:val="00B373F3"/>
    <w:rsid w:val="00B41032"/>
    <w:rsid w:val="00B4474D"/>
    <w:rsid w:val="00B45486"/>
    <w:rsid w:val="00B47C38"/>
    <w:rsid w:val="00B50984"/>
    <w:rsid w:val="00B525F6"/>
    <w:rsid w:val="00B52D9A"/>
    <w:rsid w:val="00B55E53"/>
    <w:rsid w:val="00B570CD"/>
    <w:rsid w:val="00B60E35"/>
    <w:rsid w:val="00B62123"/>
    <w:rsid w:val="00B646D6"/>
    <w:rsid w:val="00B66130"/>
    <w:rsid w:val="00B703A5"/>
    <w:rsid w:val="00B70856"/>
    <w:rsid w:val="00B70C0A"/>
    <w:rsid w:val="00B7248C"/>
    <w:rsid w:val="00B727CE"/>
    <w:rsid w:val="00B81088"/>
    <w:rsid w:val="00B82D00"/>
    <w:rsid w:val="00B86237"/>
    <w:rsid w:val="00B90CDD"/>
    <w:rsid w:val="00B91B70"/>
    <w:rsid w:val="00B92360"/>
    <w:rsid w:val="00B92A04"/>
    <w:rsid w:val="00B96364"/>
    <w:rsid w:val="00B96963"/>
    <w:rsid w:val="00BA1FA9"/>
    <w:rsid w:val="00BA3EC8"/>
    <w:rsid w:val="00BA515C"/>
    <w:rsid w:val="00BA6634"/>
    <w:rsid w:val="00BA67FB"/>
    <w:rsid w:val="00BB0977"/>
    <w:rsid w:val="00BB0CAB"/>
    <w:rsid w:val="00BB0EF3"/>
    <w:rsid w:val="00BB1628"/>
    <w:rsid w:val="00BB3D65"/>
    <w:rsid w:val="00BB47AD"/>
    <w:rsid w:val="00BB660E"/>
    <w:rsid w:val="00BB6AE8"/>
    <w:rsid w:val="00BB7A5F"/>
    <w:rsid w:val="00BC66E5"/>
    <w:rsid w:val="00BD0D24"/>
    <w:rsid w:val="00BD1946"/>
    <w:rsid w:val="00BD1E92"/>
    <w:rsid w:val="00BD7C66"/>
    <w:rsid w:val="00BE1639"/>
    <w:rsid w:val="00BE4A40"/>
    <w:rsid w:val="00BE69F0"/>
    <w:rsid w:val="00BE6F33"/>
    <w:rsid w:val="00BF1057"/>
    <w:rsid w:val="00BF356B"/>
    <w:rsid w:val="00BF3D3C"/>
    <w:rsid w:val="00C00600"/>
    <w:rsid w:val="00C00E2E"/>
    <w:rsid w:val="00C01DC8"/>
    <w:rsid w:val="00C0382D"/>
    <w:rsid w:val="00C0444F"/>
    <w:rsid w:val="00C048E4"/>
    <w:rsid w:val="00C04DA1"/>
    <w:rsid w:val="00C05A5A"/>
    <w:rsid w:val="00C11035"/>
    <w:rsid w:val="00C141BD"/>
    <w:rsid w:val="00C178A1"/>
    <w:rsid w:val="00C22128"/>
    <w:rsid w:val="00C2213C"/>
    <w:rsid w:val="00C223B3"/>
    <w:rsid w:val="00C314CE"/>
    <w:rsid w:val="00C34162"/>
    <w:rsid w:val="00C34F0D"/>
    <w:rsid w:val="00C3675A"/>
    <w:rsid w:val="00C37525"/>
    <w:rsid w:val="00C37D3B"/>
    <w:rsid w:val="00C40CB7"/>
    <w:rsid w:val="00C4233B"/>
    <w:rsid w:val="00C46332"/>
    <w:rsid w:val="00C46592"/>
    <w:rsid w:val="00C47701"/>
    <w:rsid w:val="00C51745"/>
    <w:rsid w:val="00C5310A"/>
    <w:rsid w:val="00C57A04"/>
    <w:rsid w:val="00C57AB7"/>
    <w:rsid w:val="00C62C41"/>
    <w:rsid w:val="00C6506C"/>
    <w:rsid w:val="00C65AFE"/>
    <w:rsid w:val="00C65C8D"/>
    <w:rsid w:val="00C67DCB"/>
    <w:rsid w:val="00C7190E"/>
    <w:rsid w:val="00C72102"/>
    <w:rsid w:val="00C7568C"/>
    <w:rsid w:val="00C76E66"/>
    <w:rsid w:val="00C7799C"/>
    <w:rsid w:val="00C83139"/>
    <w:rsid w:val="00C83C75"/>
    <w:rsid w:val="00C9357C"/>
    <w:rsid w:val="00C94BBC"/>
    <w:rsid w:val="00C95B5D"/>
    <w:rsid w:val="00C9708C"/>
    <w:rsid w:val="00C97A3B"/>
    <w:rsid w:val="00CA26AF"/>
    <w:rsid w:val="00CA5AE0"/>
    <w:rsid w:val="00CA7804"/>
    <w:rsid w:val="00CB04B1"/>
    <w:rsid w:val="00CB3C77"/>
    <w:rsid w:val="00CB4486"/>
    <w:rsid w:val="00CB4D3F"/>
    <w:rsid w:val="00CB4F99"/>
    <w:rsid w:val="00CC1104"/>
    <w:rsid w:val="00CC57FE"/>
    <w:rsid w:val="00CC5E08"/>
    <w:rsid w:val="00CC66ED"/>
    <w:rsid w:val="00CC7286"/>
    <w:rsid w:val="00CC7FFA"/>
    <w:rsid w:val="00CD1ED1"/>
    <w:rsid w:val="00CD3019"/>
    <w:rsid w:val="00CD3424"/>
    <w:rsid w:val="00CD7508"/>
    <w:rsid w:val="00CD750A"/>
    <w:rsid w:val="00CD7B55"/>
    <w:rsid w:val="00CE2627"/>
    <w:rsid w:val="00CF09C3"/>
    <w:rsid w:val="00CF1148"/>
    <w:rsid w:val="00CF2746"/>
    <w:rsid w:val="00CF5031"/>
    <w:rsid w:val="00D0174F"/>
    <w:rsid w:val="00D02A1A"/>
    <w:rsid w:val="00D03844"/>
    <w:rsid w:val="00D10310"/>
    <w:rsid w:val="00D107AD"/>
    <w:rsid w:val="00D12539"/>
    <w:rsid w:val="00D12FAB"/>
    <w:rsid w:val="00D14E79"/>
    <w:rsid w:val="00D14FED"/>
    <w:rsid w:val="00D15350"/>
    <w:rsid w:val="00D22F8E"/>
    <w:rsid w:val="00D23768"/>
    <w:rsid w:val="00D241F0"/>
    <w:rsid w:val="00D278E7"/>
    <w:rsid w:val="00D2794F"/>
    <w:rsid w:val="00D31D61"/>
    <w:rsid w:val="00D33E3A"/>
    <w:rsid w:val="00D3459D"/>
    <w:rsid w:val="00D426B8"/>
    <w:rsid w:val="00D44D42"/>
    <w:rsid w:val="00D457F2"/>
    <w:rsid w:val="00D45A28"/>
    <w:rsid w:val="00D46462"/>
    <w:rsid w:val="00D46823"/>
    <w:rsid w:val="00D46BA1"/>
    <w:rsid w:val="00D4728B"/>
    <w:rsid w:val="00D472E4"/>
    <w:rsid w:val="00D47B9B"/>
    <w:rsid w:val="00D5089C"/>
    <w:rsid w:val="00D50E0B"/>
    <w:rsid w:val="00D51110"/>
    <w:rsid w:val="00D51BA7"/>
    <w:rsid w:val="00D541E2"/>
    <w:rsid w:val="00D604C6"/>
    <w:rsid w:val="00D60549"/>
    <w:rsid w:val="00D60B1B"/>
    <w:rsid w:val="00D628E7"/>
    <w:rsid w:val="00D64338"/>
    <w:rsid w:val="00D6637C"/>
    <w:rsid w:val="00D7485E"/>
    <w:rsid w:val="00D7654B"/>
    <w:rsid w:val="00D777C3"/>
    <w:rsid w:val="00D80CDF"/>
    <w:rsid w:val="00D839F8"/>
    <w:rsid w:val="00D83A39"/>
    <w:rsid w:val="00D85468"/>
    <w:rsid w:val="00D85966"/>
    <w:rsid w:val="00D86A7D"/>
    <w:rsid w:val="00D900DF"/>
    <w:rsid w:val="00D905EF"/>
    <w:rsid w:val="00D9172C"/>
    <w:rsid w:val="00D93241"/>
    <w:rsid w:val="00D93B44"/>
    <w:rsid w:val="00DA239A"/>
    <w:rsid w:val="00DA24CC"/>
    <w:rsid w:val="00DA303F"/>
    <w:rsid w:val="00DA45F9"/>
    <w:rsid w:val="00DA5012"/>
    <w:rsid w:val="00DA5A39"/>
    <w:rsid w:val="00DB2CD3"/>
    <w:rsid w:val="00DB3E4D"/>
    <w:rsid w:val="00DB41AF"/>
    <w:rsid w:val="00DB583F"/>
    <w:rsid w:val="00DB5BFA"/>
    <w:rsid w:val="00DB5EC2"/>
    <w:rsid w:val="00DC176D"/>
    <w:rsid w:val="00DC5994"/>
    <w:rsid w:val="00DC776D"/>
    <w:rsid w:val="00DD7333"/>
    <w:rsid w:val="00DD79A0"/>
    <w:rsid w:val="00DE33A1"/>
    <w:rsid w:val="00DE69D7"/>
    <w:rsid w:val="00DE6CE7"/>
    <w:rsid w:val="00DE6EC3"/>
    <w:rsid w:val="00DE6EFC"/>
    <w:rsid w:val="00DE7F59"/>
    <w:rsid w:val="00DF05EE"/>
    <w:rsid w:val="00DF3078"/>
    <w:rsid w:val="00DF42C4"/>
    <w:rsid w:val="00DF4BC7"/>
    <w:rsid w:val="00DF4F3F"/>
    <w:rsid w:val="00DF581B"/>
    <w:rsid w:val="00DF7F36"/>
    <w:rsid w:val="00E02808"/>
    <w:rsid w:val="00E02976"/>
    <w:rsid w:val="00E04B9A"/>
    <w:rsid w:val="00E0658F"/>
    <w:rsid w:val="00E065AF"/>
    <w:rsid w:val="00E07C9C"/>
    <w:rsid w:val="00E12737"/>
    <w:rsid w:val="00E12FB9"/>
    <w:rsid w:val="00E13979"/>
    <w:rsid w:val="00E14AA3"/>
    <w:rsid w:val="00E16A4D"/>
    <w:rsid w:val="00E16C01"/>
    <w:rsid w:val="00E25C78"/>
    <w:rsid w:val="00E27F9C"/>
    <w:rsid w:val="00E303A7"/>
    <w:rsid w:val="00E31019"/>
    <w:rsid w:val="00E3286E"/>
    <w:rsid w:val="00E33AE5"/>
    <w:rsid w:val="00E3633C"/>
    <w:rsid w:val="00E37D49"/>
    <w:rsid w:val="00E40AFF"/>
    <w:rsid w:val="00E44B09"/>
    <w:rsid w:val="00E453A5"/>
    <w:rsid w:val="00E52416"/>
    <w:rsid w:val="00E547D1"/>
    <w:rsid w:val="00E56975"/>
    <w:rsid w:val="00E62740"/>
    <w:rsid w:val="00E65763"/>
    <w:rsid w:val="00E662CE"/>
    <w:rsid w:val="00E67603"/>
    <w:rsid w:val="00E67D47"/>
    <w:rsid w:val="00E707D8"/>
    <w:rsid w:val="00E709B1"/>
    <w:rsid w:val="00E71FC6"/>
    <w:rsid w:val="00E72443"/>
    <w:rsid w:val="00E73473"/>
    <w:rsid w:val="00E74351"/>
    <w:rsid w:val="00E82DD4"/>
    <w:rsid w:val="00E83A98"/>
    <w:rsid w:val="00E85E4A"/>
    <w:rsid w:val="00E87E85"/>
    <w:rsid w:val="00E91116"/>
    <w:rsid w:val="00E92009"/>
    <w:rsid w:val="00E95090"/>
    <w:rsid w:val="00E95E3E"/>
    <w:rsid w:val="00EA34F6"/>
    <w:rsid w:val="00EA7B90"/>
    <w:rsid w:val="00EB0822"/>
    <w:rsid w:val="00EB104D"/>
    <w:rsid w:val="00EB5A36"/>
    <w:rsid w:val="00EB5C72"/>
    <w:rsid w:val="00EB5F89"/>
    <w:rsid w:val="00EB7730"/>
    <w:rsid w:val="00EC0188"/>
    <w:rsid w:val="00EC044C"/>
    <w:rsid w:val="00EC2407"/>
    <w:rsid w:val="00EC2C21"/>
    <w:rsid w:val="00EC40D2"/>
    <w:rsid w:val="00EC4971"/>
    <w:rsid w:val="00EC77B5"/>
    <w:rsid w:val="00ED309F"/>
    <w:rsid w:val="00ED3175"/>
    <w:rsid w:val="00ED4D21"/>
    <w:rsid w:val="00ED71DE"/>
    <w:rsid w:val="00EE08AB"/>
    <w:rsid w:val="00EE1B12"/>
    <w:rsid w:val="00EE4487"/>
    <w:rsid w:val="00EE62D5"/>
    <w:rsid w:val="00EE6D58"/>
    <w:rsid w:val="00EF1578"/>
    <w:rsid w:val="00EF23EA"/>
    <w:rsid w:val="00EF24BF"/>
    <w:rsid w:val="00EF4286"/>
    <w:rsid w:val="00EF5EB3"/>
    <w:rsid w:val="00EF752F"/>
    <w:rsid w:val="00F035D7"/>
    <w:rsid w:val="00F03797"/>
    <w:rsid w:val="00F046F8"/>
    <w:rsid w:val="00F04A39"/>
    <w:rsid w:val="00F05C11"/>
    <w:rsid w:val="00F07C4B"/>
    <w:rsid w:val="00F13608"/>
    <w:rsid w:val="00F1399F"/>
    <w:rsid w:val="00F13B03"/>
    <w:rsid w:val="00F144A5"/>
    <w:rsid w:val="00F1633C"/>
    <w:rsid w:val="00F207FA"/>
    <w:rsid w:val="00F20D4E"/>
    <w:rsid w:val="00F20FE6"/>
    <w:rsid w:val="00F2101E"/>
    <w:rsid w:val="00F227E8"/>
    <w:rsid w:val="00F22A85"/>
    <w:rsid w:val="00F2346C"/>
    <w:rsid w:val="00F23CAD"/>
    <w:rsid w:val="00F24B49"/>
    <w:rsid w:val="00F2723D"/>
    <w:rsid w:val="00F30798"/>
    <w:rsid w:val="00F33E46"/>
    <w:rsid w:val="00F33EA0"/>
    <w:rsid w:val="00F349B7"/>
    <w:rsid w:val="00F34BB1"/>
    <w:rsid w:val="00F34E52"/>
    <w:rsid w:val="00F361CC"/>
    <w:rsid w:val="00F37B47"/>
    <w:rsid w:val="00F43FFF"/>
    <w:rsid w:val="00F440BB"/>
    <w:rsid w:val="00F459D9"/>
    <w:rsid w:val="00F462DB"/>
    <w:rsid w:val="00F46418"/>
    <w:rsid w:val="00F469AE"/>
    <w:rsid w:val="00F46E61"/>
    <w:rsid w:val="00F47E6C"/>
    <w:rsid w:val="00F50C2D"/>
    <w:rsid w:val="00F51C3E"/>
    <w:rsid w:val="00F54E13"/>
    <w:rsid w:val="00F5512D"/>
    <w:rsid w:val="00F5556E"/>
    <w:rsid w:val="00F55FAD"/>
    <w:rsid w:val="00F64A79"/>
    <w:rsid w:val="00F64EFC"/>
    <w:rsid w:val="00F72616"/>
    <w:rsid w:val="00F72637"/>
    <w:rsid w:val="00F74FCA"/>
    <w:rsid w:val="00F75E81"/>
    <w:rsid w:val="00F7652B"/>
    <w:rsid w:val="00F77AB6"/>
    <w:rsid w:val="00F811B0"/>
    <w:rsid w:val="00F83301"/>
    <w:rsid w:val="00F84E5A"/>
    <w:rsid w:val="00F86110"/>
    <w:rsid w:val="00F868AB"/>
    <w:rsid w:val="00F90282"/>
    <w:rsid w:val="00F93912"/>
    <w:rsid w:val="00F96083"/>
    <w:rsid w:val="00F963D3"/>
    <w:rsid w:val="00FA6124"/>
    <w:rsid w:val="00FA74DD"/>
    <w:rsid w:val="00FB07A6"/>
    <w:rsid w:val="00FB127B"/>
    <w:rsid w:val="00FB4886"/>
    <w:rsid w:val="00FB6272"/>
    <w:rsid w:val="00FB6647"/>
    <w:rsid w:val="00FB749C"/>
    <w:rsid w:val="00FC06FB"/>
    <w:rsid w:val="00FC12FE"/>
    <w:rsid w:val="00FC27C7"/>
    <w:rsid w:val="00FC2908"/>
    <w:rsid w:val="00FC4E57"/>
    <w:rsid w:val="00FC6A65"/>
    <w:rsid w:val="00FD3F43"/>
    <w:rsid w:val="00FD7ECE"/>
    <w:rsid w:val="00FE51F3"/>
    <w:rsid w:val="00FE65D0"/>
    <w:rsid w:val="00FE7168"/>
    <w:rsid w:val="00FF511B"/>
    <w:rsid w:val="00FF523A"/>
    <w:rsid w:val="00FF5366"/>
    <w:rsid w:val="00FF75BC"/>
    <w:rsid w:val="017030EA"/>
    <w:rsid w:val="031C2553"/>
    <w:rsid w:val="039364D3"/>
    <w:rsid w:val="03B61BE9"/>
    <w:rsid w:val="0476611F"/>
    <w:rsid w:val="049B110E"/>
    <w:rsid w:val="04F76DD4"/>
    <w:rsid w:val="06053772"/>
    <w:rsid w:val="06093262"/>
    <w:rsid w:val="07976AFA"/>
    <w:rsid w:val="07AB20F7"/>
    <w:rsid w:val="08F74E36"/>
    <w:rsid w:val="090B4360"/>
    <w:rsid w:val="0994342E"/>
    <w:rsid w:val="0A442EC0"/>
    <w:rsid w:val="0AFB20FF"/>
    <w:rsid w:val="0B354F42"/>
    <w:rsid w:val="0B381467"/>
    <w:rsid w:val="0B790AF1"/>
    <w:rsid w:val="0BCB5EE7"/>
    <w:rsid w:val="0C006127"/>
    <w:rsid w:val="0C965997"/>
    <w:rsid w:val="0D690A8B"/>
    <w:rsid w:val="0DCE224B"/>
    <w:rsid w:val="0DE55FFC"/>
    <w:rsid w:val="0E43308A"/>
    <w:rsid w:val="0F251C7F"/>
    <w:rsid w:val="100F5E76"/>
    <w:rsid w:val="109936C0"/>
    <w:rsid w:val="10BC5954"/>
    <w:rsid w:val="121F2D08"/>
    <w:rsid w:val="125F2CDE"/>
    <w:rsid w:val="12DA5C46"/>
    <w:rsid w:val="12DD1CFF"/>
    <w:rsid w:val="13374094"/>
    <w:rsid w:val="14115286"/>
    <w:rsid w:val="14CD5F5A"/>
    <w:rsid w:val="15316355"/>
    <w:rsid w:val="15E62D7A"/>
    <w:rsid w:val="161C2A95"/>
    <w:rsid w:val="17402922"/>
    <w:rsid w:val="17797B1C"/>
    <w:rsid w:val="191055EA"/>
    <w:rsid w:val="1913665F"/>
    <w:rsid w:val="19882298"/>
    <w:rsid w:val="19FB1C8A"/>
    <w:rsid w:val="1AE17EB2"/>
    <w:rsid w:val="1C057BD0"/>
    <w:rsid w:val="1C3F5497"/>
    <w:rsid w:val="1D3E6CAD"/>
    <w:rsid w:val="1D4806BC"/>
    <w:rsid w:val="1D4F5C24"/>
    <w:rsid w:val="1DA43419"/>
    <w:rsid w:val="1E211F7A"/>
    <w:rsid w:val="1F5642E7"/>
    <w:rsid w:val="1F5A0233"/>
    <w:rsid w:val="1FC558BA"/>
    <w:rsid w:val="204F4716"/>
    <w:rsid w:val="207A707D"/>
    <w:rsid w:val="20827A42"/>
    <w:rsid w:val="21201E54"/>
    <w:rsid w:val="227B1DA6"/>
    <w:rsid w:val="227C24F1"/>
    <w:rsid w:val="22DC1C68"/>
    <w:rsid w:val="233F5B5D"/>
    <w:rsid w:val="238503D1"/>
    <w:rsid w:val="24194B61"/>
    <w:rsid w:val="248D4C07"/>
    <w:rsid w:val="24BB1774"/>
    <w:rsid w:val="24DA2A02"/>
    <w:rsid w:val="262E41C8"/>
    <w:rsid w:val="263A1C3A"/>
    <w:rsid w:val="265642C7"/>
    <w:rsid w:val="265C149B"/>
    <w:rsid w:val="27106F53"/>
    <w:rsid w:val="27563A64"/>
    <w:rsid w:val="27692AFF"/>
    <w:rsid w:val="27C40E9E"/>
    <w:rsid w:val="27D25752"/>
    <w:rsid w:val="28432A69"/>
    <w:rsid w:val="286363AA"/>
    <w:rsid w:val="288F53F1"/>
    <w:rsid w:val="29185213"/>
    <w:rsid w:val="296F1E2E"/>
    <w:rsid w:val="2B7A50B3"/>
    <w:rsid w:val="2C131E96"/>
    <w:rsid w:val="2C39286B"/>
    <w:rsid w:val="2D2E0C20"/>
    <w:rsid w:val="2DBE3134"/>
    <w:rsid w:val="2E302BA8"/>
    <w:rsid w:val="2E3D4784"/>
    <w:rsid w:val="2E3F5386"/>
    <w:rsid w:val="2E5538D4"/>
    <w:rsid w:val="2E6F2713"/>
    <w:rsid w:val="2E716128"/>
    <w:rsid w:val="2EAE5EA6"/>
    <w:rsid w:val="2F2F2C7E"/>
    <w:rsid w:val="2F330266"/>
    <w:rsid w:val="2F4A02C4"/>
    <w:rsid w:val="2F5D1E9B"/>
    <w:rsid w:val="2F8F290D"/>
    <w:rsid w:val="301A356B"/>
    <w:rsid w:val="302F72D2"/>
    <w:rsid w:val="308F3F34"/>
    <w:rsid w:val="312D57A8"/>
    <w:rsid w:val="31666F0B"/>
    <w:rsid w:val="32082C2E"/>
    <w:rsid w:val="33B922E8"/>
    <w:rsid w:val="33B93BF9"/>
    <w:rsid w:val="345B2B40"/>
    <w:rsid w:val="34625E1A"/>
    <w:rsid w:val="34894B89"/>
    <w:rsid w:val="34AC76B4"/>
    <w:rsid w:val="35123FE1"/>
    <w:rsid w:val="357A4D33"/>
    <w:rsid w:val="37123B84"/>
    <w:rsid w:val="37472042"/>
    <w:rsid w:val="37F146D7"/>
    <w:rsid w:val="38131DCD"/>
    <w:rsid w:val="38545D10"/>
    <w:rsid w:val="38EE2629"/>
    <w:rsid w:val="39AD5F0E"/>
    <w:rsid w:val="39CD0B3A"/>
    <w:rsid w:val="3A0151DE"/>
    <w:rsid w:val="3A06128C"/>
    <w:rsid w:val="3AE140A2"/>
    <w:rsid w:val="3B3754FB"/>
    <w:rsid w:val="3B3E2789"/>
    <w:rsid w:val="3C26014F"/>
    <w:rsid w:val="3C7A65E4"/>
    <w:rsid w:val="3C9A5E5C"/>
    <w:rsid w:val="3D7A28C7"/>
    <w:rsid w:val="3ECB7E95"/>
    <w:rsid w:val="3F512FA9"/>
    <w:rsid w:val="3F634A8A"/>
    <w:rsid w:val="3FCD4591"/>
    <w:rsid w:val="40093884"/>
    <w:rsid w:val="40EA4B0C"/>
    <w:rsid w:val="414549F8"/>
    <w:rsid w:val="421C27EF"/>
    <w:rsid w:val="42454872"/>
    <w:rsid w:val="42B06238"/>
    <w:rsid w:val="43497EE7"/>
    <w:rsid w:val="439555FC"/>
    <w:rsid w:val="439B7668"/>
    <w:rsid w:val="43BD1491"/>
    <w:rsid w:val="43E52DF0"/>
    <w:rsid w:val="451F3201"/>
    <w:rsid w:val="452B24C8"/>
    <w:rsid w:val="45972F3E"/>
    <w:rsid w:val="459E28FC"/>
    <w:rsid w:val="46400721"/>
    <w:rsid w:val="464A6033"/>
    <w:rsid w:val="48253225"/>
    <w:rsid w:val="483D14A3"/>
    <w:rsid w:val="49410D19"/>
    <w:rsid w:val="495024F9"/>
    <w:rsid w:val="4A767F31"/>
    <w:rsid w:val="4ADE6A39"/>
    <w:rsid w:val="4B013980"/>
    <w:rsid w:val="4B370165"/>
    <w:rsid w:val="4BBB73C9"/>
    <w:rsid w:val="4C3103EA"/>
    <w:rsid w:val="4C4129A8"/>
    <w:rsid w:val="4DC7207C"/>
    <w:rsid w:val="4DF937F6"/>
    <w:rsid w:val="4EAA5199"/>
    <w:rsid w:val="4F1813ED"/>
    <w:rsid w:val="504B134F"/>
    <w:rsid w:val="50D260AE"/>
    <w:rsid w:val="51B40BB6"/>
    <w:rsid w:val="52450DE5"/>
    <w:rsid w:val="52CA1FB4"/>
    <w:rsid w:val="53B617D3"/>
    <w:rsid w:val="54147DBE"/>
    <w:rsid w:val="54DF2AD6"/>
    <w:rsid w:val="559F1E3D"/>
    <w:rsid w:val="55E262B1"/>
    <w:rsid w:val="569A68B2"/>
    <w:rsid w:val="57347BDD"/>
    <w:rsid w:val="57B112A9"/>
    <w:rsid w:val="57E54FD5"/>
    <w:rsid w:val="58427D27"/>
    <w:rsid w:val="58CB282D"/>
    <w:rsid w:val="591D7CF8"/>
    <w:rsid w:val="59504EDB"/>
    <w:rsid w:val="5A647BDD"/>
    <w:rsid w:val="5A8D7133"/>
    <w:rsid w:val="5AD843C1"/>
    <w:rsid w:val="5B5639C9"/>
    <w:rsid w:val="5C935552"/>
    <w:rsid w:val="5D445AA3"/>
    <w:rsid w:val="5D8772F7"/>
    <w:rsid w:val="5D937C0E"/>
    <w:rsid w:val="5E43602E"/>
    <w:rsid w:val="5EFC0C93"/>
    <w:rsid w:val="5F724B4A"/>
    <w:rsid w:val="5F8D52CF"/>
    <w:rsid w:val="5FBF1D9F"/>
    <w:rsid w:val="5FE44E3B"/>
    <w:rsid w:val="605F4B24"/>
    <w:rsid w:val="60EE471C"/>
    <w:rsid w:val="631A5956"/>
    <w:rsid w:val="6337270A"/>
    <w:rsid w:val="63DB170E"/>
    <w:rsid w:val="6420675E"/>
    <w:rsid w:val="642D505E"/>
    <w:rsid w:val="64BB59CE"/>
    <w:rsid w:val="656B45D3"/>
    <w:rsid w:val="66001FA5"/>
    <w:rsid w:val="66600A42"/>
    <w:rsid w:val="66F96F70"/>
    <w:rsid w:val="66FE3960"/>
    <w:rsid w:val="671439ED"/>
    <w:rsid w:val="67843751"/>
    <w:rsid w:val="686F7054"/>
    <w:rsid w:val="68CF0917"/>
    <w:rsid w:val="69856F84"/>
    <w:rsid w:val="698A0514"/>
    <w:rsid w:val="6A523DDB"/>
    <w:rsid w:val="6A5F3F1C"/>
    <w:rsid w:val="6A8D0DCA"/>
    <w:rsid w:val="6B6813C7"/>
    <w:rsid w:val="6BAD2A21"/>
    <w:rsid w:val="6BDD1FA5"/>
    <w:rsid w:val="6D3E5E26"/>
    <w:rsid w:val="6D9B260F"/>
    <w:rsid w:val="6E4011AE"/>
    <w:rsid w:val="6EB8009F"/>
    <w:rsid w:val="6EED6E2B"/>
    <w:rsid w:val="6F182A83"/>
    <w:rsid w:val="6F9D35BA"/>
    <w:rsid w:val="6FCB7333"/>
    <w:rsid w:val="6FD24A6F"/>
    <w:rsid w:val="6FDE4E91"/>
    <w:rsid w:val="70822002"/>
    <w:rsid w:val="70950698"/>
    <w:rsid w:val="70E0488F"/>
    <w:rsid w:val="70F640AD"/>
    <w:rsid w:val="71195C2E"/>
    <w:rsid w:val="71AC1ECE"/>
    <w:rsid w:val="724F2AC9"/>
    <w:rsid w:val="729D7567"/>
    <w:rsid w:val="732B52E4"/>
    <w:rsid w:val="733A1083"/>
    <w:rsid w:val="74693663"/>
    <w:rsid w:val="74936C9D"/>
    <w:rsid w:val="749F7D37"/>
    <w:rsid w:val="74F11C15"/>
    <w:rsid w:val="75961546"/>
    <w:rsid w:val="765148CB"/>
    <w:rsid w:val="768A7283"/>
    <w:rsid w:val="76942978"/>
    <w:rsid w:val="76BE151E"/>
    <w:rsid w:val="77277F3D"/>
    <w:rsid w:val="773C1D5F"/>
    <w:rsid w:val="776A3FFF"/>
    <w:rsid w:val="77A6318B"/>
    <w:rsid w:val="780F1892"/>
    <w:rsid w:val="785E75C1"/>
    <w:rsid w:val="78BD078C"/>
    <w:rsid w:val="79606C37"/>
    <w:rsid w:val="79A633BA"/>
    <w:rsid w:val="79A67472"/>
    <w:rsid w:val="79B002F1"/>
    <w:rsid w:val="7A476ED2"/>
    <w:rsid w:val="7C092067"/>
    <w:rsid w:val="7C183F2B"/>
    <w:rsid w:val="7CA57EB5"/>
    <w:rsid w:val="7CE5589E"/>
    <w:rsid w:val="7CE91F5A"/>
    <w:rsid w:val="7D160888"/>
    <w:rsid w:val="7D49594F"/>
    <w:rsid w:val="7D513B99"/>
    <w:rsid w:val="7D8E169B"/>
    <w:rsid w:val="7D97415B"/>
    <w:rsid w:val="7E433A7E"/>
    <w:rsid w:val="7EA321D2"/>
    <w:rsid w:val="7FA03D82"/>
    <w:rsid w:val="7FBE2481"/>
    <w:rsid w:val="7FC4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7"/>
    <w:qFormat/>
    <w:uiPriority w:val="0"/>
    <w:pPr>
      <w:keepNext/>
      <w:keepLines/>
      <w:adjustRightInd w:val="0"/>
      <w:spacing w:before="340" w:after="330" w:line="578" w:lineRule="atLeast"/>
      <w:jc w:val="center"/>
      <w:textAlignment w:val="baseline"/>
      <w:outlineLvl w:val="0"/>
    </w:pPr>
    <w:rPr>
      <w:b/>
      <w:kern w:val="44"/>
      <w:sz w:val="20"/>
    </w:rPr>
  </w:style>
  <w:style w:type="paragraph" w:styleId="3">
    <w:name w:val="heading 2"/>
    <w:basedOn w:val="1"/>
    <w:next w:val="1"/>
    <w:link w:val="58"/>
    <w:qFormat/>
    <w:uiPriority w:val="0"/>
    <w:pPr>
      <w:keepNext/>
      <w:keepLines/>
      <w:adjustRightInd w:val="0"/>
      <w:spacing w:before="260" w:after="260" w:line="416" w:lineRule="atLeast"/>
      <w:jc w:val="center"/>
      <w:textAlignment w:val="baseline"/>
      <w:outlineLvl w:val="1"/>
    </w:pPr>
    <w:rPr>
      <w:rFonts w:ascii="黑体" w:hAnsi="Arial" w:eastAsia="黑体"/>
      <w:kern w:val="0"/>
      <w:sz w:val="28"/>
    </w:rPr>
  </w:style>
  <w:style w:type="paragraph" w:styleId="4">
    <w:name w:val="heading 3"/>
    <w:basedOn w:val="1"/>
    <w:next w:val="1"/>
    <w:link w:val="59"/>
    <w:qFormat/>
    <w:uiPriority w:val="0"/>
    <w:pPr>
      <w:keepNext/>
      <w:keepLines/>
      <w:tabs>
        <w:tab w:val="left" w:pos="1260"/>
      </w:tabs>
      <w:adjustRightInd w:val="0"/>
      <w:spacing w:before="260" w:after="260" w:line="416" w:lineRule="atLeast"/>
      <w:ind w:left="1260" w:hanging="420"/>
      <w:textAlignment w:val="baseline"/>
      <w:outlineLvl w:val="2"/>
    </w:pPr>
    <w:rPr>
      <w:b/>
      <w:kern w:val="0"/>
      <w:sz w:val="32"/>
    </w:rPr>
  </w:style>
  <w:style w:type="paragraph" w:styleId="5">
    <w:name w:val="heading 4"/>
    <w:basedOn w:val="1"/>
    <w:next w:val="1"/>
    <w:link w:val="60"/>
    <w:qFormat/>
    <w:uiPriority w:val="0"/>
    <w:pPr>
      <w:keepNext/>
      <w:keepLines/>
      <w:tabs>
        <w:tab w:val="left" w:pos="1680"/>
      </w:tabs>
      <w:adjustRightInd w:val="0"/>
      <w:spacing w:before="280" w:after="290" w:line="376" w:lineRule="atLeast"/>
      <w:ind w:left="1680" w:hanging="420"/>
      <w:textAlignment w:val="baseline"/>
      <w:outlineLvl w:val="3"/>
    </w:pPr>
    <w:rPr>
      <w:rFonts w:ascii="Arial" w:hAnsi="Arial" w:eastAsia="黑体"/>
      <w:b/>
      <w:kern w:val="0"/>
      <w:sz w:val="28"/>
    </w:rPr>
  </w:style>
  <w:style w:type="paragraph" w:styleId="6">
    <w:name w:val="heading 5"/>
    <w:basedOn w:val="1"/>
    <w:next w:val="1"/>
    <w:link w:val="61"/>
    <w:qFormat/>
    <w:uiPriority w:val="0"/>
    <w:pPr>
      <w:keepNext/>
      <w:keepLines/>
      <w:tabs>
        <w:tab w:val="left" w:pos="2100"/>
      </w:tabs>
      <w:adjustRightInd w:val="0"/>
      <w:spacing w:before="280" w:after="290" w:line="376" w:lineRule="atLeast"/>
      <w:ind w:left="2100" w:hanging="420"/>
      <w:textAlignment w:val="baseline"/>
      <w:outlineLvl w:val="4"/>
    </w:pPr>
    <w:rPr>
      <w:b/>
      <w:kern w:val="0"/>
      <w:sz w:val="28"/>
    </w:rPr>
  </w:style>
  <w:style w:type="paragraph" w:styleId="7">
    <w:name w:val="heading 6"/>
    <w:basedOn w:val="1"/>
    <w:next w:val="1"/>
    <w:link w:val="62"/>
    <w:qFormat/>
    <w:uiPriority w:val="0"/>
    <w:pPr>
      <w:keepNext/>
      <w:keepLines/>
      <w:tabs>
        <w:tab w:val="left" w:pos="2520"/>
      </w:tabs>
      <w:adjustRightInd w:val="0"/>
      <w:spacing w:before="240" w:after="64" w:line="320" w:lineRule="atLeast"/>
      <w:ind w:left="2520" w:hanging="420"/>
      <w:textAlignment w:val="baseline"/>
      <w:outlineLvl w:val="5"/>
    </w:pPr>
    <w:rPr>
      <w:rFonts w:ascii="Arial" w:hAnsi="Arial" w:eastAsia="黑体"/>
      <w:b/>
      <w:kern w:val="0"/>
      <w:sz w:val="20"/>
    </w:rPr>
  </w:style>
  <w:style w:type="paragraph" w:styleId="8">
    <w:name w:val="heading 7"/>
    <w:basedOn w:val="1"/>
    <w:next w:val="1"/>
    <w:link w:val="63"/>
    <w:qFormat/>
    <w:uiPriority w:val="0"/>
    <w:pPr>
      <w:keepNext/>
      <w:keepLines/>
      <w:tabs>
        <w:tab w:val="left" w:pos="2940"/>
      </w:tabs>
      <w:adjustRightInd w:val="0"/>
      <w:spacing w:before="240" w:after="64" w:line="320" w:lineRule="atLeast"/>
      <w:ind w:left="2940" w:hanging="420"/>
      <w:textAlignment w:val="baseline"/>
      <w:outlineLvl w:val="6"/>
    </w:pPr>
    <w:rPr>
      <w:b/>
      <w:kern w:val="0"/>
      <w:sz w:val="20"/>
    </w:rPr>
  </w:style>
  <w:style w:type="paragraph" w:styleId="9">
    <w:name w:val="heading 8"/>
    <w:basedOn w:val="1"/>
    <w:next w:val="1"/>
    <w:link w:val="64"/>
    <w:qFormat/>
    <w:uiPriority w:val="0"/>
    <w:pPr>
      <w:keepNext/>
      <w:keepLines/>
      <w:tabs>
        <w:tab w:val="left" w:pos="3360"/>
      </w:tabs>
      <w:adjustRightInd w:val="0"/>
      <w:spacing w:before="240" w:after="64" w:line="320" w:lineRule="atLeast"/>
      <w:ind w:left="3360" w:hanging="420"/>
      <w:textAlignment w:val="baseline"/>
      <w:outlineLvl w:val="7"/>
    </w:pPr>
    <w:rPr>
      <w:rFonts w:ascii="Arial" w:hAnsi="Arial" w:eastAsia="黑体"/>
      <w:kern w:val="0"/>
      <w:sz w:val="20"/>
    </w:rPr>
  </w:style>
  <w:style w:type="paragraph" w:styleId="10">
    <w:name w:val="heading 9"/>
    <w:basedOn w:val="1"/>
    <w:next w:val="1"/>
    <w:link w:val="65"/>
    <w:qFormat/>
    <w:uiPriority w:val="0"/>
    <w:pPr>
      <w:keepNext/>
      <w:keepLines/>
      <w:tabs>
        <w:tab w:val="left" w:pos="3780"/>
      </w:tabs>
      <w:adjustRightInd w:val="0"/>
      <w:spacing w:before="240" w:after="64" w:line="320" w:lineRule="atLeast"/>
      <w:ind w:left="3780" w:hanging="420"/>
      <w:textAlignment w:val="baseline"/>
      <w:outlineLvl w:val="8"/>
    </w:pPr>
    <w:rPr>
      <w:rFonts w:ascii="Arial" w:hAnsi="Arial" w:eastAsia="黑体"/>
      <w:kern w:val="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pPr>
  </w:style>
  <w:style w:type="paragraph" w:styleId="12">
    <w:name w:val="index 8"/>
    <w:basedOn w:val="1"/>
    <w:next w:val="1"/>
    <w:qFormat/>
    <w:uiPriority w:val="0"/>
    <w:pPr>
      <w:ind w:left="2940"/>
    </w:pPr>
  </w:style>
  <w:style w:type="paragraph" w:styleId="13">
    <w:name w:val="Normal Indent"/>
    <w:basedOn w:val="1"/>
    <w:qFormat/>
    <w:uiPriority w:val="0"/>
    <w:pPr>
      <w:ind w:firstLine="420"/>
    </w:pPr>
  </w:style>
  <w:style w:type="paragraph" w:styleId="14">
    <w:name w:val="index 5"/>
    <w:basedOn w:val="1"/>
    <w:next w:val="1"/>
    <w:qFormat/>
    <w:uiPriority w:val="0"/>
    <w:pPr>
      <w:ind w:left="1680"/>
    </w:pPr>
  </w:style>
  <w:style w:type="paragraph" w:styleId="15">
    <w:name w:val="Document Map"/>
    <w:basedOn w:val="1"/>
    <w:link w:val="68"/>
    <w:qFormat/>
    <w:uiPriority w:val="0"/>
    <w:pPr>
      <w:shd w:val="clear" w:color="auto" w:fill="000080"/>
    </w:pPr>
    <w:rPr>
      <w:kern w:val="0"/>
      <w:sz w:val="20"/>
    </w:rPr>
  </w:style>
  <w:style w:type="paragraph" w:styleId="16">
    <w:name w:val="annotation text"/>
    <w:basedOn w:val="1"/>
    <w:link w:val="66"/>
    <w:unhideWhenUsed/>
    <w:qFormat/>
    <w:uiPriority w:val="0"/>
    <w:pPr>
      <w:jc w:val="left"/>
    </w:pPr>
  </w:style>
  <w:style w:type="paragraph" w:styleId="17">
    <w:name w:val="index 6"/>
    <w:basedOn w:val="1"/>
    <w:next w:val="1"/>
    <w:qFormat/>
    <w:uiPriority w:val="0"/>
    <w:pPr>
      <w:ind w:left="2100"/>
    </w:pPr>
  </w:style>
  <w:style w:type="paragraph" w:styleId="18">
    <w:name w:val="Body Text"/>
    <w:basedOn w:val="1"/>
    <w:link w:val="69"/>
    <w:qFormat/>
    <w:uiPriority w:val="0"/>
    <w:pPr>
      <w:spacing w:line="360" w:lineRule="auto"/>
    </w:pPr>
    <w:rPr>
      <w:kern w:val="0"/>
      <w:sz w:val="20"/>
    </w:rPr>
  </w:style>
  <w:style w:type="paragraph" w:styleId="19">
    <w:name w:val="Body Text Indent"/>
    <w:basedOn w:val="1"/>
    <w:link w:val="70"/>
    <w:qFormat/>
    <w:uiPriority w:val="0"/>
    <w:pPr>
      <w:spacing w:line="360" w:lineRule="auto"/>
      <w:ind w:left="540" w:leftChars="257" w:firstLine="360" w:firstLineChars="150"/>
    </w:pPr>
    <w:rPr>
      <w:kern w:val="0"/>
      <w:sz w:val="20"/>
    </w:rPr>
  </w:style>
  <w:style w:type="paragraph" w:styleId="20">
    <w:name w:val="index 4"/>
    <w:basedOn w:val="1"/>
    <w:next w:val="1"/>
    <w:qFormat/>
    <w:uiPriority w:val="0"/>
    <w:pPr>
      <w:ind w:left="1260"/>
    </w:pPr>
  </w:style>
  <w:style w:type="paragraph" w:styleId="21">
    <w:name w:val="toc 5"/>
    <w:basedOn w:val="1"/>
    <w:next w:val="1"/>
    <w:qFormat/>
    <w:uiPriority w:val="0"/>
    <w:pPr>
      <w:ind w:left="1680"/>
    </w:pPr>
  </w:style>
  <w:style w:type="paragraph" w:styleId="22">
    <w:name w:val="toc 3"/>
    <w:basedOn w:val="1"/>
    <w:next w:val="1"/>
    <w:qFormat/>
    <w:uiPriority w:val="39"/>
    <w:pPr>
      <w:tabs>
        <w:tab w:val="left" w:pos="1680"/>
        <w:tab w:val="right" w:leader="dot" w:pos="9755"/>
      </w:tabs>
      <w:adjustRightInd w:val="0"/>
      <w:snapToGrid w:val="0"/>
      <w:spacing w:line="560" w:lineRule="exact"/>
      <w:ind w:firstLine="960" w:firstLineChars="400"/>
      <w:textAlignment w:val="baseline"/>
    </w:pPr>
    <w:rPr>
      <w:sz w:val="24"/>
      <w:szCs w:val="24"/>
    </w:rPr>
  </w:style>
  <w:style w:type="paragraph" w:styleId="23">
    <w:name w:val="Plain Text"/>
    <w:basedOn w:val="1"/>
    <w:link w:val="71"/>
    <w:qFormat/>
    <w:uiPriority w:val="0"/>
    <w:pPr>
      <w:adjustRightInd w:val="0"/>
      <w:spacing w:line="312" w:lineRule="atLeast"/>
      <w:textAlignment w:val="baseline"/>
    </w:pPr>
    <w:rPr>
      <w:rFonts w:ascii="宋体" w:hAnsi="Courier New"/>
      <w:kern w:val="0"/>
      <w:sz w:val="20"/>
    </w:rPr>
  </w:style>
  <w:style w:type="paragraph" w:styleId="24">
    <w:name w:val="toc 8"/>
    <w:basedOn w:val="1"/>
    <w:next w:val="1"/>
    <w:qFormat/>
    <w:uiPriority w:val="0"/>
    <w:pPr>
      <w:ind w:left="2940"/>
    </w:pPr>
  </w:style>
  <w:style w:type="paragraph" w:styleId="25">
    <w:name w:val="index 3"/>
    <w:basedOn w:val="1"/>
    <w:next w:val="1"/>
    <w:qFormat/>
    <w:uiPriority w:val="0"/>
    <w:pPr>
      <w:ind w:left="840"/>
    </w:pPr>
  </w:style>
  <w:style w:type="paragraph" w:styleId="26">
    <w:name w:val="Date"/>
    <w:basedOn w:val="1"/>
    <w:next w:val="1"/>
    <w:link w:val="72"/>
    <w:qFormat/>
    <w:uiPriority w:val="0"/>
    <w:rPr>
      <w:kern w:val="0"/>
      <w:sz w:val="28"/>
    </w:rPr>
  </w:style>
  <w:style w:type="paragraph" w:styleId="27">
    <w:name w:val="Body Text Indent 2"/>
    <w:basedOn w:val="1"/>
    <w:link w:val="73"/>
    <w:qFormat/>
    <w:uiPriority w:val="0"/>
    <w:pPr>
      <w:ind w:left="840"/>
    </w:pPr>
    <w:rPr>
      <w:kern w:val="0"/>
      <w:sz w:val="20"/>
    </w:rPr>
  </w:style>
  <w:style w:type="paragraph" w:styleId="28">
    <w:name w:val="Balloon Text"/>
    <w:basedOn w:val="1"/>
    <w:link w:val="74"/>
    <w:qFormat/>
    <w:uiPriority w:val="0"/>
    <w:rPr>
      <w:kern w:val="0"/>
      <w:sz w:val="18"/>
      <w:szCs w:val="18"/>
    </w:rPr>
  </w:style>
  <w:style w:type="paragraph" w:styleId="29">
    <w:name w:val="footer"/>
    <w:basedOn w:val="1"/>
    <w:link w:val="56"/>
    <w:unhideWhenUsed/>
    <w:qFormat/>
    <w:uiPriority w:val="99"/>
    <w:pPr>
      <w:tabs>
        <w:tab w:val="center" w:pos="4153"/>
        <w:tab w:val="right" w:pos="8306"/>
      </w:tabs>
      <w:snapToGrid w:val="0"/>
      <w:jc w:val="left"/>
    </w:pPr>
    <w:rPr>
      <w:sz w:val="18"/>
      <w:szCs w:val="18"/>
    </w:rPr>
  </w:style>
  <w:style w:type="paragraph" w:styleId="30">
    <w:name w:val="header"/>
    <w:basedOn w:val="1"/>
    <w:link w:val="55"/>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napToGrid w:val="0"/>
      <w:spacing w:line="520" w:lineRule="exact"/>
      <w:ind w:firstLine="200" w:firstLineChars="200"/>
    </w:pPr>
    <w:rPr>
      <w:rFonts w:eastAsia="黑体"/>
      <w:color w:val="000000"/>
      <w:sz w:val="24"/>
      <w:szCs w:val="24"/>
    </w:rPr>
  </w:style>
  <w:style w:type="paragraph" w:styleId="32">
    <w:name w:val="toc 4"/>
    <w:basedOn w:val="1"/>
    <w:next w:val="1"/>
    <w:qFormat/>
    <w:uiPriority w:val="0"/>
    <w:pPr>
      <w:ind w:left="1260"/>
    </w:pPr>
  </w:style>
  <w:style w:type="paragraph" w:styleId="33">
    <w:name w:val="index heading"/>
    <w:basedOn w:val="1"/>
    <w:next w:val="34"/>
    <w:qFormat/>
    <w:uiPriority w:val="0"/>
  </w:style>
  <w:style w:type="paragraph" w:styleId="34">
    <w:name w:val="index 1"/>
    <w:basedOn w:val="1"/>
    <w:next w:val="1"/>
    <w:unhideWhenUsed/>
    <w:qFormat/>
    <w:uiPriority w:val="0"/>
  </w:style>
  <w:style w:type="paragraph" w:styleId="35">
    <w:name w:val="Subtitle"/>
    <w:basedOn w:val="1"/>
    <w:next w:val="1"/>
    <w:link w:val="204"/>
    <w:qFormat/>
    <w:uiPriority w:val="0"/>
    <w:pPr>
      <w:spacing w:before="240" w:after="60" w:line="312" w:lineRule="auto"/>
      <w:jc w:val="center"/>
      <w:outlineLvl w:val="1"/>
    </w:pPr>
    <w:rPr>
      <w:rFonts w:ascii="Cambria" w:hAnsi="Cambria"/>
      <w:b/>
      <w:bCs/>
      <w:kern w:val="28"/>
      <w:sz w:val="32"/>
      <w:szCs w:val="32"/>
    </w:rPr>
  </w:style>
  <w:style w:type="paragraph" w:styleId="36">
    <w:name w:val="toc 6"/>
    <w:basedOn w:val="1"/>
    <w:next w:val="1"/>
    <w:qFormat/>
    <w:uiPriority w:val="0"/>
    <w:pPr>
      <w:ind w:left="2100"/>
    </w:pPr>
  </w:style>
  <w:style w:type="paragraph" w:styleId="37">
    <w:name w:val="Body Text Indent 3"/>
    <w:basedOn w:val="1"/>
    <w:link w:val="75"/>
    <w:qFormat/>
    <w:uiPriority w:val="0"/>
    <w:pPr>
      <w:spacing w:line="400" w:lineRule="atLeast"/>
      <w:ind w:left="360" w:firstLine="410" w:firstLineChars="171"/>
    </w:pPr>
    <w:rPr>
      <w:kern w:val="0"/>
      <w:sz w:val="20"/>
    </w:rPr>
  </w:style>
  <w:style w:type="paragraph" w:styleId="38">
    <w:name w:val="index 7"/>
    <w:basedOn w:val="1"/>
    <w:next w:val="1"/>
    <w:qFormat/>
    <w:uiPriority w:val="0"/>
    <w:pPr>
      <w:ind w:left="2520"/>
    </w:pPr>
  </w:style>
  <w:style w:type="paragraph" w:styleId="39">
    <w:name w:val="index 9"/>
    <w:basedOn w:val="1"/>
    <w:next w:val="1"/>
    <w:qFormat/>
    <w:uiPriority w:val="0"/>
    <w:pPr>
      <w:ind w:left="3360"/>
    </w:pPr>
  </w:style>
  <w:style w:type="paragraph" w:styleId="40">
    <w:name w:val="toc 2"/>
    <w:basedOn w:val="1"/>
    <w:next w:val="1"/>
    <w:qFormat/>
    <w:uiPriority w:val="39"/>
    <w:pPr>
      <w:snapToGrid w:val="0"/>
      <w:spacing w:line="480" w:lineRule="exact"/>
      <w:ind w:firstLine="300" w:firstLineChars="300"/>
    </w:pPr>
    <w:rPr>
      <w:sz w:val="24"/>
      <w:szCs w:val="24"/>
    </w:rPr>
  </w:style>
  <w:style w:type="paragraph" w:styleId="41">
    <w:name w:val="toc 9"/>
    <w:basedOn w:val="1"/>
    <w:next w:val="1"/>
    <w:qFormat/>
    <w:uiPriority w:val="0"/>
    <w:pPr>
      <w:ind w:left="3360"/>
    </w:pPr>
  </w:style>
  <w:style w:type="paragraph" w:styleId="42">
    <w:name w:val="HTML Preformatted"/>
    <w:basedOn w:val="1"/>
    <w:link w:val="7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0"/>
    </w:rPr>
  </w:style>
  <w:style w:type="paragraph" w:styleId="4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44">
    <w:name w:val="index 2"/>
    <w:basedOn w:val="1"/>
    <w:next w:val="1"/>
    <w:qFormat/>
    <w:uiPriority w:val="0"/>
    <w:pPr>
      <w:ind w:left="420"/>
    </w:pPr>
  </w:style>
  <w:style w:type="paragraph" w:styleId="45">
    <w:name w:val="Title"/>
    <w:link w:val="77"/>
    <w:qFormat/>
    <w:uiPriority w:val="0"/>
    <w:pPr>
      <w:spacing w:before="240" w:after="60" w:line="540" w:lineRule="exact"/>
      <w:outlineLvl w:val="0"/>
    </w:pPr>
    <w:rPr>
      <w:rFonts w:ascii="Times New Roman" w:hAnsi="Times New Roman" w:eastAsia="仿宋_GB2312" w:cs="Cambria"/>
      <w:b/>
      <w:bCs/>
      <w:sz w:val="32"/>
      <w:szCs w:val="32"/>
      <w:lang w:val="en-US" w:eastAsia="zh-CN" w:bidi="ar-SA"/>
    </w:rPr>
  </w:style>
  <w:style w:type="paragraph" w:styleId="46">
    <w:name w:val="annotation subject"/>
    <w:basedOn w:val="16"/>
    <w:next w:val="16"/>
    <w:link w:val="67"/>
    <w:qFormat/>
    <w:uiPriority w:val="0"/>
    <w:rPr>
      <w:b/>
      <w:bCs/>
      <w:kern w:val="0"/>
      <w:sz w:val="20"/>
    </w:rPr>
  </w:style>
  <w:style w:type="table" w:styleId="48">
    <w:name w:val="Table Grid"/>
    <w:basedOn w:val="47"/>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page number"/>
    <w:qFormat/>
    <w:uiPriority w:val="0"/>
    <w:rPr>
      <w:rFonts w:ascii="Times New Roman" w:hAnsi="Times New Roman" w:eastAsia="宋体" w:cs="Times New Roman"/>
      <w:lang w:val="en-US" w:eastAsia="zh-CN" w:bidi="ar-SA"/>
    </w:rPr>
  </w:style>
  <w:style w:type="character" w:styleId="51">
    <w:name w:val="FollowedHyperlink"/>
    <w:qFormat/>
    <w:uiPriority w:val="0"/>
    <w:rPr>
      <w:rFonts w:ascii="Times New Roman" w:hAnsi="Times New Roman" w:eastAsia="宋体" w:cs="Times New Roman"/>
      <w:color w:val="800080"/>
      <w:u w:val="single"/>
      <w:lang w:val="en-US" w:eastAsia="zh-CN" w:bidi="ar-SA"/>
    </w:rPr>
  </w:style>
  <w:style w:type="character" w:styleId="52">
    <w:name w:val="HTML Typewriter"/>
    <w:qFormat/>
    <w:uiPriority w:val="0"/>
    <w:rPr>
      <w:rFonts w:ascii="Courier New" w:hAnsi="Courier New" w:eastAsia="宋体" w:cs="Courier New"/>
      <w:sz w:val="20"/>
      <w:szCs w:val="20"/>
      <w:lang w:val="en-US" w:eastAsia="zh-CN" w:bidi="ar-SA"/>
    </w:rPr>
  </w:style>
  <w:style w:type="character" w:styleId="53">
    <w:name w:val="Hyperlink"/>
    <w:qFormat/>
    <w:uiPriority w:val="99"/>
    <w:rPr>
      <w:rFonts w:ascii="Times New Roman" w:hAnsi="Times New Roman" w:eastAsia="宋体" w:cs="Times New Roman"/>
      <w:color w:val="0000FF"/>
      <w:u w:val="single"/>
      <w:lang w:val="en-US" w:eastAsia="zh-CN" w:bidi="ar-SA"/>
    </w:rPr>
  </w:style>
  <w:style w:type="character" w:styleId="54">
    <w:name w:val="annotation reference"/>
    <w:qFormat/>
    <w:uiPriority w:val="0"/>
    <w:rPr>
      <w:rFonts w:ascii="Times New Roman" w:hAnsi="Times New Roman" w:eastAsia="宋体" w:cs="Times New Roman"/>
      <w:sz w:val="21"/>
      <w:szCs w:val="21"/>
      <w:lang w:val="en-US" w:eastAsia="zh-CN" w:bidi="ar-SA"/>
    </w:rPr>
  </w:style>
  <w:style w:type="character" w:customStyle="1" w:styleId="55">
    <w:name w:val="页眉 字符"/>
    <w:basedOn w:val="49"/>
    <w:link w:val="30"/>
    <w:qFormat/>
    <w:uiPriority w:val="99"/>
    <w:rPr>
      <w:sz w:val="18"/>
      <w:szCs w:val="18"/>
    </w:rPr>
  </w:style>
  <w:style w:type="character" w:customStyle="1" w:styleId="56">
    <w:name w:val="页脚 字符"/>
    <w:basedOn w:val="49"/>
    <w:link w:val="29"/>
    <w:qFormat/>
    <w:uiPriority w:val="99"/>
    <w:rPr>
      <w:sz w:val="18"/>
      <w:szCs w:val="18"/>
    </w:rPr>
  </w:style>
  <w:style w:type="character" w:customStyle="1" w:styleId="57">
    <w:name w:val="标题 1 字符"/>
    <w:basedOn w:val="49"/>
    <w:link w:val="2"/>
    <w:qFormat/>
    <w:uiPriority w:val="0"/>
    <w:rPr>
      <w:rFonts w:ascii="Times New Roman" w:hAnsi="Times New Roman" w:eastAsia="宋体" w:cs="Times New Roman"/>
      <w:b/>
      <w:kern w:val="44"/>
      <w:sz w:val="20"/>
      <w:szCs w:val="20"/>
    </w:rPr>
  </w:style>
  <w:style w:type="character" w:customStyle="1" w:styleId="58">
    <w:name w:val="标题 2 字符"/>
    <w:basedOn w:val="49"/>
    <w:link w:val="3"/>
    <w:qFormat/>
    <w:uiPriority w:val="0"/>
    <w:rPr>
      <w:rFonts w:ascii="黑体" w:hAnsi="Arial" w:eastAsia="黑体" w:cs="Times New Roman"/>
      <w:kern w:val="0"/>
      <w:sz w:val="28"/>
      <w:szCs w:val="20"/>
    </w:rPr>
  </w:style>
  <w:style w:type="character" w:customStyle="1" w:styleId="59">
    <w:name w:val="标题 3 字符"/>
    <w:basedOn w:val="49"/>
    <w:link w:val="4"/>
    <w:qFormat/>
    <w:uiPriority w:val="0"/>
    <w:rPr>
      <w:rFonts w:ascii="Times New Roman" w:hAnsi="Times New Roman" w:eastAsia="宋体" w:cs="Times New Roman"/>
      <w:b/>
      <w:kern w:val="0"/>
      <w:sz w:val="32"/>
      <w:szCs w:val="20"/>
    </w:rPr>
  </w:style>
  <w:style w:type="character" w:customStyle="1" w:styleId="60">
    <w:name w:val="标题 4 字符"/>
    <w:basedOn w:val="49"/>
    <w:link w:val="5"/>
    <w:qFormat/>
    <w:uiPriority w:val="0"/>
    <w:rPr>
      <w:rFonts w:ascii="Arial" w:hAnsi="Arial" w:eastAsia="黑体" w:cs="Times New Roman"/>
      <w:b/>
      <w:kern w:val="0"/>
      <w:sz w:val="28"/>
      <w:szCs w:val="20"/>
    </w:rPr>
  </w:style>
  <w:style w:type="character" w:customStyle="1" w:styleId="61">
    <w:name w:val="标题 5 字符"/>
    <w:basedOn w:val="49"/>
    <w:link w:val="6"/>
    <w:qFormat/>
    <w:uiPriority w:val="0"/>
    <w:rPr>
      <w:rFonts w:ascii="Times New Roman" w:hAnsi="Times New Roman" w:eastAsia="宋体" w:cs="Times New Roman"/>
      <w:b/>
      <w:kern w:val="0"/>
      <w:sz w:val="28"/>
      <w:szCs w:val="20"/>
    </w:rPr>
  </w:style>
  <w:style w:type="character" w:customStyle="1" w:styleId="62">
    <w:name w:val="标题 6 字符"/>
    <w:basedOn w:val="49"/>
    <w:link w:val="7"/>
    <w:qFormat/>
    <w:uiPriority w:val="0"/>
    <w:rPr>
      <w:rFonts w:ascii="Arial" w:hAnsi="Arial" w:eastAsia="黑体" w:cs="Times New Roman"/>
      <w:b/>
      <w:kern w:val="0"/>
      <w:sz w:val="20"/>
      <w:szCs w:val="20"/>
    </w:rPr>
  </w:style>
  <w:style w:type="character" w:customStyle="1" w:styleId="63">
    <w:name w:val="标题 7 字符"/>
    <w:basedOn w:val="49"/>
    <w:link w:val="8"/>
    <w:qFormat/>
    <w:uiPriority w:val="0"/>
    <w:rPr>
      <w:rFonts w:ascii="Times New Roman" w:hAnsi="Times New Roman" w:eastAsia="宋体" w:cs="Times New Roman"/>
      <w:b/>
      <w:kern w:val="0"/>
      <w:sz w:val="20"/>
      <w:szCs w:val="20"/>
    </w:rPr>
  </w:style>
  <w:style w:type="character" w:customStyle="1" w:styleId="64">
    <w:name w:val="标题 8 字符"/>
    <w:basedOn w:val="49"/>
    <w:link w:val="9"/>
    <w:qFormat/>
    <w:uiPriority w:val="0"/>
    <w:rPr>
      <w:rFonts w:ascii="Arial" w:hAnsi="Arial" w:eastAsia="黑体" w:cs="Times New Roman"/>
      <w:kern w:val="0"/>
      <w:sz w:val="20"/>
      <w:szCs w:val="20"/>
    </w:rPr>
  </w:style>
  <w:style w:type="character" w:customStyle="1" w:styleId="65">
    <w:name w:val="标题 9 字符"/>
    <w:basedOn w:val="49"/>
    <w:link w:val="10"/>
    <w:qFormat/>
    <w:uiPriority w:val="0"/>
    <w:rPr>
      <w:rFonts w:ascii="Arial" w:hAnsi="Arial" w:eastAsia="黑体" w:cs="Times New Roman"/>
      <w:kern w:val="0"/>
      <w:szCs w:val="20"/>
    </w:rPr>
  </w:style>
  <w:style w:type="character" w:customStyle="1" w:styleId="66">
    <w:name w:val="批注文字 字符"/>
    <w:basedOn w:val="49"/>
    <w:link w:val="16"/>
    <w:qFormat/>
    <w:uiPriority w:val="99"/>
    <w:rPr>
      <w:rFonts w:ascii="Times New Roman" w:hAnsi="Times New Roman" w:eastAsia="宋体" w:cs="Times New Roman"/>
      <w:szCs w:val="20"/>
    </w:rPr>
  </w:style>
  <w:style w:type="character" w:customStyle="1" w:styleId="67">
    <w:name w:val="批注主题 字符"/>
    <w:basedOn w:val="66"/>
    <w:link w:val="46"/>
    <w:qFormat/>
    <w:uiPriority w:val="0"/>
    <w:rPr>
      <w:rFonts w:ascii="Times New Roman" w:hAnsi="Times New Roman" w:eastAsia="宋体" w:cs="Times New Roman"/>
      <w:b/>
      <w:bCs/>
      <w:kern w:val="0"/>
      <w:sz w:val="20"/>
      <w:szCs w:val="20"/>
    </w:rPr>
  </w:style>
  <w:style w:type="character" w:customStyle="1" w:styleId="68">
    <w:name w:val="文档结构图 字符"/>
    <w:basedOn w:val="49"/>
    <w:link w:val="15"/>
    <w:qFormat/>
    <w:uiPriority w:val="0"/>
    <w:rPr>
      <w:rFonts w:ascii="Times New Roman" w:hAnsi="Times New Roman" w:eastAsia="宋体" w:cs="Times New Roman"/>
      <w:kern w:val="0"/>
      <w:sz w:val="20"/>
      <w:szCs w:val="20"/>
      <w:shd w:val="clear" w:color="auto" w:fill="000080"/>
    </w:rPr>
  </w:style>
  <w:style w:type="character" w:customStyle="1" w:styleId="69">
    <w:name w:val="正文文本 字符"/>
    <w:basedOn w:val="49"/>
    <w:link w:val="18"/>
    <w:qFormat/>
    <w:uiPriority w:val="0"/>
    <w:rPr>
      <w:rFonts w:ascii="Times New Roman" w:hAnsi="Times New Roman" w:eastAsia="宋体" w:cs="Times New Roman"/>
      <w:kern w:val="0"/>
      <w:sz w:val="20"/>
      <w:szCs w:val="20"/>
    </w:rPr>
  </w:style>
  <w:style w:type="character" w:customStyle="1" w:styleId="70">
    <w:name w:val="正文文本缩进 字符"/>
    <w:basedOn w:val="49"/>
    <w:link w:val="19"/>
    <w:qFormat/>
    <w:uiPriority w:val="0"/>
    <w:rPr>
      <w:rFonts w:ascii="Times New Roman" w:hAnsi="Times New Roman" w:eastAsia="宋体" w:cs="Times New Roman"/>
      <w:kern w:val="0"/>
      <w:sz w:val="20"/>
      <w:szCs w:val="20"/>
    </w:rPr>
  </w:style>
  <w:style w:type="character" w:customStyle="1" w:styleId="71">
    <w:name w:val="纯文本 字符2"/>
    <w:basedOn w:val="49"/>
    <w:link w:val="23"/>
    <w:qFormat/>
    <w:uiPriority w:val="0"/>
    <w:rPr>
      <w:rFonts w:ascii="宋体" w:hAnsi="Courier New" w:eastAsia="宋体" w:cs="Times New Roman"/>
      <w:kern w:val="0"/>
      <w:sz w:val="20"/>
      <w:szCs w:val="20"/>
    </w:rPr>
  </w:style>
  <w:style w:type="character" w:customStyle="1" w:styleId="72">
    <w:name w:val="日期 字符"/>
    <w:basedOn w:val="49"/>
    <w:link w:val="26"/>
    <w:qFormat/>
    <w:uiPriority w:val="0"/>
    <w:rPr>
      <w:rFonts w:ascii="Times New Roman" w:hAnsi="Times New Roman" w:eastAsia="宋体" w:cs="Times New Roman"/>
      <w:kern w:val="0"/>
      <w:sz w:val="28"/>
      <w:szCs w:val="20"/>
    </w:rPr>
  </w:style>
  <w:style w:type="character" w:customStyle="1" w:styleId="73">
    <w:name w:val="正文文本缩进 2 字符"/>
    <w:basedOn w:val="49"/>
    <w:link w:val="27"/>
    <w:qFormat/>
    <w:uiPriority w:val="0"/>
    <w:rPr>
      <w:rFonts w:ascii="Times New Roman" w:hAnsi="Times New Roman" w:eastAsia="宋体" w:cs="Times New Roman"/>
      <w:kern w:val="0"/>
      <w:sz w:val="20"/>
      <w:szCs w:val="20"/>
    </w:rPr>
  </w:style>
  <w:style w:type="character" w:customStyle="1" w:styleId="74">
    <w:name w:val="批注框文本 字符"/>
    <w:basedOn w:val="49"/>
    <w:link w:val="28"/>
    <w:qFormat/>
    <w:uiPriority w:val="0"/>
    <w:rPr>
      <w:rFonts w:ascii="Times New Roman" w:hAnsi="Times New Roman" w:eastAsia="宋体" w:cs="Times New Roman"/>
      <w:kern w:val="0"/>
      <w:sz w:val="18"/>
      <w:szCs w:val="18"/>
    </w:rPr>
  </w:style>
  <w:style w:type="character" w:customStyle="1" w:styleId="75">
    <w:name w:val="正文文本缩进 3 字符"/>
    <w:basedOn w:val="49"/>
    <w:link w:val="37"/>
    <w:qFormat/>
    <w:uiPriority w:val="0"/>
    <w:rPr>
      <w:rFonts w:ascii="Times New Roman" w:hAnsi="Times New Roman" w:eastAsia="宋体" w:cs="Times New Roman"/>
      <w:kern w:val="0"/>
      <w:sz w:val="20"/>
      <w:szCs w:val="20"/>
    </w:rPr>
  </w:style>
  <w:style w:type="character" w:customStyle="1" w:styleId="76">
    <w:name w:val="HTML 预设格式 字符"/>
    <w:basedOn w:val="49"/>
    <w:link w:val="42"/>
    <w:qFormat/>
    <w:uiPriority w:val="99"/>
    <w:rPr>
      <w:rFonts w:ascii="宋体" w:hAnsi="宋体" w:eastAsia="宋体" w:cs="Times New Roman"/>
      <w:kern w:val="0"/>
      <w:sz w:val="20"/>
      <w:szCs w:val="20"/>
    </w:rPr>
  </w:style>
  <w:style w:type="character" w:customStyle="1" w:styleId="77">
    <w:name w:val="标题 字符"/>
    <w:basedOn w:val="49"/>
    <w:link w:val="45"/>
    <w:qFormat/>
    <w:uiPriority w:val="0"/>
    <w:rPr>
      <w:rFonts w:ascii="Times New Roman" w:hAnsi="Times New Roman" w:eastAsia="仿宋_GB2312" w:cs="Cambria"/>
      <w:b/>
      <w:bCs/>
      <w:kern w:val="0"/>
      <w:sz w:val="32"/>
      <w:szCs w:val="32"/>
    </w:rPr>
  </w:style>
  <w:style w:type="paragraph" w:customStyle="1" w:styleId="78">
    <w:name w:val="列出段落1"/>
    <w:basedOn w:val="1"/>
    <w:qFormat/>
    <w:uiPriority w:val="0"/>
    <w:pPr>
      <w:ind w:firstLine="420" w:firstLineChars="200"/>
    </w:pPr>
  </w:style>
  <w:style w:type="paragraph" w:customStyle="1" w:styleId="79">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kern w:val="0"/>
      <w:sz w:val="18"/>
      <w:szCs w:val="18"/>
    </w:rPr>
  </w:style>
  <w:style w:type="paragraph" w:customStyle="1" w:styleId="8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1">
    <w:name w:val="合同格式"/>
    <w:basedOn w:val="4"/>
    <w:qFormat/>
    <w:uiPriority w:val="0"/>
    <w:pPr>
      <w:widowControl/>
      <w:adjustRightInd/>
      <w:spacing w:before="360" w:line="240" w:lineRule="auto"/>
      <w:ind w:left="0" w:firstLine="0"/>
      <w:jc w:val="center"/>
      <w:textAlignment w:val="auto"/>
    </w:pPr>
    <w:rPr>
      <w:rFonts w:eastAsia="黑体"/>
      <w:sz w:val="30"/>
    </w:rPr>
  </w:style>
  <w:style w:type="paragraph" w:customStyle="1" w:styleId="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83">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4">
    <w:name w:val="xl62"/>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6">
    <w:name w:val="xl40"/>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7">
    <w:name w:val="xl4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8">
    <w:name w:val="资料表"/>
    <w:basedOn w:val="85"/>
    <w:qFormat/>
    <w:uiPriority w:val="0"/>
    <w:rPr>
      <w:rFonts w:ascii="Times New Roman"/>
    </w:rPr>
  </w:style>
  <w:style w:type="paragraph" w:customStyle="1" w:styleId="89">
    <w:name w:val="纯文本1"/>
    <w:basedOn w:val="1"/>
    <w:qFormat/>
    <w:uiPriority w:val="0"/>
    <w:pPr>
      <w:adjustRightInd w:val="0"/>
      <w:spacing w:line="312" w:lineRule="atLeast"/>
      <w:ind w:left="425" w:leftChars="202" w:firstLine="425"/>
      <w:textAlignment w:val="baseline"/>
    </w:pPr>
    <w:rPr>
      <w:rFonts w:ascii="宋体" w:hAnsi="Courier New"/>
      <w:kern w:val="0"/>
    </w:rPr>
  </w:style>
  <w:style w:type="paragraph" w:customStyle="1" w:styleId="90">
    <w:name w:val="xl53"/>
    <w:basedOn w:val="1"/>
    <w:qFormat/>
    <w:uiPriority w:val="0"/>
    <w:pPr>
      <w:widowControl/>
      <w:pBdr>
        <w:left w:val="single" w:color="auto" w:sz="4" w:space="0"/>
        <w:bottom w:val="single" w:color="auto" w:sz="4" w:space="0"/>
        <w:right w:val="single" w:color="auto" w:sz="8" w:space="0"/>
      </w:pBdr>
      <w:spacing w:before="100" w:beforeAutospacing="1" w:after="100" w:afterAutospacing="1"/>
    </w:pPr>
    <w:rPr>
      <w:rFonts w:ascii="宋体" w:hAnsi="宋体" w:cs="宋体"/>
      <w:kern w:val="0"/>
      <w:sz w:val="18"/>
      <w:szCs w:val="18"/>
    </w:rPr>
  </w:style>
  <w:style w:type="paragraph" w:customStyle="1" w:styleId="91">
    <w:name w:val="正文文本缩进1"/>
    <w:basedOn w:val="1"/>
    <w:qFormat/>
    <w:uiPriority w:val="0"/>
    <w:pPr>
      <w:spacing w:line="360" w:lineRule="auto"/>
      <w:ind w:left="540" w:leftChars="257" w:firstLine="360" w:firstLineChars="150"/>
    </w:pPr>
    <w:rPr>
      <w:sz w:val="24"/>
    </w:rPr>
  </w:style>
  <w:style w:type="paragraph" w:customStyle="1" w:styleId="92">
    <w:name w:val="xl3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93">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4">
    <w:name w:val="样式1"/>
    <w:basedOn w:val="1"/>
    <w:qFormat/>
    <w:uiPriority w:val="0"/>
    <w:pPr>
      <w:adjustRightInd w:val="0"/>
      <w:spacing w:before="120" w:after="120" w:line="120" w:lineRule="exact"/>
    </w:pPr>
    <w:rPr>
      <w:color w:val="FF00FF"/>
      <w:kern w:val="0"/>
      <w:sz w:val="24"/>
    </w:rPr>
  </w:style>
  <w:style w:type="paragraph" w:customStyle="1" w:styleId="95">
    <w:name w:val="xl5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kern w:val="0"/>
      <w:sz w:val="18"/>
      <w:szCs w:val="18"/>
    </w:rPr>
  </w:style>
  <w:style w:type="paragraph" w:customStyle="1" w:styleId="96">
    <w:name w:val="xl6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97">
    <w:name w:val="xl5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8">
    <w:name w:val="font6"/>
    <w:basedOn w:val="1"/>
    <w:qFormat/>
    <w:uiPriority w:val="0"/>
    <w:pPr>
      <w:widowControl/>
      <w:spacing w:before="100" w:beforeAutospacing="1" w:after="100" w:afterAutospacing="1"/>
      <w:jc w:val="left"/>
    </w:pPr>
    <w:rPr>
      <w:rFonts w:ascii="楷体_GB2312" w:hAnsi="宋体" w:eastAsia="楷体_GB2312" w:cs="宋体"/>
      <w:b/>
      <w:bCs/>
      <w:kern w:val="0"/>
      <w:sz w:val="32"/>
      <w:szCs w:val="32"/>
    </w:rPr>
  </w:style>
  <w:style w:type="paragraph" w:customStyle="1" w:styleId="99">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100">
    <w:name w:val="xl3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1">
    <w:name w:val="xl4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02">
    <w:name w:val="xl38"/>
    <w:basedOn w:val="1"/>
    <w:qFormat/>
    <w:uiPriority w:val="0"/>
    <w:pPr>
      <w:widowControl/>
      <w:pBdr>
        <w:left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103">
    <w:name w:val="xl41"/>
    <w:basedOn w:val="1"/>
    <w:qFormat/>
    <w:uiPriority w:val="0"/>
    <w:pPr>
      <w:widowControl/>
      <w:spacing w:before="100" w:beforeAutospacing="1" w:after="100" w:afterAutospacing="1"/>
      <w:jc w:val="left"/>
    </w:pPr>
    <w:rPr>
      <w:rFonts w:ascii="楷体_GB2312" w:hAnsi="宋体" w:eastAsia="楷体_GB2312" w:cs="宋体"/>
      <w:b/>
      <w:bCs/>
      <w:color w:val="000000"/>
      <w:kern w:val="0"/>
      <w:sz w:val="32"/>
      <w:szCs w:val="32"/>
    </w:rPr>
  </w:style>
  <w:style w:type="paragraph" w:customStyle="1" w:styleId="10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5">
    <w:name w:val="_Style 80"/>
    <w:semiHidden/>
    <w:qFormat/>
    <w:uiPriority w:val="99"/>
    <w:rPr>
      <w:rFonts w:ascii="Times New Roman" w:hAnsi="Times New Roman" w:eastAsia="宋体" w:cs="Times New Roman"/>
      <w:kern w:val="2"/>
      <w:sz w:val="21"/>
      <w:lang w:val="en-US" w:eastAsia="zh-CN" w:bidi="ar-SA"/>
    </w:rPr>
  </w:style>
  <w:style w:type="paragraph" w:customStyle="1" w:styleId="106">
    <w:name w:val="字元 字元"/>
    <w:basedOn w:val="1"/>
    <w:qFormat/>
    <w:uiPriority w:val="0"/>
    <w:rPr>
      <w:rFonts w:ascii="仿宋_GB2312" w:eastAsia="仿宋_GB2312"/>
      <w:b/>
      <w:sz w:val="32"/>
      <w:szCs w:val="32"/>
    </w:rPr>
  </w:style>
  <w:style w:type="paragraph" w:customStyle="1" w:styleId="10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08">
    <w:name w:val="投标书格式"/>
    <w:basedOn w:val="4"/>
    <w:qFormat/>
    <w:uiPriority w:val="0"/>
    <w:pPr>
      <w:widowControl/>
      <w:adjustRightInd/>
      <w:spacing w:before="360" w:line="240" w:lineRule="auto"/>
      <w:ind w:left="0" w:firstLine="0"/>
      <w:jc w:val="center"/>
      <w:textAlignment w:val="auto"/>
    </w:pPr>
    <w:rPr>
      <w:rFonts w:eastAsia="黑体"/>
      <w:sz w:val="30"/>
    </w:rPr>
  </w:style>
  <w:style w:type="paragraph" w:customStyle="1" w:styleId="109">
    <w:name w:val="默认段落字体 Para Char Char Char Char"/>
    <w:basedOn w:val="1"/>
    <w:qFormat/>
    <w:uiPriority w:val="0"/>
    <w:rPr>
      <w:szCs w:val="21"/>
    </w:rPr>
  </w:style>
  <w:style w:type="paragraph" w:customStyle="1" w:styleId="110">
    <w:name w:val="无间距1"/>
    <w:link w:val="144"/>
    <w:qFormat/>
    <w:uiPriority w:val="0"/>
    <w:rPr>
      <w:rFonts w:ascii="Times New Roman" w:hAnsi="Times New Roman" w:eastAsia="宋体" w:cs="Times New Roman"/>
      <w:kern w:val="2"/>
      <w:sz w:val="22"/>
      <w:szCs w:val="22"/>
      <w:lang w:val="en-US" w:eastAsia="zh-CN" w:bidi="ar-SA"/>
    </w:rPr>
  </w:style>
  <w:style w:type="paragraph" w:customStyle="1" w:styleId="111">
    <w:name w:val="xl5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2">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113">
    <w:name w:val="font7"/>
    <w:basedOn w:val="1"/>
    <w:qFormat/>
    <w:uiPriority w:val="0"/>
    <w:pPr>
      <w:widowControl/>
      <w:spacing w:before="100" w:beforeAutospacing="1" w:after="100" w:afterAutospacing="1"/>
      <w:jc w:val="left"/>
    </w:pPr>
    <w:rPr>
      <w:b/>
      <w:bCs/>
      <w:kern w:val="0"/>
      <w:sz w:val="32"/>
      <w:szCs w:val="32"/>
    </w:rPr>
  </w:style>
  <w:style w:type="paragraph" w:styleId="114">
    <w:name w:val="List Paragraph"/>
    <w:basedOn w:val="1"/>
    <w:link w:val="193"/>
    <w:qFormat/>
    <w:uiPriority w:val="34"/>
    <w:pPr>
      <w:ind w:firstLine="420" w:firstLineChars="200"/>
    </w:pPr>
  </w:style>
  <w:style w:type="paragraph" w:customStyle="1" w:styleId="115">
    <w:name w:val="xl24"/>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16">
    <w:name w:val="xl51"/>
    <w:basedOn w:val="1"/>
    <w:qFormat/>
    <w:uiPriority w:val="0"/>
    <w:pPr>
      <w:widowControl/>
      <w:pBdr>
        <w:top w:val="single" w:color="auto" w:sz="4" w:space="0"/>
        <w:left w:val="single" w:color="auto" w:sz="4" w:space="0"/>
        <w:right w:val="single" w:color="auto" w:sz="8" w:space="0"/>
      </w:pBdr>
      <w:spacing w:before="100" w:beforeAutospacing="1" w:after="100" w:afterAutospacing="1"/>
    </w:pPr>
    <w:rPr>
      <w:rFonts w:ascii="宋体" w:hAnsi="宋体" w:cs="宋体"/>
      <w:kern w:val="0"/>
      <w:sz w:val="18"/>
      <w:szCs w:val="18"/>
    </w:rPr>
  </w:style>
  <w:style w:type="paragraph" w:customStyle="1" w:styleId="11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8">
    <w:name w:val="修订版本号1"/>
    <w:qFormat/>
    <w:uiPriority w:val="0"/>
    <w:rPr>
      <w:rFonts w:ascii="Times New Roman" w:hAnsi="Times New Roman" w:eastAsia="宋体" w:cs="Times New Roman"/>
      <w:kern w:val="2"/>
      <w:sz w:val="21"/>
      <w:lang w:val="en-US" w:eastAsia="zh-CN" w:bidi="ar-SA"/>
    </w:rPr>
  </w:style>
  <w:style w:type="paragraph" w:customStyle="1" w:styleId="119">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20">
    <w:name w:val="xl30"/>
    <w:basedOn w:val="1"/>
    <w:qFormat/>
    <w:uiPriority w:val="0"/>
    <w:pPr>
      <w:widowControl/>
      <w:pBdr>
        <w:top w:val="single" w:color="auto" w:sz="4" w:space="0"/>
        <w:left w:val="single" w:color="auto" w:sz="4" w:space="20"/>
        <w:bottom w:val="single" w:color="auto" w:sz="4" w:space="0"/>
        <w:right w:val="single" w:color="auto" w:sz="4" w:space="0"/>
      </w:pBdr>
      <w:spacing w:before="100" w:beforeAutospacing="1" w:after="100" w:afterAutospacing="1"/>
      <w:ind w:firstLine="100" w:firstLineChars="100"/>
      <w:jc w:val="left"/>
    </w:pPr>
    <w:rPr>
      <w:rFonts w:ascii="宋体" w:hAnsi="宋体" w:cs="宋体"/>
      <w:kern w:val="0"/>
      <w:sz w:val="18"/>
      <w:szCs w:val="18"/>
    </w:rPr>
  </w:style>
  <w:style w:type="paragraph" w:customStyle="1" w:styleId="121">
    <w:name w:val="Char Char2 Char Char Char Char1 Char Char Char Char Char Char1 Char Char Char Char1"/>
    <w:basedOn w:val="1"/>
    <w:qFormat/>
    <w:uiPriority w:val="0"/>
    <w:pPr>
      <w:widowControl/>
      <w:spacing w:after="160" w:line="240" w:lineRule="exact"/>
      <w:jc w:val="left"/>
    </w:pPr>
    <w:rPr>
      <w:rFonts w:ascii="Verdana" w:hAnsi="Verdana"/>
      <w:kern w:val="0"/>
      <w:lang w:eastAsia="en-US"/>
    </w:rPr>
  </w:style>
  <w:style w:type="paragraph" w:customStyle="1" w:styleId="122">
    <w:name w:val="xl3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23">
    <w:name w:val="font8"/>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124">
    <w:name w:val="xl60"/>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25">
    <w:name w:val="xl5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kern w:val="0"/>
      <w:sz w:val="18"/>
      <w:szCs w:val="18"/>
    </w:rPr>
  </w:style>
  <w:style w:type="paragraph" w:customStyle="1" w:styleId="126">
    <w:name w:val="xl54"/>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rFonts w:ascii="宋体" w:hAnsi="宋体" w:cs="宋体"/>
      <w:kern w:val="0"/>
      <w:sz w:val="18"/>
      <w:szCs w:val="18"/>
    </w:rPr>
  </w:style>
  <w:style w:type="paragraph" w:customStyle="1" w:styleId="127">
    <w:name w:val="xl57"/>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128">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color w:val="000000"/>
      <w:kern w:val="0"/>
      <w:sz w:val="18"/>
      <w:szCs w:val="18"/>
    </w:rPr>
  </w:style>
  <w:style w:type="paragraph" w:customStyle="1" w:styleId="129">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0">
    <w:name w:val="xl35"/>
    <w:basedOn w:val="1"/>
    <w:qFormat/>
    <w:uiPriority w:val="0"/>
    <w:pPr>
      <w:widowControl/>
      <w:spacing w:before="100" w:beforeAutospacing="1" w:after="100" w:afterAutospacing="1"/>
      <w:jc w:val="center"/>
    </w:pPr>
    <w:rPr>
      <w:rFonts w:ascii="宋体" w:hAnsi="宋体" w:cs="宋体"/>
      <w:kern w:val="0"/>
      <w:szCs w:val="21"/>
    </w:rPr>
  </w:style>
  <w:style w:type="paragraph" w:customStyle="1" w:styleId="131">
    <w:name w:val="默认段落字体 Para Char Char Char Char Char Char Char"/>
    <w:basedOn w:val="1"/>
    <w:qFormat/>
    <w:uiPriority w:val="0"/>
    <w:rPr>
      <w:rFonts w:ascii="Tahoma" w:hAnsi="Tahoma"/>
      <w:sz w:val="24"/>
    </w:rPr>
  </w:style>
  <w:style w:type="paragraph" w:customStyle="1" w:styleId="132">
    <w:name w:val="Char Char1 Char Char Char Char Char Char Char Char Char Char Char Char"/>
    <w:basedOn w:val="1"/>
    <w:qFormat/>
    <w:uiPriority w:val="0"/>
    <w:rPr>
      <w:szCs w:val="24"/>
    </w:rPr>
  </w:style>
  <w:style w:type="paragraph" w:customStyle="1" w:styleId="133">
    <w:name w:val="Char Char Char Char Char Char Char Char Char Char"/>
    <w:basedOn w:val="1"/>
    <w:qFormat/>
    <w:uiPriority w:val="0"/>
    <w:rPr>
      <w:rFonts w:ascii="Tahoma" w:hAnsi="Tahoma" w:cs="Tahoma"/>
      <w:sz w:val="24"/>
      <w:szCs w:val="24"/>
    </w:rPr>
  </w:style>
  <w:style w:type="paragraph" w:customStyle="1" w:styleId="134">
    <w:name w:val="xl2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5">
    <w:name w:val="xl52"/>
    <w:basedOn w:val="1"/>
    <w:qFormat/>
    <w:uiPriority w:val="0"/>
    <w:pPr>
      <w:widowControl/>
      <w:pBdr>
        <w:left w:val="single" w:color="auto" w:sz="4" w:space="0"/>
        <w:right w:val="single" w:color="auto" w:sz="8" w:space="0"/>
      </w:pBdr>
      <w:spacing w:before="100" w:beforeAutospacing="1" w:after="100" w:afterAutospacing="1"/>
    </w:pPr>
    <w:rPr>
      <w:rFonts w:ascii="宋体" w:hAnsi="宋体" w:cs="宋体"/>
      <w:kern w:val="0"/>
      <w:sz w:val="18"/>
      <w:szCs w:val="18"/>
    </w:rPr>
  </w:style>
  <w:style w:type="paragraph" w:customStyle="1" w:styleId="136">
    <w:name w:val="正文（首行缩进两字）"/>
    <w:basedOn w:val="1"/>
    <w:qFormat/>
    <w:uiPriority w:val="0"/>
  </w:style>
  <w:style w:type="paragraph" w:customStyle="1" w:styleId="13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8">
    <w:name w:val="xl3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9">
    <w:name w:val="xl47"/>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140">
    <w:name w:val="xl63"/>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141">
    <w:name w:val="列出段落2"/>
    <w:basedOn w:val="1"/>
    <w:qFormat/>
    <w:uiPriority w:val="0"/>
    <w:pPr>
      <w:widowControl/>
      <w:ind w:firstLine="420" w:firstLineChars="200"/>
      <w:jc w:val="left"/>
    </w:pPr>
    <w:rPr>
      <w:kern w:val="0"/>
      <w:sz w:val="24"/>
    </w:rPr>
  </w:style>
  <w:style w:type="character" w:customStyle="1" w:styleId="142">
    <w:name w:val="页眉 Char1"/>
    <w:qFormat/>
    <w:uiPriority w:val="0"/>
    <w:rPr>
      <w:rFonts w:ascii="Times New Roman" w:hAnsi="Times New Roman" w:eastAsia="宋体" w:cs="Times New Roman"/>
      <w:kern w:val="2"/>
      <w:sz w:val="18"/>
      <w:szCs w:val="18"/>
      <w:lang w:val="en-US" w:eastAsia="zh-CN" w:bidi="ar-SA"/>
    </w:rPr>
  </w:style>
  <w:style w:type="character" w:customStyle="1" w:styleId="143">
    <w:name w:val="正文文本字符1"/>
    <w:semiHidden/>
    <w:qFormat/>
    <w:uiPriority w:val="99"/>
    <w:rPr>
      <w:rFonts w:ascii="Times New Roman" w:hAnsi="Times New Roman" w:eastAsia="宋体" w:cs="Times New Roman"/>
      <w:sz w:val="21"/>
      <w:szCs w:val="20"/>
    </w:rPr>
  </w:style>
  <w:style w:type="character" w:customStyle="1" w:styleId="144">
    <w:name w:val="无间隔 Char"/>
    <w:link w:val="110"/>
    <w:qFormat/>
    <w:uiPriority w:val="0"/>
    <w:rPr>
      <w:rFonts w:ascii="Times New Roman" w:hAnsi="Times New Roman" w:eastAsia="宋体" w:cs="Times New Roman"/>
      <w:sz w:val="22"/>
    </w:rPr>
  </w:style>
  <w:style w:type="character" w:customStyle="1" w:styleId="145">
    <w:name w:val="正文文本缩进 3字符1"/>
    <w:semiHidden/>
    <w:qFormat/>
    <w:uiPriority w:val="99"/>
    <w:rPr>
      <w:rFonts w:ascii="Times New Roman" w:hAnsi="Times New Roman" w:eastAsia="宋体" w:cs="Times New Roman"/>
      <w:sz w:val="16"/>
      <w:szCs w:val="16"/>
    </w:rPr>
  </w:style>
  <w:style w:type="character" w:customStyle="1" w:styleId="146">
    <w:name w:val="日期 Char1"/>
    <w:qFormat/>
    <w:uiPriority w:val="0"/>
    <w:rPr>
      <w:rFonts w:ascii="Times New Roman" w:hAnsi="Times New Roman" w:eastAsia="宋体" w:cs="Times New Roman"/>
      <w:kern w:val="2"/>
      <w:sz w:val="21"/>
      <w:lang w:val="en-US" w:eastAsia="zh-CN" w:bidi="ar-SA"/>
    </w:rPr>
  </w:style>
  <w:style w:type="character" w:customStyle="1" w:styleId="147">
    <w:name w:val="正文文本 Char1"/>
    <w:qFormat/>
    <w:uiPriority w:val="0"/>
    <w:rPr>
      <w:rFonts w:ascii="Times New Roman" w:hAnsi="Times New Roman" w:eastAsia="宋体" w:cs="Times New Roman"/>
      <w:kern w:val="2"/>
      <w:sz w:val="21"/>
      <w:lang w:val="en-US" w:eastAsia="zh-CN" w:bidi="ar-SA"/>
    </w:rPr>
  </w:style>
  <w:style w:type="character" w:customStyle="1" w:styleId="148">
    <w:name w:val="页脚 Char1"/>
    <w:qFormat/>
    <w:uiPriority w:val="0"/>
    <w:rPr>
      <w:rFonts w:ascii="Times New Roman" w:hAnsi="Times New Roman" w:eastAsia="宋体" w:cs="Times New Roman"/>
      <w:kern w:val="2"/>
      <w:sz w:val="18"/>
      <w:szCs w:val="18"/>
      <w:lang w:val="en-US" w:eastAsia="zh-CN" w:bidi="ar-SA"/>
    </w:rPr>
  </w:style>
  <w:style w:type="character" w:customStyle="1" w:styleId="149">
    <w:name w:val="apple-converted-space"/>
    <w:qFormat/>
    <w:uiPriority w:val="0"/>
    <w:rPr>
      <w:rFonts w:ascii="Times New Roman" w:hAnsi="Times New Roman" w:eastAsia="宋体" w:cs="Times New Roman"/>
      <w:lang w:val="en-US" w:eastAsia="zh-CN" w:bidi="ar-SA"/>
    </w:rPr>
  </w:style>
  <w:style w:type="character" w:customStyle="1" w:styleId="150">
    <w:name w:val="批注主题字符1"/>
    <w:semiHidden/>
    <w:qFormat/>
    <w:uiPriority w:val="99"/>
    <w:rPr>
      <w:rFonts w:ascii="Times New Roman" w:hAnsi="Times New Roman" w:eastAsia="宋体" w:cs="Times New Roman"/>
      <w:b/>
      <w:bCs/>
      <w:sz w:val="21"/>
      <w:szCs w:val="20"/>
    </w:rPr>
  </w:style>
  <w:style w:type="character" w:customStyle="1" w:styleId="151">
    <w:name w:val="批注主题 Char1"/>
    <w:qFormat/>
    <w:uiPriority w:val="0"/>
    <w:rPr>
      <w:rFonts w:ascii="Times New Roman" w:hAnsi="Times New Roman" w:eastAsia="宋体" w:cs="Times New Roman"/>
      <w:b/>
      <w:bCs/>
      <w:kern w:val="2"/>
      <w:sz w:val="21"/>
      <w:szCs w:val="20"/>
      <w:lang w:val="en-US" w:eastAsia="zh-CN" w:bidi="ar-SA"/>
    </w:rPr>
  </w:style>
  <w:style w:type="character" w:customStyle="1" w:styleId="152">
    <w:name w:val="页脚字符1"/>
    <w:semiHidden/>
    <w:qFormat/>
    <w:uiPriority w:val="99"/>
    <w:rPr>
      <w:rFonts w:ascii="Times New Roman" w:hAnsi="Times New Roman" w:eastAsia="宋体" w:cs="Times New Roman"/>
      <w:sz w:val="18"/>
      <w:szCs w:val="18"/>
    </w:rPr>
  </w:style>
  <w:style w:type="character" w:customStyle="1" w:styleId="153">
    <w:name w:val="页码1"/>
    <w:qFormat/>
    <w:uiPriority w:val="0"/>
    <w:rPr>
      <w:rFonts w:ascii="Times New Roman" w:hAnsi="Times New Roman" w:eastAsia="宋体" w:cs="Times New Roman"/>
      <w:lang w:val="en-US" w:eastAsia="zh-CN" w:bidi="ar-SA"/>
    </w:rPr>
  </w:style>
  <w:style w:type="character" w:customStyle="1" w:styleId="154">
    <w:name w:val="文档结构图 Char1"/>
    <w:qFormat/>
    <w:uiPriority w:val="0"/>
    <w:rPr>
      <w:rFonts w:ascii="宋体" w:hAnsi="Times New Roman" w:eastAsia="宋体" w:cs="Times New Roman"/>
      <w:kern w:val="2"/>
      <w:sz w:val="18"/>
      <w:szCs w:val="18"/>
      <w:lang w:val="en-US" w:eastAsia="zh-CN" w:bidi="ar-SA"/>
    </w:rPr>
  </w:style>
  <w:style w:type="character" w:customStyle="1" w:styleId="155">
    <w:name w:val="正文文本缩进 2字符1"/>
    <w:semiHidden/>
    <w:qFormat/>
    <w:uiPriority w:val="99"/>
    <w:rPr>
      <w:rFonts w:ascii="Times New Roman" w:hAnsi="Times New Roman" w:eastAsia="宋体" w:cs="Times New Roman"/>
      <w:sz w:val="21"/>
      <w:szCs w:val="20"/>
    </w:rPr>
  </w:style>
  <w:style w:type="character" w:customStyle="1" w:styleId="156">
    <w:name w:val="纯文本字符1"/>
    <w:semiHidden/>
    <w:qFormat/>
    <w:uiPriority w:val="99"/>
    <w:rPr>
      <w:rFonts w:ascii="宋体" w:hAnsi="Courier" w:eastAsia="宋体" w:cs="Times New Roman"/>
    </w:rPr>
  </w:style>
  <w:style w:type="character" w:customStyle="1" w:styleId="157">
    <w:name w:val="批注文字 Char1"/>
    <w:qFormat/>
    <w:uiPriority w:val="0"/>
    <w:rPr>
      <w:rFonts w:ascii="Times New Roman" w:hAnsi="Times New Roman" w:eastAsia="宋体" w:cs="Times New Roman"/>
      <w:sz w:val="21"/>
      <w:szCs w:val="20"/>
    </w:rPr>
  </w:style>
  <w:style w:type="character" w:customStyle="1" w:styleId="158">
    <w:name w:val="正文文本缩进 3 Char1"/>
    <w:qFormat/>
    <w:uiPriority w:val="0"/>
    <w:rPr>
      <w:rFonts w:ascii="Times New Roman" w:hAnsi="Times New Roman" w:eastAsia="宋体" w:cs="Times New Roman"/>
      <w:kern w:val="2"/>
      <w:sz w:val="16"/>
      <w:szCs w:val="16"/>
      <w:lang w:val="en-US" w:eastAsia="zh-CN" w:bidi="ar-SA"/>
    </w:rPr>
  </w:style>
  <w:style w:type="character" w:customStyle="1" w:styleId="159">
    <w:name w:val="批注框文本字符1"/>
    <w:semiHidden/>
    <w:qFormat/>
    <w:uiPriority w:val="99"/>
    <w:rPr>
      <w:rFonts w:ascii="Heiti SC Light" w:hAnsi="Times New Roman" w:eastAsia="Heiti SC Light" w:cs="Times New Roman"/>
      <w:sz w:val="18"/>
      <w:szCs w:val="18"/>
    </w:rPr>
  </w:style>
  <w:style w:type="character" w:customStyle="1" w:styleId="160">
    <w:name w:val="批注框文本 Char1"/>
    <w:qFormat/>
    <w:uiPriority w:val="0"/>
    <w:rPr>
      <w:rFonts w:ascii="Times New Roman" w:hAnsi="Times New Roman" w:eastAsia="宋体" w:cs="Times New Roman"/>
      <w:kern w:val="2"/>
      <w:sz w:val="18"/>
      <w:szCs w:val="18"/>
      <w:lang w:val="en-US" w:eastAsia="zh-CN" w:bidi="ar-SA"/>
    </w:rPr>
  </w:style>
  <w:style w:type="character" w:customStyle="1" w:styleId="161">
    <w:name w:val="页眉字符1"/>
    <w:semiHidden/>
    <w:qFormat/>
    <w:uiPriority w:val="99"/>
    <w:rPr>
      <w:rFonts w:ascii="Times New Roman" w:hAnsi="Times New Roman" w:eastAsia="宋体" w:cs="Times New Roman"/>
      <w:sz w:val="18"/>
      <w:szCs w:val="18"/>
    </w:rPr>
  </w:style>
  <w:style w:type="character" w:customStyle="1" w:styleId="162">
    <w:name w:val="纯文本 Char1"/>
    <w:qFormat/>
    <w:uiPriority w:val="0"/>
    <w:rPr>
      <w:rFonts w:ascii="宋体" w:hAnsi="Courier New" w:eastAsia="宋体" w:cs="Courier New"/>
      <w:kern w:val="2"/>
      <w:sz w:val="21"/>
      <w:szCs w:val="21"/>
      <w:lang w:val="en-US" w:eastAsia="zh-CN" w:bidi="ar-SA"/>
    </w:rPr>
  </w:style>
  <w:style w:type="character" w:customStyle="1" w:styleId="163">
    <w:name w:val="正文文本缩进 2 Char1"/>
    <w:qFormat/>
    <w:uiPriority w:val="0"/>
    <w:rPr>
      <w:rFonts w:ascii="Times New Roman" w:hAnsi="Times New Roman" w:eastAsia="宋体" w:cs="Times New Roman"/>
      <w:kern w:val="2"/>
      <w:sz w:val="21"/>
      <w:lang w:val="en-US" w:eastAsia="zh-CN" w:bidi="ar-SA"/>
    </w:rPr>
  </w:style>
  <w:style w:type="character" w:customStyle="1" w:styleId="164">
    <w:name w:val="文档结构图 字符1"/>
    <w:semiHidden/>
    <w:qFormat/>
    <w:uiPriority w:val="99"/>
    <w:rPr>
      <w:rFonts w:ascii="Heiti SC Light" w:hAnsi="Times New Roman" w:eastAsia="Heiti SC Light" w:cs="Times New Roman"/>
    </w:rPr>
  </w:style>
  <w:style w:type="character" w:customStyle="1" w:styleId="165">
    <w:name w:val="正文文本缩进 Char1"/>
    <w:qFormat/>
    <w:uiPriority w:val="0"/>
    <w:rPr>
      <w:rFonts w:ascii="Times New Roman" w:hAnsi="Times New Roman" w:eastAsia="宋体" w:cs="Times New Roman"/>
      <w:kern w:val="2"/>
      <w:sz w:val="21"/>
      <w:lang w:val="en-US" w:eastAsia="zh-CN" w:bidi="ar-SA"/>
    </w:rPr>
  </w:style>
  <w:style w:type="character" w:customStyle="1" w:styleId="166">
    <w:name w:val="正文文本缩进字符1"/>
    <w:semiHidden/>
    <w:qFormat/>
    <w:uiPriority w:val="99"/>
    <w:rPr>
      <w:rFonts w:ascii="Times New Roman" w:hAnsi="Times New Roman" w:eastAsia="宋体" w:cs="Times New Roman"/>
      <w:sz w:val="21"/>
      <w:szCs w:val="20"/>
    </w:rPr>
  </w:style>
  <w:style w:type="character" w:customStyle="1" w:styleId="167">
    <w:name w:val="日期字符1"/>
    <w:semiHidden/>
    <w:qFormat/>
    <w:uiPriority w:val="99"/>
    <w:rPr>
      <w:rFonts w:ascii="Times New Roman" w:hAnsi="Times New Roman" w:eastAsia="宋体" w:cs="Times New Roman"/>
      <w:sz w:val="21"/>
      <w:szCs w:val="20"/>
    </w:rPr>
  </w:style>
  <w:style w:type="table" w:customStyle="1" w:styleId="168">
    <w:name w:val="网格表 1 浅色1"/>
    <w:basedOn w:val="47"/>
    <w:qFormat/>
    <w:uiPriority w:val="46"/>
    <w:rPr>
      <w:rFonts w:ascii="Calibri" w:hAnsi="Calibri"/>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single" w:color="666666" w:sz="12" w:space="0"/>
          <w:bottom w:val="nil"/>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169">
    <w:name w:val="纯文本 字符1"/>
    <w:semiHidden/>
    <w:qFormat/>
    <w:locked/>
    <w:uiPriority w:val="0"/>
    <w:rPr>
      <w:rFonts w:ascii="宋体" w:hAnsi="Courier New"/>
    </w:rPr>
  </w:style>
  <w:style w:type="character" w:customStyle="1" w:styleId="170">
    <w:name w:val="Header or footer|1_"/>
    <w:qFormat/>
    <w:uiPriority w:val="0"/>
    <w:rPr>
      <w:rFonts w:ascii="PMingLiU" w:hAnsi="PMingLiU" w:eastAsia="PMingLiU" w:cs="PMingLiU"/>
      <w:sz w:val="17"/>
      <w:szCs w:val="17"/>
      <w:u w:val="none"/>
    </w:rPr>
  </w:style>
  <w:style w:type="character" w:customStyle="1" w:styleId="171">
    <w:name w:val="Header or footer|1"/>
    <w:semiHidden/>
    <w:unhideWhenUsed/>
    <w:qFormat/>
    <w:uiPriority w:val="0"/>
    <w:rPr>
      <w:rFonts w:ascii="PMingLiU" w:hAnsi="PMingLiU" w:eastAsia="PMingLiU" w:cs="PMingLiU"/>
      <w:color w:val="000000"/>
      <w:spacing w:val="0"/>
      <w:w w:val="100"/>
      <w:position w:val="0"/>
      <w:sz w:val="17"/>
      <w:szCs w:val="17"/>
      <w:u w:val="none"/>
      <w:lang w:val="zh-CN" w:eastAsia="zh-CN" w:bidi="zh-CN"/>
    </w:rPr>
  </w:style>
  <w:style w:type="character" w:customStyle="1" w:styleId="172">
    <w:name w:val="Body text|2 Exact"/>
    <w:semiHidden/>
    <w:unhideWhenUsed/>
    <w:qFormat/>
    <w:uiPriority w:val="0"/>
    <w:rPr>
      <w:rFonts w:ascii="PMingLiU" w:hAnsi="PMingLiU" w:eastAsia="PMingLiU" w:cs="PMingLiU"/>
      <w:sz w:val="22"/>
      <w:szCs w:val="22"/>
      <w:u w:val="none"/>
      <w:lang w:val="en-US" w:eastAsia="en-US" w:bidi="en-US"/>
    </w:rPr>
  </w:style>
  <w:style w:type="character" w:customStyle="1" w:styleId="173">
    <w:name w:val="Body text|3 Exact"/>
    <w:link w:val="174"/>
    <w:qFormat/>
    <w:uiPriority w:val="0"/>
    <w:rPr>
      <w:rFonts w:ascii="PMingLiU" w:hAnsi="PMingLiU" w:eastAsia="PMingLiU" w:cs="PMingLiU"/>
      <w:w w:val="350"/>
      <w:sz w:val="32"/>
      <w:szCs w:val="32"/>
      <w:shd w:val="clear" w:color="auto" w:fill="FFFFFF"/>
      <w:lang w:eastAsia="en-US" w:bidi="en-US"/>
    </w:rPr>
  </w:style>
  <w:style w:type="paragraph" w:customStyle="1" w:styleId="174">
    <w:name w:val="Body text|3"/>
    <w:basedOn w:val="1"/>
    <w:link w:val="173"/>
    <w:qFormat/>
    <w:uiPriority w:val="0"/>
    <w:pPr>
      <w:shd w:val="clear" w:color="auto" w:fill="FFFFFF"/>
      <w:spacing w:line="320" w:lineRule="exact"/>
      <w:jc w:val="left"/>
    </w:pPr>
    <w:rPr>
      <w:rFonts w:ascii="PMingLiU" w:hAnsi="PMingLiU" w:eastAsia="PMingLiU" w:cs="PMingLiU"/>
      <w:w w:val="350"/>
      <w:sz w:val="32"/>
      <w:szCs w:val="32"/>
      <w:lang w:eastAsia="en-US" w:bidi="en-US"/>
    </w:rPr>
  </w:style>
  <w:style w:type="character" w:customStyle="1" w:styleId="175">
    <w:name w:val="Body text|2_"/>
    <w:link w:val="176"/>
    <w:qFormat/>
    <w:uiPriority w:val="0"/>
    <w:rPr>
      <w:rFonts w:ascii="PMingLiU" w:hAnsi="PMingLiU" w:eastAsia="PMingLiU" w:cs="PMingLiU"/>
      <w:sz w:val="22"/>
      <w:shd w:val="clear" w:color="auto" w:fill="FFFFFF"/>
    </w:rPr>
  </w:style>
  <w:style w:type="paragraph" w:customStyle="1" w:styleId="176">
    <w:name w:val="Body text|2"/>
    <w:basedOn w:val="1"/>
    <w:link w:val="175"/>
    <w:qFormat/>
    <w:uiPriority w:val="0"/>
    <w:pPr>
      <w:shd w:val="clear" w:color="auto" w:fill="FFFFFF"/>
      <w:spacing w:after="1020" w:line="220" w:lineRule="exact"/>
      <w:ind w:hanging="1100"/>
      <w:jc w:val="right"/>
    </w:pPr>
    <w:rPr>
      <w:rFonts w:ascii="PMingLiU" w:hAnsi="PMingLiU" w:eastAsia="PMingLiU" w:cs="PMingLiU"/>
      <w:sz w:val="22"/>
      <w:szCs w:val="22"/>
    </w:rPr>
  </w:style>
  <w:style w:type="character" w:customStyle="1" w:styleId="177">
    <w:name w:val="Body text|2 + Scaling 90%"/>
    <w:semiHidden/>
    <w:unhideWhenUsed/>
    <w:qFormat/>
    <w:uiPriority w:val="0"/>
    <w:rPr>
      <w:rFonts w:ascii="PMingLiU" w:hAnsi="PMingLiU" w:eastAsia="PMingLiU" w:cs="PMingLiU"/>
      <w:color w:val="000000"/>
      <w:spacing w:val="0"/>
      <w:w w:val="90"/>
      <w:position w:val="0"/>
      <w:sz w:val="22"/>
      <w:szCs w:val="22"/>
      <w:shd w:val="clear" w:color="auto" w:fill="FFFFFF"/>
      <w:lang w:val="en-US" w:eastAsia="en-US" w:bidi="en-US"/>
    </w:rPr>
  </w:style>
  <w:style w:type="character" w:customStyle="1" w:styleId="178">
    <w:name w:val="Body text|2 + 11.5 pt"/>
    <w:semiHidden/>
    <w:unhideWhenUsed/>
    <w:qFormat/>
    <w:uiPriority w:val="0"/>
    <w:rPr>
      <w:rFonts w:ascii="PMingLiU" w:hAnsi="PMingLiU" w:eastAsia="PMingLiU" w:cs="PMingLiU"/>
      <w:b/>
      <w:bCs/>
      <w:color w:val="000000"/>
      <w:spacing w:val="20"/>
      <w:w w:val="100"/>
      <w:position w:val="0"/>
      <w:sz w:val="23"/>
      <w:szCs w:val="23"/>
      <w:shd w:val="clear" w:color="auto" w:fill="FFFFFF"/>
      <w:lang w:val="zh-CN" w:eastAsia="zh-CN" w:bidi="zh-CN"/>
    </w:rPr>
  </w:style>
  <w:style w:type="character" w:customStyle="1" w:styleId="179">
    <w:name w:val="Body text|2 + Spacing 2 pt"/>
    <w:semiHidden/>
    <w:unhideWhenUsed/>
    <w:qFormat/>
    <w:uiPriority w:val="0"/>
    <w:rPr>
      <w:rFonts w:ascii="PMingLiU" w:hAnsi="PMingLiU" w:eastAsia="PMingLiU" w:cs="PMingLiU"/>
      <w:color w:val="000000"/>
      <w:spacing w:val="40"/>
      <w:w w:val="100"/>
      <w:position w:val="0"/>
      <w:sz w:val="22"/>
      <w:szCs w:val="22"/>
      <w:shd w:val="clear" w:color="auto" w:fill="FFFFFF"/>
      <w:lang w:val="zh-CN" w:eastAsia="zh-CN" w:bidi="zh-CN"/>
    </w:rPr>
  </w:style>
  <w:style w:type="character" w:customStyle="1" w:styleId="180">
    <w:name w:val="Heading #2|1_"/>
    <w:link w:val="181"/>
    <w:qFormat/>
    <w:uiPriority w:val="0"/>
    <w:rPr>
      <w:rFonts w:ascii="PMingLiU" w:hAnsi="PMingLiU" w:eastAsia="PMingLiU" w:cs="PMingLiU"/>
      <w:b/>
      <w:bCs/>
      <w:spacing w:val="20"/>
      <w:sz w:val="23"/>
      <w:szCs w:val="23"/>
      <w:shd w:val="clear" w:color="auto" w:fill="FFFFFF"/>
    </w:rPr>
  </w:style>
  <w:style w:type="paragraph" w:customStyle="1" w:styleId="181">
    <w:name w:val="Heading #2|1"/>
    <w:basedOn w:val="1"/>
    <w:link w:val="180"/>
    <w:qFormat/>
    <w:uiPriority w:val="0"/>
    <w:pPr>
      <w:shd w:val="clear" w:color="auto" w:fill="FFFFFF"/>
      <w:spacing w:after="120" w:line="504" w:lineRule="exact"/>
      <w:ind w:hanging="880"/>
      <w:jc w:val="distribute"/>
      <w:outlineLvl w:val="1"/>
    </w:pPr>
    <w:rPr>
      <w:rFonts w:ascii="PMingLiU" w:hAnsi="PMingLiU" w:eastAsia="PMingLiU" w:cs="PMingLiU"/>
      <w:b/>
      <w:bCs/>
      <w:spacing w:val="20"/>
      <w:sz w:val="23"/>
      <w:szCs w:val="23"/>
    </w:rPr>
  </w:style>
  <w:style w:type="character" w:customStyle="1" w:styleId="182">
    <w:name w:val="Body text|2 + Bold"/>
    <w:semiHidden/>
    <w:unhideWhenUsed/>
    <w:qFormat/>
    <w:uiPriority w:val="0"/>
    <w:rPr>
      <w:rFonts w:ascii="PMingLiU" w:hAnsi="PMingLiU" w:eastAsia="PMingLiU" w:cs="PMingLiU"/>
      <w:b/>
      <w:bCs/>
      <w:color w:val="000000"/>
      <w:spacing w:val="0"/>
      <w:w w:val="100"/>
      <w:position w:val="0"/>
      <w:sz w:val="22"/>
      <w:szCs w:val="22"/>
      <w:shd w:val="clear" w:color="auto" w:fill="FFFFFF"/>
      <w:lang w:val="zh-CN" w:eastAsia="zh-CN" w:bidi="zh-CN"/>
    </w:rPr>
  </w:style>
  <w:style w:type="character" w:customStyle="1" w:styleId="183">
    <w:name w:val="Heading #2|1 + Spacing 2 pt"/>
    <w:semiHidden/>
    <w:unhideWhenUsed/>
    <w:qFormat/>
    <w:uiPriority w:val="0"/>
    <w:rPr>
      <w:rFonts w:ascii="PMingLiU" w:hAnsi="PMingLiU" w:eastAsia="PMingLiU" w:cs="PMingLiU"/>
      <w:b/>
      <w:bCs/>
      <w:color w:val="000000"/>
      <w:spacing w:val="50"/>
      <w:w w:val="100"/>
      <w:position w:val="0"/>
      <w:sz w:val="23"/>
      <w:szCs w:val="23"/>
      <w:shd w:val="clear" w:color="auto" w:fill="FFFFFF"/>
      <w:lang w:val="zh-CN" w:eastAsia="zh-CN" w:bidi="zh-CN"/>
    </w:rPr>
  </w:style>
  <w:style w:type="character" w:customStyle="1" w:styleId="184">
    <w:name w:val="Body text|4_"/>
    <w:link w:val="185"/>
    <w:qFormat/>
    <w:uiPriority w:val="0"/>
    <w:rPr>
      <w:rFonts w:ascii="PMingLiU" w:hAnsi="PMingLiU" w:eastAsia="PMingLiU" w:cs="PMingLiU"/>
      <w:sz w:val="19"/>
      <w:szCs w:val="19"/>
      <w:shd w:val="clear" w:color="auto" w:fill="FFFFFF"/>
    </w:rPr>
  </w:style>
  <w:style w:type="paragraph" w:customStyle="1" w:styleId="185">
    <w:name w:val="Body text|4"/>
    <w:basedOn w:val="1"/>
    <w:link w:val="184"/>
    <w:qFormat/>
    <w:uiPriority w:val="0"/>
    <w:pPr>
      <w:shd w:val="clear" w:color="auto" w:fill="FFFFFF"/>
      <w:spacing w:line="461" w:lineRule="exact"/>
      <w:ind w:hanging="1960"/>
      <w:jc w:val="distribute"/>
    </w:pPr>
    <w:rPr>
      <w:rFonts w:ascii="PMingLiU" w:hAnsi="PMingLiU" w:eastAsia="PMingLiU" w:cs="PMingLiU"/>
      <w:sz w:val="19"/>
      <w:szCs w:val="19"/>
    </w:rPr>
  </w:style>
  <w:style w:type="character" w:customStyle="1" w:styleId="186">
    <w:name w:val="Body text|4 + 11 pt"/>
    <w:semiHidden/>
    <w:unhideWhenUsed/>
    <w:qFormat/>
    <w:uiPriority w:val="0"/>
    <w:rPr>
      <w:rFonts w:ascii="PMingLiU" w:hAnsi="PMingLiU" w:eastAsia="PMingLiU" w:cs="PMingLiU"/>
      <w:color w:val="000000"/>
      <w:spacing w:val="0"/>
      <w:w w:val="100"/>
      <w:position w:val="0"/>
      <w:sz w:val="22"/>
      <w:szCs w:val="22"/>
      <w:shd w:val="clear" w:color="auto" w:fill="FFFFFF"/>
      <w:lang w:val="zh-CN" w:eastAsia="zh-CN" w:bidi="zh-CN"/>
    </w:rPr>
  </w:style>
  <w:style w:type="character" w:customStyle="1" w:styleId="187">
    <w:name w:val="Body text|5_"/>
    <w:link w:val="188"/>
    <w:qFormat/>
    <w:uiPriority w:val="0"/>
    <w:rPr>
      <w:sz w:val="8"/>
      <w:szCs w:val="8"/>
      <w:shd w:val="clear" w:color="auto" w:fill="FFFFFF"/>
      <w:lang w:eastAsia="en-US" w:bidi="en-US"/>
    </w:rPr>
  </w:style>
  <w:style w:type="paragraph" w:customStyle="1" w:styleId="188">
    <w:name w:val="Body text|5"/>
    <w:basedOn w:val="1"/>
    <w:link w:val="187"/>
    <w:qFormat/>
    <w:uiPriority w:val="0"/>
    <w:pPr>
      <w:shd w:val="clear" w:color="auto" w:fill="FFFFFF"/>
      <w:spacing w:after="260" w:line="88" w:lineRule="exact"/>
      <w:jc w:val="left"/>
    </w:pPr>
    <w:rPr>
      <w:rFonts w:asciiTheme="minorHAnsi" w:hAnsiTheme="minorHAnsi" w:eastAsiaTheme="minorEastAsia" w:cstheme="minorBidi"/>
      <w:sz w:val="8"/>
      <w:szCs w:val="8"/>
      <w:lang w:eastAsia="en-US" w:bidi="en-US"/>
    </w:rPr>
  </w:style>
  <w:style w:type="character" w:customStyle="1" w:styleId="189">
    <w:name w:val="font11"/>
    <w:qFormat/>
    <w:uiPriority w:val="0"/>
    <w:rPr>
      <w:rFonts w:hint="eastAsia" w:ascii="宋体" w:hAnsi="宋体" w:eastAsia="宋体" w:cs="宋体"/>
      <w:color w:val="000000"/>
      <w:sz w:val="22"/>
      <w:szCs w:val="22"/>
      <w:u w:val="none"/>
    </w:rPr>
  </w:style>
  <w:style w:type="character" w:customStyle="1" w:styleId="190">
    <w:name w:val="font01"/>
    <w:qFormat/>
    <w:uiPriority w:val="0"/>
    <w:rPr>
      <w:rFonts w:ascii="font-weight : 400" w:hAnsi="font-weight : 400" w:eastAsia="font-weight : 400" w:cs="font-weight : 400"/>
      <w:color w:val="000000"/>
      <w:sz w:val="22"/>
      <w:szCs w:val="22"/>
      <w:u w:val="none"/>
    </w:rPr>
  </w:style>
  <w:style w:type="paragraph" w:customStyle="1" w:styleId="191">
    <w:name w:val="列出段落11"/>
    <w:basedOn w:val="1"/>
    <w:qFormat/>
    <w:uiPriority w:val="34"/>
    <w:pPr>
      <w:widowControl/>
      <w:spacing w:after="200" w:line="360" w:lineRule="auto"/>
      <w:ind w:left="720"/>
      <w:contextualSpacing/>
      <w:jc w:val="left"/>
    </w:pPr>
    <w:rPr>
      <w:rFonts w:ascii="Calibri" w:hAnsi="Calibri" w:eastAsia="微软雅黑"/>
      <w:color w:val="000000"/>
      <w:kern w:val="0"/>
      <w:sz w:val="24"/>
      <w:szCs w:val="22"/>
      <w:lang w:eastAsia="en-US" w:bidi="en-US"/>
    </w:rPr>
  </w:style>
  <w:style w:type="character" w:styleId="192">
    <w:name w:val="Placeholder Text"/>
    <w:basedOn w:val="49"/>
    <w:semiHidden/>
    <w:qFormat/>
    <w:uiPriority w:val="99"/>
    <w:rPr>
      <w:color w:val="808080"/>
    </w:rPr>
  </w:style>
  <w:style w:type="character" w:customStyle="1" w:styleId="193">
    <w:name w:val="列表段落 字符"/>
    <w:basedOn w:val="49"/>
    <w:link w:val="114"/>
    <w:qFormat/>
    <w:uiPriority w:val="34"/>
    <w:rPr>
      <w:rFonts w:ascii="Times New Roman" w:hAnsi="Times New Roman" w:eastAsia="宋体" w:cs="Times New Roman"/>
      <w:szCs w:val="20"/>
    </w:rPr>
  </w:style>
  <w:style w:type="table" w:customStyle="1" w:styleId="194">
    <w:name w:val="Table Normal"/>
    <w:qFormat/>
    <w:uiPriority w:val="0"/>
    <w:tblPr>
      <w:tblCellMar>
        <w:top w:w="0" w:type="dxa"/>
        <w:left w:w="0" w:type="dxa"/>
        <w:bottom w:w="0" w:type="dxa"/>
        <w:right w:w="0" w:type="dxa"/>
      </w:tblCellMar>
    </w:tblPr>
  </w:style>
  <w:style w:type="paragraph" w:customStyle="1" w:styleId="195">
    <w:name w:val="默认"/>
    <w:qFormat/>
    <w:uiPriority w:val="0"/>
    <w:rPr>
      <w:rFonts w:ascii="Helvetica Neue" w:hAnsi="Helvetica Neue" w:eastAsia="Helvetica Neue" w:cs="Helvetica Neue"/>
      <w:color w:val="000000"/>
      <w:sz w:val="22"/>
      <w:szCs w:val="22"/>
      <w:u w:color="000000"/>
      <w:lang w:val="en-US" w:eastAsia="zh-CN" w:bidi="ar-SA"/>
    </w:rPr>
  </w:style>
  <w:style w:type="character" w:customStyle="1" w:styleId="196">
    <w:name w:val="纯文本 字符"/>
    <w:qFormat/>
    <w:uiPriority w:val="0"/>
    <w:rPr>
      <w:rFonts w:ascii="宋体" w:hAnsi="Courier New"/>
      <w:kern w:val="2"/>
      <w:sz w:val="21"/>
    </w:rPr>
  </w:style>
  <w:style w:type="character" w:customStyle="1" w:styleId="197">
    <w:name w:val="页脚 字符1"/>
    <w:qFormat/>
    <w:uiPriority w:val="99"/>
    <w:rPr>
      <w:kern w:val="2"/>
      <w:sz w:val="18"/>
    </w:rPr>
  </w:style>
  <w:style w:type="character" w:customStyle="1" w:styleId="198">
    <w:name w:val="页眉 字符1"/>
    <w:qFormat/>
    <w:uiPriority w:val="0"/>
    <w:rPr>
      <w:kern w:val="2"/>
      <w:sz w:val="18"/>
    </w:rPr>
  </w:style>
  <w:style w:type="character" w:customStyle="1" w:styleId="199">
    <w:name w:val="font31"/>
    <w:basedOn w:val="49"/>
    <w:qFormat/>
    <w:uiPriority w:val="0"/>
    <w:rPr>
      <w:rFonts w:hint="eastAsia" w:ascii="宋体" w:hAnsi="宋体" w:eastAsia="宋体" w:cs="宋体"/>
      <w:color w:val="000000"/>
      <w:sz w:val="20"/>
      <w:szCs w:val="20"/>
      <w:u w:val="none"/>
    </w:rPr>
  </w:style>
  <w:style w:type="paragraph" w:customStyle="1" w:styleId="200">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201">
    <w:name w:val="修订1"/>
    <w:hidden/>
    <w:semiHidden/>
    <w:qFormat/>
    <w:uiPriority w:val="99"/>
    <w:rPr>
      <w:rFonts w:ascii="Times New Roman" w:hAnsi="Times New Roman" w:eastAsia="宋体" w:cs="Times New Roman"/>
      <w:kern w:val="2"/>
      <w:sz w:val="21"/>
      <w:lang w:val="en-US" w:eastAsia="zh-CN" w:bidi="ar-SA"/>
    </w:rPr>
  </w:style>
  <w:style w:type="paragraph" w:customStyle="1" w:styleId="202">
    <w:name w:val="TOC Heading"/>
    <w:basedOn w:val="2"/>
    <w:next w:val="1"/>
    <w:semiHidden/>
    <w:unhideWhenUsed/>
    <w:qFormat/>
    <w:uiPriority w:val="39"/>
    <w:pPr>
      <w:adjustRightInd/>
      <w:spacing w:line="578" w:lineRule="auto"/>
      <w:jc w:val="both"/>
      <w:textAlignment w:val="auto"/>
      <w:outlineLvl w:val="9"/>
    </w:pPr>
    <w:rPr>
      <w:bCs/>
      <w:sz w:val="44"/>
      <w:szCs w:val="44"/>
    </w:rPr>
  </w:style>
  <w:style w:type="character" w:customStyle="1" w:styleId="203">
    <w:name w:val="副标题 字符"/>
    <w:basedOn w:val="49"/>
    <w:uiPriority w:val="11"/>
    <w:rPr>
      <w:rFonts w:asciiTheme="minorHAnsi" w:hAnsiTheme="minorHAnsi" w:eastAsiaTheme="minorEastAsia" w:cstheme="minorBidi"/>
      <w:b/>
      <w:bCs/>
      <w:kern w:val="28"/>
      <w:sz w:val="32"/>
      <w:szCs w:val="32"/>
    </w:rPr>
  </w:style>
  <w:style w:type="character" w:customStyle="1" w:styleId="204">
    <w:name w:val="副标题 字符1"/>
    <w:link w:val="35"/>
    <w:uiPriority w:val="0"/>
    <w:rPr>
      <w:rFonts w:ascii="Cambria" w:hAnsi="Cambria"/>
      <w:b/>
      <w:bCs/>
      <w:kern w:val="28"/>
      <w:sz w:val="32"/>
      <w:szCs w:val="32"/>
    </w:rPr>
  </w:style>
  <w:style w:type="character" w:customStyle="1" w:styleId="205">
    <w:name w:val="正文文本 + 间距 2 pt"/>
    <w:unhideWhenUsed/>
    <w:uiPriority w:val="99"/>
    <w:rPr>
      <w:rFonts w:hint="eastAsia" w:ascii="Arial Unicode MS" w:hAnsi="Arial Unicode MS" w:eastAsia="Arial Unicode MS"/>
      <w:spacing w:val="50"/>
      <w:sz w:val="84"/>
    </w:rPr>
  </w:style>
  <w:style w:type="character" w:customStyle="1" w:styleId="206">
    <w:name w:val="正文文本_"/>
    <w:link w:val="207"/>
    <w:unhideWhenUsed/>
    <w:uiPriority w:val="99"/>
    <w:rPr>
      <w:rFonts w:ascii="Arial Unicode MS" w:hAnsi="Arial Unicode MS" w:eastAsia="Arial Unicode MS"/>
      <w:sz w:val="84"/>
      <w:shd w:val="clear" w:color="auto" w:fill="FFFFFF"/>
    </w:rPr>
  </w:style>
  <w:style w:type="paragraph" w:customStyle="1" w:styleId="207">
    <w:name w:val="正文文本1"/>
    <w:basedOn w:val="1"/>
    <w:link w:val="206"/>
    <w:unhideWhenUsed/>
    <w:uiPriority w:val="99"/>
    <w:pPr>
      <w:shd w:val="clear" w:color="auto" w:fill="FFFFFF"/>
      <w:spacing w:line="1360" w:lineRule="exact"/>
      <w:ind w:hanging="1940"/>
    </w:pPr>
    <w:rPr>
      <w:rFonts w:hint="eastAsia" w:ascii="Arial Unicode MS" w:hAnsi="Arial Unicode MS" w:eastAsia="Arial Unicode MS"/>
      <w:kern w:val="0"/>
      <w:sz w:val="84"/>
    </w:rPr>
  </w:style>
  <w:style w:type="character" w:customStyle="1" w:styleId="208">
    <w:name w:val="font61"/>
    <w:basedOn w:val="49"/>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10.xml"/><Relationship Id="rId15" Type="http://schemas.openxmlformats.org/officeDocument/2006/relationships/footer" Target="footer4.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502010-2B04-4DB2-9D74-F121019FAD7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80</Pages>
  <Words>7676</Words>
  <Characters>7873</Characters>
  <Lines>208</Lines>
  <Paragraphs>58</Paragraphs>
  <TotalTime>8</TotalTime>
  <ScaleCrop>false</ScaleCrop>
  <LinksUpToDate>false</LinksUpToDate>
  <CharactersWithSpaces>8047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2025-06-05T03:13:00Z</dcterms:created>
  <dc:creator>郑晓伟</dc:creator>
  <cp:lastModifiedBy>忧郁的鱿鱼有点犹豫...</cp:lastModifiedBy>
  <cp:lastPrinted>2022-09-09T06:11:00Z</cp:lastPrinted>
  <dcterms:modified xsi:type="dcterms:W3CDTF">2025-10-11T08:29:34Z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3213DC06CC724461A267CF405D92B655</vt:lpwstr>
  </property>
  <property fmtid="{D5CDD505-2E9C-101B-9397-08002B2CF9AE}" pid="4" name="KSOTemplateDocerSaveRecord">
    <vt:lpwstr>eyJoZGlkIjoiMDMxZjIwYmFiYmJhMTBkOTMxMzc3MDgyNThlMzE1ODkiLCJ1c2VySWQiOiI1MTIwNjM0NjYifQ==</vt:lpwstr>
  </property>
</Properties>
</file>